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D6" w:rsidRPr="00241653" w:rsidRDefault="008717D6" w:rsidP="008717D6">
      <w:pPr>
        <w:ind w:left="5670"/>
        <w:jc w:val="right"/>
        <w:rPr>
          <w:bCs/>
          <w:sz w:val="28"/>
          <w:szCs w:val="28"/>
        </w:rPr>
      </w:pPr>
      <w:r w:rsidRPr="00241653">
        <w:rPr>
          <w:bCs/>
          <w:sz w:val="28"/>
          <w:szCs w:val="28"/>
        </w:rPr>
        <w:t>УТВЕРЖДАЮ</w:t>
      </w:r>
    </w:p>
    <w:p w:rsidR="008717D6" w:rsidRPr="00241653" w:rsidRDefault="008717D6" w:rsidP="008717D6">
      <w:pPr>
        <w:ind w:left="5670"/>
        <w:jc w:val="right"/>
        <w:rPr>
          <w:bCs/>
          <w:sz w:val="28"/>
          <w:szCs w:val="28"/>
        </w:rPr>
      </w:pPr>
    </w:p>
    <w:p w:rsidR="008717D6" w:rsidRPr="00241653" w:rsidRDefault="008717D6" w:rsidP="008717D6">
      <w:pPr>
        <w:ind w:left="5103"/>
        <w:jc w:val="right"/>
        <w:rPr>
          <w:bCs/>
          <w:sz w:val="28"/>
          <w:szCs w:val="28"/>
        </w:rPr>
      </w:pPr>
      <w:r w:rsidRPr="00241653">
        <w:rPr>
          <w:bCs/>
          <w:sz w:val="28"/>
          <w:szCs w:val="28"/>
        </w:rPr>
        <w:t>Заместитель председателя комиссии по осуществлению закупок АО «ППК «Черноземье»</w:t>
      </w:r>
    </w:p>
    <w:p w:rsidR="008717D6" w:rsidRPr="00241653" w:rsidRDefault="008717D6" w:rsidP="008717D6">
      <w:pPr>
        <w:ind w:left="5670"/>
        <w:jc w:val="right"/>
        <w:rPr>
          <w:bCs/>
          <w:sz w:val="28"/>
          <w:szCs w:val="28"/>
        </w:rPr>
      </w:pPr>
    </w:p>
    <w:p w:rsidR="008717D6" w:rsidRPr="00241653" w:rsidRDefault="008717D6" w:rsidP="008717D6">
      <w:pPr>
        <w:ind w:left="5670"/>
        <w:jc w:val="right"/>
        <w:rPr>
          <w:bCs/>
          <w:sz w:val="28"/>
          <w:szCs w:val="28"/>
        </w:rPr>
      </w:pPr>
    </w:p>
    <w:p w:rsidR="008717D6" w:rsidRPr="00241653" w:rsidRDefault="008717D6" w:rsidP="008717D6">
      <w:pPr>
        <w:jc w:val="right"/>
        <w:rPr>
          <w:bCs/>
          <w:sz w:val="28"/>
          <w:szCs w:val="28"/>
        </w:rPr>
      </w:pPr>
      <w:r>
        <w:rPr>
          <w:bCs/>
          <w:sz w:val="28"/>
          <w:szCs w:val="28"/>
        </w:rPr>
        <w:t xml:space="preserve">                                                                         </w:t>
      </w:r>
      <w:r w:rsidRPr="00241653">
        <w:rPr>
          <w:bCs/>
          <w:sz w:val="28"/>
          <w:szCs w:val="28"/>
        </w:rPr>
        <w:t xml:space="preserve">______________ Ю.В. </w:t>
      </w:r>
      <w:proofErr w:type="spellStart"/>
      <w:r w:rsidRPr="00241653">
        <w:rPr>
          <w:bCs/>
          <w:sz w:val="28"/>
          <w:szCs w:val="28"/>
        </w:rPr>
        <w:t>Тропынин</w:t>
      </w:r>
      <w:proofErr w:type="spellEnd"/>
    </w:p>
    <w:p w:rsidR="008717D6" w:rsidRPr="00241653" w:rsidRDefault="008717D6" w:rsidP="008717D6">
      <w:pPr>
        <w:ind w:left="5670"/>
        <w:jc w:val="right"/>
        <w:rPr>
          <w:bCs/>
          <w:sz w:val="28"/>
          <w:szCs w:val="28"/>
          <w:u w:val="single"/>
        </w:rPr>
      </w:pPr>
    </w:p>
    <w:p w:rsidR="008717D6" w:rsidRPr="007F73D3" w:rsidRDefault="008717D6" w:rsidP="008717D6">
      <w:pPr>
        <w:ind w:left="5670"/>
        <w:jc w:val="right"/>
        <w:rPr>
          <w:bCs/>
        </w:rPr>
      </w:pPr>
      <w:r w:rsidRPr="00241653">
        <w:rPr>
          <w:bCs/>
          <w:sz w:val="28"/>
          <w:szCs w:val="28"/>
        </w:rPr>
        <w:t>«30» ноября 2017 г.</w:t>
      </w: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1A3FF6" w:rsidRDefault="00690470" w:rsidP="00690470">
      <w:pPr>
        <w:rPr>
          <w:sz w:val="28"/>
          <w:szCs w:val="28"/>
        </w:rPr>
      </w:pPr>
    </w:p>
    <w:p w:rsidR="001A3FF6" w:rsidRPr="001A3FF6" w:rsidRDefault="001A3FF6" w:rsidP="001A3FF6">
      <w:pPr>
        <w:ind w:firstLine="709"/>
        <w:jc w:val="both"/>
        <w:rPr>
          <w:bCs/>
          <w:sz w:val="28"/>
          <w:szCs w:val="28"/>
        </w:rPr>
      </w:pPr>
      <w:r w:rsidRPr="001A3FF6">
        <w:rPr>
          <w:bCs/>
          <w:sz w:val="28"/>
          <w:szCs w:val="28"/>
        </w:rPr>
        <w:t>1.1.1. Заказчик: Акционерное общество «Пригородная пассажирская компания «Черноземье» (АО «ППК «Черноземье»).</w:t>
      </w:r>
    </w:p>
    <w:p w:rsidR="001A3FF6" w:rsidRPr="001A3FF6" w:rsidRDefault="001A3FF6" w:rsidP="001A3FF6">
      <w:pPr>
        <w:ind w:firstLine="709"/>
        <w:jc w:val="both"/>
        <w:rPr>
          <w:bCs/>
          <w:i/>
          <w:sz w:val="28"/>
          <w:szCs w:val="28"/>
        </w:rPr>
      </w:pPr>
      <w:r w:rsidRPr="001A3FF6">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1A3FF6" w:rsidRPr="001A3FF6" w:rsidRDefault="001A3FF6" w:rsidP="001A3FF6">
      <w:pPr>
        <w:ind w:firstLine="709"/>
        <w:jc w:val="both"/>
        <w:rPr>
          <w:bCs/>
          <w:i/>
          <w:sz w:val="28"/>
          <w:szCs w:val="28"/>
        </w:rPr>
      </w:pPr>
      <w:r w:rsidRPr="001A3FF6">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1A3FF6" w:rsidRPr="001A3FF6" w:rsidRDefault="001A3FF6" w:rsidP="001A3FF6">
      <w:pPr>
        <w:ind w:firstLine="709"/>
        <w:jc w:val="both"/>
        <w:rPr>
          <w:bCs/>
          <w:sz w:val="28"/>
          <w:szCs w:val="28"/>
        </w:rPr>
      </w:pPr>
      <w:r w:rsidRPr="001A3FF6">
        <w:rPr>
          <w:bCs/>
          <w:sz w:val="28"/>
          <w:szCs w:val="28"/>
        </w:rPr>
        <w:t xml:space="preserve">Адрес электронной почты: </w:t>
      </w:r>
      <w:proofErr w:type="spellStart"/>
      <w:r w:rsidRPr="001A3FF6">
        <w:rPr>
          <w:bCs/>
          <w:sz w:val="28"/>
          <w:szCs w:val="28"/>
          <w:lang w:val="en-US"/>
        </w:rPr>
        <w:t>zeninays</w:t>
      </w:r>
      <w:proofErr w:type="spellEnd"/>
      <w:r w:rsidRPr="001A3FF6">
        <w:rPr>
          <w:bCs/>
          <w:sz w:val="28"/>
          <w:szCs w:val="28"/>
        </w:rPr>
        <w:t>@</w:t>
      </w:r>
      <w:proofErr w:type="spellStart"/>
      <w:r w:rsidRPr="001A3FF6">
        <w:rPr>
          <w:bCs/>
          <w:sz w:val="28"/>
          <w:szCs w:val="28"/>
          <w:lang w:val="en-US"/>
        </w:rPr>
        <w:t>ppkch</w:t>
      </w:r>
      <w:proofErr w:type="spellEnd"/>
      <w:r w:rsidRPr="001A3FF6">
        <w:rPr>
          <w:bCs/>
          <w:sz w:val="28"/>
          <w:szCs w:val="28"/>
        </w:rPr>
        <w:t>.</w:t>
      </w:r>
      <w:proofErr w:type="spellStart"/>
      <w:r w:rsidRPr="001A3FF6">
        <w:rPr>
          <w:bCs/>
          <w:sz w:val="28"/>
          <w:szCs w:val="28"/>
          <w:lang w:val="en-US"/>
        </w:rPr>
        <w:t>ru</w:t>
      </w:r>
      <w:proofErr w:type="spellEnd"/>
    </w:p>
    <w:p w:rsidR="001A3FF6" w:rsidRPr="001A3FF6" w:rsidRDefault="001A3FF6" w:rsidP="001A3FF6">
      <w:pPr>
        <w:ind w:firstLine="709"/>
        <w:jc w:val="both"/>
        <w:rPr>
          <w:bCs/>
          <w:sz w:val="28"/>
          <w:szCs w:val="28"/>
        </w:rPr>
      </w:pPr>
      <w:r w:rsidRPr="001A3FF6">
        <w:rPr>
          <w:bCs/>
          <w:sz w:val="28"/>
          <w:szCs w:val="28"/>
        </w:rPr>
        <w:t xml:space="preserve">Номер телефона: 8 (473) 265-16-40 (доб.607). </w:t>
      </w:r>
    </w:p>
    <w:p w:rsidR="001A3FF6" w:rsidRPr="001A3FF6" w:rsidRDefault="001A3FF6" w:rsidP="001A3FF6">
      <w:pPr>
        <w:ind w:firstLine="709"/>
        <w:jc w:val="both"/>
        <w:rPr>
          <w:bCs/>
          <w:sz w:val="28"/>
          <w:szCs w:val="28"/>
        </w:rPr>
      </w:pPr>
      <w:r w:rsidRPr="001A3FF6">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1A3FF6" w:rsidRPr="001A3FF6" w:rsidRDefault="001A3FF6" w:rsidP="001A3FF6">
      <w:pPr>
        <w:ind w:firstLine="709"/>
        <w:jc w:val="both"/>
        <w:rPr>
          <w:bCs/>
          <w:sz w:val="28"/>
          <w:szCs w:val="28"/>
        </w:rPr>
      </w:pPr>
      <w:r w:rsidRPr="001A3FF6">
        <w:rPr>
          <w:bCs/>
          <w:sz w:val="28"/>
          <w:szCs w:val="28"/>
        </w:rPr>
        <w:t>1.1.2. Контактные данные:</w:t>
      </w:r>
    </w:p>
    <w:p w:rsidR="0053111C" w:rsidRPr="0024501D" w:rsidRDefault="001A3FF6" w:rsidP="0053111C">
      <w:pPr>
        <w:ind w:firstLine="709"/>
        <w:jc w:val="both"/>
        <w:rPr>
          <w:bCs/>
          <w:sz w:val="28"/>
          <w:szCs w:val="28"/>
        </w:rPr>
      </w:pPr>
      <w:r w:rsidRPr="001A3FF6">
        <w:rPr>
          <w:bCs/>
          <w:sz w:val="28"/>
          <w:szCs w:val="28"/>
        </w:rPr>
        <w:t>Контактное лицо:</w:t>
      </w:r>
      <w:r w:rsidRPr="001A3FF6">
        <w:rPr>
          <w:bCs/>
          <w:i/>
          <w:sz w:val="28"/>
          <w:szCs w:val="28"/>
        </w:rPr>
        <w:t xml:space="preserve"> </w:t>
      </w:r>
      <w:r w:rsidR="0053111C" w:rsidRPr="0024501D">
        <w:rPr>
          <w:bCs/>
          <w:sz w:val="28"/>
          <w:szCs w:val="28"/>
        </w:rPr>
        <w:t xml:space="preserve">Главный специалист Воронежского  регионального отделения Центра организации закупочной деятельности – структурного подразделения ОАО «РЖД» Ильина Мария Александровна. </w:t>
      </w:r>
    </w:p>
    <w:p w:rsidR="0053111C" w:rsidRPr="0024501D" w:rsidRDefault="0053111C" w:rsidP="0053111C">
      <w:pPr>
        <w:ind w:firstLine="709"/>
        <w:jc w:val="both"/>
        <w:rPr>
          <w:bCs/>
          <w:i/>
          <w:sz w:val="28"/>
          <w:szCs w:val="28"/>
        </w:rPr>
      </w:pPr>
      <w:r w:rsidRPr="0024501D">
        <w:rPr>
          <w:bCs/>
          <w:sz w:val="28"/>
          <w:szCs w:val="28"/>
        </w:rPr>
        <w:t xml:space="preserve">Адрес электронной почты: </w:t>
      </w:r>
      <w:proofErr w:type="spellStart"/>
      <w:r w:rsidRPr="0024501D">
        <w:rPr>
          <w:bCs/>
          <w:sz w:val="28"/>
          <w:szCs w:val="28"/>
          <w:lang w:val="en-US"/>
        </w:rPr>
        <w:t>MIlina</w:t>
      </w:r>
      <w:proofErr w:type="spellEnd"/>
      <w:r w:rsidRPr="0024501D">
        <w:rPr>
          <w:bCs/>
          <w:sz w:val="28"/>
          <w:szCs w:val="28"/>
        </w:rPr>
        <w:t>@</w:t>
      </w:r>
      <w:proofErr w:type="spellStart"/>
      <w:r w:rsidRPr="0024501D">
        <w:rPr>
          <w:bCs/>
          <w:sz w:val="28"/>
          <w:szCs w:val="28"/>
        </w:rPr>
        <w:t>serw</w:t>
      </w:r>
      <w:proofErr w:type="spellEnd"/>
      <w:r w:rsidRPr="0024501D">
        <w:rPr>
          <w:bCs/>
          <w:sz w:val="28"/>
          <w:szCs w:val="28"/>
        </w:rPr>
        <w:t>.</w:t>
      </w:r>
      <w:proofErr w:type="spellStart"/>
      <w:r w:rsidRPr="0024501D">
        <w:rPr>
          <w:bCs/>
          <w:sz w:val="28"/>
          <w:szCs w:val="28"/>
          <w:lang w:val="en-US"/>
        </w:rPr>
        <w:t>ru</w:t>
      </w:r>
      <w:proofErr w:type="spellEnd"/>
      <w:r w:rsidRPr="0024501D">
        <w:rPr>
          <w:bCs/>
          <w:sz w:val="28"/>
          <w:szCs w:val="28"/>
        </w:rPr>
        <w:t xml:space="preserve">. </w:t>
      </w:r>
    </w:p>
    <w:p w:rsidR="0053111C" w:rsidRPr="000625A3" w:rsidRDefault="0053111C" w:rsidP="0053111C">
      <w:pPr>
        <w:ind w:firstLine="709"/>
        <w:jc w:val="both"/>
        <w:rPr>
          <w:bCs/>
          <w:sz w:val="28"/>
          <w:szCs w:val="28"/>
        </w:rPr>
      </w:pPr>
      <w:r w:rsidRPr="0024501D">
        <w:rPr>
          <w:bCs/>
          <w:sz w:val="28"/>
          <w:szCs w:val="28"/>
        </w:rPr>
        <w:t>Номер телефона: 8(473) 265-</w:t>
      </w:r>
      <w:r w:rsidRPr="0024501D">
        <w:rPr>
          <w:bCs/>
          <w:sz w:val="28"/>
          <w:szCs w:val="28"/>
          <w:lang w:val="en-US"/>
        </w:rPr>
        <w:t>20</w:t>
      </w:r>
      <w:r w:rsidRPr="0024501D">
        <w:rPr>
          <w:bCs/>
          <w:sz w:val="28"/>
          <w:szCs w:val="28"/>
        </w:rPr>
        <w:t>-</w:t>
      </w:r>
      <w:r w:rsidRPr="0024501D">
        <w:rPr>
          <w:bCs/>
          <w:sz w:val="28"/>
          <w:szCs w:val="28"/>
          <w:lang w:val="en-US"/>
        </w:rPr>
        <w:t>08</w:t>
      </w:r>
      <w:r w:rsidRPr="0024501D">
        <w:rPr>
          <w:bCs/>
          <w:sz w:val="28"/>
          <w:szCs w:val="28"/>
        </w:rPr>
        <w:t>, 8(473)</w:t>
      </w:r>
      <w:r w:rsidRPr="000625A3">
        <w:rPr>
          <w:bCs/>
          <w:sz w:val="28"/>
          <w:szCs w:val="28"/>
        </w:rPr>
        <w:t xml:space="preserve"> 265-26-62, 8(473)265-25-94.</w:t>
      </w:r>
    </w:p>
    <w:p w:rsidR="0053111C" w:rsidRPr="000625A3" w:rsidRDefault="0053111C" w:rsidP="0053111C">
      <w:pPr>
        <w:ind w:firstLine="709"/>
        <w:jc w:val="both"/>
        <w:rPr>
          <w:bCs/>
          <w:sz w:val="28"/>
          <w:szCs w:val="28"/>
        </w:rPr>
      </w:pPr>
      <w:r w:rsidRPr="000625A3">
        <w:rPr>
          <w:bCs/>
          <w:sz w:val="28"/>
          <w:szCs w:val="28"/>
        </w:rPr>
        <w:t>Номер факса:</w:t>
      </w:r>
      <w:r w:rsidRPr="000625A3">
        <w:rPr>
          <w:bCs/>
          <w:i/>
          <w:sz w:val="28"/>
          <w:szCs w:val="28"/>
        </w:rPr>
        <w:t xml:space="preserve"> </w:t>
      </w:r>
      <w:r w:rsidRPr="000625A3">
        <w:rPr>
          <w:bCs/>
          <w:sz w:val="28"/>
          <w:szCs w:val="28"/>
        </w:rPr>
        <w:t>8(473) 265-36-15.</w:t>
      </w:r>
    </w:p>
    <w:p w:rsidR="001A3FF6" w:rsidRPr="001A3FF6" w:rsidRDefault="001A3FF6" w:rsidP="0053111C">
      <w:pPr>
        <w:ind w:firstLine="709"/>
        <w:jc w:val="both"/>
        <w:rPr>
          <w:bCs/>
          <w:sz w:val="28"/>
          <w:szCs w:val="28"/>
        </w:rPr>
      </w:pP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1A3FF6" w:rsidP="00690470">
      <w:pPr>
        <w:ind w:firstLine="709"/>
        <w:jc w:val="both"/>
        <w:rPr>
          <w:bCs/>
          <w:sz w:val="28"/>
          <w:szCs w:val="28"/>
        </w:rPr>
      </w:pPr>
      <w:r w:rsidRPr="001A3FF6">
        <w:rPr>
          <w:bCs/>
          <w:sz w:val="28"/>
          <w:szCs w:val="28"/>
        </w:rPr>
        <w:t>Запрос котировок в электронной форме</w:t>
      </w:r>
      <w:r w:rsidRPr="00E6539A">
        <w:rPr>
          <w:bCs/>
          <w:i/>
          <w:sz w:val="28"/>
          <w:szCs w:val="28"/>
        </w:rPr>
        <w:t xml:space="preserve"> </w:t>
      </w:r>
      <w:r w:rsidRPr="001A3FF6">
        <w:rPr>
          <w:bCs/>
          <w:sz w:val="28"/>
          <w:szCs w:val="28"/>
        </w:rPr>
        <w:t>№</w:t>
      </w:r>
      <w:r w:rsidR="007103E8" w:rsidRPr="007103E8">
        <w:t xml:space="preserve"> </w:t>
      </w:r>
      <w:r w:rsidR="007103E8" w:rsidRPr="007103E8">
        <w:rPr>
          <w:bCs/>
          <w:sz w:val="28"/>
          <w:szCs w:val="28"/>
        </w:rPr>
        <w:t>25985/ЗКТЭ-АО «ППК «Черноземье»/2017/ВРЖ</w:t>
      </w:r>
      <w:r w:rsidR="00690470" w:rsidRPr="00E6539A">
        <w:rPr>
          <w:bCs/>
          <w:i/>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w:t>
      </w:r>
      <w:r w:rsidRPr="00E6539A">
        <w:rPr>
          <w:bCs/>
          <w:sz w:val="28"/>
          <w:szCs w:val="28"/>
        </w:rPr>
        <w:lastRenderedPageBreak/>
        <w:t xml:space="preserve">«Электронной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8"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Pr="001A3FF6" w:rsidRDefault="001A3FF6" w:rsidP="00690470">
      <w:pPr>
        <w:ind w:firstLine="709"/>
        <w:jc w:val="both"/>
        <w:rPr>
          <w:bCs/>
          <w:sz w:val="28"/>
          <w:szCs w:val="28"/>
        </w:rPr>
      </w:pPr>
      <w:r w:rsidRPr="001A3FF6">
        <w:rPr>
          <w:bCs/>
          <w:sz w:val="28"/>
          <w:szCs w:val="28"/>
        </w:rPr>
        <w:t>Поставка комплектующих для компьютерной техники и расходных материалов для принтеров.</w:t>
      </w:r>
      <w:r w:rsidR="00690470" w:rsidRPr="001A3FF6">
        <w:rPr>
          <w:bCs/>
          <w:sz w:val="28"/>
          <w:szCs w:val="28"/>
        </w:rPr>
        <w:t xml:space="preserve"> </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ind w:firstLine="709"/>
        <w:jc w:val="both"/>
        <w:rPr>
          <w:bCs/>
          <w:sz w:val="28"/>
          <w:szCs w:val="28"/>
        </w:rPr>
      </w:pPr>
    </w:p>
    <w:p w:rsidR="001A3FF6" w:rsidRDefault="001A3FF6" w:rsidP="001A3FF6">
      <w:pPr>
        <w:ind w:firstLine="709"/>
        <w:jc w:val="both"/>
        <w:rPr>
          <w:bCs/>
          <w:sz w:val="28"/>
          <w:szCs w:val="28"/>
        </w:rPr>
      </w:pPr>
      <w:r w:rsidRPr="00E6539A">
        <w:rPr>
          <w:bCs/>
          <w:sz w:val="28"/>
          <w:szCs w:val="28"/>
        </w:rPr>
        <w:t>Заявки в электронной форме</w:t>
      </w:r>
      <w:r w:rsidRPr="00E6539A">
        <w:rPr>
          <w:bCs/>
          <w:i/>
          <w:sz w:val="28"/>
          <w:szCs w:val="28"/>
        </w:rPr>
        <w:t xml:space="preserve"> (части заявок в электронной форме) </w:t>
      </w:r>
      <w:r w:rsidRPr="00E6539A">
        <w:rPr>
          <w:bCs/>
          <w:sz w:val="28"/>
          <w:szCs w:val="28"/>
        </w:rPr>
        <w:t>подаются в порядке, указанном в пунктах 7.3.5.-7.3.1</w:t>
      </w:r>
      <w:r>
        <w:rPr>
          <w:bCs/>
          <w:sz w:val="28"/>
          <w:szCs w:val="28"/>
        </w:rPr>
        <w:t>3</w:t>
      </w:r>
      <w:r w:rsidRPr="00E6539A">
        <w:rPr>
          <w:bCs/>
          <w:sz w:val="28"/>
          <w:szCs w:val="28"/>
        </w:rPr>
        <w:t xml:space="preserve"> котировочной документации, </w:t>
      </w:r>
      <w:r w:rsidRPr="00760FD7">
        <w:rPr>
          <w:bCs/>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760FD7">
          <w:t xml:space="preserve"> </w:t>
        </w:r>
        <w:r w:rsidRPr="00760FD7">
          <w:rPr>
            <w:rStyle w:val="a5"/>
            <w:bCs/>
            <w:sz w:val="28"/>
            <w:szCs w:val="28"/>
          </w:rPr>
          <w:t>http://etzp.rzd.ru</w:t>
        </w:r>
      </w:hyperlink>
      <w:r w:rsidRPr="00760FD7">
        <w:rPr>
          <w:bCs/>
          <w:sz w:val="28"/>
          <w:szCs w:val="28"/>
        </w:rPr>
        <w:t>)</w:t>
      </w:r>
      <w:r w:rsidRPr="00E6539A">
        <w:rPr>
          <w:bCs/>
          <w:i/>
          <w:sz w:val="28"/>
          <w:szCs w:val="28"/>
        </w:rPr>
        <w:t xml:space="preserve"> </w:t>
      </w:r>
      <w:r w:rsidRPr="00E6539A">
        <w:rPr>
          <w:bCs/>
          <w:sz w:val="28"/>
          <w:szCs w:val="28"/>
        </w:rPr>
        <w:t xml:space="preserve">(далее – электронная площадка, ЭТЗП, сайт ЭТЗП). При подаче заявки (части заявки) в электронной форме общий объём электронных </w:t>
      </w:r>
      <w:r>
        <w:rPr>
          <w:bCs/>
          <w:sz w:val="28"/>
          <w:szCs w:val="28"/>
        </w:rPr>
        <w:t xml:space="preserve">документов не должен превышать </w:t>
      </w:r>
      <w:r w:rsidR="0053111C">
        <w:rPr>
          <w:bCs/>
          <w:sz w:val="28"/>
          <w:szCs w:val="28"/>
        </w:rPr>
        <w:t>3</w:t>
      </w:r>
      <w:r>
        <w:rPr>
          <w:bCs/>
          <w:sz w:val="28"/>
          <w:szCs w:val="28"/>
        </w:rPr>
        <w:t>00</w:t>
      </w:r>
      <w:r w:rsidRPr="00E6539A">
        <w:rPr>
          <w:bCs/>
          <w:sz w:val="28"/>
          <w:szCs w:val="28"/>
        </w:rPr>
        <w:t xml:space="preserve"> Мегабайт</w:t>
      </w:r>
      <w:r>
        <w:rPr>
          <w:bCs/>
          <w:sz w:val="28"/>
          <w:szCs w:val="28"/>
        </w:rPr>
        <w:t>.</w:t>
      </w:r>
      <w:r w:rsidRPr="00E6539A">
        <w:rPr>
          <w:bCs/>
          <w:sz w:val="28"/>
          <w:szCs w:val="28"/>
        </w:rPr>
        <w:t xml:space="preserve"> </w:t>
      </w:r>
    </w:p>
    <w:p w:rsidR="001A3FF6" w:rsidRPr="00E6539A" w:rsidRDefault="001A3FF6" w:rsidP="001A3FF6">
      <w:pPr>
        <w:ind w:firstLine="709"/>
        <w:jc w:val="both"/>
        <w:rPr>
          <w:bCs/>
          <w:i/>
          <w:sz w:val="28"/>
          <w:szCs w:val="28"/>
        </w:rPr>
      </w:pPr>
      <w:r w:rsidRPr="00E6539A">
        <w:rPr>
          <w:bCs/>
          <w:sz w:val="28"/>
          <w:szCs w:val="28"/>
        </w:rPr>
        <w:t xml:space="preserve">Часть заявки на бумажном носителе представляется в порядке, предусмотренном пунктами 7.3.2-7.3.4 котировочной документации, по адресу: </w:t>
      </w:r>
      <w:r w:rsidRPr="00760FD7">
        <w:rPr>
          <w:bCs/>
          <w:sz w:val="28"/>
          <w:szCs w:val="28"/>
        </w:rPr>
        <w:t>394036, г. Воронеж, проспект Революции, д.18, к.259.</w:t>
      </w:r>
      <w:r w:rsidRPr="00760FD7">
        <w:rPr>
          <w:bCs/>
          <w:i/>
          <w:sz w:val="28"/>
          <w:szCs w:val="28"/>
        </w:rPr>
        <w:t xml:space="preserve"> </w:t>
      </w:r>
    </w:p>
    <w:p w:rsidR="001A3FF6" w:rsidRPr="005A01FC" w:rsidRDefault="001A3FF6" w:rsidP="001A3FF6">
      <w:pPr>
        <w:ind w:firstLine="709"/>
        <w:jc w:val="both"/>
        <w:rPr>
          <w:bCs/>
          <w:i/>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1A6CAE">
        <w:rPr>
          <w:bCs/>
          <w:sz w:val="28"/>
          <w:szCs w:val="28"/>
        </w:rPr>
        <w:t>и на сайте ЭТЗП,</w:t>
      </w:r>
      <w:r w:rsidRPr="00E6539A">
        <w:rPr>
          <w:bCs/>
          <w:i/>
          <w:sz w:val="28"/>
          <w:szCs w:val="28"/>
        </w:rPr>
        <w:t xml:space="preserve"> </w:t>
      </w:r>
      <w:r w:rsidRPr="001A6CAE">
        <w:rPr>
          <w:sz w:val="28"/>
          <w:szCs w:val="28"/>
        </w:rPr>
        <w:t xml:space="preserve">а также на официальном сайте </w:t>
      </w:r>
      <w:r w:rsidRPr="001A6CAE">
        <w:rPr>
          <w:sz w:val="28"/>
          <w:szCs w:val="28"/>
        </w:rPr>
        <w:lastRenderedPageBreak/>
        <w:t>Заказчика</w:t>
      </w:r>
      <w:r w:rsidRPr="00E6539A">
        <w:rPr>
          <w:i/>
          <w:sz w:val="28"/>
          <w:szCs w:val="28"/>
        </w:rPr>
        <w:t xml:space="preserve"> </w:t>
      </w:r>
      <w:r w:rsidRPr="001A6CAE">
        <w:rPr>
          <w:sz w:val="28"/>
          <w:szCs w:val="28"/>
        </w:rPr>
        <w:t>www.ppkch.ru (раздел-Тендеры)</w:t>
      </w:r>
      <w:r w:rsidRPr="001A6CAE">
        <w:rPr>
          <w:i/>
          <w:sz w:val="28"/>
          <w:szCs w:val="28"/>
        </w:rPr>
        <w:t xml:space="preserve"> </w:t>
      </w:r>
      <w:r w:rsidRPr="00E6539A">
        <w:rPr>
          <w:bCs/>
          <w:sz w:val="28"/>
          <w:szCs w:val="28"/>
        </w:rPr>
        <w:t>(далее – сайты</w:t>
      </w:r>
      <w:r w:rsidRPr="005A01FC">
        <w:rPr>
          <w:bCs/>
          <w:sz w:val="28"/>
          <w:szCs w:val="28"/>
        </w:rPr>
        <w:t>)</w:t>
      </w:r>
      <w:r w:rsidRPr="005A01FC">
        <w:rPr>
          <w:bCs/>
          <w:i/>
          <w:sz w:val="28"/>
          <w:szCs w:val="28"/>
        </w:rPr>
        <w:t xml:space="preserve"> </w:t>
      </w:r>
      <w:r w:rsidRPr="005A01FC">
        <w:rPr>
          <w:b/>
          <w:bCs/>
          <w:sz w:val="28"/>
          <w:szCs w:val="28"/>
        </w:rPr>
        <w:t>«</w:t>
      </w:r>
      <w:r w:rsidR="005A01FC">
        <w:rPr>
          <w:b/>
          <w:bCs/>
          <w:sz w:val="28"/>
          <w:szCs w:val="28"/>
        </w:rPr>
        <w:t>30</w:t>
      </w:r>
      <w:r w:rsidRPr="005A01FC">
        <w:rPr>
          <w:b/>
          <w:bCs/>
          <w:sz w:val="28"/>
          <w:szCs w:val="28"/>
        </w:rPr>
        <w:t>» ноября 2017 г.</w:t>
      </w:r>
    </w:p>
    <w:p w:rsidR="001A3FF6" w:rsidRPr="005A01FC" w:rsidRDefault="001A3FF6" w:rsidP="001A3FF6">
      <w:pPr>
        <w:ind w:firstLine="709"/>
        <w:jc w:val="both"/>
        <w:rPr>
          <w:b/>
          <w:bCs/>
          <w:sz w:val="28"/>
          <w:szCs w:val="28"/>
        </w:rPr>
      </w:pPr>
      <w:r w:rsidRPr="005A01FC">
        <w:rPr>
          <w:bCs/>
          <w:sz w:val="28"/>
          <w:szCs w:val="28"/>
        </w:rPr>
        <w:t xml:space="preserve">Дата окончания срока подачи заявок – </w:t>
      </w:r>
      <w:r w:rsidR="009C50B7">
        <w:rPr>
          <w:b/>
          <w:bCs/>
          <w:sz w:val="28"/>
          <w:szCs w:val="28"/>
        </w:rPr>
        <w:t>11</w:t>
      </w:r>
      <w:r w:rsidRPr="005A01FC">
        <w:rPr>
          <w:b/>
          <w:bCs/>
          <w:sz w:val="28"/>
          <w:szCs w:val="28"/>
        </w:rPr>
        <w:t xml:space="preserve"> ч. </w:t>
      </w:r>
      <w:r w:rsidR="009C50B7">
        <w:rPr>
          <w:b/>
          <w:bCs/>
          <w:sz w:val="28"/>
          <w:szCs w:val="28"/>
        </w:rPr>
        <w:t>00</w:t>
      </w:r>
      <w:r w:rsidRPr="005A01FC">
        <w:rPr>
          <w:b/>
          <w:bCs/>
          <w:sz w:val="28"/>
          <w:szCs w:val="28"/>
        </w:rPr>
        <w:t xml:space="preserve"> мин. московского времени «</w:t>
      </w:r>
      <w:r w:rsidR="009C50B7">
        <w:rPr>
          <w:b/>
          <w:bCs/>
          <w:sz w:val="28"/>
          <w:szCs w:val="28"/>
        </w:rPr>
        <w:t>08</w:t>
      </w:r>
      <w:r w:rsidRPr="005A01FC">
        <w:rPr>
          <w:b/>
          <w:bCs/>
          <w:sz w:val="28"/>
          <w:szCs w:val="28"/>
        </w:rPr>
        <w:t xml:space="preserve">» </w:t>
      </w:r>
      <w:r w:rsidR="009C50B7">
        <w:rPr>
          <w:b/>
          <w:bCs/>
          <w:sz w:val="28"/>
          <w:szCs w:val="28"/>
        </w:rPr>
        <w:t>декабря</w:t>
      </w:r>
      <w:r w:rsidRPr="005A01FC">
        <w:rPr>
          <w:b/>
          <w:bCs/>
          <w:sz w:val="28"/>
          <w:szCs w:val="28"/>
        </w:rPr>
        <w:t xml:space="preserve"> 2017 г.</w:t>
      </w:r>
    </w:p>
    <w:p w:rsidR="001A3FF6" w:rsidRPr="005A01FC" w:rsidRDefault="001A3FF6" w:rsidP="001A3FF6">
      <w:pPr>
        <w:ind w:firstLine="709"/>
        <w:jc w:val="both"/>
        <w:rPr>
          <w:bCs/>
          <w:i/>
          <w:sz w:val="28"/>
          <w:szCs w:val="28"/>
        </w:rPr>
      </w:pPr>
      <w:r w:rsidRPr="005A01FC">
        <w:rPr>
          <w:sz w:val="28"/>
          <w:szCs w:val="28"/>
        </w:rPr>
        <w:t xml:space="preserve">Вскрытие заявок осуществляется по истечении срока подачи заявок </w:t>
      </w:r>
      <w:r w:rsidR="009C50B7" w:rsidRPr="009C50B7">
        <w:rPr>
          <w:b/>
          <w:bCs/>
          <w:sz w:val="28"/>
          <w:szCs w:val="28"/>
        </w:rPr>
        <w:t>11</w:t>
      </w:r>
      <w:r w:rsidRPr="005A01FC">
        <w:rPr>
          <w:sz w:val="28"/>
          <w:szCs w:val="28"/>
        </w:rPr>
        <w:t xml:space="preserve"> </w:t>
      </w:r>
      <w:r w:rsidRPr="005A01FC">
        <w:rPr>
          <w:b/>
          <w:bCs/>
          <w:sz w:val="28"/>
          <w:szCs w:val="28"/>
        </w:rPr>
        <w:t xml:space="preserve">ч. </w:t>
      </w:r>
      <w:r w:rsidR="009C50B7">
        <w:rPr>
          <w:b/>
          <w:bCs/>
          <w:sz w:val="28"/>
          <w:szCs w:val="28"/>
        </w:rPr>
        <w:t>00</w:t>
      </w:r>
      <w:r w:rsidRPr="005A01FC">
        <w:rPr>
          <w:b/>
          <w:bCs/>
          <w:sz w:val="28"/>
          <w:szCs w:val="28"/>
        </w:rPr>
        <w:t xml:space="preserve"> мин. московского времени «</w:t>
      </w:r>
      <w:r w:rsidR="009C50B7">
        <w:rPr>
          <w:b/>
          <w:bCs/>
          <w:sz w:val="28"/>
          <w:szCs w:val="28"/>
        </w:rPr>
        <w:t>08</w:t>
      </w:r>
      <w:r w:rsidRPr="005A01FC">
        <w:rPr>
          <w:b/>
          <w:bCs/>
          <w:sz w:val="28"/>
          <w:szCs w:val="28"/>
        </w:rPr>
        <w:t xml:space="preserve">» </w:t>
      </w:r>
      <w:r w:rsidR="009C50B7">
        <w:rPr>
          <w:b/>
          <w:bCs/>
          <w:sz w:val="28"/>
          <w:szCs w:val="28"/>
        </w:rPr>
        <w:t>декабря</w:t>
      </w:r>
      <w:r w:rsidRPr="005A01FC">
        <w:rPr>
          <w:b/>
          <w:bCs/>
          <w:sz w:val="28"/>
          <w:szCs w:val="28"/>
        </w:rPr>
        <w:t xml:space="preserve"> 2017 г.</w:t>
      </w:r>
      <w:r w:rsidRPr="005A01FC">
        <w:rPr>
          <w:sz w:val="28"/>
          <w:szCs w:val="28"/>
        </w:rPr>
        <w:t xml:space="preserve"> на ЭТЗП (на странице данного запроса котировок на сайте ЭТЗП)</w:t>
      </w:r>
      <w:r w:rsidRPr="005A01FC">
        <w:rPr>
          <w:bCs/>
          <w:i/>
          <w:sz w:val="28"/>
          <w:szCs w:val="28"/>
        </w:rPr>
        <w:t>.</w:t>
      </w:r>
    </w:p>
    <w:p w:rsidR="00690470" w:rsidRPr="005A01FC" w:rsidRDefault="00690470" w:rsidP="00690470">
      <w:pPr>
        <w:ind w:firstLine="709"/>
        <w:jc w:val="both"/>
        <w:rPr>
          <w:sz w:val="28"/>
          <w:szCs w:val="28"/>
        </w:rPr>
      </w:pPr>
    </w:p>
    <w:p w:rsidR="00690470" w:rsidRPr="005A01FC"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5A01FC">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5A01FC" w:rsidRDefault="00690470" w:rsidP="00690470">
      <w:pPr>
        <w:rPr>
          <w:sz w:val="28"/>
          <w:szCs w:val="28"/>
        </w:rPr>
      </w:pPr>
    </w:p>
    <w:p w:rsidR="001A3FF6" w:rsidRPr="005A01FC" w:rsidRDefault="001A3FF6" w:rsidP="001A3FF6">
      <w:pPr>
        <w:ind w:firstLine="709"/>
        <w:jc w:val="both"/>
        <w:rPr>
          <w:b/>
          <w:bCs/>
          <w:sz w:val="28"/>
          <w:szCs w:val="28"/>
        </w:rPr>
      </w:pPr>
      <w:r w:rsidRPr="005A01FC">
        <w:rPr>
          <w:bCs/>
          <w:sz w:val="28"/>
          <w:szCs w:val="28"/>
        </w:rPr>
        <w:t xml:space="preserve">Рассмотрение котировочных заявок осуществляется </w:t>
      </w:r>
      <w:r w:rsidR="009C50B7" w:rsidRPr="009C50B7">
        <w:rPr>
          <w:b/>
          <w:bCs/>
          <w:sz w:val="28"/>
          <w:szCs w:val="28"/>
        </w:rPr>
        <w:t>15</w:t>
      </w:r>
      <w:r w:rsidRPr="005A01FC">
        <w:rPr>
          <w:bCs/>
          <w:sz w:val="28"/>
          <w:szCs w:val="28"/>
        </w:rPr>
        <w:t xml:space="preserve"> </w:t>
      </w:r>
      <w:r w:rsidRPr="005A01FC">
        <w:rPr>
          <w:b/>
          <w:bCs/>
          <w:sz w:val="28"/>
          <w:szCs w:val="28"/>
        </w:rPr>
        <w:t xml:space="preserve">ч. </w:t>
      </w:r>
      <w:r w:rsidR="009C50B7">
        <w:rPr>
          <w:b/>
          <w:bCs/>
          <w:sz w:val="28"/>
          <w:szCs w:val="28"/>
        </w:rPr>
        <w:t>30</w:t>
      </w:r>
      <w:r w:rsidRPr="005A01FC">
        <w:rPr>
          <w:b/>
          <w:bCs/>
          <w:sz w:val="28"/>
          <w:szCs w:val="28"/>
        </w:rPr>
        <w:t xml:space="preserve"> мин. московского времени «</w:t>
      </w:r>
      <w:r w:rsidR="009C50B7">
        <w:rPr>
          <w:b/>
          <w:bCs/>
          <w:sz w:val="28"/>
          <w:szCs w:val="28"/>
        </w:rPr>
        <w:t>14</w:t>
      </w:r>
      <w:r w:rsidRPr="005A01FC">
        <w:rPr>
          <w:b/>
          <w:bCs/>
          <w:sz w:val="28"/>
          <w:szCs w:val="28"/>
        </w:rPr>
        <w:t xml:space="preserve">» </w:t>
      </w:r>
      <w:r w:rsidR="009C50B7">
        <w:rPr>
          <w:b/>
          <w:bCs/>
          <w:sz w:val="28"/>
          <w:szCs w:val="28"/>
        </w:rPr>
        <w:t>декабря</w:t>
      </w:r>
      <w:r w:rsidRPr="005A01FC">
        <w:rPr>
          <w:b/>
          <w:bCs/>
          <w:sz w:val="28"/>
          <w:szCs w:val="28"/>
        </w:rPr>
        <w:t xml:space="preserve"> 2017 г. </w:t>
      </w:r>
      <w:r w:rsidRPr="005A01FC">
        <w:rPr>
          <w:bCs/>
          <w:sz w:val="28"/>
          <w:szCs w:val="28"/>
        </w:rPr>
        <w:t xml:space="preserve"> по адресу: </w:t>
      </w:r>
      <w:smartTag w:uri="urn:schemas-microsoft-com:office:smarttags" w:element="metricconverter">
        <w:smartTagPr>
          <w:attr w:name="ProductID" w:val="394036 г"/>
        </w:smartTagPr>
        <w:r w:rsidRPr="005A01FC">
          <w:rPr>
            <w:b/>
            <w:bCs/>
            <w:sz w:val="28"/>
            <w:szCs w:val="28"/>
          </w:rPr>
          <w:t>394036 г</w:t>
        </w:r>
      </w:smartTag>
      <w:r w:rsidRPr="005A01FC">
        <w:rPr>
          <w:b/>
          <w:bCs/>
          <w:sz w:val="28"/>
          <w:szCs w:val="28"/>
        </w:rPr>
        <w:t xml:space="preserve">. Воронеж, проспект Революции, д.18, к. </w:t>
      </w:r>
      <w:r w:rsidR="009C50B7">
        <w:rPr>
          <w:b/>
          <w:bCs/>
          <w:sz w:val="28"/>
          <w:szCs w:val="28"/>
        </w:rPr>
        <w:t>261</w:t>
      </w:r>
      <w:r w:rsidRPr="005A01FC">
        <w:rPr>
          <w:b/>
          <w:bCs/>
          <w:sz w:val="28"/>
          <w:szCs w:val="28"/>
        </w:rPr>
        <w:t>.</w:t>
      </w:r>
    </w:p>
    <w:p w:rsidR="001A3FF6" w:rsidRPr="001A6CAE" w:rsidRDefault="001A3FF6" w:rsidP="001A3FF6">
      <w:pPr>
        <w:ind w:firstLine="709"/>
        <w:jc w:val="both"/>
        <w:rPr>
          <w:b/>
          <w:bCs/>
          <w:sz w:val="28"/>
          <w:szCs w:val="28"/>
        </w:rPr>
      </w:pPr>
      <w:r w:rsidRPr="005A01FC">
        <w:rPr>
          <w:bCs/>
          <w:sz w:val="28"/>
          <w:szCs w:val="28"/>
        </w:rPr>
        <w:t xml:space="preserve">Подведение итогов запроса котировок осуществляется </w:t>
      </w:r>
      <w:r w:rsidR="009C50B7" w:rsidRPr="009C50B7">
        <w:rPr>
          <w:b/>
          <w:bCs/>
          <w:sz w:val="28"/>
          <w:szCs w:val="28"/>
        </w:rPr>
        <w:t>14</w:t>
      </w:r>
      <w:r w:rsidRPr="005A01FC">
        <w:rPr>
          <w:bCs/>
          <w:sz w:val="28"/>
          <w:szCs w:val="28"/>
        </w:rPr>
        <w:t xml:space="preserve"> </w:t>
      </w:r>
      <w:r w:rsidRPr="005A01FC">
        <w:rPr>
          <w:b/>
          <w:bCs/>
          <w:sz w:val="28"/>
          <w:szCs w:val="28"/>
        </w:rPr>
        <w:t xml:space="preserve">ч. </w:t>
      </w:r>
      <w:r w:rsidR="009C50B7">
        <w:rPr>
          <w:b/>
          <w:bCs/>
          <w:sz w:val="28"/>
          <w:szCs w:val="28"/>
        </w:rPr>
        <w:t>00</w:t>
      </w:r>
      <w:r w:rsidRPr="005A01FC">
        <w:rPr>
          <w:b/>
          <w:bCs/>
          <w:sz w:val="28"/>
          <w:szCs w:val="28"/>
        </w:rPr>
        <w:t xml:space="preserve"> мин. московского времени «</w:t>
      </w:r>
      <w:r w:rsidR="009C50B7">
        <w:rPr>
          <w:b/>
          <w:bCs/>
          <w:sz w:val="28"/>
          <w:szCs w:val="28"/>
        </w:rPr>
        <w:t>15</w:t>
      </w:r>
      <w:r w:rsidRPr="005A01FC">
        <w:rPr>
          <w:b/>
          <w:bCs/>
          <w:sz w:val="28"/>
          <w:szCs w:val="28"/>
        </w:rPr>
        <w:t xml:space="preserve">» </w:t>
      </w:r>
      <w:r w:rsidR="009C50B7">
        <w:rPr>
          <w:b/>
          <w:bCs/>
          <w:sz w:val="28"/>
          <w:szCs w:val="28"/>
        </w:rPr>
        <w:t>декабря</w:t>
      </w:r>
      <w:r w:rsidRPr="005A01FC">
        <w:rPr>
          <w:b/>
          <w:bCs/>
          <w:sz w:val="28"/>
          <w:szCs w:val="28"/>
        </w:rPr>
        <w:t xml:space="preserve"> 2017 г. </w:t>
      </w:r>
      <w:r w:rsidRPr="005A01FC">
        <w:rPr>
          <w:bCs/>
          <w:sz w:val="28"/>
          <w:szCs w:val="28"/>
        </w:rPr>
        <w:t xml:space="preserve">по адресу: </w:t>
      </w:r>
      <w:r w:rsidRPr="005A01FC">
        <w:rPr>
          <w:b/>
          <w:bCs/>
          <w:sz w:val="28"/>
          <w:szCs w:val="28"/>
        </w:rPr>
        <w:t>Российская Федерация, 394043, Воронежская область, г. Воронеж, ул. Ленина, д.104б, нежилое встроенное помещение I в лит. 1А, офис 917.</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1A3FF6" w:rsidRPr="00E6539A" w:rsidRDefault="001A3FF6" w:rsidP="001A3FF6">
      <w:pPr>
        <w:ind w:firstLine="709"/>
        <w:jc w:val="both"/>
        <w:rPr>
          <w:bCs/>
          <w:sz w:val="28"/>
          <w:szCs w:val="28"/>
        </w:rPr>
      </w:pPr>
      <w:r w:rsidRPr="00E6539A">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1A3FF6" w:rsidRPr="0043492F" w:rsidRDefault="001A3FF6" w:rsidP="001A3FF6">
      <w:pPr>
        <w:ind w:firstLine="709"/>
        <w:jc w:val="both"/>
        <w:rPr>
          <w:b/>
          <w:bCs/>
          <w:sz w:val="28"/>
          <w:szCs w:val="28"/>
        </w:rPr>
      </w:pPr>
      <w:r w:rsidRPr="0043492F">
        <w:rPr>
          <w:bCs/>
          <w:sz w:val="28"/>
          <w:szCs w:val="28"/>
        </w:rPr>
        <w:t xml:space="preserve">Срок направления участниками запросов на разъяснение положений котировочной документации: </w:t>
      </w:r>
      <w:r w:rsidRPr="0043492F">
        <w:rPr>
          <w:b/>
          <w:bCs/>
          <w:sz w:val="28"/>
          <w:szCs w:val="28"/>
        </w:rPr>
        <w:t>с «</w:t>
      </w:r>
      <w:r w:rsidR="009C50B7" w:rsidRPr="0043492F">
        <w:rPr>
          <w:b/>
          <w:bCs/>
          <w:sz w:val="28"/>
          <w:szCs w:val="28"/>
        </w:rPr>
        <w:t>30</w:t>
      </w:r>
      <w:r w:rsidRPr="0043492F">
        <w:rPr>
          <w:b/>
          <w:bCs/>
          <w:sz w:val="28"/>
          <w:szCs w:val="28"/>
        </w:rPr>
        <w:t xml:space="preserve">» </w:t>
      </w:r>
      <w:r w:rsidR="0043492F" w:rsidRPr="0043492F">
        <w:rPr>
          <w:b/>
          <w:bCs/>
          <w:sz w:val="28"/>
          <w:szCs w:val="28"/>
        </w:rPr>
        <w:t>ноября</w:t>
      </w:r>
      <w:r w:rsidRPr="0043492F">
        <w:rPr>
          <w:b/>
          <w:bCs/>
          <w:sz w:val="28"/>
          <w:szCs w:val="28"/>
        </w:rPr>
        <w:t xml:space="preserve"> 2017 г. по «</w:t>
      </w:r>
      <w:r w:rsidR="0043492F" w:rsidRPr="0043492F">
        <w:rPr>
          <w:b/>
          <w:bCs/>
          <w:sz w:val="28"/>
          <w:szCs w:val="28"/>
        </w:rPr>
        <w:t>06</w:t>
      </w:r>
      <w:r w:rsidRPr="0043492F">
        <w:rPr>
          <w:b/>
          <w:bCs/>
          <w:sz w:val="28"/>
          <w:szCs w:val="28"/>
        </w:rPr>
        <w:t xml:space="preserve">» </w:t>
      </w:r>
      <w:r w:rsidR="0043492F" w:rsidRPr="0043492F">
        <w:rPr>
          <w:b/>
          <w:bCs/>
          <w:sz w:val="28"/>
          <w:szCs w:val="28"/>
        </w:rPr>
        <w:t>декабря</w:t>
      </w:r>
      <w:r w:rsidRPr="0043492F">
        <w:rPr>
          <w:b/>
          <w:bCs/>
          <w:sz w:val="28"/>
          <w:szCs w:val="28"/>
        </w:rPr>
        <w:t xml:space="preserve"> 2017 г. (включительно).</w:t>
      </w:r>
    </w:p>
    <w:p w:rsidR="001A3FF6" w:rsidRPr="0043492F" w:rsidRDefault="001A3FF6" w:rsidP="001A3FF6">
      <w:pPr>
        <w:ind w:firstLine="709"/>
        <w:jc w:val="both"/>
        <w:rPr>
          <w:bCs/>
          <w:sz w:val="28"/>
          <w:szCs w:val="28"/>
        </w:rPr>
      </w:pPr>
      <w:r w:rsidRPr="0043492F">
        <w:rPr>
          <w:bCs/>
          <w:sz w:val="28"/>
          <w:szCs w:val="28"/>
        </w:rPr>
        <w:t xml:space="preserve">Дата начала срока предоставления участникам разъяснений положений котировочной документации: </w:t>
      </w:r>
      <w:r w:rsidRPr="0043492F">
        <w:rPr>
          <w:b/>
          <w:bCs/>
          <w:sz w:val="28"/>
          <w:szCs w:val="28"/>
        </w:rPr>
        <w:t>«</w:t>
      </w:r>
      <w:r w:rsidR="0043492F" w:rsidRPr="0043492F">
        <w:rPr>
          <w:b/>
          <w:bCs/>
          <w:sz w:val="28"/>
          <w:szCs w:val="28"/>
        </w:rPr>
        <w:t>30</w:t>
      </w:r>
      <w:r w:rsidRPr="0043492F">
        <w:rPr>
          <w:b/>
          <w:bCs/>
          <w:sz w:val="28"/>
          <w:szCs w:val="28"/>
        </w:rPr>
        <w:t xml:space="preserve">» </w:t>
      </w:r>
      <w:r w:rsidR="0043492F" w:rsidRPr="0043492F">
        <w:rPr>
          <w:b/>
          <w:bCs/>
          <w:sz w:val="28"/>
          <w:szCs w:val="28"/>
        </w:rPr>
        <w:t>ноября</w:t>
      </w:r>
      <w:r w:rsidRPr="0043492F">
        <w:rPr>
          <w:b/>
          <w:bCs/>
          <w:sz w:val="28"/>
          <w:szCs w:val="28"/>
        </w:rPr>
        <w:t xml:space="preserve"> 2017 г.</w:t>
      </w:r>
    </w:p>
    <w:p w:rsidR="001A3FF6" w:rsidRPr="00E6539A" w:rsidRDefault="001A3FF6" w:rsidP="001A3FF6">
      <w:pPr>
        <w:ind w:firstLine="709"/>
        <w:jc w:val="both"/>
        <w:rPr>
          <w:bCs/>
          <w:sz w:val="28"/>
          <w:szCs w:val="28"/>
        </w:rPr>
      </w:pPr>
      <w:r w:rsidRPr="0043492F">
        <w:rPr>
          <w:bCs/>
          <w:sz w:val="28"/>
          <w:szCs w:val="28"/>
        </w:rPr>
        <w:t xml:space="preserve">Дата окончания срока предоставления участникам разъяснений положений котировочной документации: </w:t>
      </w:r>
      <w:r w:rsidRPr="0043492F">
        <w:rPr>
          <w:b/>
          <w:bCs/>
          <w:sz w:val="28"/>
          <w:szCs w:val="28"/>
        </w:rPr>
        <w:t>«</w:t>
      </w:r>
      <w:r w:rsidR="0043492F" w:rsidRPr="0043492F">
        <w:rPr>
          <w:b/>
          <w:bCs/>
          <w:sz w:val="28"/>
          <w:szCs w:val="28"/>
        </w:rPr>
        <w:t>07</w:t>
      </w:r>
      <w:r w:rsidRPr="0043492F">
        <w:rPr>
          <w:b/>
          <w:bCs/>
          <w:sz w:val="28"/>
          <w:szCs w:val="28"/>
        </w:rPr>
        <w:t xml:space="preserve">» </w:t>
      </w:r>
      <w:r w:rsidR="0043492F" w:rsidRPr="0043492F">
        <w:rPr>
          <w:b/>
          <w:bCs/>
          <w:sz w:val="28"/>
          <w:szCs w:val="28"/>
        </w:rPr>
        <w:t>декабря</w:t>
      </w:r>
      <w:r w:rsidRPr="0043492F">
        <w:rPr>
          <w:b/>
          <w:bCs/>
          <w:sz w:val="28"/>
          <w:szCs w:val="28"/>
        </w:rPr>
        <w:t xml:space="preserve"> 2017 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2F7E4A" w:rsidRPr="00E6539A" w:rsidRDefault="002F7E4A" w:rsidP="002F7E4A">
      <w:pPr>
        <w:ind w:firstLine="709"/>
        <w:jc w:val="both"/>
        <w:rPr>
          <w:sz w:val="28"/>
          <w:szCs w:val="28"/>
        </w:rPr>
      </w:pPr>
    </w:p>
    <w:p w:rsidR="0069751E" w:rsidRPr="00E6539A" w:rsidRDefault="0069751E" w:rsidP="0069751E">
      <w:pPr>
        <w:ind w:firstLine="709"/>
        <w:jc w:val="both"/>
        <w:rPr>
          <w:i/>
          <w:sz w:val="28"/>
          <w:szCs w:val="28"/>
        </w:rPr>
      </w:pP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6B15C7" w:rsidRPr="00E6539A" w:rsidRDefault="00CF4B28" w:rsidP="006B15C7">
      <w:pPr>
        <w:autoSpaceDE w:val="0"/>
        <w:autoSpaceDN w:val="0"/>
        <w:ind w:firstLine="709"/>
        <w:jc w:val="both"/>
        <w:rPr>
          <w:sz w:val="28"/>
          <w:szCs w:val="28"/>
        </w:rPr>
      </w:pPr>
      <w:r w:rsidRPr="00E6539A">
        <w:rPr>
          <w:sz w:val="28"/>
          <w:szCs w:val="28"/>
        </w:rPr>
        <w:t>2</w:t>
      </w:r>
      <w:r w:rsidR="00690470" w:rsidRPr="00E6539A">
        <w:rPr>
          <w:sz w:val="28"/>
          <w:szCs w:val="28"/>
        </w:rPr>
        <w:t>.</w:t>
      </w:r>
      <w:r w:rsidR="001A3FF6">
        <w:rPr>
          <w:sz w:val="28"/>
          <w:szCs w:val="28"/>
        </w:rPr>
        <w:t>1</w:t>
      </w:r>
      <w:r w:rsidR="00690470" w:rsidRPr="00E6539A">
        <w:rPr>
          <w:sz w:val="28"/>
          <w:szCs w:val="28"/>
        </w:rPr>
        <w:t xml:space="preserve">. Участник должен иметь опыт </w:t>
      </w:r>
      <w:r w:rsidR="0005572A">
        <w:rPr>
          <w:sz w:val="28"/>
          <w:szCs w:val="28"/>
        </w:rPr>
        <w:t xml:space="preserve">по фактически </w:t>
      </w:r>
      <w:r w:rsidR="0005572A" w:rsidRPr="00122855">
        <w:rPr>
          <w:sz w:val="28"/>
          <w:szCs w:val="28"/>
        </w:rPr>
        <w:t>поставленным товарам</w:t>
      </w:r>
      <w:r w:rsidR="00122855" w:rsidRPr="00122855">
        <w:rPr>
          <w:sz w:val="28"/>
          <w:szCs w:val="28"/>
        </w:rPr>
        <w:t xml:space="preserve"> -</w:t>
      </w:r>
      <w:r w:rsidR="0005572A" w:rsidRPr="00122855">
        <w:rPr>
          <w:sz w:val="28"/>
          <w:szCs w:val="28"/>
        </w:rPr>
        <w:t xml:space="preserve"> </w:t>
      </w:r>
      <w:r w:rsidR="001A3FF6" w:rsidRPr="00122855">
        <w:rPr>
          <w:sz w:val="28"/>
          <w:szCs w:val="28"/>
        </w:rPr>
        <w:t xml:space="preserve">комплектующим </w:t>
      </w:r>
      <w:r w:rsidR="00122855" w:rsidRPr="00122855">
        <w:rPr>
          <w:sz w:val="28"/>
          <w:szCs w:val="28"/>
        </w:rPr>
        <w:t>для компьютерной техники и расходным материалам для принтеров</w:t>
      </w:r>
      <w:r w:rsidR="00122855">
        <w:rPr>
          <w:i/>
          <w:sz w:val="28"/>
          <w:szCs w:val="28"/>
        </w:rPr>
        <w:t xml:space="preserve"> </w:t>
      </w:r>
      <w:r w:rsidR="00690470" w:rsidRPr="00E6539A">
        <w:rPr>
          <w:sz w:val="28"/>
          <w:szCs w:val="28"/>
        </w:rPr>
        <w:t xml:space="preserve">стоимость которых составляет не менее </w:t>
      </w:r>
      <w:r w:rsidR="00122855">
        <w:rPr>
          <w:sz w:val="28"/>
          <w:szCs w:val="28"/>
        </w:rPr>
        <w:t>20</w:t>
      </w:r>
      <w:r w:rsidR="00690470" w:rsidRPr="00E6539A">
        <w:rPr>
          <w:sz w:val="28"/>
          <w:szCs w:val="28"/>
        </w:rPr>
        <w:t>% (</w:t>
      </w:r>
      <w:r w:rsidR="00122855">
        <w:rPr>
          <w:sz w:val="28"/>
          <w:szCs w:val="28"/>
        </w:rPr>
        <w:t>двадцати</w:t>
      </w:r>
      <w:r w:rsidR="00690470" w:rsidRPr="00E6539A">
        <w:rPr>
          <w:sz w:val="28"/>
          <w:szCs w:val="28"/>
        </w:rPr>
        <w:t xml:space="preserve"> процентов) начальной (максимальной) цены договора без учета НДС, установленной в </w:t>
      </w:r>
      <w:r w:rsidR="0005572A">
        <w:rPr>
          <w:sz w:val="28"/>
          <w:szCs w:val="28"/>
        </w:rPr>
        <w:t>приложении № 3 к</w:t>
      </w:r>
      <w:r w:rsidR="00175EC3" w:rsidRPr="00E6539A">
        <w:rPr>
          <w:sz w:val="28"/>
          <w:szCs w:val="28"/>
        </w:rPr>
        <w:t xml:space="preserve"> </w:t>
      </w:r>
      <w:r w:rsidR="00690470" w:rsidRPr="00E6539A">
        <w:rPr>
          <w:sz w:val="28"/>
          <w:szCs w:val="28"/>
        </w:rPr>
        <w:t>котировочной документации</w:t>
      </w:r>
      <w:r w:rsidR="00690470" w:rsidRPr="00E6539A">
        <w:rPr>
          <w:i/>
          <w:sz w:val="28"/>
          <w:szCs w:val="28"/>
        </w:rPr>
        <w:t xml:space="preserve">. </w:t>
      </w:r>
      <w:r w:rsidR="006B15C7" w:rsidRPr="00E6539A">
        <w:rPr>
          <w:sz w:val="28"/>
          <w:szCs w:val="28"/>
        </w:rPr>
        <w:t xml:space="preserve">При этом учитывается стоимость всех поставленных участником запроса </w:t>
      </w:r>
      <w:r w:rsidR="00303A6C" w:rsidRPr="00E6539A">
        <w:rPr>
          <w:sz w:val="28"/>
          <w:szCs w:val="28"/>
        </w:rPr>
        <w:t>котировок</w:t>
      </w:r>
      <w:r w:rsidR="006B15C7" w:rsidRPr="00E6539A">
        <w:rPr>
          <w:sz w:val="28"/>
          <w:szCs w:val="28"/>
        </w:rPr>
        <w:t xml:space="preserve"> (с учетом правопреемственности) товаров (по выбору участника запроса </w:t>
      </w:r>
      <w:r w:rsidR="00303A6C" w:rsidRPr="00E6539A">
        <w:rPr>
          <w:sz w:val="28"/>
          <w:szCs w:val="28"/>
        </w:rPr>
        <w:t>котировок</w:t>
      </w:r>
      <w:r w:rsidR="006B15C7" w:rsidRPr="00E6539A">
        <w:rPr>
          <w:sz w:val="28"/>
          <w:szCs w:val="28"/>
        </w:rPr>
        <w:t xml:space="preserve">) по </w:t>
      </w:r>
      <w:r w:rsidR="00122855">
        <w:rPr>
          <w:sz w:val="28"/>
          <w:szCs w:val="28"/>
        </w:rPr>
        <w:t xml:space="preserve">поставке комплектующих для компьютерной техники и расходных материалов для принтеров. </w:t>
      </w:r>
    </w:p>
    <w:p w:rsidR="00690470" w:rsidRPr="00E6539A" w:rsidRDefault="00690470" w:rsidP="00690470">
      <w:pPr>
        <w:pStyle w:val="a6"/>
        <w:tabs>
          <w:tab w:val="left" w:pos="0"/>
        </w:tabs>
        <w:rPr>
          <w:i/>
          <w:sz w:val="28"/>
          <w:szCs w:val="28"/>
        </w:rPr>
      </w:pPr>
      <w:r w:rsidRPr="00E6539A">
        <w:rPr>
          <w:sz w:val="28"/>
          <w:szCs w:val="28"/>
        </w:rPr>
        <w:t xml:space="preserve">В подтверждение опыта </w:t>
      </w:r>
      <w:r w:rsidRPr="00122855">
        <w:rPr>
          <w:sz w:val="28"/>
          <w:szCs w:val="28"/>
        </w:rPr>
        <w:t>поставки товаров</w:t>
      </w:r>
      <w:r w:rsidRPr="00E6539A">
        <w:rPr>
          <w:sz w:val="28"/>
          <w:szCs w:val="28"/>
        </w:rPr>
        <w:t xml:space="preserve"> 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документ по форме приложения № 1</w:t>
      </w:r>
      <w:r w:rsidR="0005572A">
        <w:rPr>
          <w:sz w:val="28"/>
          <w:szCs w:val="28"/>
        </w:rPr>
        <w:t>1</w:t>
      </w:r>
      <w:r w:rsidRPr="00E6539A">
        <w:rPr>
          <w:sz w:val="28"/>
          <w:szCs w:val="28"/>
        </w:rPr>
        <w:t xml:space="preserve"> к котировочной документации о наличии опыта, указанного в пункте </w:t>
      </w:r>
      <w:r w:rsidR="00CF4B28" w:rsidRPr="00E6539A">
        <w:rPr>
          <w:sz w:val="28"/>
          <w:szCs w:val="28"/>
        </w:rPr>
        <w:t>2</w:t>
      </w:r>
      <w:r w:rsidRPr="00E6539A">
        <w:rPr>
          <w:sz w:val="28"/>
          <w:szCs w:val="28"/>
        </w:rPr>
        <w:t>.</w:t>
      </w:r>
      <w:r w:rsidR="00122855">
        <w:rPr>
          <w:sz w:val="28"/>
          <w:szCs w:val="28"/>
        </w:rPr>
        <w:t>1</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r w:rsidRPr="00E6539A">
        <w:rPr>
          <w:sz w:val="28"/>
          <w:szCs w:val="28"/>
        </w:rPr>
        <w:t>и</w:t>
      </w:r>
    </w:p>
    <w:p w:rsidR="00690470" w:rsidRPr="00E6539A" w:rsidRDefault="00690470" w:rsidP="00690470">
      <w:pPr>
        <w:pStyle w:val="a6"/>
        <w:suppressAutoHyphens/>
        <w:rPr>
          <w:sz w:val="28"/>
          <w:szCs w:val="28"/>
        </w:rPr>
      </w:pPr>
      <w:r w:rsidRPr="00E6539A">
        <w:rPr>
          <w:sz w:val="28"/>
          <w:szCs w:val="28"/>
        </w:rPr>
        <w:t>- накладные о поставке товаров;</w:t>
      </w:r>
    </w:p>
    <w:p w:rsidR="00690470" w:rsidRPr="00E6539A" w:rsidRDefault="00690470" w:rsidP="00690470">
      <w:pPr>
        <w:pStyle w:val="a6"/>
        <w:suppressAutoHyphens/>
        <w:rPr>
          <w:sz w:val="28"/>
          <w:szCs w:val="28"/>
        </w:rPr>
      </w:pPr>
      <w:r w:rsidRPr="00E6539A">
        <w:rPr>
          <w:sz w:val="28"/>
          <w:szCs w:val="28"/>
        </w:rPr>
        <w:t>и</w:t>
      </w:r>
    </w:p>
    <w:p w:rsidR="006B15C7" w:rsidRPr="00E6539A" w:rsidRDefault="00690470" w:rsidP="00690470">
      <w:pPr>
        <w:pStyle w:val="a6"/>
        <w:suppressAutoHyphens/>
        <w:rPr>
          <w:sz w:val="28"/>
          <w:szCs w:val="28"/>
        </w:rPr>
      </w:pPr>
      <w:r w:rsidRPr="00E6539A">
        <w:rPr>
          <w:sz w:val="28"/>
          <w:szCs w:val="28"/>
        </w:rPr>
        <w:t>- договоры на поставку товаров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Сведения о наименовании закупаемых товаров</w:t>
      </w:r>
      <w:r w:rsidR="00C3311C">
        <w:rPr>
          <w:sz w:val="28"/>
          <w:szCs w:val="28"/>
        </w:rPr>
        <w:t xml:space="preserve"> </w:t>
      </w:r>
      <w:r w:rsidRPr="00875079">
        <w:rPr>
          <w:sz w:val="28"/>
          <w:szCs w:val="28"/>
        </w:rPr>
        <w:t xml:space="preserve">их количестве (объеме), </w:t>
      </w:r>
      <w:r w:rsidRPr="00C3311C">
        <w:rPr>
          <w:sz w:val="28"/>
          <w:szCs w:val="28"/>
        </w:rPr>
        <w:t>единичных расценках</w:t>
      </w:r>
      <w:r w:rsidRPr="00875079">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 xml:space="preserve">технических и функциональных характеристиках </w:t>
      </w:r>
      <w:r w:rsidRPr="00C3311C">
        <w:rPr>
          <w:bCs/>
          <w:sz w:val="28"/>
          <w:szCs w:val="28"/>
        </w:rPr>
        <w:t>товара,</w:t>
      </w:r>
      <w:r w:rsidRPr="00875079">
        <w:rPr>
          <w:bCs/>
          <w:sz w:val="28"/>
          <w:szCs w:val="28"/>
        </w:rPr>
        <w:t xml:space="preserve"> требования к их безопасности, качеству, </w:t>
      </w:r>
      <w:r w:rsidRPr="00C3311C">
        <w:rPr>
          <w:bCs/>
          <w:sz w:val="28"/>
          <w:szCs w:val="28"/>
        </w:rPr>
        <w:t>упаковке, отгрузке товара,</w:t>
      </w:r>
      <w:r w:rsidRPr="00875079">
        <w:rPr>
          <w:bCs/>
          <w:sz w:val="28"/>
          <w:szCs w:val="28"/>
        </w:rPr>
        <w:t xml:space="preserve"> к </w:t>
      </w:r>
      <w:r w:rsidRPr="00013E45">
        <w:rPr>
          <w:bCs/>
          <w:sz w:val="28"/>
          <w:szCs w:val="28"/>
        </w:rPr>
        <w:t>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w:t>
      </w:r>
      <w:r w:rsidR="00C3311C" w:rsidRPr="00013E45">
        <w:rPr>
          <w:bCs/>
          <w:sz w:val="28"/>
          <w:szCs w:val="28"/>
        </w:rPr>
        <w:t>,</w:t>
      </w:r>
      <w:r w:rsidRPr="00013E45">
        <w:rPr>
          <w:bCs/>
          <w:sz w:val="28"/>
          <w:szCs w:val="28"/>
        </w:rPr>
        <w:t xml:space="preserve"> форма</w:t>
      </w:r>
      <w:r w:rsidRPr="00875079">
        <w:rPr>
          <w:bCs/>
          <w:sz w:val="28"/>
          <w:szCs w:val="28"/>
        </w:rPr>
        <w:t xml:space="preserve">, сроки и порядок оплаты изложены в техническом задании, являющемся приложением № 3 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690470" w:rsidRPr="00E6539A" w:rsidRDefault="00690470"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013E45" w:rsidRPr="00013E45" w:rsidRDefault="00013E45" w:rsidP="00013E45">
      <w:pPr>
        <w:pStyle w:val="a3"/>
        <w:ind w:left="0" w:firstLine="709"/>
        <w:jc w:val="both"/>
        <w:rPr>
          <w:bCs/>
          <w:i/>
          <w:sz w:val="28"/>
          <w:szCs w:val="28"/>
        </w:rPr>
      </w:pPr>
      <w:r w:rsidRPr="00013E45">
        <w:rPr>
          <w:bCs/>
          <w:sz w:val="28"/>
          <w:szCs w:val="28"/>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(тридцати процентов) начальной (максимальной) цены договора без учета НДС. </w:t>
      </w:r>
    </w:p>
    <w:p w:rsidR="0033582E" w:rsidRPr="00E6539A" w:rsidRDefault="0033582E" w:rsidP="00175EC3">
      <w:pPr>
        <w:ind w:firstLine="709"/>
        <w:jc w:val="both"/>
        <w:rPr>
          <w:i/>
          <w:sz w:val="28"/>
          <w:szCs w:val="28"/>
        </w:rPr>
      </w:pPr>
    </w:p>
    <w:p w:rsidR="00013E45" w:rsidRPr="00013E45" w:rsidRDefault="00013E45" w:rsidP="00013E45">
      <w:pPr>
        <w:spacing w:after="200" w:line="276" w:lineRule="auto"/>
        <w:rPr>
          <w:sz w:val="28"/>
          <w:szCs w:val="28"/>
        </w:rPr>
      </w:pPr>
      <w:bookmarkStart w:id="0" w:name="_GoBack"/>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43"/>
        <w:gridCol w:w="3144"/>
      </w:tblGrid>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013E45">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r w:rsidR="00013E45" w:rsidRPr="00013E45" w:rsidTr="00013E45">
        <w:tc>
          <w:tcPr>
            <w:tcW w:w="3190" w:type="dxa"/>
            <w:vAlign w:val="bottom"/>
          </w:tcPr>
          <w:p w:rsidR="00013E45" w:rsidRPr="00013E45" w:rsidRDefault="00013E45" w:rsidP="00D74FEC">
            <w:pPr>
              <w:spacing w:after="200" w:line="480" w:lineRule="auto"/>
              <w:rPr>
                <w:sz w:val="28"/>
                <w:szCs w:val="28"/>
              </w:rPr>
            </w:pPr>
          </w:p>
        </w:tc>
        <w:tc>
          <w:tcPr>
            <w:tcW w:w="3190" w:type="dxa"/>
            <w:vAlign w:val="bottom"/>
          </w:tcPr>
          <w:p w:rsidR="00013E45" w:rsidRPr="00013E45" w:rsidRDefault="00013E45" w:rsidP="00D74FEC">
            <w:pPr>
              <w:spacing w:after="200" w:line="480" w:lineRule="auto"/>
              <w:rPr>
                <w:sz w:val="28"/>
                <w:szCs w:val="28"/>
              </w:rPr>
            </w:pPr>
          </w:p>
        </w:tc>
        <w:tc>
          <w:tcPr>
            <w:tcW w:w="3191" w:type="dxa"/>
            <w:vAlign w:val="bottom"/>
          </w:tcPr>
          <w:p w:rsidR="00013E45" w:rsidRPr="00013E45" w:rsidRDefault="00013E45" w:rsidP="00D74FEC">
            <w:pPr>
              <w:spacing w:after="200" w:line="480" w:lineRule="auto"/>
              <w:rPr>
                <w:sz w:val="28"/>
                <w:szCs w:val="28"/>
              </w:rPr>
            </w:pPr>
          </w:p>
        </w:tc>
      </w:tr>
    </w:tbl>
    <w:p w:rsidR="00964D5E" w:rsidRDefault="00964D5E">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013E45" w:rsidRDefault="00013E45">
      <w:pPr>
        <w:spacing w:after="200" w:line="276" w:lineRule="auto"/>
        <w:rPr>
          <w:rFonts w:eastAsia="MS Mincho"/>
          <w:sz w:val="28"/>
          <w:szCs w:val="28"/>
        </w:rPr>
      </w:pPr>
    </w:p>
    <w:p w:rsidR="00964D5E" w:rsidRPr="00E6539A" w:rsidRDefault="00964D5E" w:rsidP="00964D5E"/>
    <w:tbl>
      <w:tblPr>
        <w:tblpPr w:leftFromText="180" w:rightFromText="180" w:horzAnchor="margin" w:tblpY="-625"/>
        <w:tblW w:w="0" w:type="auto"/>
        <w:tblLook w:val="0000" w:firstRow="0" w:lastRow="0" w:firstColumn="0" w:lastColumn="0" w:noHBand="0" w:noVBand="0"/>
      </w:tblPr>
      <w:tblGrid>
        <w:gridCol w:w="4691"/>
        <w:gridCol w:w="4738"/>
      </w:tblGrid>
      <w:tr w:rsidR="00013E45" w:rsidRPr="00E84C12" w:rsidTr="00013E45">
        <w:tc>
          <w:tcPr>
            <w:tcW w:w="4785" w:type="dxa"/>
          </w:tcPr>
          <w:p w:rsidR="00013E45" w:rsidRPr="00E84C12" w:rsidRDefault="00013E45" w:rsidP="00013E45">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013E45" w:rsidRPr="00E84C12" w:rsidRDefault="00013E45" w:rsidP="00013E45">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13E45" w:rsidRPr="00E84C12" w:rsidRDefault="00013E45" w:rsidP="00013E45">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 xml:space="preserve">к </w:t>
            </w:r>
            <w:r>
              <w:rPr>
                <w:rFonts w:ascii="Times New Roman" w:hAnsi="Times New Roman"/>
                <w:b w:val="0"/>
                <w:bCs w:val="0"/>
                <w:i w:val="0"/>
                <w:iCs w:val="0"/>
              </w:rPr>
              <w:t>котировочной документации</w:t>
            </w:r>
          </w:p>
        </w:tc>
      </w:tr>
    </w:tbl>
    <w:bookmarkEnd w:id="1"/>
    <w:p w:rsidR="00013E45" w:rsidRDefault="00013E45" w:rsidP="00013E45">
      <w:pPr>
        <w:jc w:val="center"/>
        <w:rPr>
          <w:bCs/>
          <w:sz w:val="28"/>
          <w:szCs w:val="28"/>
        </w:rPr>
      </w:pPr>
      <w:r>
        <w:rPr>
          <w:bCs/>
          <w:sz w:val="28"/>
          <w:szCs w:val="28"/>
        </w:rPr>
        <w:t>Техническое задание</w:t>
      </w:r>
    </w:p>
    <w:tbl>
      <w:tblPr>
        <w:tblW w:w="573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13"/>
        <w:gridCol w:w="1164"/>
        <w:gridCol w:w="937"/>
        <w:gridCol w:w="415"/>
        <w:gridCol w:w="1529"/>
        <w:gridCol w:w="1432"/>
        <w:gridCol w:w="1707"/>
      </w:tblGrid>
      <w:tr w:rsidR="00013E45" w:rsidRPr="00FD2654" w:rsidTr="00FD2654">
        <w:tc>
          <w:tcPr>
            <w:tcW w:w="5000" w:type="pct"/>
            <w:gridSpan w:val="8"/>
          </w:tcPr>
          <w:p w:rsidR="00013E45" w:rsidRPr="00FD2654" w:rsidRDefault="00013E45" w:rsidP="00D74FEC">
            <w:pPr>
              <w:jc w:val="both"/>
              <w:rPr>
                <w:b/>
              </w:rPr>
            </w:pPr>
            <w:r w:rsidRPr="00FD2654">
              <w:rPr>
                <w:b/>
              </w:rPr>
              <w:t>1. Наименование закупаемых товаров, их количество (объем), единичные расценки и начальная (максимальная) цена договора</w:t>
            </w:r>
          </w:p>
        </w:tc>
      </w:tr>
      <w:tr w:rsidR="00013E45" w:rsidRPr="00FD2654" w:rsidTr="00FD2654">
        <w:tc>
          <w:tcPr>
            <w:tcW w:w="1679" w:type="pct"/>
            <w:gridSpan w:val="2"/>
          </w:tcPr>
          <w:p w:rsidR="00013E45" w:rsidRPr="00FD2654" w:rsidRDefault="00013E45" w:rsidP="00D74FEC">
            <w:pPr>
              <w:jc w:val="both"/>
              <w:rPr>
                <w:b/>
              </w:rPr>
            </w:pPr>
            <w:r w:rsidRPr="00FD2654">
              <w:rPr>
                <w:b/>
              </w:rPr>
              <w:t>Наименование товара,</w:t>
            </w:r>
          </w:p>
        </w:tc>
        <w:tc>
          <w:tcPr>
            <w:tcW w:w="538" w:type="pct"/>
          </w:tcPr>
          <w:p w:rsidR="00013E45" w:rsidRPr="00FD2654" w:rsidRDefault="00013E45" w:rsidP="00FD2654">
            <w:pPr>
              <w:jc w:val="both"/>
              <w:rPr>
                <w:b/>
              </w:rPr>
            </w:pPr>
            <w:proofErr w:type="spellStart"/>
            <w:r w:rsidRPr="00FD2654">
              <w:rPr>
                <w:b/>
              </w:rPr>
              <w:t>Ед.изм</w:t>
            </w:r>
            <w:proofErr w:type="spellEnd"/>
            <w:r w:rsidR="00FD2654" w:rsidRPr="00FD2654">
              <w:rPr>
                <w:b/>
              </w:rPr>
              <w:t>.</w:t>
            </w:r>
          </w:p>
        </w:tc>
        <w:tc>
          <w:tcPr>
            <w:tcW w:w="625" w:type="pct"/>
            <w:gridSpan w:val="2"/>
          </w:tcPr>
          <w:p w:rsidR="00013E45" w:rsidRPr="00FD2654" w:rsidRDefault="00013E45" w:rsidP="00D74FEC">
            <w:pPr>
              <w:ind w:left="-108"/>
              <w:jc w:val="both"/>
              <w:rPr>
                <w:b/>
              </w:rPr>
            </w:pPr>
            <w:r w:rsidRPr="00FD2654">
              <w:rPr>
                <w:b/>
              </w:rPr>
              <w:t>Количество (объем)</w:t>
            </w:r>
          </w:p>
        </w:tc>
        <w:tc>
          <w:tcPr>
            <w:tcW w:w="707" w:type="pct"/>
          </w:tcPr>
          <w:p w:rsidR="00013E45" w:rsidRPr="00FD2654" w:rsidRDefault="00013E45" w:rsidP="00D74FEC">
            <w:pPr>
              <w:jc w:val="both"/>
              <w:rPr>
                <w:b/>
              </w:rPr>
            </w:pPr>
            <w:r w:rsidRPr="00FD2654">
              <w:rPr>
                <w:b/>
              </w:rPr>
              <w:t>Цена за единицу без учета НДС</w:t>
            </w:r>
          </w:p>
        </w:tc>
        <w:tc>
          <w:tcPr>
            <w:tcW w:w="662" w:type="pct"/>
          </w:tcPr>
          <w:p w:rsidR="00013E45" w:rsidRPr="00FD2654" w:rsidRDefault="00013E45" w:rsidP="00D74FEC">
            <w:pPr>
              <w:jc w:val="both"/>
              <w:rPr>
                <w:b/>
              </w:rPr>
            </w:pPr>
            <w:r w:rsidRPr="00FD2654">
              <w:rPr>
                <w:b/>
              </w:rPr>
              <w:t>Всего без учета НДС</w:t>
            </w:r>
          </w:p>
        </w:tc>
        <w:tc>
          <w:tcPr>
            <w:tcW w:w="789" w:type="pct"/>
          </w:tcPr>
          <w:p w:rsidR="00013E45" w:rsidRPr="00FD2654" w:rsidRDefault="00013E45" w:rsidP="00D74FEC">
            <w:pPr>
              <w:jc w:val="both"/>
              <w:rPr>
                <w:b/>
              </w:rPr>
            </w:pPr>
            <w:r w:rsidRPr="00FD2654">
              <w:rPr>
                <w:b/>
              </w:rPr>
              <w:t>Всего с учетом НДС</w:t>
            </w:r>
          </w:p>
        </w:tc>
      </w:tr>
      <w:tr w:rsidR="00FD2654" w:rsidRPr="00FD2654" w:rsidTr="00FD2654">
        <w:tc>
          <w:tcPr>
            <w:tcW w:w="656" w:type="pct"/>
            <w:vMerge w:val="restart"/>
            <w:textDirection w:val="btLr"/>
          </w:tcPr>
          <w:p w:rsidR="00FD2654" w:rsidRPr="00FD2654" w:rsidRDefault="00FD2654" w:rsidP="00FD2654">
            <w:pPr>
              <w:ind w:left="-108" w:right="113"/>
              <w:jc w:val="center"/>
              <w:rPr>
                <w:color w:val="000000"/>
                <w:shd w:val="clear" w:color="auto" w:fill="FFFFFF"/>
              </w:rPr>
            </w:pPr>
            <w:r w:rsidRPr="00FD2654">
              <w:rPr>
                <w:color w:val="000000"/>
                <w:shd w:val="clear" w:color="auto" w:fill="FFFFFF"/>
              </w:rPr>
              <w:t>Поставка комплектующих для компьютерной техники и расходных материалов для принтеров.</w:t>
            </w:r>
          </w:p>
        </w:tc>
        <w:tc>
          <w:tcPr>
            <w:tcW w:w="1023" w:type="pct"/>
          </w:tcPr>
          <w:p w:rsidR="00FD2654" w:rsidRPr="00FD2654" w:rsidRDefault="00FD2654" w:rsidP="00FD2654">
            <w:r w:rsidRPr="00FD2654">
              <w:t>Магнитный вал в сборе для HP LJ 2100/2400/2410/2420/2430/Р 3005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113,00</w:t>
            </w:r>
          </w:p>
        </w:tc>
        <w:tc>
          <w:tcPr>
            <w:tcW w:w="662"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452,00</w:t>
            </w:r>
          </w:p>
        </w:tc>
        <w:tc>
          <w:tcPr>
            <w:tcW w:w="789"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533,36</w:t>
            </w:r>
          </w:p>
        </w:tc>
      </w:tr>
      <w:tr w:rsidR="00FD2654" w:rsidRPr="00FD2654" w:rsidTr="00FD2654">
        <w:tc>
          <w:tcPr>
            <w:tcW w:w="656" w:type="pct"/>
            <w:vMerge/>
          </w:tcPr>
          <w:p w:rsidR="00FD2654" w:rsidRPr="00FD2654" w:rsidRDefault="00FD2654" w:rsidP="00FD2654">
            <w:pPr>
              <w:ind w:left="-108"/>
              <w:jc w:val="center"/>
              <w:rPr>
                <w:color w:val="000000"/>
                <w:shd w:val="clear" w:color="auto" w:fill="FFFFFF"/>
              </w:rPr>
            </w:pPr>
          </w:p>
        </w:tc>
        <w:tc>
          <w:tcPr>
            <w:tcW w:w="1023" w:type="pct"/>
          </w:tcPr>
          <w:p w:rsidR="00FD2654" w:rsidRPr="00FD2654" w:rsidRDefault="00FD2654" w:rsidP="00FD2654">
            <w:r w:rsidRPr="00FD2654">
              <w:t>Магнитный вал оболочка для  HP LJ 1010/1012/1015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41,00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164,00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193,52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Ракель для  HP LJ 1010/1012/1015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212,4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Ракель для HP LJ 2100/2300/4500/2420/2500/3005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52,00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208,00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245,44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Картридж </w:t>
            </w:r>
            <w:proofErr w:type="spellStart"/>
            <w:r w:rsidRPr="00FD2654">
              <w:t>огиригинальный</w:t>
            </w:r>
            <w:proofErr w:type="spellEnd"/>
            <w:r w:rsidRPr="00FD2654">
              <w:t xml:space="preserve"> для MF-4410/4430/4450/4550/4570/4580</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3640,00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14560,00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17180,8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Картридж оригинальный для MF-3010/3030/3050/3150/3170/3180</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2360,00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9440,00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11139,2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Ракель для HP LJ Р1005/Р1006/ Р1505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2700,00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3186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Ролик заряда для HP LJ 1010/1100/1160/1200/1300,1320/Р2015/2035/2055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140,00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560,00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660,8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Ролик заряда для ML-3310/3710/SСХ-4833/5637 (Эквивалент)</w:t>
            </w:r>
          </w:p>
        </w:tc>
        <w:tc>
          <w:tcPr>
            <w:tcW w:w="538" w:type="pct"/>
            <w:tcBorders>
              <w:bottom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802,4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right w:val="single" w:sz="4" w:space="0" w:color="auto"/>
            </w:tcBorders>
          </w:tcPr>
          <w:p w:rsidR="00FD2654" w:rsidRPr="00FD2654" w:rsidRDefault="00FD2654" w:rsidP="00FD2654">
            <w:r w:rsidRPr="00FD2654">
              <w:t>Тонер для HP LJ 1010 (1 кг) (Эквивалент)</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583,00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13992,00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16510,56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right w:val="single" w:sz="4" w:space="0" w:color="auto"/>
            </w:tcBorders>
          </w:tcPr>
          <w:p w:rsidR="00FD2654" w:rsidRPr="00FD2654" w:rsidRDefault="00FD2654" w:rsidP="00FD2654">
            <w:r w:rsidRPr="00FD2654">
              <w:t xml:space="preserve">Тонер для HP LJ </w:t>
            </w:r>
            <w:r w:rsidRPr="00FD2654">
              <w:lastRenderedPageBreak/>
              <w:t>Р3005/М3027/ М3035 (0,33 кг) (Эквивалент)</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lastRenderedPageBreak/>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209,00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1972,96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Тонер для ML-1210/1220,1250 </w:t>
            </w:r>
            <w:proofErr w:type="spellStart"/>
            <w:r w:rsidRPr="00FD2654">
              <w:t>Lexmark</w:t>
            </w:r>
            <w:proofErr w:type="spellEnd"/>
            <w:r w:rsidRPr="00FD2654">
              <w:t xml:space="preserve"> </w:t>
            </w:r>
            <w:proofErr w:type="spellStart"/>
            <w:r w:rsidRPr="00FD2654">
              <w:t>Optra</w:t>
            </w:r>
            <w:proofErr w:type="spellEnd"/>
            <w:r w:rsidRPr="00FD2654">
              <w:t xml:space="preserve"> Е-210 (1 кг) (Эквивалент)</w:t>
            </w:r>
          </w:p>
        </w:tc>
        <w:tc>
          <w:tcPr>
            <w:tcW w:w="538" w:type="pct"/>
            <w:tcBorders>
              <w:top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w:t>
            </w:r>
          </w:p>
        </w:tc>
        <w:tc>
          <w:tcPr>
            <w:tcW w:w="707"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742,00</w:t>
            </w:r>
          </w:p>
        </w:tc>
        <w:tc>
          <w:tcPr>
            <w:tcW w:w="662"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17808,00</w:t>
            </w:r>
          </w:p>
        </w:tc>
        <w:tc>
          <w:tcPr>
            <w:tcW w:w="789"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21013,44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Фотобарабан</w:t>
            </w:r>
            <w:proofErr w:type="spellEnd"/>
            <w:r w:rsidRPr="00FD2654">
              <w:t xml:space="preserve"> для ML-3310/3710/SCX-4833/5637/5737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90,00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1274,4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Фотобарабан</w:t>
            </w:r>
            <w:proofErr w:type="spellEnd"/>
            <w:r w:rsidRPr="00FD2654">
              <w:t xml:space="preserve"> для HP LJ СР 5225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180,00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2880,00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3398,4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Комплект для заправки HP LJ СР 5225 (</w:t>
            </w:r>
            <w:proofErr w:type="spellStart"/>
            <w:r w:rsidRPr="00FD2654">
              <w:t>Тонер+чип</w:t>
            </w:r>
            <w:proofErr w:type="spellEnd"/>
            <w:r w:rsidRPr="00FD2654">
              <w:t xml:space="preserve"> CMYK) (0,680 кг)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6250,00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50000,00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59000</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Фотобарабан</w:t>
            </w:r>
            <w:proofErr w:type="spellEnd"/>
            <w:r w:rsidRPr="00FD2654">
              <w:t xml:space="preserve"> для HP LJ СР 1010/1012/1015/1018/ 1020/1022/М1005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74,00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296,00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349,28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Фотобарабан</w:t>
            </w:r>
            <w:proofErr w:type="spellEnd"/>
            <w:r w:rsidRPr="00FD2654">
              <w:t xml:space="preserve"> для HP LJ 2410/2420/2430//Р3035/М 3027/М3035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826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Фотобарабан</w:t>
            </w:r>
            <w:proofErr w:type="spellEnd"/>
            <w:r w:rsidRPr="00FD2654">
              <w:t xml:space="preserve"> для HP LJ Р1005/Р1006/Р1505/Р1102/Р1566/Р1606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139,00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8340,00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9841,2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Бушинг</w:t>
            </w:r>
            <w:proofErr w:type="spellEnd"/>
            <w:r w:rsidRPr="00FD2654">
              <w:t xml:space="preserve"> магнитного вала для HP LJ Р1005/Р1006/Р1505/Р1102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49,00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784,00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925,12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Дозирующее лезвие для HP LJ  СР 5225 (Эквивалент)</w:t>
            </w:r>
          </w:p>
        </w:tc>
        <w:tc>
          <w:tcPr>
            <w:tcW w:w="538" w:type="pct"/>
            <w:tcBorders>
              <w:bottom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284,00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4544,00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5361,92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right w:val="single" w:sz="4" w:space="0" w:color="auto"/>
            </w:tcBorders>
          </w:tcPr>
          <w:p w:rsidR="00FD2654" w:rsidRPr="00FD2654" w:rsidRDefault="00FD2654" w:rsidP="00FD2654">
            <w:r w:rsidRPr="00FD2654">
              <w:t>Дозирующее лезвие для HP LJ 1010/1200/Р 2035 (Эквивалент)</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44,00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176,00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207,68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bottom w:val="single" w:sz="4" w:space="0" w:color="auto"/>
              <w:right w:val="single" w:sz="4" w:space="0" w:color="auto"/>
            </w:tcBorders>
          </w:tcPr>
          <w:p w:rsidR="00FD2654" w:rsidRPr="00FD2654" w:rsidRDefault="00FD2654" w:rsidP="00FD2654">
            <w:r w:rsidRPr="00FD2654">
              <w:t xml:space="preserve">Дозирующее </w:t>
            </w:r>
            <w:r w:rsidRPr="00FD2654">
              <w:lastRenderedPageBreak/>
              <w:t>лезвие для HP LJ 2300/2410/2420/Р 3005 (Эквивалент)</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lastRenderedPageBreak/>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115,00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460,00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542,8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bottom w:val="single" w:sz="4" w:space="0" w:color="auto"/>
              <w:right w:val="single" w:sz="4" w:space="0" w:color="auto"/>
            </w:tcBorders>
          </w:tcPr>
          <w:p w:rsidR="00FD2654" w:rsidRPr="00FD2654" w:rsidRDefault="00FD2654" w:rsidP="00FD2654">
            <w:r w:rsidRPr="00FD2654">
              <w:t xml:space="preserve">Блок </w:t>
            </w:r>
            <w:proofErr w:type="spellStart"/>
            <w:r w:rsidRPr="00FD2654">
              <w:t>фотобарабана</w:t>
            </w:r>
            <w:proofErr w:type="spellEnd"/>
            <w:r w:rsidRPr="00FD2654">
              <w:t xml:space="preserve"> оригинальный для </w:t>
            </w:r>
            <w:proofErr w:type="spellStart"/>
            <w:r w:rsidRPr="00FD2654">
              <w:t>Xerox</w:t>
            </w:r>
            <w:proofErr w:type="spellEnd"/>
            <w:r w:rsidRPr="00FD2654">
              <w:t xml:space="preserve"> WC5225,80к </w:t>
            </w:r>
            <w:proofErr w:type="spellStart"/>
            <w:r w:rsidRPr="00FD2654">
              <w:t>Original</w:t>
            </w:r>
            <w:proofErr w:type="spellEnd"/>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17290,00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34580,00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40804,4</w:t>
            </w:r>
          </w:p>
        </w:tc>
      </w:tr>
      <w:tr w:rsidR="00FD2654" w:rsidRPr="00FD2654" w:rsidTr="00FD2654">
        <w:tc>
          <w:tcPr>
            <w:tcW w:w="656" w:type="pct"/>
            <w:vMerge/>
            <w:tcBorders>
              <w:right w:val="single" w:sz="4" w:space="0" w:color="auto"/>
            </w:tcBorders>
          </w:tcPr>
          <w:p w:rsidR="00FD2654" w:rsidRPr="00FD2654" w:rsidRDefault="00FD2654" w:rsidP="00FD2654">
            <w:pPr>
              <w:ind w:left="-108"/>
              <w:rPr>
                <w:color w:val="000000"/>
                <w:shd w:val="clear" w:color="auto" w:fill="FFFFFF"/>
              </w:rPr>
            </w:pPr>
          </w:p>
        </w:tc>
        <w:tc>
          <w:tcPr>
            <w:tcW w:w="1023" w:type="pct"/>
            <w:tcBorders>
              <w:top w:val="single" w:sz="4" w:space="0" w:color="auto"/>
              <w:left w:val="single" w:sz="4" w:space="0" w:color="auto"/>
              <w:bottom w:val="single" w:sz="4" w:space="0" w:color="auto"/>
              <w:right w:val="single" w:sz="4" w:space="0" w:color="auto"/>
            </w:tcBorders>
          </w:tcPr>
          <w:p w:rsidR="00FD2654" w:rsidRPr="00FD2654" w:rsidRDefault="00FD2654" w:rsidP="00FD2654">
            <w:r w:rsidRPr="00FD2654">
              <w:t xml:space="preserve">Блок </w:t>
            </w:r>
            <w:proofErr w:type="spellStart"/>
            <w:r w:rsidRPr="00FD2654">
              <w:t>фотобарабана</w:t>
            </w:r>
            <w:proofErr w:type="spellEnd"/>
            <w:r w:rsidRPr="00FD2654">
              <w:t xml:space="preserve"> оригинальный для </w:t>
            </w:r>
            <w:proofErr w:type="spellStart"/>
            <w:r w:rsidRPr="00FD2654">
              <w:t>Kyocera</w:t>
            </w:r>
            <w:proofErr w:type="spellEnd"/>
            <w:r w:rsidRPr="00FD2654">
              <w:t xml:space="preserve"> TA3500i </w:t>
            </w:r>
            <w:proofErr w:type="spellStart"/>
            <w:r w:rsidRPr="00FD2654">
              <w:t>Original</w:t>
            </w:r>
            <w:proofErr w:type="spellEnd"/>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15880,00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47640,00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56215,2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top w:val="single" w:sz="4" w:space="0" w:color="auto"/>
              <w:right w:val="single" w:sz="4" w:space="0" w:color="auto"/>
            </w:tcBorders>
          </w:tcPr>
          <w:p w:rsidR="00FD2654" w:rsidRPr="00FD2654" w:rsidRDefault="00FD2654" w:rsidP="00FD2654">
            <w:r w:rsidRPr="00FD2654">
              <w:t xml:space="preserve">Тонер-картридж оригинальный для </w:t>
            </w:r>
            <w:proofErr w:type="spellStart"/>
            <w:r w:rsidRPr="00FD2654">
              <w:t>Xerox</w:t>
            </w:r>
            <w:proofErr w:type="spellEnd"/>
            <w:r w:rsidRPr="00FD2654">
              <w:t xml:space="preserve"> WC5225 </w:t>
            </w:r>
            <w:proofErr w:type="spellStart"/>
            <w:r w:rsidRPr="00FD2654">
              <w:t>Original</w:t>
            </w:r>
            <w:proofErr w:type="spellEnd"/>
            <w:r w:rsidRPr="00FD2654">
              <w:t xml:space="preserve"> </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7680,00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30720,00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36249,6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Тонер-картридж оригинальный </w:t>
            </w:r>
            <w:proofErr w:type="spellStart"/>
            <w:r w:rsidRPr="00FD2654">
              <w:t>Kyocera</w:t>
            </w:r>
            <w:proofErr w:type="spellEnd"/>
            <w:r w:rsidRPr="00FD2654">
              <w:t xml:space="preserve"> TA3500i </w:t>
            </w:r>
            <w:proofErr w:type="spellStart"/>
            <w:r w:rsidRPr="00FD2654">
              <w:t>Original</w:t>
            </w:r>
            <w:proofErr w:type="spellEnd"/>
            <w:r w:rsidRPr="00FD2654">
              <w:t xml:space="preserve"> </w:t>
            </w:r>
          </w:p>
        </w:tc>
        <w:tc>
          <w:tcPr>
            <w:tcW w:w="538" w:type="pct"/>
            <w:tcBorders>
              <w:top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w:t>
            </w:r>
          </w:p>
        </w:tc>
        <w:tc>
          <w:tcPr>
            <w:tcW w:w="707"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7116,00</w:t>
            </w:r>
          </w:p>
        </w:tc>
        <w:tc>
          <w:tcPr>
            <w:tcW w:w="662"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113856,00</w:t>
            </w:r>
          </w:p>
        </w:tc>
        <w:tc>
          <w:tcPr>
            <w:tcW w:w="789"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134350,08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Комплект роликов кассеты оригинальный </w:t>
            </w:r>
            <w:proofErr w:type="spellStart"/>
            <w:r w:rsidRPr="00FD2654">
              <w:t>Xerox</w:t>
            </w:r>
            <w:proofErr w:type="spellEnd"/>
            <w:r w:rsidRPr="00FD2654">
              <w:t xml:space="preserve"> WC5225 5230 </w:t>
            </w:r>
            <w:proofErr w:type="spellStart"/>
            <w:r w:rsidRPr="00FD2654">
              <w:t>Original</w:t>
            </w:r>
            <w:proofErr w:type="spellEnd"/>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5237,00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5237,00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6179,66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Сервисный комплект оригинальный для </w:t>
            </w:r>
            <w:proofErr w:type="spellStart"/>
            <w:r w:rsidRPr="00FD2654">
              <w:t>Kyocera</w:t>
            </w:r>
            <w:proofErr w:type="spellEnd"/>
            <w:r w:rsidRPr="00FD2654">
              <w:t xml:space="preserve"> TA3500i </w:t>
            </w:r>
            <w:proofErr w:type="spellStart"/>
            <w:r w:rsidRPr="00FD2654">
              <w:t>Original</w:t>
            </w:r>
            <w:proofErr w:type="spellEnd"/>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42878,00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128634,00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151788,12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proofErr w:type="spellStart"/>
            <w:r w:rsidRPr="00FD2654">
              <w:t>Термоблок</w:t>
            </w:r>
            <w:proofErr w:type="spellEnd"/>
            <w:r w:rsidRPr="00FD2654">
              <w:t xml:space="preserve"> оригинальный для </w:t>
            </w:r>
            <w:proofErr w:type="spellStart"/>
            <w:r w:rsidRPr="00FD2654">
              <w:t>Xerox</w:t>
            </w:r>
            <w:proofErr w:type="spellEnd"/>
            <w:r w:rsidRPr="00FD2654">
              <w:t xml:space="preserve"> WC5225 </w:t>
            </w:r>
            <w:proofErr w:type="spellStart"/>
            <w:r w:rsidRPr="00FD2654">
              <w:t>Original</w:t>
            </w:r>
            <w:proofErr w:type="spellEnd"/>
            <w:r w:rsidRPr="00FD2654">
              <w:t xml:space="preserve"> </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23697,00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23697,00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27962,46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Дозирующее лезвие для HP LJ Р1005/Р1505/Р1102 (Эквивалент)</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42,00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504,00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594,72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Сжатый </w:t>
            </w:r>
            <w:proofErr w:type="spellStart"/>
            <w:r w:rsidRPr="00FD2654">
              <w:t>возух</w:t>
            </w:r>
            <w:proofErr w:type="spellEnd"/>
            <w:r w:rsidRPr="00FD2654">
              <w:t xml:space="preserve"> 400ml </w:t>
            </w:r>
            <w:proofErr w:type="spellStart"/>
            <w:r w:rsidRPr="00FD2654">
              <w:t>Katun</w:t>
            </w:r>
            <w:proofErr w:type="spellEnd"/>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437,00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3496,00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4125,28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Фильтр для пылесоса 3М (Type2)</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675,00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2700,00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3186</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Картридж для </w:t>
            </w:r>
            <w:proofErr w:type="spellStart"/>
            <w:r w:rsidRPr="00FD2654">
              <w:t>Olivetti</w:t>
            </w:r>
            <w:proofErr w:type="spellEnd"/>
            <w:r w:rsidRPr="00FD2654">
              <w:t xml:space="preserve"> PR-2/К10</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243,00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38880,00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45878,4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Картридж для </w:t>
            </w:r>
            <w:proofErr w:type="spellStart"/>
            <w:r w:rsidRPr="00FD2654">
              <w:t>Olivetti</w:t>
            </w:r>
            <w:proofErr w:type="spellEnd"/>
            <w:r w:rsidRPr="00FD2654">
              <w:t xml:space="preserve">  PR-50</w:t>
            </w:r>
          </w:p>
        </w:tc>
        <w:tc>
          <w:tcPr>
            <w:tcW w:w="538" w:type="pct"/>
            <w:tcBorders>
              <w:bottom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3560,00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4200,8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right w:val="single" w:sz="4" w:space="0" w:color="auto"/>
            </w:tcBorders>
          </w:tcPr>
          <w:p w:rsidR="00FD2654" w:rsidRPr="00FD2654" w:rsidRDefault="00FD2654" w:rsidP="00FD2654">
            <w:r w:rsidRPr="00FD2654">
              <w:t>Картридж для EPSON  LX-800,LX-300</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2400,00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2832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right w:val="single" w:sz="4" w:space="0" w:color="auto"/>
            </w:tcBorders>
          </w:tcPr>
          <w:p w:rsidR="00FD2654" w:rsidRPr="00FD2654" w:rsidRDefault="00FD2654" w:rsidP="00FD2654">
            <w:r w:rsidRPr="00FD2654">
              <w:t xml:space="preserve">Комплект картриджей для HP LJ СР 5225 </w:t>
            </w:r>
            <w:proofErr w:type="spellStart"/>
            <w:r w:rsidRPr="00FD2654">
              <w:lastRenderedPageBreak/>
              <w:t>Original</w:t>
            </w:r>
            <w:proofErr w:type="spellEnd"/>
            <w:r w:rsidRPr="00FD2654">
              <w:t xml:space="preserve"> (CMYK) 4 цвета</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lastRenderedPageBreak/>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45100,00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45100,00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53218</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Корпус компьютерный </w:t>
            </w:r>
            <w:proofErr w:type="spellStart"/>
            <w:r w:rsidRPr="00FD2654">
              <w:t>MidiTower</w:t>
            </w:r>
            <w:proofErr w:type="spellEnd"/>
          </w:p>
        </w:tc>
        <w:tc>
          <w:tcPr>
            <w:tcW w:w="538" w:type="pct"/>
            <w:tcBorders>
              <w:top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1370,00</w:t>
            </w:r>
          </w:p>
        </w:tc>
        <w:tc>
          <w:tcPr>
            <w:tcW w:w="662"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6850,00</w:t>
            </w:r>
          </w:p>
        </w:tc>
        <w:tc>
          <w:tcPr>
            <w:tcW w:w="789" w:type="pct"/>
            <w:tcBorders>
              <w:top w:val="single" w:sz="4" w:space="0" w:color="auto"/>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8083</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bottom w:val="single" w:sz="4" w:space="0" w:color="auto"/>
            </w:tcBorders>
          </w:tcPr>
          <w:p w:rsidR="00FD2654" w:rsidRPr="00FD2654" w:rsidRDefault="00FD2654" w:rsidP="00FD2654">
            <w:r w:rsidRPr="00FD2654">
              <w:t xml:space="preserve">Материнская плата ATX </w:t>
            </w:r>
            <w:proofErr w:type="spellStart"/>
            <w:r w:rsidRPr="00FD2654">
              <w:t>Asus</w:t>
            </w:r>
            <w:proofErr w:type="spellEnd"/>
            <w:r w:rsidRPr="00FD2654">
              <w:t xml:space="preserve"> (</w:t>
            </w:r>
            <w:proofErr w:type="spellStart"/>
            <w:r w:rsidRPr="00FD2654">
              <w:t>Socket</w:t>
            </w:r>
            <w:proofErr w:type="spellEnd"/>
            <w:r w:rsidRPr="00FD2654">
              <w:t xml:space="preserve"> 1151)</w:t>
            </w:r>
          </w:p>
        </w:tc>
        <w:tc>
          <w:tcPr>
            <w:tcW w:w="538" w:type="pct"/>
            <w:tcBorders>
              <w:bottom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4280,00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21400,00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25252</w:t>
            </w:r>
          </w:p>
        </w:tc>
      </w:tr>
      <w:tr w:rsidR="00FD2654" w:rsidRPr="00FD2654" w:rsidTr="00FD2654">
        <w:tc>
          <w:tcPr>
            <w:tcW w:w="656" w:type="pct"/>
            <w:vMerge/>
            <w:tcBorders>
              <w:right w:val="single" w:sz="4" w:space="0" w:color="auto"/>
            </w:tcBorders>
          </w:tcPr>
          <w:p w:rsidR="00FD2654" w:rsidRPr="00FD2654" w:rsidRDefault="00FD2654" w:rsidP="00FD2654">
            <w:pPr>
              <w:ind w:left="-108"/>
              <w:rPr>
                <w:color w:val="000000"/>
                <w:shd w:val="clear" w:color="auto" w:fill="FFFFFF"/>
              </w:rPr>
            </w:pPr>
          </w:p>
        </w:tc>
        <w:tc>
          <w:tcPr>
            <w:tcW w:w="1023" w:type="pct"/>
            <w:tcBorders>
              <w:top w:val="single" w:sz="4" w:space="0" w:color="auto"/>
              <w:left w:val="single" w:sz="4" w:space="0" w:color="auto"/>
              <w:bottom w:val="single" w:sz="4" w:space="0" w:color="auto"/>
              <w:right w:val="single" w:sz="4" w:space="0" w:color="auto"/>
            </w:tcBorders>
          </w:tcPr>
          <w:p w:rsidR="00FD2654" w:rsidRPr="00FD2654" w:rsidRDefault="00FD2654" w:rsidP="00FD2654">
            <w:pPr>
              <w:rPr>
                <w:lang w:val="en-US"/>
              </w:rPr>
            </w:pPr>
            <w:r w:rsidRPr="00FD2654">
              <w:t>Процессор</w:t>
            </w:r>
            <w:r w:rsidRPr="00FD2654">
              <w:rPr>
                <w:lang w:val="en-US"/>
              </w:rPr>
              <w:t xml:space="preserve"> Intel I5 (Socket 1151) (Box)</w:t>
            </w:r>
          </w:p>
        </w:tc>
        <w:tc>
          <w:tcPr>
            <w:tcW w:w="538" w:type="pct"/>
            <w:tcBorders>
              <w:top w:val="single" w:sz="4" w:space="0" w:color="auto"/>
              <w:left w:val="single" w:sz="4" w:space="0" w:color="auto"/>
              <w:bottom w:val="single" w:sz="4" w:space="0" w:color="auto"/>
              <w:right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10305,00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51525,00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60799,5</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Borders>
              <w:top w:val="single" w:sz="4" w:space="0" w:color="auto"/>
            </w:tcBorders>
          </w:tcPr>
          <w:p w:rsidR="00FD2654" w:rsidRPr="00FD2654" w:rsidRDefault="00FD2654" w:rsidP="00FD2654">
            <w:r w:rsidRPr="00FD2654">
              <w:t xml:space="preserve">Оперативная память DDR3 8G </w:t>
            </w:r>
            <w:proofErr w:type="spellStart"/>
            <w:r w:rsidRPr="00FD2654">
              <w:t>Kingston</w:t>
            </w:r>
            <w:proofErr w:type="spellEnd"/>
          </w:p>
        </w:tc>
        <w:tc>
          <w:tcPr>
            <w:tcW w:w="538" w:type="pct"/>
            <w:tcBorders>
              <w:top w:val="single" w:sz="4" w:space="0" w:color="auto"/>
            </w:tcBorders>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3438,00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17190,00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20284,2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Жесткий диск SATA 1T WD</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2566,00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12830,00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15139,4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Блок питания компьютерный ATX-450W</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1130,00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5650,00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6667</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CD-дисковод CD/DVD-RW</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810,00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4050,00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4779</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Кабель питания ATA-SATA</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1038,4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Кабель данных  SATA 6G</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880,00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1038,4</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Монитор 21,5 дюйма </w:t>
            </w:r>
            <w:proofErr w:type="spellStart"/>
            <w:r w:rsidRPr="00FD2654">
              <w:t>Samsung</w:t>
            </w:r>
            <w:proofErr w:type="spellEnd"/>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5458,00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27290,00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32202,2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 xml:space="preserve">Источник бесперебойного питания BACK UPS 650  </w:t>
            </w:r>
            <w:proofErr w:type="spellStart"/>
            <w:r w:rsidRPr="00FD2654">
              <w:t>Bт</w:t>
            </w:r>
            <w:proofErr w:type="spellEnd"/>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3950,00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7900,00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9322</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Мышь компьютерная USB</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275,00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1375,00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1622,5</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Клавиатура USB</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5</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495,00</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2475,00</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2920,5</w:t>
            </w:r>
          </w:p>
        </w:tc>
      </w:tr>
      <w:tr w:rsidR="00FD2654" w:rsidRPr="00FD2654" w:rsidTr="00FD2654">
        <w:tc>
          <w:tcPr>
            <w:tcW w:w="656" w:type="pct"/>
            <w:vMerge/>
          </w:tcPr>
          <w:p w:rsidR="00FD2654" w:rsidRPr="00FD2654" w:rsidRDefault="00FD2654" w:rsidP="00FD2654">
            <w:pPr>
              <w:ind w:left="-108"/>
              <w:rPr>
                <w:color w:val="000000"/>
                <w:shd w:val="clear" w:color="auto" w:fill="FFFFFF"/>
              </w:rPr>
            </w:pPr>
          </w:p>
        </w:tc>
        <w:tc>
          <w:tcPr>
            <w:tcW w:w="1023" w:type="pct"/>
          </w:tcPr>
          <w:p w:rsidR="00FD2654" w:rsidRPr="00FD2654" w:rsidRDefault="00FD2654" w:rsidP="00FD2654">
            <w:r w:rsidRPr="00FD2654">
              <w:t>Винт монтажный М4*8</w:t>
            </w:r>
          </w:p>
        </w:tc>
        <w:tc>
          <w:tcPr>
            <w:tcW w:w="538" w:type="pct"/>
          </w:tcPr>
          <w:p w:rsidR="00FD2654" w:rsidRPr="00FD2654" w:rsidRDefault="00FD2654" w:rsidP="00FD2654">
            <w:proofErr w:type="spellStart"/>
            <w:r w:rsidRPr="00FD2654">
              <w:t>шт</w:t>
            </w:r>
            <w:proofErr w:type="spellEnd"/>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377</w:t>
            </w:r>
          </w:p>
        </w:tc>
        <w:tc>
          <w:tcPr>
            <w:tcW w:w="707"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0,17</w:t>
            </w:r>
          </w:p>
        </w:tc>
        <w:tc>
          <w:tcPr>
            <w:tcW w:w="662"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64,09</w:t>
            </w:r>
          </w:p>
        </w:tc>
        <w:tc>
          <w:tcPr>
            <w:tcW w:w="789" w:type="pct"/>
            <w:tcBorders>
              <w:top w:val="nil"/>
              <w:left w:val="nil"/>
              <w:bottom w:val="single" w:sz="4" w:space="0" w:color="auto"/>
              <w:right w:val="single" w:sz="4" w:space="0" w:color="auto"/>
            </w:tcBorders>
            <w:shd w:val="clear" w:color="auto" w:fill="auto"/>
            <w:vAlign w:val="center"/>
          </w:tcPr>
          <w:p w:rsidR="00FD2654" w:rsidRPr="00FD2654" w:rsidRDefault="00FD2654" w:rsidP="00FD2654">
            <w:pPr>
              <w:jc w:val="center"/>
              <w:rPr>
                <w:color w:val="000000"/>
              </w:rPr>
            </w:pPr>
            <w:r w:rsidRPr="00FD2654">
              <w:rPr>
                <w:color w:val="000000"/>
              </w:rPr>
              <w:t>75,6262</w:t>
            </w:r>
          </w:p>
        </w:tc>
      </w:tr>
      <w:tr w:rsidR="00FD2654" w:rsidRPr="00FD2654" w:rsidTr="00FD2654">
        <w:tc>
          <w:tcPr>
            <w:tcW w:w="656" w:type="pct"/>
            <w:vMerge/>
          </w:tcPr>
          <w:p w:rsidR="00FD2654" w:rsidRPr="00FD2654" w:rsidRDefault="00FD2654" w:rsidP="00FD2654">
            <w:pPr>
              <w:ind w:left="-108"/>
              <w:jc w:val="both"/>
              <w:rPr>
                <w:b/>
              </w:rPr>
            </w:pPr>
          </w:p>
        </w:tc>
        <w:tc>
          <w:tcPr>
            <w:tcW w:w="1023" w:type="pct"/>
          </w:tcPr>
          <w:p w:rsidR="00FD2654" w:rsidRPr="00FD2654" w:rsidRDefault="00FD2654" w:rsidP="00FD2654">
            <w:pPr>
              <w:ind w:left="-108"/>
              <w:jc w:val="both"/>
              <w:rPr>
                <w:b/>
              </w:rPr>
            </w:pPr>
            <w:r w:rsidRPr="00FD2654">
              <w:rPr>
                <w:b/>
              </w:rPr>
              <w:t>ИТОГО начальная (максимальная) цена</w:t>
            </w:r>
          </w:p>
        </w:tc>
        <w:tc>
          <w:tcPr>
            <w:tcW w:w="538" w:type="pct"/>
            <w:vAlign w:val="center"/>
          </w:tcPr>
          <w:p w:rsidR="00FD2654" w:rsidRPr="00FD2654" w:rsidRDefault="00FD2654" w:rsidP="00FD2654">
            <w:pPr>
              <w:jc w:val="center"/>
              <w:rPr>
                <w:b/>
              </w:rPr>
            </w:pPr>
            <w:proofErr w:type="spellStart"/>
            <w:r w:rsidRPr="00FD2654">
              <w:rPr>
                <w:b/>
              </w:rPr>
              <w:t>шт</w:t>
            </w:r>
            <w:proofErr w:type="spellEnd"/>
          </w:p>
        </w:tc>
        <w:tc>
          <w:tcPr>
            <w:tcW w:w="625" w:type="pct"/>
            <w:gridSpan w:val="2"/>
            <w:vAlign w:val="center"/>
          </w:tcPr>
          <w:p w:rsidR="00FD2654" w:rsidRPr="00FD2654" w:rsidRDefault="00FD2654" w:rsidP="00FD2654">
            <w:pPr>
              <w:jc w:val="center"/>
              <w:rPr>
                <w:b/>
              </w:rPr>
            </w:pPr>
            <w:r w:rsidRPr="00FD2654">
              <w:rPr>
                <w:b/>
              </w:rPr>
              <w:t>1000</w:t>
            </w:r>
          </w:p>
        </w:tc>
        <w:tc>
          <w:tcPr>
            <w:tcW w:w="707" w:type="pct"/>
            <w:vAlign w:val="center"/>
          </w:tcPr>
          <w:p w:rsidR="00FD2654" w:rsidRPr="00FD2654" w:rsidRDefault="00FD2654" w:rsidP="00FD2654">
            <w:pPr>
              <w:jc w:val="center"/>
            </w:pPr>
            <w:r w:rsidRPr="00FD2654">
              <w:t>-</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center"/>
          </w:tcPr>
          <w:p w:rsidR="00FD2654" w:rsidRPr="00FD2654" w:rsidRDefault="00FD2654" w:rsidP="00FD2654">
            <w:pPr>
              <w:jc w:val="center"/>
              <w:rPr>
                <w:b/>
                <w:bCs/>
                <w:color w:val="000000"/>
              </w:rPr>
            </w:pPr>
            <w:r w:rsidRPr="00FD2654">
              <w:rPr>
                <w:b/>
                <w:bCs/>
                <w:color w:val="000000"/>
              </w:rPr>
              <w:t>773 039,09</w:t>
            </w:r>
          </w:p>
        </w:tc>
        <w:tc>
          <w:tcPr>
            <w:tcW w:w="789" w:type="pct"/>
            <w:tcBorders>
              <w:top w:val="single" w:sz="4" w:space="0" w:color="auto"/>
              <w:left w:val="nil"/>
              <w:bottom w:val="single" w:sz="4" w:space="0" w:color="auto"/>
              <w:right w:val="single" w:sz="4" w:space="0" w:color="auto"/>
            </w:tcBorders>
            <w:shd w:val="clear" w:color="000000" w:fill="FFFFFF"/>
            <w:vAlign w:val="center"/>
          </w:tcPr>
          <w:p w:rsidR="00FD2654" w:rsidRPr="00FD2654" w:rsidRDefault="00FD2654" w:rsidP="00FD2654">
            <w:pPr>
              <w:jc w:val="center"/>
              <w:rPr>
                <w:b/>
                <w:bCs/>
                <w:color w:val="000000"/>
              </w:rPr>
            </w:pPr>
            <w:r w:rsidRPr="00FD2654">
              <w:rPr>
                <w:b/>
                <w:bCs/>
                <w:color w:val="000000"/>
              </w:rPr>
              <w:t>912 186,13</w:t>
            </w:r>
          </w:p>
        </w:tc>
      </w:tr>
      <w:tr w:rsidR="00FD2654" w:rsidRPr="00FD2654" w:rsidTr="00FD2654">
        <w:tc>
          <w:tcPr>
            <w:tcW w:w="656" w:type="pct"/>
            <w:vMerge/>
          </w:tcPr>
          <w:p w:rsidR="00FD2654" w:rsidRPr="00FD2654" w:rsidRDefault="00FD2654" w:rsidP="00FD2654">
            <w:pPr>
              <w:ind w:left="-108"/>
              <w:jc w:val="both"/>
              <w:rPr>
                <w:b/>
                <w:bCs/>
              </w:rPr>
            </w:pPr>
          </w:p>
        </w:tc>
        <w:tc>
          <w:tcPr>
            <w:tcW w:w="1023" w:type="pct"/>
          </w:tcPr>
          <w:p w:rsidR="00FD2654" w:rsidRPr="00FD2654" w:rsidRDefault="00FD2654" w:rsidP="00FD2654">
            <w:pPr>
              <w:ind w:left="-108"/>
              <w:jc w:val="both"/>
              <w:rPr>
                <w:b/>
              </w:rPr>
            </w:pPr>
            <w:r w:rsidRPr="00FD2654">
              <w:rPr>
                <w:b/>
                <w:bCs/>
              </w:rPr>
              <w:t>Порядок формирования начальной (максимальной) цены</w:t>
            </w:r>
          </w:p>
        </w:tc>
        <w:tc>
          <w:tcPr>
            <w:tcW w:w="3321" w:type="pct"/>
            <w:gridSpan w:val="6"/>
          </w:tcPr>
          <w:p w:rsidR="00FD2654" w:rsidRPr="00FD2654" w:rsidRDefault="00FD2654" w:rsidP="00FD2654">
            <w:pPr>
              <w:jc w:val="both"/>
            </w:pPr>
            <w:r w:rsidRPr="00FD2654">
              <w:rPr>
                <w:bCs/>
              </w:rPr>
              <w:t>Начальная (максимальная) цена договора включает все возможные расходы участника, включая все затраты, издержки, в том числе транспортные расходы, расходы на гарантийное обслуживание,</w:t>
            </w:r>
            <w:r w:rsidRPr="00FD2654" w:rsidDel="00D518FB">
              <w:rPr>
                <w:bCs/>
              </w:rPr>
              <w:t xml:space="preserve"> </w:t>
            </w:r>
            <w:r w:rsidRPr="00FD2654">
              <w:rPr>
                <w:bCs/>
              </w:rPr>
              <w:t>уплату таможенных пошлин, налогов (кроме НДС), и других обязательных платежей.</w:t>
            </w:r>
          </w:p>
        </w:tc>
      </w:tr>
      <w:tr w:rsidR="00FD2654" w:rsidRPr="00FD2654" w:rsidTr="00FD2654">
        <w:tc>
          <w:tcPr>
            <w:tcW w:w="5000" w:type="pct"/>
            <w:gridSpan w:val="8"/>
          </w:tcPr>
          <w:p w:rsidR="00FD2654" w:rsidRPr="00FD2654" w:rsidRDefault="00FD2654" w:rsidP="00FD2654">
            <w:pPr>
              <w:jc w:val="both"/>
              <w:rPr>
                <w:b/>
                <w:bCs/>
                <w:i/>
              </w:rPr>
            </w:pPr>
            <w:r w:rsidRPr="00FD2654">
              <w:rPr>
                <w:b/>
              </w:rPr>
              <w:t>2. Требования к товарам</w:t>
            </w:r>
          </w:p>
        </w:tc>
      </w:tr>
      <w:tr w:rsidR="00FD2654" w:rsidRPr="00FD2654" w:rsidTr="00FD2654">
        <w:tc>
          <w:tcPr>
            <w:tcW w:w="1679" w:type="pct"/>
            <w:gridSpan w:val="2"/>
            <w:vMerge w:val="restart"/>
          </w:tcPr>
          <w:p w:rsidR="00FD2654" w:rsidRPr="00FD2654" w:rsidRDefault="00FD2654" w:rsidP="00FD2654">
            <w:pPr>
              <w:jc w:val="both"/>
              <w:rPr>
                <w:i/>
              </w:rPr>
            </w:pPr>
            <w:r w:rsidRPr="00FD2654">
              <w:rPr>
                <w:bCs/>
              </w:rPr>
              <w:t>Поставка комплектующих для компьютерной техники и расходных материалов для принтеров</w:t>
            </w:r>
            <w:r w:rsidRPr="00FD2654">
              <w:rPr>
                <w:bCs/>
                <w:i/>
              </w:rPr>
              <w:t>.</w:t>
            </w:r>
          </w:p>
        </w:tc>
        <w:tc>
          <w:tcPr>
            <w:tcW w:w="971" w:type="pct"/>
            <w:gridSpan w:val="2"/>
          </w:tcPr>
          <w:p w:rsidR="00FD2654" w:rsidRPr="00FD2654" w:rsidRDefault="00FD2654" w:rsidP="00FD2654">
            <w:pPr>
              <w:jc w:val="both"/>
            </w:pPr>
            <w:r w:rsidRPr="00FD2654">
              <w:rPr>
                <w:bCs/>
              </w:rPr>
              <w:t>Нормативные документы, согласно которым установлены требования</w:t>
            </w:r>
          </w:p>
        </w:tc>
        <w:tc>
          <w:tcPr>
            <w:tcW w:w="2350" w:type="pct"/>
            <w:gridSpan w:val="4"/>
          </w:tcPr>
          <w:p w:rsidR="00FD2654" w:rsidRPr="00FD2654" w:rsidRDefault="00FD2654" w:rsidP="00FD2654">
            <w:pPr>
              <w:jc w:val="both"/>
            </w:pPr>
            <w:r w:rsidRPr="00FD2654">
              <w:rPr>
                <w:bCs/>
              </w:rPr>
              <w:t>Требования к поставке расходных материалов сформированы с учетом рекомендаций использования конкретного типа расходных материалов производителями оргтехники, инструкций по эксплуатации и требований гарантийного обслуживания.</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rPr>
                <w:i/>
              </w:rPr>
            </w:pPr>
            <w:r w:rsidRPr="00FD2654">
              <w:rPr>
                <w:bCs/>
              </w:rPr>
              <w:t xml:space="preserve">Технические и </w:t>
            </w:r>
            <w:r w:rsidRPr="00FD2654">
              <w:rPr>
                <w:bCs/>
              </w:rPr>
              <w:lastRenderedPageBreak/>
              <w:t>функциональные характеристики товара</w:t>
            </w:r>
          </w:p>
        </w:tc>
        <w:tc>
          <w:tcPr>
            <w:tcW w:w="2350" w:type="pct"/>
            <w:gridSpan w:val="4"/>
          </w:tcPr>
          <w:p w:rsidR="00FD2654" w:rsidRPr="00FD2654" w:rsidRDefault="00FD2654" w:rsidP="00FD2654">
            <w:pPr>
              <w:jc w:val="both"/>
            </w:pPr>
            <w:r w:rsidRPr="00FD2654">
              <w:rPr>
                <w:bCs/>
              </w:rPr>
              <w:lastRenderedPageBreak/>
              <w:t xml:space="preserve">Поставляемый товар должен быть новым, </w:t>
            </w:r>
            <w:r w:rsidRPr="00FD2654">
              <w:rPr>
                <w:bCs/>
              </w:rPr>
              <w:lastRenderedPageBreak/>
              <w:t>заводской сборки, т.е. не бывшим в эксплуатации, не восстановленным и не собранным из восстановленных компонентов, серийным и свободно поставляться в РФ. Технические характеристики на поставляемый товар указаны в пункте 1 настоящего технического задания, содержащем перечень, наименование и количество поставляемых товаров.</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rPr>
                <w:i/>
              </w:rPr>
            </w:pPr>
            <w:r w:rsidRPr="00FD2654">
              <w:rPr>
                <w:bCs/>
              </w:rPr>
              <w:t>Требования к безопасности товара.</w:t>
            </w:r>
          </w:p>
        </w:tc>
        <w:tc>
          <w:tcPr>
            <w:tcW w:w="2350" w:type="pct"/>
            <w:gridSpan w:val="4"/>
          </w:tcPr>
          <w:p w:rsidR="00FD2654" w:rsidRPr="00FD2654" w:rsidRDefault="00FD2654" w:rsidP="00FD2654">
            <w:pPr>
              <w:jc w:val="both"/>
              <w:rPr>
                <w:i/>
              </w:rPr>
            </w:pPr>
            <w:r w:rsidRPr="00FD2654">
              <w:rPr>
                <w:bCs/>
              </w:rPr>
              <w:t xml:space="preserve">Поставщик обязан обеспечивать безопасность товара в течение установленного срока службы. </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rPr>
                <w:i/>
              </w:rPr>
            </w:pPr>
            <w:r w:rsidRPr="00FD2654">
              <w:rPr>
                <w:bCs/>
              </w:rPr>
              <w:t>Требования к качеству товара</w:t>
            </w:r>
          </w:p>
        </w:tc>
        <w:tc>
          <w:tcPr>
            <w:tcW w:w="2350" w:type="pct"/>
            <w:gridSpan w:val="4"/>
          </w:tcPr>
          <w:p w:rsidR="00FD2654" w:rsidRPr="00FD2654" w:rsidRDefault="00FD2654" w:rsidP="00FD2654">
            <w:pPr>
              <w:jc w:val="both"/>
            </w:pPr>
            <w:r w:rsidRPr="00FD2654">
              <w:rPr>
                <w:bCs/>
              </w:rPr>
              <w:t>Товар должен соответствовать заявленным производителем характеристикам, а также сохранять их на протяжении всего срока его полезного использования.</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rPr>
                <w:i/>
              </w:rPr>
            </w:pPr>
            <w:r w:rsidRPr="00FD2654">
              <w:rPr>
                <w:bCs/>
              </w:rPr>
              <w:t>Требования к упаковке, отгрузке товара</w:t>
            </w:r>
          </w:p>
        </w:tc>
        <w:tc>
          <w:tcPr>
            <w:tcW w:w="2350" w:type="pct"/>
            <w:gridSpan w:val="4"/>
          </w:tcPr>
          <w:p w:rsidR="00FD2654" w:rsidRPr="00FD2654" w:rsidRDefault="00FD2654" w:rsidP="00FD2654">
            <w:pPr>
              <w:jc w:val="both"/>
            </w:pPr>
            <w:r w:rsidRPr="00FD2654">
              <w:rPr>
                <w:bCs/>
              </w:rPr>
              <w:t>Упаковка товара должна обеспечит сохранность поставляемого товара на протяжении всего срока доставки и хранения.</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rPr>
                <w:i/>
              </w:rPr>
            </w:pPr>
            <w:r w:rsidRPr="00FD2654">
              <w:rPr>
                <w:bCs/>
              </w:rPr>
              <w:t>Сведения о возможности предоставить эквивалентные товары. Параметры эквивалентности</w:t>
            </w:r>
          </w:p>
        </w:tc>
        <w:tc>
          <w:tcPr>
            <w:tcW w:w="2350" w:type="pct"/>
            <w:gridSpan w:val="4"/>
          </w:tcPr>
          <w:p w:rsidR="00FD2654" w:rsidRPr="00FD2654" w:rsidRDefault="00FD2654" w:rsidP="00FD2654">
            <w:pPr>
              <w:jc w:val="both"/>
              <w:rPr>
                <w:bCs/>
              </w:rPr>
            </w:pPr>
            <w:r w:rsidRPr="00FD2654">
              <w:rPr>
                <w:bCs/>
              </w:rPr>
              <w:t>Эквивалентными признаются товары, соответствующие указанным в таблице товарам как эквивалент по следующим характеристикам:</w:t>
            </w:r>
          </w:p>
          <w:p w:rsidR="00FD2654" w:rsidRPr="00FD2654" w:rsidRDefault="00FD2654" w:rsidP="00FD2654">
            <w:pPr>
              <w:jc w:val="both"/>
              <w:rPr>
                <w:bCs/>
              </w:rPr>
            </w:pPr>
            <w:r w:rsidRPr="00FD2654">
              <w:rPr>
                <w:bCs/>
              </w:rPr>
              <w:t>расходные материалы, используемые для заправки картриджей одного типа, должны быть совместимы по своим электростатическим характеристикам, обеспечивать качественный результат отпечатка, иметь высокие пользовательские характеристики и срок использования, не менее чем заявлен производителем.</w:t>
            </w:r>
          </w:p>
        </w:tc>
      </w:tr>
      <w:tr w:rsidR="00FD2654" w:rsidRPr="00FD2654" w:rsidTr="00FD2654">
        <w:tc>
          <w:tcPr>
            <w:tcW w:w="1679" w:type="pct"/>
            <w:gridSpan w:val="2"/>
            <w:vMerge/>
          </w:tcPr>
          <w:p w:rsidR="00FD2654" w:rsidRPr="00FD2654" w:rsidRDefault="00FD2654" w:rsidP="00FD2654">
            <w:pPr>
              <w:jc w:val="both"/>
              <w:rPr>
                <w:i/>
              </w:rPr>
            </w:pPr>
          </w:p>
        </w:tc>
        <w:tc>
          <w:tcPr>
            <w:tcW w:w="971" w:type="pct"/>
            <w:gridSpan w:val="2"/>
          </w:tcPr>
          <w:p w:rsidR="00FD2654" w:rsidRPr="00FD2654" w:rsidRDefault="00FD2654" w:rsidP="00FD2654">
            <w:pPr>
              <w:jc w:val="both"/>
            </w:pPr>
            <w:r w:rsidRPr="00FD2654">
              <w:t>Иные требования</w:t>
            </w:r>
            <w:r w:rsidRPr="00FD2654">
              <w:rPr>
                <w:bCs/>
              </w:rPr>
              <w:t xml:space="preserve"> связанные с определением соответствия поставляемого товара</w:t>
            </w:r>
          </w:p>
        </w:tc>
        <w:tc>
          <w:tcPr>
            <w:tcW w:w="2350" w:type="pct"/>
            <w:gridSpan w:val="4"/>
          </w:tcPr>
          <w:p w:rsidR="00FD2654" w:rsidRPr="00FD2654" w:rsidRDefault="00FD2654" w:rsidP="00FD2654">
            <w:pPr>
              <w:jc w:val="both"/>
            </w:pPr>
            <w:r w:rsidRPr="00FD2654">
              <w:t>Дополнительные требования к товару не предъявляются.</w:t>
            </w:r>
          </w:p>
        </w:tc>
      </w:tr>
      <w:tr w:rsidR="00FD2654" w:rsidRPr="00FD2654" w:rsidTr="00FD2654">
        <w:tc>
          <w:tcPr>
            <w:tcW w:w="5000" w:type="pct"/>
            <w:gridSpan w:val="8"/>
          </w:tcPr>
          <w:p w:rsidR="00FD2654" w:rsidRPr="00FD2654" w:rsidRDefault="00FD2654" w:rsidP="00FD2654">
            <w:pPr>
              <w:jc w:val="both"/>
              <w:rPr>
                <w:b/>
                <w:i/>
              </w:rPr>
            </w:pPr>
            <w:r w:rsidRPr="00FD2654">
              <w:rPr>
                <w:b/>
              </w:rPr>
              <w:t>3. Требования к результатам</w:t>
            </w:r>
          </w:p>
        </w:tc>
      </w:tr>
      <w:tr w:rsidR="00FD2654" w:rsidRPr="00FD2654" w:rsidTr="00FD2654">
        <w:tc>
          <w:tcPr>
            <w:tcW w:w="5000" w:type="pct"/>
            <w:gridSpan w:val="8"/>
          </w:tcPr>
          <w:p w:rsidR="00FD2654" w:rsidRPr="00FD2654" w:rsidRDefault="00FD2654" w:rsidP="00FD2654">
            <w:pPr>
              <w:jc w:val="both"/>
              <w:rPr>
                <w:b/>
              </w:rPr>
            </w:pPr>
            <w:r w:rsidRPr="00FD265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D2654" w:rsidRPr="00FD2654" w:rsidTr="00FD2654">
        <w:tc>
          <w:tcPr>
            <w:tcW w:w="5000" w:type="pct"/>
            <w:gridSpan w:val="8"/>
          </w:tcPr>
          <w:p w:rsidR="00FD2654" w:rsidRPr="00FD2654" w:rsidRDefault="00FD2654" w:rsidP="00FD2654">
            <w:pPr>
              <w:jc w:val="both"/>
              <w:rPr>
                <w:i/>
              </w:rPr>
            </w:pPr>
            <w:r w:rsidRPr="00FD2654">
              <w:rPr>
                <w:b/>
              </w:rPr>
              <w:t>4.</w:t>
            </w:r>
            <w:r w:rsidRPr="00FD2654">
              <w:rPr>
                <w:i/>
              </w:rPr>
              <w:t xml:space="preserve"> </w:t>
            </w:r>
            <w:r w:rsidRPr="00FD2654">
              <w:rPr>
                <w:b/>
                <w:bCs/>
              </w:rPr>
              <w:t>Место, условия и порядок поставки товаров, выполнения работ, оказания услуг</w:t>
            </w:r>
          </w:p>
        </w:tc>
      </w:tr>
      <w:tr w:rsidR="00FD2654" w:rsidRPr="00FD2654" w:rsidTr="00FD2654">
        <w:tc>
          <w:tcPr>
            <w:tcW w:w="1679" w:type="pct"/>
            <w:gridSpan w:val="2"/>
          </w:tcPr>
          <w:p w:rsidR="00FD2654" w:rsidRPr="00FD2654" w:rsidRDefault="00FD2654" w:rsidP="00FD2654">
            <w:pPr>
              <w:jc w:val="both"/>
            </w:pPr>
            <w:r w:rsidRPr="00FD2654">
              <w:t xml:space="preserve">Место </w:t>
            </w:r>
            <w:r w:rsidRPr="00FD2654">
              <w:rPr>
                <w:bCs/>
              </w:rPr>
              <w:t>поставки товаров</w:t>
            </w:r>
          </w:p>
        </w:tc>
        <w:tc>
          <w:tcPr>
            <w:tcW w:w="3321" w:type="pct"/>
            <w:gridSpan w:val="6"/>
          </w:tcPr>
          <w:p w:rsidR="00FD2654" w:rsidRPr="00FD2654" w:rsidRDefault="00FD2654" w:rsidP="00FD2654">
            <w:pPr>
              <w:jc w:val="both"/>
            </w:pPr>
            <w:r w:rsidRPr="00FD2654">
              <w:rPr>
                <w:bCs/>
              </w:rPr>
              <w:t>394043, г. Воронеж, ул. Ленина, д.104Б.</w:t>
            </w:r>
          </w:p>
        </w:tc>
      </w:tr>
      <w:tr w:rsidR="00FD2654" w:rsidRPr="00FD2654" w:rsidTr="00FD2654">
        <w:tc>
          <w:tcPr>
            <w:tcW w:w="1679" w:type="pct"/>
            <w:gridSpan w:val="2"/>
          </w:tcPr>
          <w:p w:rsidR="00FD2654" w:rsidRPr="00FD2654" w:rsidRDefault="00FD2654" w:rsidP="00FD2654">
            <w:pPr>
              <w:jc w:val="both"/>
              <w:rPr>
                <w:i/>
              </w:rPr>
            </w:pPr>
            <w:r w:rsidRPr="00FD2654">
              <w:t xml:space="preserve">Условия </w:t>
            </w:r>
            <w:r w:rsidRPr="00FD2654">
              <w:rPr>
                <w:bCs/>
              </w:rPr>
              <w:t>поставки товаров</w:t>
            </w:r>
          </w:p>
        </w:tc>
        <w:tc>
          <w:tcPr>
            <w:tcW w:w="3321" w:type="pct"/>
            <w:gridSpan w:val="6"/>
          </w:tcPr>
          <w:p w:rsidR="00FD2654" w:rsidRPr="00FD2654" w:rsidRDefault="00FD2654" w:rsidP="00FD2654">
            <w:pPr>
              <w:jc w:val="both"/>
            </w:pPr>
            <w:r w:rsidRPr="00FD2654">
              <w:t>Поставка товаров осуществляется поквартально, в соответствии с графиком поставки товара (таблица №1)</w:t>
            </w:r>
          </w:p>
          <w:p w:rsidR="00FD2654" w:rsidRPr="00FD2654" w:rsidRDefault="00FD2654" w:rsidP="00FD2654">
            <w:pPr>
              <w:jc w:val="center"/>
            </w:pPr>
            <w:r w:rsidRPr="00FD2654">
              <w:t>График поставки товара</w:t>
            </w:r>
          </w:p>
          <w:p w:rsidR="00FD2654" w:rsidRPr="00FD2654" w:rsidRDefault="00FD2654" w:rsidP="00FD2654">
            <w:pPr>
              <w:tabs>
                <w:tab w:val="left" w:pos="5217"/>
                <w:tab w:val="left" w:pos="5420"/>
              </w:tabs>
              <w:jc w:val="right"/>
            </w:pPr>
            <w:r w:rsidRPr="00FD2654">
              <w:tab/>
              <w:t>Таблица №1</w:t>
            </w:r>
          </w:p>
          <w:tbl>
            <w:tblPr>
              <w:tblStyle w:val="af4"/>
              <w:tblW w:w="6691" w:type="dxa"/>
              <w:tblLayout w:type="fixed"/>
              <w:tblLook w:val="04A0" w:firstRow="1" w:lastRow="0" w:firstColumn="1" w:lastColumn="0" w:noHBand="0" w:noVBand="1"/>
            </w:tblPr>
            <w:tblGrid>
              <w:gridCol w:w="339"/>
              <w:gridCol w:w="1533"/>
              <w:gridCol w:w="425"/>
              <w:gridCol w:w="1134"/>
              <w:gridCol w:w="1134"/>
              <w:gridCol w:w="992"/>
              <w:gridCol w:w="1134"/>
            </w:tblGrid>
            <w:tr w:rsidR="00FD2654" w:rsidRPr="00480664" w:rsidTr="00480664">
              <w:trPr>
                <w:trHeight w:val="1281"/>
              </w:trPr>
              <w:tc>
                <w:tcPr>
                  <w:tcW w:w="339" w:type="dxa"/>
                  <w:hideMark/>
                </w:tcPr>
                <w:p w:rsidR="00FD2654" w:rsidRPr="00480664" w:rsidRDefault="00FD2654" w:rsidP="00FD2654">
                  <w:pPr>
                    <w:jc w:val="center"/>
                    <w:rPr>
                      <w:sz w:val="22"/>
                      <w:szCs w:val="22"/>
                    </w:rPr>
                  </w:pPr>
                  <w:r w:rsidRPr="00480664">
                    <w:rPr>
                      <w:sz w:val="22"/>
                      <w:szCs w:val="22"/>
                    </w:rPr>
                    <w:t>№ п/п</w:t>
                  </w:r>
                </w:p>
              </w:tc>
              <w:tc>
                <w:tcPr>
                  <w:tcW w:w="1533" w:type="dxa"/>
                  <w:hideMark/>
                </w:tcPr>
                <w:p w:rsidR="00FD2654" w:rsidRPr="00480664" w:rsidRDefault="00FD2654" w:rsidP="00FD2654">
                  <w:pPr>
                    <w:jc w:val="center"/>
                    <w:rPr>
                      <w:sz w:val="22"/>
                      <w:szCs w:val="22"/>
                    </w:rPr>
                  </w:pPr>
                  <w:r w:rsidRPr="00480664">
                    <w:rPr>
                      <w:sz w:val="22"/>
                      <w:szCs w:val="22"/>
                    </w:rPr>
                    <w:t>Наименование продукции</w:t>
                  </w:r>
                </w:p>
              </w:tc>
              <w:tc>
                <w:tcPr>
                  <w:tcW w:w="425" w:type="dxa"/>
                  <w:hideMark/>
                </w:tcPr>
                <w:p w:rsidR="00FD2654" w:rsidRPr="00480664" w:rsidRDefault="00FD2654" w:rsidP="00FD2654">
                  <w:pPr>
                    <w:jc w:val="center"/>
                    <w:rPr>
                      <w:sz w:val="22"/>
                      <w:szCs w:val="22"/>
                    </w:rPr>
                  </w:pPr>
                  <w:r w:rsidRPr="00480664">
                    <w:rPr>
                      <w:sz w:val="22"/>
                      <w:szCs w:val="22"/>
                    </w:rPr>
                    <w:t>Ед. изм.</w:t>
                  </w:r>
                </w:p>
              </w:tc>
              <w:tc>
                <w:tcPr>
                  <w:tcW w:w="1134" w:type="dxa"/>
                  <w:hideMark/>
                </w:tcPr>
                <w:p w:rsidR="00FD2654" w:rsidRPr="00480664" w:rsidRDefault="00FD2654" w:rsidP="00FD2654">
                  <w:pPr>
                    <w:jc w:val="center"/>
                    <w:rPr>
                      <w:sz w:val="22"/>
                      <w:szCs w:val="22"/>
                    </w:rPr>
                  </w:pPr>
                  <w:r w:rsidRPr="00480664">
                    <w:rPr>
                      <w:sz w:val="22"/>
                      <w:szCs w:val="22"/>
                    </w:rPr>
                    <w:t>1 квартал (до 31.03.2018 г.)</w:t>
                  </w:r>
                </w:p>
              </w:tc>
              <w:tc>
                <w:tcPr>
                  <w:tcW w:w="1134" w:type="dxa"/>
                  <w:hideMark/>
                </w:tcPr>
                <w:p w:rsidR="00FD2654" w:rsidRPr="00480664" w:rsidRDefault="00FD2654" w:rsidP="00FD2654">
                  <w:pPr>
                    <w:jc w:val="center"/>
                    <w:rPr>
                      <w:sz w:val="22"/>
                      <w:szCs w:val="22"/>
                    </w:rPr>
                  </w:pPr>
                  <w:r w:rsidRPr="00480664">
                    <w:rPr>
                      <w:sz w:val="22"/>
                      <w:szCs w:val="22"/>
                    </w:rPr>
                    <w:t>2 квартал (до 30.06.2018 г.)</w:t>
                  </w:r>
                </w:p>
              </w:tc>
              <w:tc>
                <w:tcPr>
                  <w:tcW w:w="992" w:type="dxa"/>
                  <w:hideMark/>
                </w:tcPr>
                <w:p w:rsidR="00FD2654" w:rsidRPr="00480664" w:rsidRDefault="00FD2654" w:rsidP="00FD2654">
                  <w:pPr>
                    <w:jc w:val="center"/>
                    <w:rPr>
                      <w:sz w:val="22"/>
                      <w:szCs w:val="22"/>
                    </w:rPr>
                  </w:pPr>
                  <w:r w:rsidRPr="00480664">
                    <w:rPr>
                      <w:sz w:val="22"/>
                      <w:szCs w:val="22"/>
                    </w:rPr>
                    <w:t>3 квартал (до 30.09.2018 г.)</w:t>
                  </w:r>
                </w:p>
              </w:tc>
              <w:tc>
                <w:tcPr>
                  <w:tcW w:w="1134" w:type="dxa"/>
                  <w:hideMark/>
                </w:tcPr>
                <w:p w:rsidR="00FD2654" w:rsidRPr="00480664" w:rsidRDefault="00FD2654" w:rsidP="00FD2654">
                  <w:pPr>
                    <w:jc w:val="center"/>
                    <w:rPr>
                      <w:sz w:val="22"/>
                      <w:szCs w:val="22"/>
                    </w:rPr>
                  </w:pPr>
                  <w:r w:rsidRPr="00480664">
                    <w:rPr>
                      <w:sz w:val="22"/>
                      <w:szCs w:val="22"/>
                    </w:rPr>
                    <w:t>4 квартал (до 31.12.2018 г.)</w:t>
                  </w:r>
                </w:p>
              </w:tc>
            </w:tr>
            <w:tr w:rsidR="00FD2654" w:rsidRPr="00480664" w:rsidTr="00480664">
              <w:trPr>
                <w:trHeight w:val="300"/>
              </w:trPr>
              <w:tc>
                <w:tcPr>
                  <w:tcW w:w="339" w:type="dxa"/>
                  <w:noWrap/>
                  <w:hideMark/>
                </w:tcPr>
                <w:p w:rsidR="00FD2654" w:rsidRPr="00480664" w:rsidRDefault="00FD2654" w:rsidP="00FD2654">
                  <w:pPr>
                    <w:jc w:val="center"/>
                    <w:rPr>
                      <w:sz w:val="22"/>
                      <w:szCs w:val="22"/>
                    </w:rPr>
                  </w:pPr>
                  <w:r w:rsidRPr="00480664">
                    <w:rPr>
                      <w:sz w:val="22"/>
                      <w:szCs w:val="22"/>
                    </w:rPr>
                    <w:t>1</w:t>
                  </w:r>
                </w:p>
              </w:tc>
              <w:tc>
                <w:tcPr>
                  <w:tcW w:w="1533" w:type="dxa"/>
                  <w:noWrap/>
                  <w:hideMark/>
                </w:tcPr>
                <w:p w:rsidR="00FD2654" w:rsidRPr="00480664" w:rsidRDefault="00FD2654" w:rsidP="00FD2654">
                  <w:pPr>
                    <w:jc w:val="center"/>
                    <w:rPr>
                      <w:sz w:val="22"/>
                      <w:szCs w:val="22"/>
                    </w:rPr>
                  </w:pPr>
                  <w:r w:rsidRPr="00480664">
                    <w:rPr>
                      <w:sz w:val="22"/>
                      <w:szCs w:val="22"/>
                    </w:rPr>
                    <w:t>2</w:t>
                  </w:r>
                </w:p>
              </w:tc>
              <w:tc>
                <w:tcPr>
                  <w:tcW w:w="425" w:type="dxa"/>
                  <w:noWrap/>
                  <w:hideMark/>
                </w:tcPr>
                <w:p w:rsidR="00FD2654" w:rsidRPr="00480664" w:rsidRDefault="00FD2654" w:rsidP="00FD2654">
                  <w:pPr>
                    <w:jc w:val="center"/>
                    <w:rPr>
                      <w:sz w:val="22"/>
                      <w:szCs w:val="22"/>
                    </w:rPr>
                  </w:pPr>
                  <w:r w:rsidRPr="00480664">
                    <w:rPr>
                      <w:sz w:val="22"/>
                      <w:szCs w:val="22"/>
                    </w:rPr>
                    <w:t>3</w:t>
                  </w:r>
                </w:p>
              </w:tc>
              <w:tc>
                <w:tcPr>
                  <w:tcW w:w="1134" w:type="dxa"/>
                  <w:noWrap/>
                  <w:hideMark/>
                </w:tcPr>
                <w:p w:rsidR="00FD2654" w:rsidRPr="00480664" w:rsidRDefault="00FD2654" w:rsidP="00FD2654">
                  <w:pPr>
                    <w:jc w:val="center"/>
                    <w:rPr>
                      <w:sz w:val="22"/>
                      <w:szCs w:val="22"/>
                    </w:rPr>
                  </w:pPr>
                  <w:r w:rsidRPr="00480664">
                    <w:rPr>
                      <w:sz w:val="22"/>
                      <w:szCs w:val="22"/>
                    </w:rPr>
                    <w:t>4</w:t>
                  </w:r>
                </w:p>
              </w:tc>
              <w:tc>
                <w:tcPr>
                  <w:tcW w:w="1134" w:type="dxa"/>
                  <w:noWrap/>
                  <w:hideMark/>
                </w:tcPr>
                <w:p w:rsidR="00FD2654" w:rsidRPr="00480664" w:rsidRDefault="00FD2654" w:rsidP="00FD2654">
                  <w:pPr>
                    <w:jc w:val="center"/>
                    <w:rPr>
                      <w:sz w:val="22"/>
                      <w:szCs w:val="22"/>
                    </w:rPr>
                  </w:pPr>
                  <w:r w:rsidRPr="00480664">
                    <w:rPr>
                      <w:sz w:val="22"/>
                      <w:szCs w:val="22"/>
                    </w:rPr>
                    <w:t>5</w:t>
                  </w:r>
                </w:p>
              </w:tc>
              <w:tc>
                <w:tcPr>
                  <w:tcW w:w="992" w:type="dxa"/>
                  <w:noWrap/>
                  <w:hideMark/>
                </w:tcPr>
                <w:p w:rsidR="00FD2654" w:rsidRPr="00480664" w:rsidRDefault="00FD2654" w:rsidP="00FD2654">
                  <w:pPr>
                    <w:jc w:val="center"/>
                    <w:rPr>
                      <w:sz w:val="22"/>
                      <w:szCs w:val="22"/>
                    </w:rPr>
                  </w:pPr>
                  <w:r w:rsidRPr="00480664">
                    <w:rPr>
                      <w:sz w:val="22"/>
                      <w:szCs w:val="22"/>
                    </w:rPr>
                    <w:t>6</w:t>
                  </w:r>
                </w:p>
              </w:tc>
              <w:tc>
                <w:tcPr>
                  <w:tcW w:w="1134" w:type="dxa"/>
                  <w:noWrap/>
                  <w:hideMark/>
                </w:tcPr>
                <w:p w:rsidR="00FD2654" w:rsidRPr="00480664" w:rsidRDefault="00FD2654" w:rsidP="00FD2654">
                  <w:pPr>
                    <w:jc w:val="center"/>
                    <w:rPr>
                      <w:sz w:val="22"/>
                      <w:szCs w:val="22"/>
                    </w:rPr>
                  </w:pPr>
                  <w:r w:rsidRPr="00480664">
                    <w:rPr>
                      <w:sz w:val="22"/>
                      <w:szCs w:val="22"/>
                    </w:rPr>
                    <w:t>7</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lastRenderedPageBreak/>
                    <w:t>1</w:t>
                  </w:r>
                </w:p>
              </w:tc>
              <w:tc>
                <w:tcPr>
                  <w:tcW w:w="1533" w:type="dxa"/>
                  <w:noWrap/>
                  <w:hideMark/>
                </w:tcPr>
                <w:p w:rsidR="00480664" w:rsidRPr="00480664" w:rsidRDefault="00480664" w:rsidP="00480664">
                  <w:pPr>
                    <w:rPr>
                      <w:color w:val="000000"/>
                      <w:sz w:val="22"/>
                      <w:szCs w:val="22"/>
                    </w:rPr>
                  </w:pPr>
                  <w:r w:rsidRPr="00480664">
                    <w:rPr>
                      <w:color w:val="000000"/>
                      <w:sz w:val="22"/>
                      <w:szCs w:val="22"/>
                    </w:rPr>
                    <w:t>Магнитный вал в сборе для HP LJ 2100/2400/2410/2420/2430/Р 3005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w:t>
                  </w:r>
                </w:p>
              </w:tc>
              <w:tc>
                <w:tcPr>
                  <w:tcW w:w="1533" w:type="dxa"/>
                  <w:noWrap/>
                  <w:hideMark/>
                </w:tcPr>
                <w:p w:rsidR="00480664" w:rsidRPr="00480664" w:rsidRDefault="00480664" w:rsidP="00480664">
                  <w:pPr>
                    <w:rPr>
                      <w:color w:val="000000"/>
                      <w:sz w:val="22"/>
                      <w:szCs w:val="22"/>
                    </w:rPr>
                  </w:pPr>
                  <w:r w:rsidRPr="00480664">
                    <w:rPr>
                      <w:color w:val="000000"/>
                      <w:sz w:val="22"/>
                      <w:szCs w:val="22"/>
                    </w:rPr>
                    <w:t>Магнитный вал оболочка для  HP LJ 1010/1012/1015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w:t>
                  </w:r>
                </w:p>
              </w:tc>
              <w:tc>
                <w:tcPr>
                  <w:tcW w:w="1533" w:type="dxa"/>
                  <w:noWrap/>
                  <w:hideMark/>
                </w:tcPr>
                <w:p w:rsidR="00480664" w:rsidRPr="00480664" w:rsidRDefault="00480664" w:rsidP="00480664">
                  <w:pPr>
                    <w:rPr>
                      <w:color w:val="000000"/>
                      <w:sz w:val="22"/>
                      <w:szCs w:val="22"/>
                    </w:rPr>
                  </w:pPr>
                  <w:r w:rsidRPr="00480664">
                    <w:rPr>
                      <w:color w:val="000000"/>
                      <w:sz w:val="22"/>
                      <w:szCs w:val="22"/>
                    </w:rPr>
                    <w:t>Ракель для  HP LJ 1010/1012/1015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w:t>
                  </w:r>
                </w:p>
              </w:tc>
              <w:tc>
                <w:tcPr>
                  <w:tcW w:w="1533" w:type="dxa"/>
                  <w:noWrap/>
                  <w:hideMark/>
                </w:tcPr>
                <w:p w:rsidR="00480664" w:rsidRPr="00480664" w:rsidRDefault="00480664" w:rsidP="00480664">
                  <w:pPr>
                    <w:rPr>
                      <w:color w:val="000000"/>
                      <w:sz w:val="22"/>
                      <w:szCs w:val="22"/>
                    </w:rPr>
                  </w:pPr>
                  <w:r w:rsidRPr="00480664">
                    <w:rPr>
                      <w:color w:val="000000"/>
                      <w:sz w:val="22"/>
                      <w:szCs w:val="22"/>
                    </w:rPr>
                    <w:t>Ракель для HP LJ 2100/2300/4500/2420/2500/3005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5</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Картридж </w:t>
                  </w:r>
                  <w:proofErr w:type="spellStart"/>
                  <w:r w:rsidRPr="00480664">
                    <w:rPr>
                      <w:color w:val="000000"/>
                      <w:sz w:val="22"/>
                      <w:szCs w:val="22"/>
                    </w:rPr>
                    <w:t>огиригинальный</w:t>
                  </w:r>
                  <w:proofErr w:type="spellEnd"/>
                  <w:r w:rsidRPr="00480664">
                    <w:rPr>
                      <w:color w:val="000000"/>
                      <w:sz w:val="22"/>
                      <w:szCs w:val="22"/>
                    </w:rPr>
                    <w:t xml:space="preserve"> для MF-4410/4430/4450/4550/4570/4580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6</w:t>
                  </w:r>
                </w:p>
              </w:tc>
              <w:tc>
                <w:tcPr>
                  <w:tcW w:w="1533" w:type="dxa"/>
                  <w:noWrap/>
                  <w:hideMark/>
                </w:tcPr>
                <w:p w:rsidR="00480664" w:rsidRPr="00480664" w:rsidRDefault="00480664" w:rsidP="00480664">
                  <w:pPr>
                    <w:rPr>
                      <w:color w:val="000000"/>
                      <w:sz w:val="22"/>
                      <w:szCs w:val="22"/>
                    </w:rPr>
                  </w:pPr>
                  <w:r w:rsidRPr="00480664">
                    <w:rPr>
                      <w:color w:val="000000"/>
                      <w:sz w:val="22"/>
                      <w:szCs w:val="22"/>
                    </w:rPr>
                    <w:t>Картридж оригинальный для MF-3010/3030/3050/3150/3170/3180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7</w:t>
                  </w:r>
                </w:p>
              </w:tc>
              <w:tc>
                <w:tcPr>
                  <w:tcW w:w="1533" w:type="dxa"/>
                  <w:noWrap/>
                  <w:hideMark/>
                </w:tcPr>
                <w:p w:rsidR="00480664" w:rsidRPr="00480664" w:rsidRDefault="00480664" w:rsidP="00480664">
                  <w:pPr>
                    <w:rPr>
                      <w:color w:val="000000"/>
                      <w:sz w:val="22"/>
                      <w:szCs w:val="22"/>
                    </w:rPr>
                  </w:pPr>
                  <w:r w:rsidRPr="00480664">
                    <w:rPr>
                      <w:color w:val="000000"/>
                      <w:sz w:val="22"/>
                      <w:szCs w:val="22"/>
                    </w:rPr>
                    <w:t>Ракель для HP LJ Р1005/Р1006/ Р1505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8</w:t>
                  </w:r>
                </w:p>
              </w:tc>
              <w:tc>
                <w:tcPr>
                  <w:tcW w:w="1533" w:type="dxa"/>
                  <w:noWrap/>
                  <w:hideMark/>
                </w:tcPr>
                <w:p w:rsidR="00480664" w:rsidRPr="00480664" w:rsidRDefault="00480664" w:rsidP="00480664">
                  <w:pPr>
                    <w:rPr>
                      <w:color w:val="000000"/>
                      <w:sz w:val="22"/>
                      <w:szCs w:val="22"/>
                    </w:rPr>
                  </w:pPr>
                  <w:r w:rsidRPr="00480664">
                    <w:rPr>
                      <w:color w:val="000000"/>
                      <w:sz w:val="22"/>
                      <w:szCs w:val="22"/>
                    </w:rPr>
                    <w:t>Ролик заряда для HP LJ 1010/1100/1160/1200/1300,1320/Р2015/2035/2055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9</w:t>
                  </w:r>
                </w:p>
              </w:tc>
              <w:tc>
                <w:tcPr>
                  <w:tcW w:w="1533" w:type="dxa"/>
                  <w:noWrap/>
                  <w:hideMark/>
                </w:tcPr>
                <w:p w:rsidR="00480664" w:rsidRPr="00480664" w:rsidRDefault="00480664" w:rsidP="00480664">
                  <w:pPr>
                    <w:rPr>
                      <w:color w:val="000000"/>
                      <w:sz w:val="22"/>
                      <w:szCs w:val="22"/>
                    </w:rPr>
                  </w:pPr>
                  <w:r w:rsidRPr="00480664">
                    <w:rPr>
                      <w:color w:val="000000"/>
                      <w:sz w:val="22"/>
                      <w:szCs w:val="22"/>
                    </w:rPr>
                    <w:t>Ролик заряда для ML-3310/3710/SСХ-4833/5637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10</w:t>
                  </w:r>
                </w:p>
              </w:tc>
              <w:tc>
                <w:tcPr>
                  <w:tcW w:w="1533" w:type="dxa"/>
                  <w:noWrap/>
                  <w:hideMark/>
                </w:tcPr>
                <w:p w:rsidR="00480664" w:rsidRPr="00480664" w:rsidRDefault="00480664" w:rsidP="00480664">
                  <w:pPr>
                    <w:rPr>
                      <w:color w:val="000000"/>
                      <w:sz w:val="22"/>
                      <w:szCs w:val="22"/>
                    </w:rPr>
                  </w:pPr>
                  <w:r w:rsidRPr="00480664">
                    <w:rPr>
                      <w:color w:val="000000"/>
                      <w:sz w:val="22"/>
                      <w:szCs w:val="22"/>
                    </w:rPr>
                    <w:t>Тонер для HP LJ 1010 (1 кг)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lastRenderedPageBreak/>
                    <w:t>11</w:t>
                  </w:r>
                </w:p>
              </w:tc>
              <w:tc>
                <w:tcPr>
                  <w:tcW w:w="1533" w:type="dxa"/>
                  <w:noWrap/>
                  <w:hideMark/>
                </w:tcPr>
                <w:p w:rsidR="00480664" w:rsidRPr="00480664" w:rsidRDefault="00480664" w:rsidP="00480664">
                  <w:pPr>
                    <w:rPr>
                      <w:color w:val="000000"/>
                      <w:sz w:val="22"/>
                      <w:szCs w:val="22"/>
                    </w:rPr>
                  </w:pPr>
                  <w:r w:rsidRPr="00480664">
                    <w:rPr>
                      <w:color w:val="000000"/>
                      <w:sz w:val="22"/>
                      <w:szCs w:val="22"/>
                    </w:rPr>
                    <w:t>Тонер для HP LJ Р3005/М3027/ М3035 (0,33 кг)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12</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Тонер для ML-1210/1220,1250 </w:t>
                  </w:r>
                  <w:proofErr w:type="spellStart"/>
                  <w:r w:rsidRPr="00480664">
                    <w:rPr>
                      <w:color w:val="000000"/>
                      <w:sz w:val="22"/>
                      <w:szCs w:val="22"/>
                    </w:rPr>
                    <w:t>Lexmark</w:t>
                  </w:r>
                  <w:proofErr w:type="spellEnd"/>
                  <w:r w:rsidRPr="00480664">
                    <w:rPr>
                      <w:color w:val="000000"/>
                      <w:sz w:val="22"/>
                      <w:szCs w:val="22"/>
                    </w:rPr>
                    <w:t xml:space="preserve"> </w:t>
                  </w:r>
                  <w:proofErr w:type="spellStart"/>
                  <w:r w:rsidRPr="00480664">
                    <w:rPr>
                      <w:color w:val="000000"/>
                      <w:sz w:val="22"/>
                      <w:szCs w:val="22"/>
                    </w:rPr>
                    <w:t>Optra</w:t>
                  </w:r>
                  <w:proofErr w:type="spellEnd"/>
                  <w:r w:rsidRPr="00480664">
                    <w:rPr>
                      <w:color w:val="000000"/>
                      <w:sz w:val="22"/>
                      <w:szCs w:val="22"/>
                    </w:rPr>
                    <w:t xml:space="preserve"> Е-210 (1 кг)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6,00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6,00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13</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Фотобарабан</w:t>
                  </w:r>
                  <w:proofErr w:type="spellEnd"/>
                  <w:r w:rsidRPr="00480664">
                    <w:rPr>
                      <w:color w:val="000000"/>
                      <w:sz w:val="22"/>
                      <w:szCs w:val="22"/>
                    </w:rPr>
                    <w:t xml:space="preserve"> для ML-3310/3710/SCX-4833/5637/5737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14</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Фотобарабан</w:t>
                  </w:r>
                  <w:proofErr w:type="spellEnd"/>
                  <w:r w:rsidRPr="00480664">
                    <w:rPr>
                      <w:color w:val="000000"/>
                      <w:sz w:val="22"/>
                      <w:szCs w:val="22"/>
                    </w:rPr>
                    <w:t xml:space="preserve"> для HP LJ СР 5225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15</w:t>
                  </w:r>
                </w:p>
              </w:tc>
              <w:tc>
                <w:tcPr>
                  <w:tcW w:w="1533" w:type="dxa"/>
                  <w:noWrap/>
                  <w:hideMark/>
                </w:tcPr>
                <w:p w:rsidR="00480664" w:rsidRPr="00480664" w:rsidRDefault="00480664" w:rsidP="00480664">
                  <w:pPr>
                    <w:rPr>
                      <w:color w:val="000000"/>
                      <w:sz w:val="22"/>
                      <w:szCs w:val="22"/>
                    </w:rPr>
                  </w:pPr>
                  <w:r w:rsidRPr="00480664">
                    <w:rPr>
                      <w:color w:val="000000"/>
                      <w:sz w:val="22"/>
                      <w:szCs w:val="22"/>
                    </w:rPr>
                    <w:t>Комплект для заправки HP LJ СР 5225 (</w:t>
                  </w:r>
                  <w:proofErr w:type="spellStart"/>
                  <w:r w:rsidRPr="00480664">
                    <w:rPr>
                      <w:color w:val="000000"/>
                      <w:sz w:val="22"/>
                      <w:szCs w:val="22"/>
                    </w:rPr>
                    <w:t>Тонер+чип</w:t>
                  </w:r>
                  <w:proofErr w:type="spellEnd"/>
                  <w:r w:rsidRPr="00480664">
                    <w:rPr>
                      <w:color w:val="000000"/>
                      <w:sz w:val="22"/>
                      <w:szCs w:val="22"/>
                    </w:rPr>
                    <w:t xml:space="preserve"> CMYK) (0,680 кг)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16</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Фотобарабан</w:t>
                  </w:r>
                  <w:proofErr w:type="spellEnd"/>
                  <w:r w:rsidRPr="00480664">
                    <w:rPr>
                      <w:color w:val="000000"/>
                      <w:sz w:val="22"/>
                      <w:szCs w:val="22"/>
                    </w:rPr>
                    <w:t xml:space="preserve"> для HP LJ СР 1010/1012/1015/1018/1020/1022/М1005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17</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Фотобарабан</w:t>
                  </w:r>
                  <w:proofErr w:type="spellEnd"/>
                  <w:r w:rsidRPr="00480664">
                    <w:rPr>
                      <w:color w:val="000000"/>
                      <w:sz w:val="22"/>
                      <w:szCs w:val="22"/>
                    </w:rPr>
                    <w:t xml:space="preserve"> для HP LJ 2410/2420/2430/Р3035/М 3027/М3035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18</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Фотобарабан</w:t>
                  </w:r>
                  <w:proofErr w:type="spellEnd"/>
                  <w:r w:rsidRPr="00480664">
                    <w:rPr>
                      <w:color w:val="000000"/>
                      <w:sz w:val="22"/>
                      <w:szCs w:val="22"/>
                    </w:rPr>
                    <w:t xml:space="preserve"> для HP LJ Р1005/Р1006/Р1505/Р1102/Р1566/Р1606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15,00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19</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Бушинг</w:t>
                  </w:r>
                  <w:proofErr w:type="spellEnd"/>
                  <w:r w:rsidRPr="00480664">
                    <w:rPr>
                      <w:color w:val="000000"/>
                      <w:sz w:val="22"/>
                      <w:szCs w:val="22"/>
                    </w:rPr>
                    <w:t xml:space="preserve"> магнитного вала для HP LJ Р1005/Р1006/Р1505/Р1102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lastRenderedPageBreak/>
                    <w:t>20</w:t>
                  </w:r>
                </w:p>
              </w:tc>
              <w:tc>
                <w:tcPr>
                  <w:tcW w:w="1533" w:type="dxa"/>
                  <w:noWrap/>
                  <w:hideMark/>
                </w:tcPr>
                <w:p w:rsidR="00480664" w:rsidRPr="00480664" w:rsidRDefault="00480664" w:rsidP="00480664">
                  <w:pPr>
                    <w:rPr>
                      <w:color w:val="000000"/>
                      <w:sz w:val="22"/>
                      <w:szCs w:val="22"/>
                    </w:rPr>
                  </w:pPr>
                  <w:r w:rsidRPr="00480664">
                    <w:rPr>
                      <w:color w:val="000000"/>
                      <w:sz w:val="22"/>
                      <w:szCs w:val="22"/>
                    </w:rPr>
                    <w:t>Дозирующее лезвие для HP LJ  СР 5225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21</w:t>
                  </w:r>
                </w:p>
              </w:tc>
              <w:tc>
                <w:tcPr>
                  <w:tcW w:w="1533" w:type="dxa"/>
                  <w:noWrap/>
                  <w:hideMark/>
                </w:tcPr>
                <w:p w:rsidR="00480664" w:rsidRPr="00480664" w:rsidRDefault="00480664" w:rsidP="00480664">
                  <w:pPr>
                    <w:rPr>
                      <w:color w:val="000000"/>
                      <w:sz w:val="22"/>
                      <w:szCs w:val="22"/>
                    </w:rPr>
                  </w:pPr>
                  <w:r w:rsidRPr="00480664">
                    <w:rPr>
                      <w:color w:val="000000"/>
                      <w:sz w:val="22"/>
                      <w:szCs w:val="22"/>
                    </w:rPr>
                    <w:t>Дозирующее лезвие для HP LJ 1010/1200/Р2035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22</w:t>
                  </w:r>
                </w:p>
              </w:tc>
              <w:tc>
                <w:tcPr>
                  <w:tcW w:w="1533" w:type="dxa"/>
                  <w:noWrap/>
                  <w:hideMark/>
                </w:tcPr>
                <w:p w:rsidR="00480664" w:rsidRPr="00480664" w:rsidRDefault="00480664" w:rsidP="00480664">
                  <w:pPr>
                    <w:rPr>
                      <w:color w:val="000000"/>
                      <w:sz w:val="22"/>
                      <w:szCs w:val="22"/>
                    </w:rPr>
                  </w:pPr>
                  <w:r w:rsidRPr="00480664">
                    <w:rPr>
                      <w:color w:val="000000"/>
                      <w:sz w:val="22"/>
                      <w:szCs w:val="22"/>
                    </w:rPr>
                    <w:t>Дозирующее лезвие для HP LJ 2300/2410/2420/Р3005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23</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Блок </w:t>
                  </w:r>
                  <w:proofErr w:type="spellStart"/>
                  <w:r w:rsidRPr="00480664">
                    <w:rPr>
                      <w:color w:val="000000"/>
                      <w:sz w:val="22"/>
                      <w:szCs w:val="22"/>
                    </w:rPr>
                    <w:t>фотобарабана</w:t>
                  </w:r>
                  <w:proofErr w:type="spellEnd"/>
                  <w:r w:rsidRPr="00480664">
                    <w:rPr>
                      <w:color w:val="000000"/>
                      <w:sz w:val="22"/>
                      <w:szCs w:val="22"/>
                    </w:rPr>
                    <w:t xml:space="preserve"> оригинальный для </w:t>
                  </w:r>
                  <w:proofErr w:type="spellStart"/>
                  <w:r w:rsidRPr="00480664">
                    <w:rPr>
                      <w:color w:val="000000"/>
                      <w:sz w:val="22"/>
                      <w:szCs w:val="22"/>
                    </w:rPr>
                    <w:t>Xerox</w:t>
                  </w:r>
                  <w:proofErr w:type="spellEnd"/>
                  <w:r w:rsidRPr="00480664">
                    <w:rPr>
                      <w:color w:val="000000"/>
                      <w:sz w:val="22"/>
                      <w:szCs w:val="22"/>
                    </w:rPr>
                    <w:t xml:space="preserve"> WC5225, 80к </w:t>
                  </w:r>
                  <w:proofErr w:type="spellStart"/>
                  <w:r w:rsidRPr="00480664">
                    <w:rPr>
                      <w:color w:val="000000"/>
                      <w:sz w:val="22"/>
                      <w:szCs w:val="22"/>
                    </w:rPr>
                    <w:t>Original</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24</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Блок </w:t>
                  </w:r>
                  <w:proofErr w:type="spellStart"/>
                  <w:r w:rsidRPr="00480664">
                    <w:rPr>
                      <w:color w:val="000000"/>
                      <w:sz w:val="22"/>
                      <w:szCs w:val="22"/>
                    </w:rPr>
                    <w:t>фотобарабана</w:t>
                  </w:r>
                  <w:proofErr w:type="spellEnd"/>
                  <w:r w:rsidRPr="00480664">
                    <w:rPr>
                      <w:color w:val="000000"/>
                      <w:sz w:val="22"/>
                      <w:szCs w:val="22"/>
                    </w:rPr>
                    <w:t xml:space="preserve"> оригинальный для </w:t>
                  </w:r>
                  <w:proofErr w:type="spellStart"/>
                  <w:r w:rsidRPr="00480664">
                    <w:rPr>
                      <w:color w:val="000000"/>
                      <w:sz w:val="22"/>
                      <w:szCs w:val="22"/>
                    </w:rPr>
                    <w:t>Kyocera</w:t>
                  </w:r>
                  <w:proofErr w:type="spellEnd"/>
                  <w:r w:rsidRPr="00480664">
                    <w:rPr>
                      <w:color w:val="000000"/>
                      <w:sz w:val="22"/>
                      <w:szCs w:val="22"/>
                    </w:rPr>
                    <w:t xml:space="preserve"> TA3500i </w:t>
                  </w:r>
                  <w:proofErr w:type="spellStart"/>
                  <w:r w:rsidRPr="00480664">
                    <w:rPr>
                      <w:color w:val="000000"/>
                      <w:sz w:val="22"/>
                      <w:szCs w:val="22"/>
                    </w:rPr>
                    <w:t>Original</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25</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Тонер-картридж оригинальный для </w:t>
                  </w:r>
                  <w:proofErr w:type="spellStart"/>
                  <w:r w:rsidRPr="00480664">
                    <w:rPr>
                      <w:color w:val="000000"/>
                      <w:sz w:val="22"/>
                      <w:szCs w:val="22"/>
                    </w:rPr>
                    <w:t>Xerox</w:t>
                  </w:r>
                  <w:proofErr w:type="spellEnd"/>
                  <w:r w:rsidRPr="00480664">
                    <w:rPr>
                      <w:color w:val="000000"/>
                      <w:sz w:val="22"/>
                      <w:szCs w:val="22"/>
                    </w:rPr>
                    <w:t xml:space="preserve"> WC5225 </w:t>
                  </w:r>
                  <w:proofErr w:type="spellStart"/>
                  <w:r w:rsidRPr="00480664">
                    <w:rPr>
                      <w:color w:val="000000"/>
                      <w:sz w:val="22"/>
                      <w:szCs w:val="22"/>
                    </w:rPr>
                    <w:t>Original</w:t>
                  </w:r>
                  <w:proofErr w:type="spellEnd"/>
                  <w:r w:rsidRPr="00480664">
                    <w:rPr>
                      <w:color w:val="000000"/>
                      <w:sz w:val="22"/>
                      <w:szCs w:val="22"/>
                    </w:rPr>
                    <w:t xml:space="preserve"> </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26</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Тонер-картридж оригинальный </w:t>
                  </w:r>
                  <w:proofErr w:type="spellStart"/>
                  <w:r w:rsidRPr="00480664">
                    <w:rPr>
                      <w:color w:val="000000"/>
                      <w:sz w:val="22"/>
                      <w:szCs w:val="22"/>
                    </w:rPr>
                    <w:t>Kyocera</w:t>
                  </w:r>
                  <w:proofErr w:type="spellEnd"/>
                  <w:r w:rsidRPr="00480664">
                    <w:rPr>
                      <w:color w:val="000000"/>
                      <w:sz w:val="22"/>
                      <w:szCs w:val="22"/>
                    </w:rPr>
                    <w:t xml:space="preserve"> TA3500i </w:t>
                  </w:r>
                  <w:proofErr w:type="spellStart"/>
                  <w:r w:rsidRPr="00480664">
                    <w:rPr>
                      <w:color w:val="000000"/>
                      <w:sz w:val="22"/>
                      <w:szCs w:val="22"/>
                    </w:rPr>
                    <w:t>Original</w:t>
                  </w:r>
                  <w:proofErr w:type="spellEnd"/>
                  <w:r w:rsidRPr="00480664">
                    <w:rPr>
                      <w:color w:val="000000"/>
                      <w:sz w:val="22"/>
                      <w:szCs w:val="22"/>
                    </w:rPr>
                    <w:t xml:space="preserve"> </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4,00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27</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Комплект роликов кассеты оригинальный </w:t>
                  </w:r>
                  <w:proofErr w:type="spellStart"/>
                  <w:r w:rsidRPr="00480664">
                    <w:rPr>
                      <w:color w:val="000000"/>
                      <w:sz w:val="22"/>
                      <w:szCs w:val="22"/>
                    </w:rPr>
                    <w:t>Xerox</w:t>
                  </w:r>
                  <w:proofErr w:type="spellEnd"/>
                  <w:r w:rsidRPr="00480664">
                    <w:rPr>
                      <w:color w:val="000000"/>
                      <w:sz w:val="22"/>
                      <w:szCs w:val="22"/>
                    </w:rPr>
                    <w:t xml:space="preserve"> WC5225 5230 </w:t>
                  </w:r>
                  <w:proofErr w:type="spellStart"/>
                  <w:r w:rsidRPr="00480664">
                    <w:rPr>
                      <w:color w:val="000000"/>
                      <w:sz w:val="22"/>
                      <w:szCs w:val="22"/>
                    </w:rPr>
                    <w:t>Original</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28</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Сервисный комплект оригинальный для </w:t>
                  </w:r>
                  <w:proofErr w:type="spellStart"/>
                  <w:r w:rsidRPr="00480664">
                    <w:rPr>
                      <w:color w:val="000000"/>
                      <w:sz w:val="22"/>
                      <w:szCs w:val="22"/>
                    </w:rPr>
                    <w:t>Kyocera</w:t>
                  </w:r>
                  <w:proofErr w:type="spellEnd"/>
                  <w:r w:rsidRPr="00480664">
                    <w:rPr>
                      <w:color w:val="000000"/>
                      <w:sz w:val="22"/>
                      <w:szCs w:val="22"/>
                    </w:rPr>
                    <w:t xml:space="preserve"> TA3500i </w:t>
                  </w:r>
                  <w:proofErr w:type="spellStart"/>
                  <w:r w:rsidRPr="00480664">
                    <w:rPr>
                      <w:color w:val="000000"/>
                      <w:sz w:val="22"/>
                      <w:szCs w:val="22"/>
                    </w:rPr>
                    <w:t>Original</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29</w:t>
                  </w:r>
                </w:p>
              </w:tc>
              <w:tc>
                <w:tcPr>
                  <w:tcW w:w="1533" w:type="dxa"/>
                  <w:noWrap/>
                  <w:hideMark/>
                </w:tcPr>
                <w:p w:rsidR="00480664" w:rsidRPr="00480664" w:rsidRDefault="00480664" w:rsidP="00480664">
                  <w:pPr>
                    <w:rPr>
                      <w:color w:val="000000"/>
                      <w:sz w:val="22"/>
                      <w:szCs w:val="22"/>
                    </w:rPr>
                  </w:pPr>
                  <w:proofErr w:type="spellStart"/>
                  <w:r w:rsidRPr="00480664">
                    <w:rPr>
                      <w:color w:val="000000"/>
                      <w:sz w:val="22"/>
                      <w:szCs w:val="22"/>
                    </w:rPr>
                    <w:t>Термоблок</w:t>
                  </w:r>
                  <w:proofErr w:type="spellEnd"/>
                  <w:r w:rsidRPr="00480664">
                    <w:rPr>
                      <w:color w:val="000000"/>
                      <w:sz w:val="22"/>
                      <w:szCs w:val="22"/>
                    </w:rPr>
                    <w:t xml:space="preserve"> оригинальный для </w:t>
                  </w:r>
                  <w:proofErr w:type="spellStart"/>
                  <w:r w:rsidRPr="00480664">
                    <w:rPr>
                      <w:color w:val="000000"/>
                      <w:sz w:val="22"/>
                      <w:szCs w:val="22"/>
                    </w:rPr>
                    <w:t>Xerox</w:t>
                  </w:r>
                  <w:proofErr w:type="spellEnd"/>
                  <w:r w:rsidRPr="00480664">
                    <w:rPr>
                      <w:color w:val="000000"/>
                      <w:sz w:val="22"/>
                      <w:szCs w:val="22"/>
                    </w:rPr>
                    <w:t xml:space="preserve"> </w:t>
                  </w:r>
                  <w:r w:rsidRPr="00480664">
                    <w:rPr>
                      <w:color w:val="000000"/>
                      <w:sz w:val="22"/>
                      <w:szCs w:val="22"/>
                    </w:rPr>
                    <w:lastRenderedPageBreak/>
                    <w:t xml:space="preserve">WC5225 </w:t>
                  </w:r>
                  <w:proofErr w:type="spellStart"/>
                  <w:r w:rsidRPr="00480664">
                    <w:rPr>
                      <w:color w:val="000000"/>
                      <w:sz w:val="22"/>
                      <w:szCs w:val="22"/>
                    </w:rPr>
                    <w:t>Original</w:t>
                  </w:r>
                  <w:proofErr w:type="spellEnd"/>
                  <w:r w:rsidRPr="00480664">
                    <w:rPr>
                      <w:color w:val="000000"/>
                      <w:sz w:val="22"/>
                      <w:szCs w:val="22"/>
                    </w:rPr>
                    <w:t xml:space="preserve"> </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lastRenderedPageBreak/>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30</w:t>
                  </w:r>
                </w:p>
              </w:tc>
              <w:tc>
                <w:tcPr>
                  <w:tcW w:w="1533" w:type="dxa"/>
                  <w:noWrap/>
                  <w:hideMark/>
                </w:tcPr>
                <w:p w:rsidR="00480664" w:rsidRPr="00480664" w:rsidRDefault="00480664" w:rsidP="00480664">
                  <w:pPr>
                    <w:rPr>
                      <w:color w:val="000000"/>
                      <w:sz w:val="22"/>
                      <w:szCs w:val="22"/>
                    </w:rPr>
                  </w:pPr>
                  <w:r w:rsidRPr="00480664">
                    <w:rPr>
                      <w:color w:val="000000"/>
                      <w:sz w:val="22"/>
                      <w:szCs w:val="22"/>
                    </w:rPr>
                    <w:t>Дозирующее лезвие для HP LJ Р1005/Р1505/Р1102 (Эквивалент)</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3,00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3,00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31</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Сжатый </w:t>
                  </w:r>
                  <w:proofErr w:type="spellStart"/>
                  <w:r w:rsidRPr="00480664">
                    <w:rPr>
                      <w:color w:val="000000"/>
                      <w:sz w:val="22"/>
                      <w:szCs w:val="22"/>
                    </w:rPr>
                    <w:t>возух</w:t>
                  </w:r>
                  <w:proofErr w:type="spellEnd"/>
                  <w:r w:rsidRPr="00480664">
                    <w:rPr>
                      <w:color w:val="000000"/>
                      <w:sz w:val="22"/>
                      <w:szCs w:val="22"/>
                    </w:rPr>
                    <w:t xml:space="preserve"> 400ml </w:t>
                  </w:r>
                  <w:proofErr w:type="spellStart"/>
                  <w:r w:rsidRPr="00480664">
                    <w:rPr>
                      <w:color w:val="000000"/>
                      <w:sz w:val="22"/>
                      <w:szCs w:val="22"/>
                    </w:rPr>
                    <w:t>Katun</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32</w:t>
                  </w:r>
                </w:p>
              </w:tc>
              <w:tc>
                <w:tcPr>
                  <w:tcW w:w="1533" w:type="dxa"/>
                  <w:noWrap/>
                  <w:hideMark/>
                </w:tcPr>
                <w:p w:rsidR="00480664" w:rsidRPr="00480664" w:rsidRDefault="00480664" w:rsidP="00480664">
                  <w:pPr>
                    <w:rPr>
                      <w:color w:val="000000"/>
                      <w:sz w:val="22"/>
                      <w:szCs w:val="22"/>
                    </w:rPr>
                  </w:pPr>
                  <w:r w:rsidRPr="00480664">
                    <w:rPr>
                      <w:color w:val="000000"/>
                      <w:sz w:val="22"/>
                      <w:szCs w:val="22"/>
                    </w:rPr>
                    <w:t>Фильтр для пылесоса 3М (Type2)</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33</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Картридж для </w:t>
                  </w:r>
                  <w:proofErr w:type="spellStart"/>
                  <w:r w:rsidRPr="00480664">
                    <w:rPr>
                      <w:color w:val="000000"/>
                      <w:sz w:val="22"/>
                      <w:szCs w:val="22"/>
                    </w:rPr>
                    <w:t>Olivetti</w:t>
                  </w:r>
                  <w:proofErr w:type="spellEnd"/>
                  <w:r w:rsidRPr="00480664">
                    <w:rPr>
                      <w:color w:val="000000"/>
                      <w:sz w:val="22"/>
                      <w:szCs w:val="22"/>
                    </w:rPr>
                    <w:t xml:space="preserve"> PR-2/К10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40,00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34</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Картридж для </w:t>
                  </w:r>
                  <w:proofErr w:type="spellStart"/>
                  <w:r w:rsidRPr="00480664">
                    <w:rPr>
                      <w:color w:val="000000"/>
                      <w:sz w:val="22"/>
                      <w:szCs w:val="22"/>
                    </w:rPr>
                    <w:t>Olivetti</w:t>
                  </w:r>
                  <w:proofErr w:type="spellEnd"/>
                  <w:r w:rsidRPr="00480664">
                    <w:rPr>
                      <w:color w:val="000000"/>
                      <w:sz w:val="22"/>
                      <w:szCs w:val="22"/>
                    </w:rPr>
                    <w:t xml:space="preserve">  PR-50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35</w:t>
                  </w:r>
                </w:p>
              </w:tc>
              <w:tc>
                <w:tcPr>
                  <w:tcW w:w="1533" w:type="dxa"/>
                  <w:noWrap/>
                  <w:hideMark/>
                </w:tcPr>
                <w:p w:rsidR="00480664" w:rsidRPr="00480664" w:rsidRDefault="00480664" w:rsidP="00480664">
                  <w:pPr>
                    <w:rPr>
                      <w:color w:val="000000"/>
                      <w:sz w:val="22"/>
                      <w:szCs w:val="22"/>
                    </w:rPr>
                  </w:pPr>
                  <w:r w:rsidRPr="00480664">
                    <w:rPr>
                      <w:color w:val="000000"/>
                      <w:sz w:val="22"/>
                      <w:szCs w:val="22"/>
                    </w:rPr>
                    <w:t>Картридж для EPSON  LX-800,LX-300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5,00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36</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Комплект картриджей оригинальных для HP LJ СР 5225 </w:t>
                  </w:r>
                  <w:proofErr w:type="spellStart"/>
                  <w:r w:rsidRPr="00480664">
                    <w:rPr>
                      <w:color w:val="000000"/>
                      <w:sz w:val="22"/>
                      <w:szCs w:val="22"/>
                    </w:rPr>
                    <w:t>Original</w:t>
                  </w:r>
                  <w:proofErr w:type="spellEnd"/>
                  <w:r w:rsidRPr="00480664">
                    <w:rPr>
                      <w:color w:val="000000"/>
                      <w:sz w:val="22"/>
                      <w:szCs w:val="22"/>
                    </w:rPr>
                    <w:t xml:space="preserve"> (CMYK) 4 цвета</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37</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Корпус компьютерный </w:t>
                  </w:r>
                  <w:proofErr w:type="spellStart"/>
                  <w:r w:rsidRPr="00480664">
                    <w:rPr>
                      <w:color w:val="000000"/>
                      <w:sz w:val="22"/>
                      <w:szCs w:val="22"/>
                    </w:rPr>
                    <w:t>MidiTower</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38</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Материнская плата ATX </w:t>
                  </w:r>
                  <w:proofErr w:type="spellStart"/>
                  <w:r w:rsidRPr="00480664">
                    <w:rPr>
                      <w:color w:val="000000"/>
                      <w:sz w:val="22"/>
                      <w:szCs w:val="22"/>
                    </w:rPr>
                    <w:t>Asus</w:t>
                  </w:r>
                  <w:proofErr w:type="spellEnd"/>
                  <w:r w:rsidRPr="00480664">
                    <w:rPr>
                      <w:color w:val="000000"/>
                      <w:sz w:val="22"/>
                      <w:szCs w:val="22"/>
                    </w:rPr>
                    <w:t xml:space="preserve"> (</w:t>
                  </w:r>
                  <w:proofErr w:type="spellStart"/>
                  <w:r w:rsidRPr="00480664">
                    <w:rPr>
                      <w:color w:val="000000"/>
                      <w:sz w:val="22"/>
                      <w:szCs w:val="22"/>
                    </w:rPr>
                    <w:t>Socket</w:t>
                  </w:r>
                  <w:proofErr w:type="spellEnd"/>
                  <w:r w:rsidRPr="00480664">
                    <w:rPr>
                      <w:color w:val="000000"/>
                      <w:sz w:val="22"/>
                      <w:szCs w:val="22"/>
                    </w:rPr>
                    <w:t xml:space="preserve"> 1151/1150)</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39</w:t>
                  </w:r>
                </w:p>
              </w:tc>
              <w:tc>
                <w:tcPr>
                  <w:tcW w:w="1533" w:type="dxa"/>
                  <w:noWrap/>
                  <w:hideMark/>
                </w:tcPr>
                <w:p w:rsidR="00480664" w:rsidRPr="00480664" w:rsidRDefault="00480664" w:rsidP="00480664">
                  <w:pPr>
                    <w:rPr>
                      <w:color w:val="000000"/>
                      <w:sz w:val="22"/>
                      <w:szCs w:val="22"/>
                      <w:lang w:val="en-US"/>
                    </w:rPr>
                  </w:pPr>
                  <w:r w:rsidRPr="00480664">
                    <w:rPr>
                      <w:color w:val="000000"/>
                      <w:sz w:val="22"/>
                      <w:szCs w:val="22"/>
                    </w:rPr>
                    <w:t>Процессор</w:t>
                  </w:r>
                  <w:r w:rsidRPr="00480664">
                    <w:rPr>
                      <w:color w:val="000000"/>
                      <w:sz w:val="22"/>
                      <w:szCs w:val="22"/>
                      <w:lang w:val="en-US"/>
                    </w:rPr>
                    <w:t xml:space="preserve"> Intel I5 (Socket 1151/1150) (Box)</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40</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Оперативная память DDR3 8G </w:t>
                  </w:r>
                  <w:proofErr w:type="spellStart"/>
                  <w:r w:rsidRPr="00480664">
                    <w:rPr>
                      <w:color w:val="000000"/>
                      <w:sz w:val="22"/>
                      <w:szCs w:val="22"/>
                    </w:rPr>
                    <w:t>Kingston</w:t>
                  </w:r>
                  <w:proofErr w:type="spellEnd"/>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41</w:t>
                  </w:r>
                </w:p>
              </w:tc>
              <w:tc>
                <w:tcPr>
                  <w:tcW w:w="1533" w:type="dxa"/>
                  <w:noWrap/>
                  <w:hideMark/>
                </w:tcPr>
                <w:p w:rsidR="00480664" w:rsidRPr="00480664" w:rsidRDefault="00480664" w:rsidP="00480664">
                  <w:pPr>
                    <w:rPr>
                      <w:color w:val="000000"/>
                      <w:sz w:val="22"/>
                      <w:szCs w:val="22"/>
                    </w:rPr>
                  </w:pPr>
                  <w:r w:rsidRPr="00480664">
                    <w:rPr>
                      <w:color w:val="000000"/>
                      <w:sz w:val="22"/>
                      <w:szCs w:val="22"/>
                    </w:rPr>
                    <w:t>Жесткий диск SATA 1T WD</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42</w:t>
                  </w:r>
                </w:p>
              </w:tc>
              <w:tc>
                <w:tcPr>
                  <w:tcW w:w="1533" w:type="dxa"/>
                  <w:noWrap/>
                  <w:hideMark/>
                </w:tcPr>
                <w:p w:rsidR="00480664" w:rsidRPr="00480664" w:rsidRDefault="00480664" w:rsidP="00480664">
                  <w:pPr>
                    <w:rPr>
                      <w:color w:val="000000"/>
                      <w:sz w:val="22"/>
                      <w:szCs w:val="22"/>
                    </w:rPr>
                  </w:pPr>
                  <w:r w:rsidRPr="00480664">
                    <w:rPr>
                      <w:color w:val="000000"/>
                      <w:sz w:val="22"/>
                      <w:szCs w:val="22"/>
                    </w:rPr>
                    <w:t>Блок питания компьютерный ATX-450W</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43</w:t>
                  </w:r>
                </w:p>
              </w:tc>
              <w:tc>
                <w:tcPr>
                  <w:tcW w:w="1533" w:type="dxa"/>
                  <w:noWrap/>
                  <w:hideMark/>
                </w:tcPr>
                <w:p w:rsidR="00480664" w:rsidRPr="00480664" w:rsidRDefault="00480664" w:rsidP="00480664">
                  <w:pPr>
                    <w:rPr>
                      <w:color w:val="000000"/>
                      <w:sz w:val="22"/>
                      <w:szCs w:val="22"/>
                    </w:rPr>
                  </w:pPr>
                  <w:r w:rsidRPr="00480664">
                    <w:rPr>
                      <w:color w:val="000000"/>
                      <w:sz w:val="22"/>
                      <w:szCs w:val="22"/>
                    </w:rPr>
                    <w:t>CD-дисковод CD/DVD-RW</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w:t>
                  </w:r>
                  <w:r w:rsidRPr="00480664">
                    <w:rPr>
                      <w:color w:val="000000"/>
                      <w:sz w:val="22"/>
                      <w:szCs w:val="22"/>
                    </w:rPr>
                    <w:lastRenderedPageBreak/>
                    <w:t>4</w:t>
                  </w:r>
                </w:p>
              </w:tc>
              <w:tc>
                <w:tcPr>
                  <w:tcW w:w="1533" w:type="dxa"/>
                  <w:noWrap/>
                  <w:hideMark/>
                </w:tcPr>
                <w:p w:rsidR="00480664" w:rsidRPr="00480664" w:rsidRDefault="00480664" w:rsidP="00480664">
                  <w:pPr>
                    <w:rPr>
                      <w:color w:val="000000"/>
                      <w:sz w:val="22"/>
                      <w:szCs w:val="22"/>
                    </w:rPr>
                  </w:pPr>
                  <w:r w:rsidRPr="00480664">
                    <w:rPr>
                      <w:color w:val="000000"/>
                      <w:sz w:val="22"/>
                      <w:szCs w:val="22"/>
                    </w:rPr>
                    <w:lastRenderedPageBreak/>
                    <w:t xml:space="preserve">Кабель </w:t>
                  </w:r>
                  <w:r w:rsidRPr="00480664">
                    <w:rPr>
                      <w:color w:val="000000"/>
                      <w:sz w:val="22"/>
                      <w:szCs w:val="22"/>
                    </w:rPr>
                    <w:lastRenderedPageBreak/>
                    <w:t>питания ATA-SATA</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lastRenderedPageBreak/>
                    <w:t>ш</w:t>
                  </w:r>
                  <w:r w:rsidRPr="00480664">
                    <w:rPr>
                      <w:color w:val="000000"/>
                      <w:sz w:val="22"/>
                      <w:szCs w:val="22"/>
                    </w:rPr>
                    <w:lastRenderedPageBreak/>
                    <w:t>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lastRenderedPageBreak/>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45</w:t>
                  </w:r>
                </w:p>
              </w:tc>
              <w:tc>
                <w:tcPr>
                  <w:tcW w:w="1533" w:type="dxa"/>
                  <w:noWrap/>
                  <w:hideMark/>
                </w:tcPr>
                <w:p w:rsidR="00480664" w:rsidRPr="00480664" w:rsidRDefault="00480664" w:rsidP="00480664">
                  <w:pPr>
                    <w:rPr>
                      <w:color w:val="000000"/>
                      <w:sz w:val="22"/>
                      <w:szCs w:val="22"/>
                    </w:rPr>
                  </w:pPr>
                  <w:r w:rsidRPr="00480664">
                    <w:rPr>
                      <w:color w:val="000000"/>
                      <w:sz w:val="22"/>
                      <w:szCs w:val="22"/>
                    </w:rPr>
                    <w:t>Кабель данных  SATA 6G</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2,00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4,00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46</w:t>
                  </w:r>
                </w:p>
              </w:tc>
              <w:tc>
                <w:tcPr>
                  <w:tcW w:w="1533" w:type="dxa"/>
                  <w:noWrap/>
                  <w:hideMark/>
                </w:tcPr>
                <w:p w:rsidR="00480664" w:rsidRPr="00480664" w:rsidRDefault="00480664" w:rsidP="00480664">
                  <w:pPr>
                    <w:rPr>
                      <w:color w:val="000000"/>
                      <w:sz w:val="22"/>
                      <w:szCs w:val="22"/>
                    </w:rPr>
                  </w:pPr>
                  <w:r w:rsidRPr="00480664">
                    <w:rPr>
                      <w:color w:val="000000"/>
                      <w:sz w:val="22"/>
                      <w:szCs w:val="22"/>
                    </w:rPr>
                    <w:t xml:space="preserve">Монитор 21,5 дюйма </w:t>
                  </w:r>
                  <w:proofErr w:type="spellStart"/>
                  <w:r w:rsidRPr="00480664">
                    <w:rPr>
                      <w:color w:val="000000"/>
                      <w:sz w:val="22"/>
                      <w:szCs w:val="22"/>
                    </w:rPr>
                    <w:t>Samsung</w:t>
                  </w:r>
                  <w:proofErr w:type="spellEnd"/>
                  <w:r w:rsidRPr="00480664">
                    <w:rPr>
                      <w:color w:val="000000"/>
                      <w:sz w:val="22"/>
                      <w:szCs w:val="22"/>
                    </w:rPr>
                    <w:t xml:space="preserve"> (HDMI)</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47</w:t>
                  </w:r>
                </w:p>
              </w:tc>
              <w:tc>
                <w:tcPr>
                  <w:tcW w:w="1533" w:type="dxa"/>
                  <w:noWrap/>
                  <w:hideMark/>
                </w:tcPr>
                <w:p w:rsidR="00480664" w:rsidRPr="00480664" w:rsidRDefault="00480664" w:rsidP="00480664">
                  <w:pPr>
                    <w:rPr>
                      <w:color w:val="000000"/>
                      <w:sz w:val="22"/>
                      <w:szCs w:val="22"/>
                    </w:rPr>
                  </w:pPr>
                  <w:r w:rsidRPr="00480664">
                    <w:rPr>
                      <w:color w:val="000000"/>
                      <w:sz w:val="22"/>
                      <w:szCs w:val="22"/>
                    </w:rPr>
                    <w:t>Источник бесперебойного питания BACK UPS (BX650VA)</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0,00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48</w:t>
                  </w:r>
                </w:p>
              </w:tc>
              <w:tc>
                <w:tcPr>
                  <w:tcW w:w="1533" w:type="dxa"/>
                  <w:noWrap/>
                  <w:hideMark/>
                </w:tcPr>
                <w:p w:rsidR="00480664" w:rsidRPr="00480664" w:rsidRDefault="00480664" w:rsidP="00480664">
                  <w:pPr>
                    <w:rPr>
                      <w:color w:val="000000"/>
                      <w:sz w:val="22"/>
                      <w:szCs w:val="22"/>
                    </w:rPr>
                  </w:pPr>
                  <w:r w:rsidRPr="00480664">
                    <w:rPr>
                      <w:color w:val="000000"/>
                      <w:sz w:val="22"/>
                      <w:szCs w:val="22"/>
                    </w:rPr>
                    <w:t>Мышь компьютерная USB</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49</w:t>
                  </w:r>
                </w:p>
              </w:tc>
              <w:tc>
                <w:tcPr>
                  <w:tcW w:w="1533" w:type="dxa"/>
                  <w:noWrap/>
                  <w:hideMark/>
                </w:tcPr>
                <w:p w:rsidR="00480664" w:rsidRPr="00480664" w:rsidRDefault="00480664" w:rsidP="00480664">
                  <w:pPr>
                    <w:rPr>
                      <w:color w:val="000000"/>
                      <w:sz w:val="22"/>
                      <w:szCs w:val="22"/>
                    </w:rPr>
                  </w:pPr>
                  <w:r w:rsidRPr="00480664">
                    <w:rPr>
                      <w:color w:val="000000"/>
                      <w:sz w:val="22"/>
                      <w:szCs w:val="22"/>
                    </w:rPr>
                    <w:t>Клавиатура USB</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1,00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2,00</w:t>
                  </w:r>
                </w:p>
              </w:tc>
            </w:tr>
            <w:tr w:rsidR="00480664" w:rsidRPr="00480664" w:rsidTr="00480664">
              <w:trPr>
                <w:trHeight w:val="300"/>
              </w:trPr>
              <w:tc>
                <w:tcPr>
                  <w:tcW w:w="339" w:type="dxa"/>
                  <w:noWrap/>
                  <w:hideMark/>
                </w:tcPr>
                <w:p w:rsidR="00480664" w:rsidRPr="00480664" w:rsidRDefault="00480664" w:rsidP="00480664">
                  <w:pPr>
                    <w:jc w:val="center"/>
                    <w:rPr>
                      <w:color w:val="000000"/>
                      <w:sz w:val="22"/>
                      <w:szCs w:val="22"/>
                    </w:rPr>
                  </w:pPr>
                  <w:r w:rsidRPr="00480664">
                    <w:rPr>
                      <w:color w:val="000000"/>
                      <w:sz w:val="22"/>
                      <w:szCs w:val="22"/>
                    </w:rPr>
                    <w:t>50</w:t>
                  </w:r>
                </w:p>
              </w:tc>
              <w:tc>
                <w:tcPr>
                  <w:tcW w:w="1533" w:type="dxa"/>
                  <w:noWrap/>
                  <w:hideMark/>
                </w:tcPr>
                <w:p w:rsidR="00480664" w:rsidRPr="00480664" w:rsidRDefault="00480664" w:rsidP="00480664">
                  <w:pPr>
                    <w:rPr>
                      <w:color w:val="000000"/>
                      <w:sz w:val="22"/>
                      <w:szCs w:val="22"/>
                    </w:rPr>
                  </w:pPr>
                  <w:r w:rsidRPr="00480664">
                    <w:rPr>
                      <w:color w:val="000000"/>
                      <w:sz w:val="22"/>
                      <w:szCs w:val="22"/>
                    </w:rPr>
                    <w:t>Винт монтажный М4*8</w:t>
                  </w:r>
                </w:p>
              </w:tc>
              <w:tc>
                <w:tcPr>
                  <w:tcW w:w="425" w:type="dxa"/>
                  <w:noWrap/>
                  <w:hideMark/>
                </w:tcPr>
                <w:p w:rsidR="00480664" w:rsidRPr="00480664" w:rsidRDefault="00480664" w:rsidP="00480664">
                  <w:pPr>
                    <w:jc w:val="center"/>
                    <w:rPr>
                      <w:color w:val="000000"/>
                      <w:sz w:val="22"/>
                      <w:szCs w:val="22"/>
                    </w:rPr>
                  </w:pPr>
                  <w:proofErr w:type="spellStart"/>
                  <w:r w:rsidRPr="00480664">
                    <w:rPr>
                      <w:color w:val="000000"/>
                      <w:sz w:val="22"/>
                      <w:szCs w:val="22"/>
                    </w:rPr>
                    <w:t>шт</w:t>
                  </w:r>
                  <w:proofErr w:type="spellEnd"/>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95,00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95,00</w:t>
                  </w:r>
                </w:p>
              </w:tc>
              <w:tc>
                <w:tcPr>
                  <w:tcW w:w="992" w:type="dxa"/>
                  <w:noWrap/>
                  <w:hideMark/>
                </w:tcPr>
                <w:p w:rsidR="00480664" w:rsidRPr="00480664" w:rsidRDefault="00480664" w:rsidP="00480664">
                  <w:pPr>
                    <w:jc w:val="right"/>
                    <w:rPr>
                      <w:color w:val="000000"/>
                      <w:sz w:val="22"/>
                      <w:szCs w:val="22"/>
                    </w:rPr>
                  </w:pPr>
                  <w:r w:rsidRPr="00480664">
                    <w:rPr>
                      <w:color w:val="000000"/>
                      <w:sz w:val="22"/>
                      <w:szCs w:val="22"/>
                    </w:rPr>
                    <w:t>95,00</w:t>
                  </w:r>
                </w:p>
              </w:tc>
              <w:tc>
                <w:tcPr>
                  <w:tcW w:w="1134" w:type="dxa"/>
                  <w:noWrap/>
                  <w:hideMark/>
                </w:tcPr>
                <w:p w:rsidR="00480664" w:rsidRPr="00480664" w:rsidRDefault="00480664" w:rsidP="00480664">
                  <w:pPr>
                    <w:jc w:val="right"/>
                    <w:rPr>
                      <w:color w:val="000000"/>
                      <w:sz w:val="22"/>
                      <w:szCs w:val="22"/>
                    </w:rPr>
                  </w:pPr>
                  <w:r w:rsidRPr="00480664">
                    <w:rPr>
                      <w:color w:val="000000"/>
                      <w:sz w:val="22"/>
                      <w:szCs w:val="22"/>
                    </w:rPr>
                    <w:t>92,00</w:t>
                  </w:r>
                </w:p>
              </w:tc>
            </w:tr>
          </w:tbl>
          <w:p w:rsidR="00FD2654" w:rsidRPr="00FD2654" w:rsidRDefault="00FD2654" w:rsidP="00FD2654">
            <w:pPr>
              <w:jc w:val="both"/>
            </w:pPr>
          </w:p>
        </w:tc>
      </w:tr>
      <w:tr w:rsidR="00FD2654" w:rsidRPr="00FD2654" w:rsidTr="00FD2654">
        <w:tc>
          <w:tcPr>
            <w:tcW w:w="1679" w:type="pct"/>
            <w:gridSpan w:val="2"/>
          </w:tcPr>
          <w:p w:rsidR="00FD2654" w:rsidRPr="00FD2654" w:rsidRDefault="00FD2654" w:rsidP="00FD2654">
            <w:pPr>
              <w:jc w:val="both"/>
              <w:rPr>
                <w:i/>
              </w:rPr>
            </w:pPr>
            <w:r w:rsidRPr="00FD2654">
              <w:lastRenderedPageBreak/>
              <w:t xml:space="preserve">Сроки </w:t>
            </w:r>
            <w:r w:rsidRPr="00FD2654">
              <w:rPr>
                <w:bCs/>
              </w:rPr>
              <w:t>поставки товаров</w:t>
            </w:r>
          </w:p>
        </w:tc>
        <w:tc>
          <w:tcPr>
            <w:tcW w:w="3321" w:type="pct"/>
            <w:gridSpan w:val="6"/>
          </w:tcPr>
          <w:p w:rsidR="00FD2654" w:rsidRPr="00FD2654" w:rsidRDefault="00FD2654" w:rsidP="00FD2654">
            <w:pPr>
              <w:jc w:val="both"/>
              <w:rPr>
                <w:i/>
              </w:rPr>
            </w:pPr>
            <w:r w:rsidRPr="00FD2654">
              <w:t>Поставщик обязан осуществлять поставку Товара в сроки и в количестве, указанном в графике поставки с момента подписания договора по 31.12.2018 г.</w:t>
            </w:r>
          </w:p>
        </w:tc>
      </w:tr>
      <w:tr w:rsidR="00FD2654" w:rsidRPr="00FD2654" w:rsidTr="00FD2654">
        <w:tc>
          <w:tcPr>
            <w:tcW w:w="5000" w:type="pct"/>
            <w:gridSpan w:val="8"/>
          </w:tcPr>
          <w:p w:rsidR="00FD2654" w:rsidRPr="00FD2654" w:rsidRDefault="00FD2654" w:rsidP="00FD2654">
            <w:pPr>
              <w:jc w:val="both"/>
              <w:rPr>
                <w:i/>
              </w:rPr>
            </w:pPr>
            <w:r w:rsidRPr="00FD2654">
              <w:rPr>
                <w:b/>
                <w:bCs/>
              </w:rPr>
              <w:t>5. Форма, сроки и порядок оплаты</w:t>
            </w:r>
          </w:p>
        </w:tc>
      </w:tr>
      <w:tr w:rsidR="00FD2654" w:rsidRPr="00FD2654" w:rsidTr="00FD2654">
        <w:tc>
          <w:tcPr>
            <w:tcW w:w="1679" w:type="pct"/>
            <w:gridSpan w:val="2"/>
          </w:tcPr>
          <w:p w:rsidR="00FD2654" w:rsidRPr="00FD2654" w:rsidRDefault="00FD2654" w:rsidP="00FD2654">
            <w:pPr>
              <w:jc w:val="both"/>
              <w:rPr>
                <w:i/>
              </w:rPr>
            </w:pPr>
            <w:r w:rsidRPr="00FD2654">
              <w:rPr>
                <w:bCs/>
              </w:rPr>
              <w:t>Форма оплаты</w:t>
            </w:r>
          </w:p>
        </w:tc>
        <w:tc>
          <w:tcPr>
            <w:tcW w:w="3321" w:type="pct"/>
            <w:gridSpan w:val="6"/>
          </w:tcPr>
          <w:p w:rsidR="00FD2654" w:rsidRPr="00FD2654" w:rsidRDefault="00FD2654" w:rsidP="00FD2654">
            <w:pPr>
              <w:jc w:val="both"/>
            </w:pPr>
            <w:r w:rsidRPr="00FD2654">
              <w:rPr>
                <w:bCs/>
              </w:rPr>
              <w:t>Оплата осуществляется в безналичной форме путем перечисления средств на расчетный счет контрагента.</w:t>
            </w:r>
          </w:p>
        </w:tc>
      </w:tr>
      <w:tr w:rsidR="00FD2654" w:rsidRPr="00FD2654" w:rsidTr="00FD2654">
        <w:tc>
          <w:tcPr>
            <w:tcW w:w="1679" w:type="pct"/>
            <w:gridSpan w:val="2"/>
          </w:tcPr>
          <w:p w:rsidR="00FD2654" w:rsidRPr="00FD2654" w:rsidRDefault="00FD2654" w:rsidP="00FD2654">
            <w:pPr>
              <w:jc w:val="both"/>
              <w:rPr>
                <w:i/>
              </w:rPr>
            </w:pPr>
            <w:r w:rsidRPr="00FD2654">
              <w:rPr>
                <w:bCs/>
              </w:rPr>
              <w:t>Авансирование</w:t>
            </w:r>
          </w:p>
        </w:tc>
        <w:tc>
          <w:tcPr>
            <w:tcW w:w="3321" w:type="pct"/>
            <w:gridSpan w:val="6"/>
          </w:tcPr>
          <w:p w:rsidR="00FD2654" w:rsidRPr="00FD2654" w:rsidRDefault="00FD2654" w:rsidP="00FD2654">
            <w:pPr>
              <w:jc w:val="both"/>
            </w:pPr>
            <w:r w:rsidRPr="00FD2654">
              <w:rPr>
                <w:bCs/>
              </w:rPr>
              <w:t>Не предусмотрено</w:t>
            </w:r>
          </w:p>
        </w:tc>
      </w:tr>
      <w:tr w:rsidR="00FD2654" w:rsidRPr="00FD2654" w:rsidTr="00FD2654">
        <w:tc>
          <w:tcPr>
            <w:tcW w:w="1679" w:type="pct"/>
            <w:gridSpan w:val="2"/>
          </w:tcPr>
          <w:p w:rsidR="00FD2654" w:rsidRPr="00FD2654" w:rsidRDefault="00FD2654" w:rsidP="00FD2654">
            <w:pPr>
              <w:jc w:val="both"/>
              <w:rPr>
                <w:i/>
              </w:rPr>
            </w:pPr>
            <w:r w:rsidRPr="00FD2654">
              <w:rPr>
                <w:bCs/>
              </w:rPr>
              <w:t>Срок и порядок оплаты</w:t>
            </w:r>
          </w:p>
        </w:tc>
        <w:tc>
          <w:tcPr>
            <w:tcW w:w="3321" w:type="pct"/>
            <w:gridSpan w:val="6"/>
          </w:tcPr>
          <w:p w:rsidR="00FD2654" w:rsidRPr="00FD2654" w:rsidRDefault="00FD2654" w:rsidP="00FD2654">
            <w:pPr>
              <w:jc w:val="both"/>
              <w:rPr>
                <w:bCs/>
              </w:rPr>
            </w:pPr>
            <w:r w:rsidRPr="00FD2654">
              <w:rPr>
                <w:bCs/>
              </w:rPr>
              <w:t>Оплата Товара осуществляется Покупателем на основании полного комплекта документов, необходимого для осуществления платежа и подтверждающего поставку Товара (договор, счет, счет-фактура, товарная накладная формы Торг-12) в течение 45 (сорока пяти) календарных дней с момента его получения путем безналичных перечислений денежных средств на расчетный счет Поставщика.</w:t>
            </w:r>
          </w:p>
          <w:p w:rsidR="00FD2654" w:rsidRPr="00FD2654" w:rsidRDefault="00FD2654" w:rsidP="00FD2654">
            <w:pPr>
              <w:jc w:val="both"/>
              <w:rPr>
                <w:bCs/>
                <w:i/>
              </w:rPr>
            </w:pPr>
            <w:r w:rsidRPr="00FD2654">
              <w:rPr>
                <w:bCs/>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D2654" w:rsidRPr="00FD2654" w:rsidRDefault="00FD2654" w:rsidP="00FD2654">
            <w:pPr>
              <w:jc w:val="both"/>
              <w:rPr>
                <w:i/>
              </w:rPr>
            </w:pPr>
            <w:r w:rsidRPr="00FD2654">
              <w:rPr>
                <w:bCs/>
                <w:i/>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rsidR="00480664" w:rsidRPr="00FD2654">
              <w:rPr>
                <w:bCs/>
                <w:i/>
              </w:rPr>
              <w:t>победителя,</w:t>
            </w:r>
            <w:r w:rsidRPr="00FD2654">
              <w:rPr>
                <w:bCs/>
                <w:i/>
              </w:rPr>
              <w:t xml:space="preserve"> </w:t>
            </w:r>
            <w:r w:rsidRPr="00FD2654">
              <w:rPr>
                <w:bCs/>
                <w:i/>
              </w:rPr>
              <w:lastRenderedPageBreak/>
              <w:t>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FD2654" w:rsidRPr="00FD2654" w:rsidTr="00FD2654">
        <w:tc>
          <w:tcPr>
            <w:tcW w:w="5000" w:type="pct"/>
            <w:gridSpan w:val="8"/>
          </w:tcPr>
          <w:p w:rsidR="00FD2654" w:rsidRPr="00FD2654" w:rsidRDefault="00FD2654" w:rsidP="00FD2654">
            <w:pPr>
              <w:jc w:val="both"/>
              <w:rPr>
                <w:i/>
              </w:rPr>
            </w:pPr>
            <w:r w:rsidRPr="00FD2654">
              <w:rPr>
                <w:b/>
                <w:bCs/>
              </w:rPr>
              <w:lastRenderedPageBreak/>
              <w:t>6. Документы, предоставляемые в подтверждение соответствия предлагаемых участником товаров</w:t>
            </w:r>
          </w:p>
        </w:tc>
      </w:tr>
      <w:tr w:rsidR="00FD2654" w:rsidRPr="00FD2654" w:rsidTr="00FD2654">
        <w:tc>
          <w:tcPr>
            <w:tcW w:w="5000" w:type="pct"/>
            <w:gridSpan w:val="8"/>
          </w:tcPr>
          <w:p w:rsidR="00FD2654" w:rsidRPr="00FD2654" w:rsidRDefault="00FD2654" w:rsidP="00FD2654">
            <w:pPr>
              <w:jc w:val="both"/>
              <w:rPr>
                <w:bCs/>
              </w:rPr>
            </w:pPr>
            <w:r w:rsidRPr="00FD2654">
              <w:rPr>
                <w:bCs/>
              </w:rPr>
              <w:t>Предоставление документов в подтверждение соответствия предлагаемых участником товаров не требуется.</w:t>
            </w:r>
          </w:p>
        </w:tc>
      </w:tr>
      <w:tr w:rsidR="00FD2654" w:rsidRPr="00FD2654" w:rsidTr="00FD2654">
        <w:tc>
          <w:tcPr>
            <w:tcW w:w="5000" w:type="pct"/>
            <w:gridSpan w:val="8"/>
          </w:tcPr>
          <w:p w:rsidR="00FD2654" w:rsidRPr="00FD2654" w:rsidRDefault="00FD2654" w:rsidP="00FD2654">
            <w:pPr>
              <w:jc w:val="both"/>
              <w:rPr>
                <w:b/>
              </w:rPr>
            </w:pPr>
            <w:r w:rsidRPr="00FD2654">
              <w:rPr>
                <w:b/>
              </w:rPr>
              <w:t>7. Расчет стоимости товаров</w:t>
            </w:r>
          </w:p>
        </w:tc>
      </w:tr>
      <w:tr w:rsidR="00FD2654" w:rsidRPr="00FD2654" w:rsidTr="00FD2654">
        <w:tc>
          <w:tcPr>
            <w:tcW w:w="5000" w:type="pct"/>
            <w:gridSpan w:val="8"/>
          </w:tcPr>
          <w:p w:rsidR="00FD2654" w:rsidRPr="00FD2654" w:rsidRDefault="00FD2654" w:rsidP="00FD2654">
            <w:pPr>
              <w:jc w:val="both"/>
              <w:rPr>
                <w:i/>
              </w:rPr>
            </w:pPr>
            <w:r w:rsidRPr="00FD2654">
              <w:t>Стоимость каждого наименования товаров за единицу без учета НДС указывается участником в техническом предложении,</w:t>
            </w:r>
            <w:r w:rsidRPr="00FD2654">
              <w:rPr>
                <w:b/>
                <w:i/>
              </w:rPr>
              <w:t xml:space="preserve"> </w:t>
            </w:r>
            <w:r w:rsidRPr="00FD2654">
              <w:t>оформленном в соответствии с формой приложения № 4 к котировочной документации.</w:t>
            </w:r>
          </w:p>
        </w:tc>
      </w:tr>
    </w:tbl>
    <w:p w:rsidR="00013E45" w:rsidRDefault="00013E45" w:rsidP="00013E45">
      <w:pPr>
        <w:spacing w:after="160" w:line="259" w:lineRule="auto"/>
      </w:pPr>
    </w:p>
    <w:p w:rsidR="00013E45" w:rsidRDefault="00013E45" w:rsidP="0005572A">
      <w:pPr>
        <w:jc w:val="center"/>
        <w:rPr>
          <w:bCs/>
          <w:sz w:val="28"/>
          <w:szCs w:val="28"/>
        </w:rPr>
      </w:pPr>
    </w:p>
    <w:p w:rsidR="00013E45" w:rsidRDefault="00013E45" w:rsidP="0005572A">
      <w:pPr>
        <w:jc w:val="center"/>
        <w:rPr>
          <w:bCs/>
          <w:sz w:val="28"/>
          <w:szCs w:val="28"/>
        </w:rPr>
      </w:pPr>
    </w:p>
    <w:p w:rsidR="00013E45" w:rsidRDefault="00013E45" w:rsidP="0005572A">
      <w:pPr>
        <w:jc w:val="center"/>
        <w:rPr>
          <w:bCs/>
          <w:sz w:val="28"/>
          <w:szCs w:val="28"/>
        </w:rPr>
      </w:pPr>
    </w:p>
    <w:p w:rsidR="00013E45" w:rsidRDefault="00013E45" w:rsidP="0005572A">
      <w:pPr>
        <w:jc w:val="center"/>
        <w:rPr>
          <w:bCs/>
          <w:sz w:val="28"/>
          <w:szCs w:val="28"/>
        </w:rPr>
      </w:pPr>
    </w:p>
    <w:p w:rsidR="00013E45" w:rsidRDefault="00013E45" w:rsidP="0005572A">
      <w:pPr>
        <w:jc w:val="center"/>
        <w:rPr>
          <w:bCs/>
          <w:sz w:val="28"/>
          <w:szCs w:val="28"/>
        </w:rPr>
      </w:pPr>
    </w:p>
    <w:p w:rsidR="00013E45" w:rsidRDefault="00013E45" w:rsidP="0005572A">
      <w:pPr>
        <w:jc w:val="center"/>
        <w:rPr>
          <w:bCs/>
          <w:sz w:val="28"/>
          <w:szCs w:val="28"/>
        </w:rPr>
      </w:pPr>
    </w:p>
    <w:p w:rsidR="00964D5E" w:rsidRPr="00E6539A" w:rsidRDefault="00964D5E" w:rsidP="00964D5E">
      <w:pPr>
        <w:pStyle w:val="3"/>
        <w:spacing w:before="120"/>
        <w:rPr>
          <w:rFonts w:ascii="Times New Roman" w:hAnsi="Times New Roman" w:cs="Times New Roman"/>
          <w:b w:val="0"/>
          <w:bCs w:val="0"/>
          <w:sz w:val="28"/>
          <w:szCs w:val="28"/>
        </w:rPr>
      </w:pPr>
    </w:p>
    <w:p w:rsidR="00964D5E" w:rsidRPr="00E6539A" w:rsidRDefault="00964D5E" w:rsidP="00964D5E">
      <w:pPr>
        <w:pStyle w:val="a6"/>
        <w:spacing w:line="360" w:lineRule="auto"/>
        <w:jc w:val="left"/>
        <w:rPr>
          <w:sz w:val="28"/>
          <w:szCs w:val="28"/>
        </w:rPr>
      </w:pPr>
    </w:p>
    <w:p w:rsidR="00964D5E" w:rsidRPr="00E6539A" w:rsidRDefault="00964D5E">
      <w:pPr>
        <w:spacing w:after="200" w:line="276" w:lineRule="auto"/>
        <w:rPr>
          <w:rFonts w:eastAsia="MS Mincho"/>
          <w:sz w:val="28"/>
          <w:szCs w:val="28"/>
        </w:rPr>
      </w:pPr>
      <w:r w:rsidRPr="00E6539A">
        <w:rPr>
          <w:rFonts w:eastAsia="MS Mincho"/>
          <w:sz w:val="28"/>
          <w:szCs w:val="28"/>
        </w:rPr>
        <w:br w:type="page"/>
      </w:r>
    </w:p>
    <w:tbl>
      <w:tblPr>
        <w:tblW w:w="0" w:type="auto"/>
        <w:tblLook w:val="0000" w:firstRow="0" w:lastRow="0" w:firstColumn="0" w:lastColumn="0" w:noHBand="0" w:noVBand="0"/>
      </w:tblPr>
      <w:tblGrid>
        <w:gridCol w:w="4691"/>
        <w:gridCol w:w="4738"/>
      </w:tblGrid>
      <w:tr w:rsidR="0005572A" w:rsidRPr="000A09E7" w:rsidTr="001A3FF6">
        <w:tc>
          <w:tcPr>
            <w:tcW w:w="4785" w:type="dxa"/>
          </w:tcPr>
          <w:p w:rsidR="0005572A" w:rsidRPr="00C74C29" w:rsidRDefault="0005572A" w:rsidP="001A3FF6">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1A3FF6">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4</w:t>
            </w:r>
          </w:p>
          <w:p w:rsidR="0005572A" w:rsidRPr="00C74C29" w:rsidRDefault="0005572A" w:rsidP="001A3FF6">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9C5826" w:rsidRDefault="009C5826" w:rsidP="0005572A">
      <w:pPr>
        <w:rPr>
          <w:bCs/>
        </w:rPr>
      </w:pPr>
    </w:p>
    <w:p w:rsidR="0005572A" w:rsidRPr="000A09E7" w:rsidRDefault="009C5826" w:rsidP="0005572A">
      <w:pPr>
        <w:rPr>
          <w:bCs/>
        </w:rPr>
      </w:pPr>
      <w:r w:rsidRPr="000A09E7">
        <w:rPr>
          <w:bCs/>
        </w:rPr>
        <w:t xml:space="preserve"> </w:t>
      </w:r>
      <w:r w:rsidR="0005572A"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45"/>
        <w:gridCol w:w="611"/>
        <w:gridCol w:w="608"/>
        <w:gridCol w:w="397"/>
        <w:gridCol w:w="395"/>
        <w:gridCol w:w="1572"/>
        <w:gridCol w:w="242"/>
        <w:gridCol w:w="1155"/>
        <w:gridCol w:w="435"/>
        <w:gridCol w:w="1098"/>
      </w:tblGrid>
      <w:tr w:rsidR="0005572A" w:rsidRPr="00E84D31" w:rsidTr="001A3FF6">
        <w:tc>
          <w:tcPr>
            <w:tcW w:w="5000" w:type="pct"/>
            <w:gridSpan w:val="11"/>
          </w:tcPr>
          <w:p w:rsidR="0005572A" w:rsidRPr="00C34721" w:rsidRDefault="0005572A" w:rsidP="001A3FF6">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013E45" w:rsidRPr="00E84D31" w:rsidTr="00013E45">
        <w:tc>
          <w:tcPr>
            <w:tcW w:w="1105" w:type="pct"/>
          </w:tcPr>
          <w:p w:rsidR="00013E45" w:rsidRPr="00C34721" w:rsidRDefault="00013E45" w:rsidP="001A3FF6">
            <w:pPr>
              <w:jc w:val="both"/>
              <w:rPr>
                <w:b/>
              </w:rPr>
            </w:pPr>
            <w:r w:rsidRPr="00C34721">
              <w:rPr>
                <w:b/>
              </w:rPr>
              <w:t>Наименование товара, работы, услуги</w:t>
            </w:r>
          </w:p>
        </w:tc>
        <w:tc>
          <w:tcPr>
            <w:tcW w:w="695" w:type="pct"/>
            <w:gridSpan w:val="2"/>
          </w:tcPr>
          <w:p w:rsidR="00013E45" w:rsidRPr="00C34721" w:rsidRDefault="00013E45" w:rsidP="001A3FF6">
            <w:pPr>
              <w:jc w:val="both"/>
              <w:rPr>
                <w:b/>
              </w:rPr>
            </w:pPr>
            <w:proofErr w:type="spellStart"/>
            <w:r w:rsidRPr="00C34721">
              <w:rPr>
                <w:b/>
              </w:rPr>
              <w:t>Ед.изм</w:t>
            </w:r>
            <w:proofErr w:type="spellEnd"/>
            <w:r w:rsidRPr="00C34721">
              <w:rPr>
                <w:b/>
              </w:rPr>
              <w:t>.</w:t>
            </w:r>
          </w:p>
        </w:tc>
        <w:tc>
          <w:tcPr>
            <w:tcW w:w="720" w:type="pct"/>
            <w:gridSpan w:val="3"/>
          </w:tcPr>
          <w:p w:rsidR="00013E45" w:rsidRPr="00C34721" w:rsidRDefault="00013E45" w:rsidP="001A3FF6">
            <w:pPr>
              <w:ind w:left="-108"/>
              <w:jc w:val="both"/>
              <w:rPr>
                <w:b/>
              </w:rPr>
            </w:pPr>
            <w:r w:rsidRPr="00C34721">
              <w:rPr>
                <w:b/>
              </w:rPr>
              <w:t>Количество (объем)</w:t>
            </w:r>
          </w:p>
        </w:tc>
        <w:tc>
          <w:tcPr>
            <w:tcW w:w="926" w:type="pct"/>
            <w:gridSpan w:val="2"/>
          </w:tcPr>
          <w:p w:rsidR="00013E45" w:rsidRPr="00C34721" w:rsidRDefault="00013E45" w:rsidP="001A3FF6">
            <w:pPr>
              <w:jc w:val="both"/>
              <w:rPr>
                <w:b/>
              </w:rPr>
            </w:pPr>
            <w:r w:rsidRPr="00C34721">
              <w:rPr>
                <w:b/>
              </w:rPr>
              <w:t>Цена за единицу без учета НДС</w:t>
            </w:r>
          </w:p>
        </w:tc>
        <w:tc>
          <w:tcPr>
            <w:tcW w:w="993" w:type="pct"/>
            <w:gridSpan w:val="2"/>
          </w:tcPr>
          <w:p w:rsidR="00013E45" w:rsidRPr="00C34721" w:rsidRDefault="00013E45" w:rsidP="001A3FF6">
            <w:pPr>
              <w:jc w:val="both"/>
              <w:rPr>
                <w:b/>
              </w:rPr>
            </w:pPr>
            <w:r w:rsidRPr="00C34721">
              <w:rPr>
                <w:b/>
              </w:rPr>
              <w:t>Всего без учета НДС</w:t>
            </w:r>
          </w:p>
        </w:tc>
        <w:tc>
          <w:tcPr>
            <w:tcW w:w="561" w:type="pct"/>
          </w:tcPr>
          <w:p w:rsidR="00013E45" w:rsidRPr="00C34721" w:rsidRDefault="00013E45" w:rsidP="001A3FF6">
            <w:pPr>
              <w:jc w:val="both"/>
              <w:rPr>
                <w:b/>
              </w:rPr>
            </w:pPr>
            <w:r w:rsidRPr="00C34721">
              <w:rPr>
                <w:b/>
              </w:rPr>
              <w:t>Всего с учетом НДС</w:t>
            </w:r>
          </w:p>
        </w:tc>
      </w:tr>
      <w:tr w:rsidR="00013E45" w:rsidRPr="00E84D31" w:rsidTr="00013E45">
        <w:tc>
          <w:tcPr>
            <w:tcW w:w="1105" w:type="pct"/>
          </w:tcPr>
          <w:p w:rsidR="00013E45" w:rsidRPr="00C34721" w:rsidRDefault="00013E45" w:rsidP="001A3FF6">
            <w:pPr>
              <w:ind w:left="-108"/>
              <w:jc w:val="both"/>
              <w:rPr>
                <w:i/>
              </w:rPr>
            </w:pPr>
            <w:r w:rsidRPr="00C34721">
              <w:rPr>
                <w:i/>
              </w:rPr>
              <w:t>Указать наименование товара, работы, услуги, с указанием марки, модели, названия</w:t>
            </w:r>
          </w:p>
        </w:tc>
        <w:tc>
          <w:tcPr>
            <w:tcW w:w="695" w:type="pct"/>
            <w:gridSpan w:val="2"/>
          </w:tcPr>
          <w:p w:rsidR="00013E45" w:rsidRPr="00C34721" w:rsidRDefault="00013E45" w:rsidP="001A3FF6">
            <w:pPr>
              <w:jc w:val="both"/>
              <w:rPr>
                <w:i/>
              </w:rPr>
            </w:pPr>
            <w:r w:rsidRPr="00C34721">
              <w:rPr>
                <w:i/>
              </w:rPr>
              <w:t>Указать ед. изм. согласно ОКЕИ</w:t>
            </w:r>
          </w:p>
        </w:tc>
        <w:tc>
          <w:tcPr>
            <w:tcW w:w="720" w:type="pct"/>
            <w:gridSpan w:val="3"/>
          </w:tcPr>
          <w:p w:rsidR="00013E45" w:rsidRPr="00C34721" w:rsidRDefault="00013E45" w:rsidP="001A3FF6">
            <w:pPr>
              <w:jc w:val="both"/>
              <w:rPr>
                <w:i/>
              </w:rPr>
            </w:pPr>
            <w:r w:rsidRPr="00C34721">
              <w:rPr>
                <w:i/>
              </w:rPr>
              <w:t>Указать количество (объем) согласно единицам измерения</w:t>
            </w:r>
          </w:p>
        </w:tc>
        <w:tc>
          <w:tcPr>
            <w:tcW w:w="926" w:type="pct"/>
            <w:gridSpan w:val="2"/>
          </w:tcPr>
          <w:p w:rsidR="00013E45" w:rsidRPr="00C34721" w:rsidRDefault="00013E45" w:rsidP="001A3FF6">
            <w:pPr>
              <w:jc w:val="both"/>
              <w:rPr>
                <w:i/>
              </w:rPr>
            </w:pPr>
            <w:r w:rsidRPr="00C34721">
              <w:rPr>
                <w:i/>
              </w:rPr>
              <w:t>Колонка включается при необходимости (если участник должен указать единичные расценки)</w:t>
            </w:r>
          </w:p>
          <w:p w:rsidR="00013E45" w:rsidRPr="00C34721" w:rsidRDefault="00013E45" w:rsidP="001A3FF6">
            <w:pPr>
              <w:jc w:val="both"/>
              <w:rPr>
                <w:i/>
              </w:rPr>
            </w:pPr>
            <w:r w:rsidRPr="00C34721">
              <w:rPr>
                <w:i/>
              </w:rPr>
              <w:t>Указать цену в рублях</w:t>
            </w:r>
          </w:p>
        </w:tc>
        <w:tc>
          <w:tcPr>
            <w:tcW w:w="993" w:type="pct"/>
            <w:gridSpan w:val="2"/>
          </w:tcPr>
          <w:p w:rsidR="00013E45" w:rsidRPr="00C34721" w:rsidRDefault="00013E45" w:rsidP="001A3FF6">
            <w:pPr>
              <w:jc w:val="both"/>
              <w:rPr>
                <w:i/>
              </w:rPr>
            </w:pPr>
            <w:r w:rsidRPr="00C34721">
              <w:rPr>
                <w:i/>
              </w:rPr>
              <w:t>Указать цену в рублях</w:t>
            </w:r>
          </w:p>
        </w:tc>
        <w:tc>
          <w:tcPr>
            <w:tcW w:w="561" w:type="pct"/>
          </w:tcPr>
          <w:p w:rsidR="00013E45" w:rsidRPr="00C34721" w:rsidRDefault="00013E45" w:rsidP="001A3FF6">
            <w:pPr>
              <w:jc w:val="both"/>
              <w:rPr>
                <w:i/>
              </w:rPr>
            </w:pPr>
            <w:r w:rsidRPr="00C34721">
              <w:rPr>
                <w:i/>
              </w:rPr>
              <w:t>Указать цену в рублях</w:t>
            </w:r>
          </w:p>
        </w:tc>
      </w:tr>
      <w:tr w:rsidR="00013E45" w:rsidTr="00013E45">
        <w:tc>
          <w:tcPr>
            <w:tcW w:w="1105" w:type="pct"/>
          </w:tcPr>
          <w:p w:rsidR="00013E45" w:rsidRPr="00C34721" w:rsidRDefault="00013E45" w:rsidP="001A3FF6">
            <w:pPr>
              <w:ind w:left="-108"/>
              <w:jc w:val="both"/>
              <w:rPr>
                <w:b/>
              </w:rPr>
            </w:pPr>
            <w:r w:rsidRPr="00C34721">
              <w:rPr>
                <w:b/>
              </w:rPr>
              <w:t xml:space="preserve">ИТОГО </w:t>
            </w:r>
          </w:p>
        </w:tc>
        <w:tc>
          <w:tcPr>
            <w:tcW w:w="695" w:type="pct"/>
            <w:gridSpan w:val="2"/>
          </w:tcPr>
          <w:p w:rsidR="00013E45" w:rsidRDefault="00013E45" w:rsidP="001A3FF6">
            <w:pPr>
              <w:jc w:val="both"/>
            </w:pPr>
            <w:r>
              <w:t>-</w:t>
            </w:r>
          </w:p>
        </w:tc>
        <w:tc>
          <w:tcPr>
            <w:tcW w:w="720" w:type="pct"/>
            <w:gridSpan w:val="3"/>
          </w:tcPr>
          <w:p w:rsidR="00013E45" w:rsidRDefault="00013E45" w:rsidP="001A3FF6">
            <w:pPr>
              <w:jc w:val="both"/>
            </w:pPr>
            <w:r>
              <w:t>-</w:t>
            </w:r>
          </w:p>
        </w:tc>
        <w:tc>
          <w:tcPr>
            <w:tcW w:w="926" w:type="pct"/>
            <w:gridSpan w:val="2"/>
          </w:tcPr>
          <w:p w:rsidR="00013E45" w:rsidRDefault="00013E45" w:rsidP="001A3FF6">
            <w:pPr>
              <w:jc w:val="both"/>
            </w:pPr>
            <w:r>
              <w:t>-</w:t>
            </w:r>
          </w:p>
        </w:tc>
        <w:tc>
          <w:tcPr>
            <w:tcW w:w="993" w:type="pct"/>
            <w:gridSpan w:val="2"/>
          </w:tcPr>
          <w:p w:rsidR="00013E45" w:rsidRDefault="00013E45" w:rsidP="001A3FF6">
            <w:pPr>
              <w:jc w:val="both"/>
            </w:pPr>
          </w:p>
          <w:p w:rsidR="00013E45" w:rsidRDefault="00013E45" w:rsidP="001A3FF6">
            <w:pPr>
              <w:ind w:left="-108"/>
              <w:jc w:val="both"/>
            </w:pPr>
            <w:r w:rsidRPr="00C34721">
              <w:rPr>
                <w:i/>
              </w:rPr>
              <w:t>Указать сумму всего без учета НДС</w:t>
            </w:r>
          </w:p>
        </w:tc>
        <w:tc>
          <w:tcPr>
            <w:tcW w:w="561" w:type="pct"/>
          </w:tcPr>
          <w:p w:rsidR="00013E45" w:rsidRDefault="00013E45" w:rsidP="001A3FF6">
            <w:pPr>
              <w:jc w:val="both"/>
            </w:pPr>
            <w:r w:rsidRPr="00C34721">
              <w:rPr>
                <w:i/>
              </w:rPr>
              <w:t>Указать сумму всего с учетом НДС</w:t>
            </w:r>
          </w:p>
        </w:tc>
      </w:tr>
      <w:tr w:rsidR="0005572A" w:rsidTr="00013E45">
        <w:tc>
          <w:tcPr>
            <w:tcW w:w="1105" w:type="pct"/>
          </w:tcPr>
          <w:p w:rsidR="0005572A" w:rsidRPr="00C34721" w:rsidRDefault="0005572A" w:rsidP="001A3FF6">
            <w:pPr>
              <w:ind w:left="-108"/>
              <w:jc w:val="both"/>
              <w:rPr>
                <w:b/>
              </w:rPr>
            </w:pPr>
            <w:r w:rsidRPr="00C34721">
              <w:rPr>
                <w:b/>
                <w:bCs/>
              </w:rPr>
              <w:t>Порядок формирования предложенной цены</w:t>
            </w:r>
          </w:p>
        </w:tc>
        <w:tc>
          <w:tcPr>
            <w:tcW w:w="3895" w:type="pct"/>
            <w:gridSpan w:val="10"/>
          </w:tcPr>
          <w:p w:rsidR="0005572A" w:rsidRPr="00C34721" w:rsidRDefault="0005572A" w:rsidP="001A3FF6">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w:t>
            </w:r>
            <w:r w:rsidRPr="00C34721">
              <w:rPr>
                <w:bCs/>
                <w:i/>
              </w:rPr>
              <w:lastRenderedPageBreak/>
              <w:t>формирования начальной (максимальной) цены, указанным в техническом задании документации.</w:t>
            </w:r>
          </w:p>
        </w:tc>
      </w:tr>
      <w:tr w:rsidR="0005572A" w:rsidTr="00013E45">
        <w:tc>
          <w:tcPr>
            <w:tcW w:w="1105" w:type="pct"/>
          </w:tcPr>
          <w:p w:rsidR="0005572A" w:rsidRPr="008A5D41" w:rsidRDefault="0005572A" w:rsidP="001A3FF6">
            <w:pPr>
              <w:ind w:left="-108"/>
              <w:jc w:val="both"/>
              <w:rPr>
                <w:b/>
                <w:bCs/>
              </w:rPr>
            </w:pPr>
            <w:r>
              <w:rPr>
                <w:b/>
                <w:bCs/>
              </w:rPr>
              <w:lastRenderedPageBreak/>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3895" w:type="pct"/>
            <w:gridSpan w:val="10"/>
          </w:tcPr>
          <w:p w:rsidR="0005572A" w:rsidRDefault="0005572A" w:rsidP="001A3FF6">
            <w:pPr>
              <w:jc w:val="both"/>
              <w:rPr>
                <w:bCs/>
                <w:i/>
              </w:rPr>
            </w:pPr>
            <w:r>
              <w:rPr>
                <w:bCs/>
                <w:i/>
              </w:rPr>
              <w:t>Участник должен указать:</w:t>
            </w:r>
          </w:p>
          <w:p w:rsidR="0005572A" w:rsidRPr="00A64B24" w:rsidRDefault="0005572A" w:rsidP="001A3FF6">
            <w:pPr>
              <w:jc w:val="both"/>
              <w:rPr>
                <w:bCs/>
                <w:i/>
              </w:rPr>
            </w:pPr>
            <w:r w:rsidRPr="00A64B24">
              <w:rPr>
                <w:bCs/>
                <w:i/>
              </w:rPr>
              <w:t>___________(________________ сумма прописью) рублей без учета НДС,</w:t>
            </w:r>
          </w:p>
          <w:p w:rsidR="0005572A" w:rsidRPr="00C34721" w:rsidRDefault="0005572A" w:rsidP="001A3FF6">
            <w:pPr>
              <w:jc w:val="both"/>
              <w:rPr>
                <w:bCs/>
              </w:rPr>
            </w:pPr>
            <w:r w:rsidRPr="00A64B24">
              <w:rPr>
                <w:bCs/>
                <w:i/>
              </w:rPr>
              <w:t>___________(_________________ сумма прописью) рублей с  учетом НДС</w:t>
            </w:r>
          </w:p>
        </w:tc>
      </w:tr>
      <w:tr w:rsidR="0005572A" w:rsidTr="00013E45">
        <w:tc>
          <w:tcPr>
            <w:tcW w:w="1105" w:type="pct"/>
          </w:tcPr>
          <w:p w:rsidR="0005572A" w:rsidRPr="008A5D41" w:rsidRDefault="0005572A" w:rsidP="001A3FF6">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3895" w:type="pct"/>
            <w:gridSpan w:val="10"/>
          </w:tcPr>
          <w:p w:rsidR="0005572A" w:rsidRDefault="0005572A" w:rsidP="001A3FF6">
            <w:pPr>
              <w:jc w:val="both"/>
              <w:rPr>
                <w:bCs/>
                <w:i/>
              </w:rPr>
            </w:pPr>
            <w:r>
              <w:rPr>
                <w:bCs/>
                <w:i/>
              </w:rPr>
              <w:t>Участник должен указать:</w:t>
            </w:r>
          </w:p>
          <w:p w:rsidR="0005572A" w:rsidRPr="00A64B24" w:rsidRDefault="0005572A" w:rsidP="001A3FF6">
            <w:pPr>
              <w:jc w:val="both"/>
              <w:rPr>
                <w:bCs/>
                <w:i/>
              </w:rPr>
            </w:pPr>
            <w:r w:rsidRPr="00A64B24">
              <w:rPr>
                <w:bCs/>
                <w:i/>
              </w:rPr>
              <w:t>___________(________________ сумма прописью) рублей без учета НДС,</w:t>
            </w:r>
          </w:p>
          <w:p w:rsidR="0005572A" w:rsidRPr="00C34721" w:rsidRDefault="0005572A" w:rsidP="001A3FF6">
            <w:pPr>
              <w:jc w:val="both"/>
              <w:rPr>
                <w:bCs/>
              </w:rPr>
            </w:pPr>
            <w:r w:rsidRPr="00A64B24">
              <w:rPr>
                <w:bCs/>
                <w:i/>
              </w:rPr>
              <w:t>___________(_________________ сумма прописью) рублей с  учетом НДС</w:t>
            </w:r>
          </w:p>
        </w:tc>
      </w:tr>
      <w:tr w:rsidR="0005572A" w:rsidTr="001A3FF6">
        <w:tc>
          <w:tcPr>
            <w:tcW w:w="5000" w:type="pct"/>
            <w:gridSpan w:val="11"/>
          </w:tcPr>
          <w:p w:rsidR="0005572A" w:rsidRPr="00C34721" w:rsidRDefault="0005572A" w:rsidP="001A3FF6">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013E45">
        <w:tc>
          <w:tcPr>
            <w:tcW w:w="1105" w:type="pct"/>
            <w:vMerge w:val="restart"/>
          </w:tcPr>
          <w:p w:rsidR="0005572A" w:rsidRDefault="0005572A" w:rsidP="001A3FF6">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1A3FF6">
            <w:pPr>
              <w:jc w:val="both"/>
              <w:rPr>
                <w:i/>
              </w:rPr>
            </w:pPr>
            <w:r>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w:t>
            </w:r>
            <w:r>
              <w:rPr>
                <w:i/>
              </w:rPr>
              <w:lastRenderedPageBreak/>
              <w:t>возможность предоставления эквивалентных товаров, работ, услуг)</w:t>
            </w:r>
          </w:p>
        </w:tc>
        <w:tc>
          <w:tcPr>
            <w:tcW w:w="1006" w:type="pct"/>
            <w:gridSpan w:val="3"/>
          </w:tcPr>
          <w:p w:rsidR="0005572A" w:rsidRPr="00127743" w:rsidRDefault="0005572A" w:rsidP="001A3FF6">
            <w:pPr>
              <w:jc w:val="both"/>
            </w:pPr>
            <w:r w:rsidRPr="00C34721">
              <w:rPr>
                <w:bCs/>
              </w:rPr>
              <w:lastRenderedPageBreak/>
              <w:t>Нормативные документы, согласно которым установлены требования</w:t>
            </w:r>
          </w:p>
        </w:tc>
        <w:tc>
          <w:tcPr>
            <w:tcW w:w="2889" w:type="pct"/>
            <w:gridSpan w:val="7"/>
          </w:tcPr>
          <w:p w:rsidR="0005572A" w:rsidRDefault="0005572A" w:rsidP="001A3FF6">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1A3FF6">
            <w:pPr>
              <w:jc w:val="both"/>
              <w:rPr>
                <w:bCs/>
                <w:i/>
              </w:rPr>
            </w:pPr>
          </w:p>
          <w:p w:rsidR="0005572A" w:rsidRPr="00C34721" w:rsidRDefault="0005572A" w:rsidP="001A3FF6">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5572A" w:rsidRPr="00C34721" w:rsidTr="00013E45">
        <w:tc>
          <w:tcPr>
            <w:tcW w:w="1105" w:type="pct"/>
            <w:vMerge/>
          </w:tcPr>
          <w:p w:rsidR="0005572A" w:rsidRPr="00C34721" w:rsidRDefault="0005572A" w:rsidP="001A3FF6">
            <w:pPr>
              <w:jc w:val="both"/>
              <w:rPr>
                <w:i/>
                <w:sz w:val="28"/>
                <w:szCs w:val="28"/>
              </w:rPr>
            </w:pPr>
          </w:p>
        </w:tc>
        <w:tc>
          <w:tcPr>
            <w:tcW w:w="1006" w:type="pct"/>
            <w:gridSpan w:val="3"/>
          </w:tcPr>
          <w:p w:rsidR="0005572A" w:rsidRPr="00C34721" w:rsidRDefault="0005572A" w:rsidP="001A3FF6">
            <w:pPr>
              <w:jc w:val="both"/>
              <w:rPr>
                <w:i/>
              </w:rPr>
            </w:pPr>
            <w:r w:rsidRPr="00C34721">
              <w:rPr>
                <w:bCs/>
              </w:rPr>
              <w:t>Технические и функциональные характеристики товара, работы, услуги</w:t>
            </w:r>
          </w:p>
        </w:tc>
        <w:tc>
          <w:tcPr>
            <w:tcW w:w="2889" w:type="pct"/>
            <w:gridSpan w:val="7"/>
          </w:tcPr>
          <w:p w:rsidR="0005572A" w:rsidRPr="004C7F6C" w:rsidRDefault="0005572A" w:rsidP="001A3FF6">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1A3FF6">
            <w:pPr>
              <w:jc w:val="both"/>
              <w:rPr>
                <w:bCs/>
                <w:i/>
              </w:rPr>
            </w:pPr>
            <w:r w:rsidRPr="004C7F6C">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5572A" w:rsidRPr="004C7F6C" w:rsidRDefault="0005572A" w:rsidP="001A3FF6">
            <w:pPr>
              <w:jc w:val="both"/>
              <w:rPr>
                <w:bCs/>
                <w:i/>
              </w:rPr>
            </w:pPr>
            <w:r w:rsidRPr="004C7F6C">
              <w:rPr>
                <w:bCs/>
                <w:i/>
              </w:rPr>
              <w:t>Например:</w:t>
            </w:r>
          </w:p>
          <w:p w:rsidR="0005572A" w:rsidRPr="004C7F6C" w:rsidRDefault="0005572A" w:rsidP="001A3FF6">
            <w:pPr>
              <w:jc w:val="both"/>
              <w:rPr>
                <w:bCs/>
                <w:i/>
              </w:rPr>
            </w:pPr>
            <w:r w:rsidRPr="004C7F6C">
              <w:rPr>
                <w:bCs/>
                <w:i/>
              </w:rPr>
              <w:t>«длина товара: составляет ___ см».</w:t>
            </w:r>
          </w:p>
          <w:p w:rsidR="0005572A" w:rsidRPr="004C7F6C" w:rsidRDefault="0005572A" w:rsidP="001A3FF6">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1A3FF6">
            <w:pPr>
              <w:jc w:val="both"/>
              <w:rPr>
                <w:i/>
                <w:sz w:val="28"/>
                <w:szCs w:val="28"/>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w:t>
            </w:r>
            <w:r w:rsidRPr="004C7F6C">
              <w:rPr>
                <w:bCs/>
                <w:i/>
              </w:rPr>
              <w:lastRenderedPageBreak/>
              <w:t>функциональным требованиям к работам, услугам, указанным в техническом задании документации.».</w:t>
            </w:r>
          </w:p>
        </w:tc>
      </w:tr>
      <w:tr w:rsidR="0005572A" w:rsidRPr="00C34721" w:rsidTr="00013E45">
        <w:tc>
          <w:tcPr>
            <w:tcW w:w="1105" w:type="pct"/>
            <w:vMerge/>
          </w:tcPr>
          <w:p w:rsidR="0005572A" w:rsidRPr="00C34721" w:rsidRDefault="0005572A" w:rsidP="001A3FF6">
            <w:pPr>
              <w:jc w:val="both"/>
              <w:rPr>
                <w:i/>
                <w:sz w:val="28"/>
                <w:szCs w:val="28"/>
              </w:rPr>
            </w:pPr>
          </w:p>
        </w:tc>
        <w:tc>
          <w:tcPr>
            <w:tcW w:w="1006" w:type="pct"/>
            <w:gridSpan w:val="3"/>
          </w:tcPr>
          <w:p w:rsidR="0005572A" w:rsidRPr="00C34721" w:rsidRDefault="0005572A" w:rsidP="001A3FF6">
            <w:pPr>
              <w:jc w:val="both"/>
              <w:rPr>
                <w:i/>
              </w:rPr>
            </w:pPr>
            <w:r w:rsidRPr="00C34721">
              <w:rPr>
                <w:bCs/>
              </w:rPr>
              <w:t>Характеристики товаров, работ, услуг, относящиеся к безопасности</w:t>
            </w:r>
          </w:p>
        </w:tc>
        <w:tc>
          <w:tcPr>
            <w:tcW w:w="2889" w:type="pct"/>
            <w:gridSpan w:val="7"/>
          </w:tcPr>
          <w:p w:rsidR="0005572A" w:rsidRPr="004C7F6C" w:rsidRDefault="0005572A" w:rsidP="001A3FF6">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1A3FF6">
            <w:pPr>
              <w:jc w:val="both"/>
              <w:rPr>
                <w:bCs/>
                <w:i/>
              </w:rPr>
            </w:pPr>
          </w:p>
          <w:p w:rsidR="0005572A" w:rsidRPr="004C7F6C" w:rsidRDefault="0005572A" w:rsidP="001A3FF6">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013E45">
        <w:tc>
          <w:tcPr>
            <w:tcW w:w="1105" w:type="pct"/>
            <w:vMerge/>
          </w:tcPr>
          <w:p w:rsidR="0005572A" w:rsidRPr="00C34721" w:rsidRDefault="0005572A" w:rsidP="001A3FF6">
            <w:pPr>
              <w:jc w:val="both"/>
              <w:rPr>
                <w:i/>
                <w:sz w:val="28"/>
                <w:szCs w:val="28"/>
              </w:rPr>
            </w:pPr>
          </w:p>
        </w:tc>
        <w:tc>
          <w:tcPr>
            <w:tcW w:w="1006" w:type="pct"/>
            <w:gridSpan w:val="3"/>
          </w:tcPr>
          <w:p w:rsidR="0005572A" w:rsidRPr="00C34721" w:rsidRDefault="0005572A" w:rsidP="001A3FF6">
            <w:pPr>
              <w:jc w:val="both"/>
              <w:rPr>
                <w:i/>
              </w:rPr>
            </w:pPr>
            <w:r w:rsidRPr="00C34721">
              <w:rPr>
                <w:bCs/>
              </w:rPr>
              <w:t>Характеристики товаров, работ, услуг относящиеся к качеству</w:t>
            </w:r>
          </w:p>
        </w:tc>
        <w:tc>
          <w:tcPr>
            <w:tcW w:w="2889" w:type="pct"/>
            <w:gridSpan w:val="7"/>
          </w:tcPr>
          <w:p w:rsidR="0005572A" w:rsidRPr="004C7F6C" w:rsidRDefault="0005572A" w:rsidP="001A3FF6">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1A3FF6">
            <w:pPr>
              <w:jc w:val="both"/>
              <w:rPr>
                <w:bCs/>
                <w:i/>
              </w:rPr>
            </w:pPr>
          </w:p>
          <w:p w:rsidR="0005572A" w:rsidRPr="004C7F6C" w:rsidRDefault="0005572A" w:rsidP="001A3FF6">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013E45">
        <w:tc>
          <w:tcPr>
            <w:tcW w:w="1105" w:type="pct"/>
            <w:vMerge/>
          </w:tcPr>
          <w:p w:rsidR="0005572A" w:rsidRPr="00C34721" w:rsidRDefault="0005572A" w:rsidP="001A3FF6">
            <w:pPr>
              <w:jc w:val="both"/>
              <w:rPr>
                <w:i/>
                <w:sz w:val="28"/>
                <w:szCs w:val="28"/>
              </w:rPr>
            </w:pPr>
          </w:p>
        </w:tc>
        <w:tc>
          <w:tcPr>
            <w:tcW w:w="1006" w:type="pct"/>
            <w:gridSpan w:val="3"/>
          </w:tcPr>
          <w:p w:rsidR="0005572A" w:rsidRPr="00C34721" w:rsidRDefault="0005572A" w:rsidP="001A3FF6">
            <w:pPr>
              <w:jc w:val="both"/>
              <w:rPr>
                <w:i/>
              </w:rPr>
            </w:pPr>
            <w:r w:rsidRPr="00C34721">
              <w:rPr>
                <w:bCs/>
              </w:rPr>
              <w:t>Сведения об упаковке, отгрузке товара</w:t>
            </w:r>
          </w:p>
        </w:tc>
        <w:tc>
          <w:tcPr>
            <w:tcW w:w="2889" w:type="pct"/>
            <w:gridSpan w:val="7"/>
          </w:tcPr>
          <w:p w:rsidR="0005572A" w:rsidRPr="004C7F6C" w:rsidRDefault="0005572A" w:rsidP="001A3FF6">
            <w:pPr>
              <w:jc w:val="both"/>
              <w:rPr>
                <w:b/>
                <w:bCs/>
                <w:i/>
              </w:rPr>
            </w:pPr>
            <w:r w:rsidRPr="004C7F6C">
              <w:rPr>
                <w:b/>
                <w:bCs/>
                <w:i/>
              </w:rPr>
              <w:t>Колонка включается при закупке товаров.</w:t>
            </w:r>
          </w:p>
          <w:p w:rsidR="0005572A" w:rsidRPr="004C7F6C" w:rsidRDefault="0005572A" w:rsidP="001A3FF6">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1A3FF6">
            <w:pPr>
              <w:jc w:val="both"/>
              <w:rPr>
                <w:bCs/>
                <w:i/>
              </w:rPr>
            </w:pPr>
          </w:p>
          <w:p w:rsidR="0005572A" w:rsidRPr="004C7F6C" w:rsidRDefault="0005572A" w:rsidP="001A3FF6">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5572A" w:rsidRPr="00C34721" w:rsidTr="00013E45">
        <w:tc>
          <w:tcPr>
            <w:tcW w:w="1105" w:type="pct"/>
            <w:vMerge/>
          </w:tcPr>
          <w:p w:rsidR="0005572A" w:rsidRPr="00C34721" w:rsidRDefault="0005572A" w:rsidP="001A3FF6">
            <w:pPr>
              <w:jc w:val="both"/>
              <w:rPr>
                <w:i/>
                <w:sz w:val="28"/>
                <w:szCs w:val="28"/>
              </w:rPr>
            </w:pPr>
          </w:p>
        </w:tc>
        <w:tc>
          <w:tcPr>
            <w:tcW w:w="1006" w:type="pct"/>
            <w:gridSpan w:val="3"/>
          </w:tcPr>
          <w:p w:rsidR="0005572A" w:rsidRPr="0072176B" w:rsidRDefault="0005572A" w:rsidP="001A3FF6">
            <w:pPr>
              <w:jc w:val="both"/>
            </w:pPr>
            <w:r w:rsidRPr="0072176B">
              <w:t xml:space="preserve">Иные характеристики товаров, работ, услуг </w:t>
            </w:r>
          </w:p>
        </w:tc>
        <w:tc>
          <w:tcPr>
            <w:tcW w:w="2889" w:type="pct"/>
            <w:gridSpan w:val="7"/>
          </w:tcPr>
          <w:p w:rsidR="0005572A" w:rsidRPr="00C34721" w:rsidRDefault="0005572A" w:rsidP="001A3FF6">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1A3FF6">
            <w:pPr>
              <w:jc w:val="both"/>
              <w:rPr>
                <w:b/>
                <w:bCs/>
                <w:i/>
              </w:rPr>
            </w:pPr>
            <w:r w:rsidRPr="00451D86">
              <w:rPr>
                <w:b/>
                <w:bCs/>
                <w:i/>
              </w:rPr>
              <w:t>При поставке товаров, выполнении работ, оказании услуг  указывается:</w:t>
            </w:r>
          </w:p>
          <w:p w:rsidR="0005572A" w:rsidRDefault="0005572A" w:rsidP="001A3FF6">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w:t>
            </w:r>
            <w:r w:rsidRPr="00C34721">
              <w:rPr>
                <w:bCs/>
                <w:i/>
              </w:rPr>
              <w:lastRenderedPageBreak/>
              <w:t>конкретны</w:t>
            </w:r>
            <w:r>
              <w:rPr>
                <w:bCs/>
                <w:i/>
              </w:rPr>
              <w:t>е значения</w:t>
            </w:r>
            <w:r w:rsidRPr="00C34721">
              <w:rPr>
                <w:bCs/>
                <w:i/>
              </w:rPr>
              <w:t>.</w:t>
            </w:r>
          </w:p>
          <w:p w:rsidR="0005572A" w:rsidRDefault="0005572A" w:rsidP="001A3FF6">
            <w:pPr>
              <w:jc w:val="both"/>
              <w:rPr>
                <w:bCs/>
                <w:i/>
              </w:rPr>
            </w:pPr>
          </w:p>
          <w:p w:rsidR="0005572A" w:rsidRDefault="0005572A" w:rsidP="001A3FF6">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1A3FF6">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5572A" w:rsidRPr="00C34721" w:rsidTr="001A3FF6">
        <w:tc>
          <w:tcPr>
            <w:tcW w:w="5000" w:type="pct"/>
            <w:gridSpan w:val="11"/>
          </w:tcPr>
          <w:p w:rsidR="0005572A" w:rsidRPr="00C34721" w:rsidRDefault="0005572A" w:rsidP="001A3FF6">
            <w:pPr>
              <w:jc w:val="both"/>
              <w:rPr>
                <w:b/>
                <w:i/>
                <w:sz w:val="28"/>
                <w:szCs w:val="28"/>
              </w:rPr>
            </w:pPr>
            <w:r>
              <w:rPr>
                <w:b/>
                <w:bCs/>
                <w:sz w:val="28"/>
                <w:szCs w:val="28"/>
              </w:rPr>
              <w:lastRenderedPageBreak/>
              <w:t>Результат поставки товаров, выполнения работ, оказания услуг</w:t>
            </w:r>
          </w:p>
        </w:tc>
      </w:tr>
      <w:tr w:rsidR="0005572A" w:rsidRPr="00C34721" w:rsidTr="001A3FF6">
        <w:tc>
          <w:tcPr>
            <w:tcW w:w="5000" w:type="pct"/>
            <w:gridSpan w:val="11"/>
          </w:tcPr>
          <w:p w:rsidR="0005572A" w:rsidRPr="00C34721" w:rsidRDefault="0005572A" w:rsidP="001A3FF6">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1A3FF6">
            <w:pPr>
              <w:jc w:val="both"/>
              <w:rPr>
                <w:bCs/>
                <w:i/>
              </w:rPr>
            </w:pPr>
            <w:r w:rsidRPr="00C34721">
              <w:rPr>
                <w:bCs/>
                <w:i/>
              </w:rPr>
              <w:t>Например:</w:t>
            </w:r>
          </w:p>
          <w:p w:rsidR="0005572A" w:rsidRPr="00C34721" w:rsidRDefault="0005572A" w:rsidP="001A3FF6">
            <w:pPr>
              <w:jc w:val="both"/>
              <w:rPr>
                <w:bCs/>
                <w:i/>
              </w:rPr>
            </w:pPr>
            <w:r w:rsidRPr="00C34721">
              <w:rPr>
                <w:bCs/>
                <w:i/>
              </w:rPr>
              <w:t>при поставке товаров:</w:t>
            </w:r>
          </w:p>
          <w:p w:rsidR="0005572A" w:rsidRPr="00C34721" w:rsidRDefault="0005572A" w:rsidP="001A3FF6">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1A3FF6">
            <w:pPr>
              <w:jc w:val="both"/>
              <w:rPr>
                <w:bCs/>
                <w:i/>
              </w:rPr>
            </w:pPr>
            <w:r w:rsidRPr="00C34721">
              <w:rPr>
                <w:bCs/>
                <w:i/>
              </w:rPr>
              <w:t>при оказании услуг:</w:t>
            </w:r>
          </w:p>
          <w:p w:rsidR="0005572A" w:rsidRPr="00C34721" w:rsidRDefault="0005572A" w:rsidP="001A3FF6">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1A3FF6">
        <w:tc>
          <w:tcPr>
            <w:tcW w:w="5000" w:type="pct"/>
            <w:gridSpan w:val="11"/>
          </w:tcPr>
          <w:p w:rsidR="0005572A" w:rsidRPr="00C34721" w:rsidRDefault="0005572A" w:rsidP="001A3FF6">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1A3FF6">
        <w:tc>
          <w:tcPr>
            <w:tcW w:w="5000" w:type="pct"/>
            <w:gridSpan w:val="11"/>
          </w:tcPr>
          <w:p w:rsidR="0005572A" w:rsidRPr="00C34721" w:rsidRDefault="0005572A" w:rsidP="001A3FF6">
            <w:pPr>
              <w:jc w:val="both"/>
              <w:rPr>
                <w:i/>
                <w:sz w:val="28"/>
                <w:szCs w:val="28"/>
              </w:rPr>
            </w:pPr>
            <w:r w:rsidRPr="00C34721">
              <w:rPr>
                <w:b/>
                <w:sz w:val="28"/>
                <w:szCs w:val="28"/>
              </w:rPr>
              <w:t>лот № ___</w:t>
            </w:r>
          </w:p>
        </w:tc>
      </w:tr>
      <w:tr w:rsidR="0005572A" w:rsidRPr="00C34721" w:rsidTr="00013E45">
        <w:tc>
          <w:tcPr>
            <w:tcW w:w="1105" w:type="pct"/>
          </w:tcPr>
          <w:p w:rsidR="0005572A" w:rsidRPr="007E17AA" w:rsidRDefault="0005572A" w:rsidP="001A3FF6">
            <w:pPr>
              <w:jc w:val="both"/>
            </w:pPr>
            <w:r w:rsidRPr="007E17AA">
              <w:t xml:space="preserve">Место </w:t>
            </w:r>
            <w:r w:rsidRPr="00C34721">
              <w:rPr>
                <w:bCs/>
              </w:rPr>
              <w:t>поставки товаров, выполнения работ, оказания услуг</w:t>
            </w:r>
          </w:p>
        </w:tc>
        <w:tc>
          <w:tcPr>
            <w:tcW w:w="3895" w:type="pct"/>
            <w:gridSpan w:val="10"/>
          </w:tcPr>
          <w:p w:rsidR="0005572A" w:rsidRPr="004C7F6C" w:rsidRDefault="0005572A" w:rsidP="001A3FF6">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1A3FF6">
            <w:pPr>
              <w:jc w:val="both"/>
              <w:rPr>
                <w:bCs/>
                <w:i/>
              </w:rPr>
            </w:pPr>
          </w:p>
          <w:p w:rsidR="0005572A" w:rsidRPr="004C7F6C" w:rsidRDefault="0005572A" w:rsidP="001A3FF6">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1A3FF6">
            <w:pPr>
              <w:jc w:val="both"/>
              <w:rPr>
                <w:i/>
              </w:rPr>
            </w:pPr>
          </w:p>
        </w:tc>
      </w:tr>
      <w:tr w:rsidR="0005572A" w:rsidRPr="00C34721" w:rsidTr="00013E45">
        <w:tc>
          <w:tcPr>
            <w:tcW w:w="1105" w:type="pct"/>
          </w:tcPr>
          <w:p w:rsidR="0005572A" w:rsidRPr="00C34721" w:rsidRDefault="0005572A" w:rsidP="001A3FF6">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3895" w:type="pct"/>
            <w:gridSpan w:val="10"/>
          </w:tcPr>
          <w:p w:rsidR="0005572A" w:rsidRPr="004C7F6C" w:rsidRDefault="0005572A" w:rsidP="001A3FF6">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1A3FF6">
            <w:pPr>
              <w:jc w:val="both"/>
              <w:rPr>
                <w:bCs/>
                <w:i/>
              </w:rPr>
            </w:pPr>
          </w:p>
          <w:p w:rsidR="0005572A" w:rsidRPr="004C7F6C" w:rsidRDefault="0005572A" w:rsidP="001A3FF6">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013E45">
        <w:tc>
          <w:tcPr>
            <w:tcW w:w="1105" w:type="pct"/>
          </w:tcPr>
          <w:p w:rsidR="0005572A" w:rsidRPr="00C34721" w:rsidRDefault="0005572A" w:rsidP="001A3FF6">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895" w:type="pct"/>
            <w:gridSpan w:val="10"/>
          </w:tcPr>
          <w:p w:rsidR="0005572A" w:rsidRDefault="0005572A" w:rsidP="001A3FF6">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1A3FF6">
            <w:pPr>
              <w:jc w:val="both"/>
              <w:rPr>
                <w:bCs/>
                <w:i/>
              </w:rPr>
            </w:pPr>
          </w:p>
          <w:p w:rsidR="0005572A" w:rsidRPr="004C7F6C" w:rsidRDefault="0005572A" w:rsidP="001A3FF6">
            <w:pPr>
              <w:jc w:val="both"/>
              <w:rPr>
                <w:bCs/>
                <w:i/>
              </w:rPr>
            </w:pPr>
            <w:r w:rsidRPr="004C7F6C">
              <w:rPr>
                <w:bCs/>
                <w:i/>
              </w:rPr>
              <w:t xml:space="preserve">Участник вместо указания сроков поставки товаров, выполнения работ, оказания услуг вправе указать: «_________ (указать </w:t>
            </w:r>
            <w:r w:rsidRPr="004C7F6C">
              <w:rPr>
                <w:bCs/>
                <w:i/>
              </w:rPr>
              <w:lastRenderedPageBreak/>
              <w:t>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1A3FF6">
            <w:pPr>
              <w:jc w:val="both"/>
              <w:rPr>
                <w:bCs/>
                <w:i/>
              </w:rPr>
            </w:pPr>
          </w:p>
          <w:p w:rsidR="0005572A" w:rsidRPr="00C34721" w:rsidRDefault="0005572A" w:rsidP="001A3FF6">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1A3FF6">
        <w:tc>
          <w:tcPr>
            <w:tcW w:w="5000" w:type="pct"/>
            <w:gridSpan w:val="11"/>
          </w:tcPr>
          <w:p w:rsidR="0005572A" w:rsidRPr="00C34721" w:rsidRDefault="0005572A" w:rsidP="001A3FF6">
            <w:pPr>
              <w:jc w:val="both"/>
              <w:rPr>
                <w:i/>
                <w:sz w:val="28"/>
                <w:szCs w:val="28"/>
              </w:rPr>
            </w:pPr>
            <w:r w:rsidRPr="00C34721">
              <w:rPr>
                <w:b/>
                <w:bCs/>
                <w:sz w:val="28"/>
                <w:szCs w:val="28"/>
              </w:rPr>
              <w:lastRenderedPageBreak/>
              <w:t>Форма, сроки и порядок оплаты</w:t>
            </w:r>
          </w:p>
        </w:tc>
      </w:tr>
      <w:tr w:rsidR="0005572A" w:rsidRPr="00C34721" w:rsidTr="00013E45">
        <w:tc>
          <w:tcPr>
            <w:tcW w:w="1105" w:type="pct"/>
          </w:tcPr>
          <w:p w:rsidR="0005572A" w:rsidRPr="00C34721" w:rsidRDefault="0005572A" w:rsidP="001A3FF6">
            <w:pPr>
              <w:jc w:val="both"/>
              <w:rPr>
                <w:i/>
              </w:rPr>
            </w:pPr>
            <w:r w:rsidRPr="00C34721">
              <w:rPr>
                <w:bCs/>
              </w:rPr>
              <w:t>Форма оплаты</w:t>
            </w:r>
          </w:p>
        </w:tc>
        <w:tc>
          <w:tcPr>
            <w:tcW w:w="3895" w:type="pct"/>
            <w:gridSpan w:val="10"/>
          </w:tcPr>
          <w:p w:rsidR="0005572A" w:rsidRPr="004C7F6C" w:rsidRDefault="0005572A" w:rsidP="001A3FF6">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1A3FF6">
            <w:pPr>
              <w:jc w:val="both"/>
              <w:rPr>
                <w:bCs/>
                <w:i/>
              </w:rPr>
            </w:pPr>
          </w:p>
          <w:p w:rsidR="0005572A" w:rsidRPr="004C7F6C" w:rsidRDefault="0005572A" w:rsidP="001A3FF6">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013E45">
        <w:tc>
          <w:tcPr>
            <w:tcW w:w="1105" w:type="pct"/>
          </w:tcPr>
          <w:p w:rsidR="0005572A" w:rsidRPr="00C34721" w:rsidRDefault="0005572A" w:rsidP="001A3FF6">
            <w:pPr>
              <w:jc w:val="both"/>
              <w:rPr>
                <w:i/>
              </w:rPr>
            </w:pPr>
            <w:r w:rsidRPr="00C34721">
              <w:rPr>
                <w:bCs/>
              </w:rPr>
              <w:t>Авансирование</w:t>
            </w:r>
          </w:p>
        </w:tc>
        <w:tc>
          <w:tcPr>
            <w:tcW w:w="3895" w:type="pct"/>
            <w:gridSpan w:val="10"/>
          </w:tcPr>
          <w:p w:rsidR="0005572A" w:rsidRPr="004C7F6C" w:rsidRDefault="0005572A" w:rsidP="001A3FF6">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013E45">
        <w:tc>
          <w:tcPr>
            <w:tcW w:w="1105" w:type="pct"/>
          </w:tcPr>
          <w:p w:rsidR="0005572A" w:rsidRPr="00C34721" w:rsidRDefault="0005572A" w:rsidP="001A3FF6">
            <w:pPr>
              <w:jc w:val="both"/>
              <w:rPr>
                <w:i/>
              </w:rPr>
            </w:pPr>
            <w:r w:rsidRPr="00C34721">
              <w:rPr>
                <w:bCs/>
              </w:rPr>
              <w:t>Срок и порядок оплаты</w:t>
            </w:r>
          </w:p>
        </w:tc>
        <w:tc>
          <w:tcPr>
            <w:tcW w:w="3895" w:type="pct"/>
            <w:gridSpan w:val="10"/>
          </w:tcPr>
          <w:p w:rsidR="0005572A" w:rsidRPr="004C7F6C" w:rsidRDefault="0005572A" w:rsidP="001A3FF6">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1A3FF6">
            <w:pPr>
              <w:jc w:val="both"/>
              <w:rPr>
                <w:bCs/>
                <w:i/>
              </w:rPr>
            </w:pPr>
          </w:p>
          <w:p w:rsidR="0005572A" w:rsidRPr="004C7F6C" w:rsidRDefault="0005572A" w:rsidP="001A3FF6">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1A3FF6">
            <w:pPr>
              <w:jc w:val="both"/>
              <w:rPr>
                <w:bCs/>
                <w:i/>
              </w:rPr>
            </w:pPr>
          </w:p>
          <w:p w:rsidR="0005572A" w:rsidRPr="004C7F6C" w:rsidRDefault="0005572A" w:rsidP="001A3FF6">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1A3FF6">
        <w:tc>
          <w:tcPr>
            <w:tcW w:w="5000" w:type="pct"/>
            <w:gridSpan w:val="11"/>
          </w:tcPr>
          <w:p w:rsidR="0005572A" w:rsidRPr="00C34721" w:rsidRDefault="0005572A" w:rsidP="001A3FF6">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013E45">
        <w:tc>
          <w:tcPr>
            <w:tcW w:w="1487" w:type="pct"/>
            <w:gridSpan w:val="2"/>
            <w:vMerge w:val="restart"/>
          </w:tcPr>
          <w:p w:rsidR="0005572A" w:rsidRPr="00C34721" w:rsidRDefault="0005572A" w:rsidP="001A3FF6">
            <w:pPr>
              <w:jc w:val="both"/>
              <w:rPr>
                <w:sz w:val="28"/>
                <w:szCs w:val="28"/>
                <w:highlight w:val="yellow"/>
              </w:rPr>
            </w:pPr>
            <w:r w:rsidRPr="00C34721">
              <w:rPr>
                <w:b/>
                <w:color w:val="000000"/>
              </w:rPr>
              <w:t>Наименование показателя</w:t>
            </w:r>
          </w:p>
        </w:tc>
        <w:tc>
          <w:tcPr>
            <w:tcW w:w="829" w:type="pct"/>
            <w:gridSpan w:val="3"/>
            <w:vMerge w:val="restart"/>
          </w:tcPr>
          <w:p w:rsidR="0005572A" w:rsidRPr="00C34721" w:rsidRDefault="0005572A" w:rsidP="001A3FF6">
            <w:pPr>
              <w:jc w:val="both"/>
              <w:rPr>
                <w:sz w:val="28"/>
                <w:szCs w:val="28"/>
                <w:highlight w:val="yellow"/>
              </w:rPr>
            </w:pPr>
            <w:r w:rsidRPr="00C34721">
              <w:rPr>
                <w:b/>
                <w:color w:val="000000"/>
              </w:rPr>
              <w:t>Общая стоимость</w:t>
            </w:r>
          </w:p>
        </w:tc>
        <w:tc>
          <w:tcPr>
            <w:tcW w:w="2684" w:type="pct"/>
            <w:gridSpan w:val="6"/>
          </w:tcPr>
          <w:p w:rsidR="0005572A" w:rsidRPr="00C34721" w:rsidRDefault="0005572A" w:rsidP="001A3FF6">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013E45">
        <w:tc>
          <w:tcPr>
            <w:tcW w:w="1487" w:type="pct"/>
            <w:gridSpan w:val="2"/>
            <w:vMerge/>
          </w:tcPr>
          <w:p w:rsidR="0005572A" w:rsidRPr="00C34721" w:rsidRDefault="0005572A" w:rsidP="001A3FF6">
            <w:pPr>
              <w:jc w:val="both"/>
              <w:rPr>
                <w:sz w:val="28"/>
                <w:szCs w:val="28"/>
                <w:highlight w:val="yellow"/>
              </w:rPr>
            </w:pPr>
          </w:p>
        </w:tc>
        <w:tc>
          <w:tcPr>
            <w:tcW w:w="829" w:type="pct"/>
            <w:gridSpan w:val="3"/>
            <w:vMerge/>
          </w:tcPr>
          <w:p w:rsidR="0005572A" w:rsidRPr="00C34721" w:rsidRDefault="0005572A" w:rsidP="001A3FF6">
            <w:pPr>
              <w:jc w:val="both"/>
              <w:rPr>
                <w:sz w:val="28"/>
                <w:szCs w:val="28"/>
                <w:highlight w:val="yellow"/>
              </w:rPr>
            </w:pPr>
          </w:p>
        </w:tc>
        <w:tc>
          <w:tcPr>
            <w:tcW w:w="1008" w:type="pct"/>
            <w:gridSpan w:val="2"/>
          </w:tcPr>
          <w:p w:rsidR="0005572A" w:rsidRPr="00C34721" w:rsidRDefault="0005572A" w:rsidP="001A3FF6">
            <w:pPr>
              <w:jc w:val="both"/>
              <w:rPr>
                <w:sz w:val="28"/>
                <w:szCs w:val="28"/>
                <w:highlight w:val="yellow"/>
              </w:rPr>
            </w:pPr>
            <w:r w:rsidRPr="00C34721">
              <w:rPr>
                <w:color w:val="000000"/>
              </w:rPr>
              <w:t>на 20___ г.</w:t>
            </w:r>
          </w:p>
        </w:tc>
        <w:tc>
          <w:tcPr>
            <w:tcW w:w="723" w:type="pct"/>
            <w:gridSpan w:val="2"/>
          </w:tcPr>
          <w:p w:rsidR="0005572A" w:rsidRPr="00C34721" w:rsidRDefault="0005572A" w:rsidP="001A3FF6">
            <w:pPr>
              <w:jc w:val="both"/>
              <w:rPr>
                <w:sz w:val="28"/>
                <w:szCs w:val="28"/>
                <w:highlight w:val="yellow"/>
              </w:rPr>
            </w:pPr>
            <w:r w:rsidRPr="00C34721">
              <w:rPr>
                <w:color w:val="000000"/>
              </w:rPr>
              <w:t>на 20___ г.</w:t>
            </w:r>
          </w:p>
        </w:tc>
        <w:tc>
          <w:tcPr>
            <w:tcW w:w="953" w:type="pct"/>
            <w:gridSpan w:val="2"/>
          </w:tcPr>
          <w:p w:rsidR="0005572A" w:rsidRPr="00C34721" w:rsidRDefault="0005572A" w:rsidP="001A3FF6">
            <w:pPr>
              <w:jc w:val="both"/>
              <w:rPr>
                <w:sz w:val="28"/>
                <w:szCs w:val="28"/>
                <w:highlight w:val="yellow"/>
              </w:rPr>
            </w:pPr>
            <w:r w:rsidRPr="00C34721">
              <w:rPr>
                <w:color w:val="000000"/>
              </w:rPr>
              <w:t>и т.д.</w:t>
            </w:r>
          </w:p>
        </w:tc>
      </w:tr>
      <w:tr w:rsidR="0005572A" w:rsidRPr="00C34721" w:rsidTr="00013E45">
        <w:tc>
          <w:tcPr>
            <w:tcW w:w="1487" w:type="pct"/>
            <w:gridSpan w:val="2"/>
          </w:tcPr>
          <w:p w:rsidR="0005572A" w:rsidRPr="00C34721" w:rsidRDefault="0005572A" w:rsidP="001A3FF6">
            <w:pPr>
              <w:jc w:val="both"/>
              <w:rPr>
                <w:sz w:val="28"/>
                <w:szCs w:val="28"/>
                <w:highlight w:val="yellow"/>
              </w:rPr>
            </w:pPr>
            <w:r w:rsidRPr="00C34721">
              <w:rPr>
                <w:color w:val="000000"/>
              </w:rPr>
              <w:t xml:space="preserve">Стоимость товаров, работ, услуг, являющихся </w:t>
            </w:r>
            <w:r w:rsidRPr="00C278BD">
              <w:t xml:space="preserve">инновационными и (или) </w:t>
            </w:r>
            <w:r w:rsidRPr="00C278BD">
              <w:lastRenderedPageBreak/>
              <w:t>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829" w:type="pct"/>
            <w:gridSpan w:val="3"/>
          </w:tcPr>
          <w:p w:rsidR="0005572A" w:rsidRPr="00C34721" w:rsidRDefault="0005572A" w:rsidP="001A3FF6">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1008" w:type="pct"/>
            <w:gridSpan w:val="2"/>
          </w:tcPr>
          <w:p w:rsidR="0005572A" w:rsidRPr="00C34721" w:rsidRDefault="0005572A" w:rsidP="001A3FF6">
            <w:pPr>
              <w:jc w:val="both"/>
              <w:rPr>
                <w:sz w:val="28"/>
                <w:szCs w:val="28"/>
                <w:highlight w:val="yellow"/>
              </w:rPr>
            </w:pPr>
            <w:r w:rsidRPr="00C34721">
              <w:rPr>
                <w:i/>
                <w:color w:val="000000"/>
              </w:rPr>
              <w:lastRenderedPageBreak/>
              <w:t xml:space="preserve">Указать стоимость в рублях с учетом </w:t>
            </w:r>
            <w:r w:rsidRPr="00C34721">
              <w:rPr>
                <w:i/>
                <w:color w:val="000000"/>
              </w:rPr>
              <w:lastRenderedPageBreak/>
              <w:t>НДС</w:t>
            </w:r>
          </w:p>
        </w:tc>
        <w:tc>
          <w:tcPr>
            <w:tcW w:w="723" w:type="pct"/>
            <w:gridSpan w:val="2"/>
          </w:tcPr>
          <w:p w:rsidR="0005572A" w:rsidRPr="00C34721" w:rsidRDefault="0005572A" w:rsidP="001A3FF6">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953" w:type="pct"/>
            <w:gridSpan w:val="2"/>
          </w:tcPr>
          <w:p w:rsidR="0005572A" w:rsidRPr="00C34721" w:rsidRDefault="0005572A" w:rsidP="001A3FF6">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r>
      <w:tr w:rsidR="0005572A" w:rsidRPr="00C34721" w:rsidTr="00013E45">
        <w:tc>
          <w:tcPr>
            <w:tcW w:w="1487" w:type="pct"/>
            <w:gridSpan w:val="2"/>
          </w:tcPr>
          <w:p w:rsidR="0005572A" w:rsidRPr="00C34721" w:rsidRDefault="0005572A" w:rsidP="001A3FF6">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829" w:type="pct"/>
            <w:gridSpan w:val="3"/>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1008"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723"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r>
      <w:tr w:rsidR="0005572A" w:rsidRPr="00C34721" w:rsidTr="00013E45">
        <w:tc>
          <w:tcPr>
            <w:tcW w:w="1487" w:type="pct"/>
            <w:gridSpan w:val="2"/>
          </w:tcPr>
          <w:p w:rsidR="0005572A" w:rsidRPr="00C34721" w:rsidRDefault="0005572A" w:rsidP="001A3FF6">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829" w:type="pct"/>
            <w:gridSpan w:val="3"/>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1008"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723"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1A3FF6">
            <w:pPr>
              <w:jc w:val="both"/>
              <w:rPr>
                <w:sz w:val="28"/>
                <w:szCs w:val="28"/>
                <w:highlight w:val="yellow"/>
              </w:rPr>
            </w:pPr>
            <w:r w:rsidRPr="00C34721">
              <w:rPr>
                <w:i/>
                <w:color w:val="000000"/>
              </w:rPr>
              <w:t>Указать стоимость в 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0156B9">
      <w:pPr>
        <w:pStyle w:val="a6"/>
        <w:ind w:firstLine="5670"/>
        <w:jc w:val="right"/>
        <w:rPr>
          <w:sz w:val="28"/>
          <w:szCs w:val="28"/>
        </w:rPr>
      </w:pPr>
      <w:r w:rsidRPr="00E6539A">
        <w:rPr>
          <w:sz w:val="28"/>
          <w:szCs w:val="28"/>
        </w:rPr>
        <w:lastRenderedPageBreak/>
        <w:t xml:space="preserve">Приложение № </w:t>
      </w:r>
      <w:r w:rsidR="002D20F6">
        <w:rPr>
          <w:sz w:val="28"/>
          <w:szCs w:val="28"/>
        </w:rPr>
        <w:t>9</w:t>
      </w:r>
    </w:p>
    <w:p w:rsidR="0033582E" w:rsidRPr="00E6539A" w:rsidRDefault="0033582E" w:rsidP="000156B9">
      <w:pPr>
        <w:pStyle w:val="a6"/>
        <w:ind w:firstLine="0"/>
        <w:jc w:val="right"/>
        <w:rPr>
          <w:sz w:val="28"/>
          <w:szCs w:val="28"/>
        </w:rPr>
      </w:pPr>
      <w:r w:rsidRPr="00E6539A">
        <w:rPr>
          <w:sz w:val="28"/>
          <w:szCs w:val="28"/>
        </w:rPr>
        <w:t>к котировочной документации</w:t>
      </w:r>
    </w:p>
    <w:p w:rsidR="000156B9" w:rsidRDefault="000156B9" w:rsidP="0033582E">
      <w:pPr>
        <w:pStyle w:val="a6"/>
        <w:rPr>
          <w:sz w:val="28"/>
          <w:szCs w:val="28"/>
        </w:rPr>
      </w:pPr>
    </w:p>
    <w:p w:rsidR="0033582E" w:rsidRPr="00E6539A" w:rsidRDefault="0094631E" w:rsidP="0033582E">
      <w:pPr>
        <w:pStyle w:val="a6"/>
        <w:rPr>
          <w:sz w:val="28"/>
          <w:szCs w:val="28"/>
        </w:rPr>
      </w:pPr>
      <w:r>
        <w:rPr>
          <w:sz w:val="28"/>
          <w:szCs w:val="28"/>
        </w:rPr>
        <w:t>ПРОЕКТ</w:t>
      </w:r>
    </w:p>
    <w:p w:rsidR="00F15EC6" w:rsidRPr="00E6539A" w:rsidRDefault="00F15EC6" w:rsidP="0033582E">
      <w:pPr>
        <w:pStyle w:val="a6"/>
        <w:rPr>
          <w:sz w:val="28"/>
          <w:szCs w:val="28"/>
        </w:rPr>
      </w:pPr>
    </w:p>
    <w:p w:rsidR="00D74FEC" w:rsidRDefault="00D74FEC" w:rsidP="00D74FEC">
      <w:pPr>
        <w:ind w:firstLine="851"/>
        <w:jc w:val="center"/>
      </w:pPr>
      <w:r w:rsidRPr="0063067A">
        <w:rPr>
          <w:color w:val="000000"/>
        </w:rPr>
        <w:t>Договор</w:t>
      </w:r>
      <w:r w:rsidRPr="0063067A">
        <w:t xml:space="preserve"> поставки №_____</w:t>
      </w:r>
    </w:p>
    <w:p w:rsidR="00D74FEC" w:rsidRPr="0063067A" w:rsidRDefault="00D74FEC" w:rsidP="00D74FEC">
      <w:pPr>
        <w:pStyle w:val="ConsPlusNormal"/>
        <w:widowControl/>
        <w:spacing w:line="360" w:lineRule="exact"/>
        <w:ind w:firstLine="709"/>
        <w:jc w:val="both"/>
        <w:rPr>
          <w:rFonts w:ascii="Times New Roman" w:hAnsi="Times New Roman" w:cs="Times New Roman"/>
          <w:sz w:val="24"/>
          <w:szCs w:val="24"/>
        </w:rPr>
      </w:pPr>
    </w:p>
    <w:p w:rsidR="00D74FEC" w:rsidRPr="0063067A" w:rsidRDefault="00D74FEC" w:rsidP="00D74FEC">
      <w:pPr>
        <w:pStyle w:val="ConsPlusNormal"/>
        <w:widowControl/>
        <w:spacing w:line="360" w:lineRule="exact"/>
        <w:ind w:firstLine="709"/>
        <w:jc w:val="both"/>
        <w:rPr>
          <w:rFonts w:ascii="Times New Roman" w:hAnsi="Times New Roman" w:cs="Times New Roman"/>
          <w:sz w:val="24"/>
          <w:szCs w:val="24"/>
        </w:rPr>
      </w:pPr>
      <w:r w:rsidRPr="0063067A">
        <w:rPr>
          <w:rFonts w:ascii="Times New Roman" w:hAnsi="Times New Roman" w:cs="Times New Roman"/>
          <w:sz w:val="24"/>
          <w:szCs w:val="24"/>
        </w:rPr>
        <w:t>г. Воронеж                                                                  "___" _________ 201</w:t>
      </w:r>
      <w:r>
        <w:rPr>
          <w:rFonts w:ascii="Times New Roman" w:hAnsi="Times New Roman" w:cs="Times New Roman"/>
          <w:sz w:val="24"/>
          <w:szCs w:val="24"/>
        </w:rPr>
        <w:t>_</w:t>
      </w:r>
      <w:r w:rsidRPr="0063067A">
        <w:rPr>
          <w:rFonts w:ascii="Times New Roman" w:hAnsi="Times New Roman" w:cs="Times New Roman"/>
          <w:sz w:val="24"/>
          <w:szCs w:val="24"/>
        </w:rPr>
        <w:t xml:space="preserve"> г.</w:t>
      </w:r>
      <w:r w:rsidRPr="0063067A">
        <w:rPr>
          <w:rFonts w:ascii="Times New Roman" w:hAnsi="Times New Roman" w:cs="Times New Roman"/>
          <w:sz w:val="24"/>
          <w:szCs w:val="24"/>
        </w:rPr>
        <w:br/>
      </w:r>
    </w:p>
    <w:p w:rsidR="00D74FEC" w:rsidRPr="0063067A" w:rsidRDefault="00D74FEC" w:rsidP="00D74FEC">
      <w:pPr>
        <w:jc w:val="both"/>
      </w:pPr>
      <w:r>
        <w:t xml:space="preserve">          Акционерное общество «Пригородная пассажирская компания «Черноземье» (</w:t>
      </w:r>
      <w:r w:rsidRPr="0063067A">
        <w:t>АО «ППК «Черноземье»</w:t>
      </w:r>
      <w:r>
        <w:t>)</w:t>
      </w:r>
      <w:r w:rsidRPr="0063067A">
        <w:t xml:space="preserve">, именуемое в дальнейшем «Покупатель», в лице генерального директора Шульгина Виталия Ивановича, действующего на основании Устава, с одной стороны, и </w:t>
      </w:r>
      <w:r>
        <w:t>______________</w:t>
      </w:r>
      <w:r w:rsidRPr="0063067A">
        <w:t xml:space="preserve">, именуемое в дальнейшем «Поставщик», в лице </w:t>
      </w:r>
      <w:r>
        <w:t>_______________</w:t>
      </w:r>
      <w:r w:rsidRPr="0063067A">
        <w:t xml:space="preserve">, действующего на основании </w:t>
      </w:r>
      <w:r>
        <w:t>_________________,</w:t>
      </w:r>
      <w:r w:rsidRPr="0063067A">
        <w:t xml:space="preserve"> с другой стороны, именуемые в дальнейшем "Стороны", заключили настоящий Договор о нижеследующем:</w:t>
      </w:r>
    </w:p>
    <w:p w:rsidR="00D74FEC" w:rsidRPr="0063067A" w:rsidRDefault="00D74FEC" w:rsidP="00D74FEC">
      <w:pPr>
        <w:spacing w:line="360" w:lineRule="exact"/>
        <w:ind w:firstLine="709"/>
        <w:jc w:val="both"/>
        <w:rPr>
          <w:highlight w:val="yellow"/>
        </w:rPr>
      </w:pPr>
    </w:p>
    <w:p w:rsidR="00D74FEC" w:rsidRPr="0063067A" w:rsidRDefault="00D74FEC" w:rsidP="00D74FEC">
      <w:pPr>
        <w:pStyle w:val="a6"/>
        <w:numPr>
          <w:ilvl w:val="0"/>
          <w:numId w:val="8"/>
        </w:numPr>
        <w:suppressAutoHyphens/>
        <w:jc w:val="center"/>
        <w:rPr>
          <w:b/>
          <w:sz w:val="24"/>
        </w:rPr>
      </w:pPr>
      <w:r w:rsidRPr="0063067A">
        <w:rPr>
          <w:b/>
          <w:sz w:val="24"/>
        </w:rPr>
        <w:t>Предмет Договора</w:t>
      </w:r>
    </w:p>
    <w:p w:rsidR="00D74FEC" w:rsidRPr="0063067A" w:rsidRDefault="00D74FEC" w:rsidP="00D74FEC">
      <w:pPr>
        <w:ind w:firstLine="709"/>
        <w:jc w:val="both"/>
        <w:rPr>
          <w:b/>
        </w:rPr>
      </w:pPr>
      <w:r w:rsidRPr="0063067A">
        <w:t>1.1.Поставщик обязуется поставить комплектующие для компьютерно</w:t>
      </w:r>
      <w:r w:rsidR="00376013">
        <w:t>й</w:t>
      </w:r>
      <w:r w:rsidRPr="0063067A">
        <w:t xml:space="preserve"> техники и расходные материалы для принтеров (далее – Товар) Покупателю, а Покупатель обязуется принять и оплатить Товар.</w:t>
      </w:r>
    </w:p>
    <w:p w:rsidR="00D74FEC" w:rsidRPr="0063067A" w:rsidRDefault="00D74FEC" w:rsidP="00D74FEC">
      <w:pPr>
        <w:pStyle w:val="a6"/>
        <w:suppressAutoHyphens/>
        <w:rPr>
          <w:sz w:val="24"/>
        </w:rPr>
      </w:pPr>
      <w:r w:rsidRPr="0063067A">
        <w:rPr>
          <w:sz w:val="24"/>
        </w:rPr>
        <w:t>1.2. Наименование, количество и номенклатура (ассортимент) Товара определяется Сторонами в Приложении №1 к настоящему договору.</w:t>
      </w:r>
    </w:p>
    <w:p w:rsidR="00D74FEC" w:rsidRPr="0063067A" w:rsidRDefault="00D74FEC" w:rsidP="00D74FEC">
      <w:pPr>
        <w:pStyle w:val="a6"/>
        <w:suppressAutoHyphens/>
        <w:rPr>
          <w:sz w:val="24"/>
        </w:rPr>
      </w:pPr>
      <w:r w:rsidRPr="0063067A">
        <w:rPr>
          <w:sz w:val="24"/>
        </w:rPr>
        <w:t>1.3. Поставка Товара Поставщиком осуществляется на основании письменной заявки Покупателя (приложение №2 к настоящему договору)</w:t>
      </w:r>
      <w:r>
        <w:rPr>
          <w:sz w:val="24"/>
        </w:rPr>
        <w:t xml:space="preserve"> в соответствии с графиком поставки (приложение №3 к настоящему договору)</w:t>
      </w:r>
      <w:r w:rsidRPr="0063067A">
        <w:rPr>
          <w:sz w:val="24"/>
        </w:rPr>
        <w:t>.</w:t>
      </w:r>
    </w:p>
    <w:p w:rsidR="00D74FEC" w:rsidRPr="0063067A" w:rsidRDefault="00D74FEC" w:rsidP="00D74FEC">
      <w:pPr>
        <w:pStyle w:val="a6"/>
        <w:suppressAutoHyphens/>
        <w:rPr>
          <w:sz w:val="24"/>
          <w:highlight w:val="yellow"/>
        </w:rPr>
      </w:pPr>
    </w:p>
    <w:p w:rsidR="00D74FEC" w:rsidRPr="0063067A" w:rsidRDefault="00D74FEC" w:rsidP="00D74FEC">
      <w:pPr>
        <w:pStyle w:val="a6"/>
        <w:numPr>
          <w:ilvl w:val="0"/>
          <w:numId w:val="8"/>
        </w:numPr>
        <w:suppressAutoHyphens/>
        <w:jc w:val="center"/>
        <w:rPr>
          <w:b/>
          <w:sz w:val="24"/>
        </w:rPr>
      </w:pPr>
      <w:r w:rsidRPr="0063067A">
        <w:rPr>
          <w:b/>
          <w:sz w:val="24"/>
        </w:rPr>
        <w:t>Цена Договора и порядок оплаты</w:t>
      </w:r>
    </w:p>
    <w:p w:rsidR="00D74FEC" w:rsidRPr="0063067A" w:rsidRDefault="00D74FEC" w:rsidP="00D74FEC">
      <w:pPr>
        <w:pStyle w:val="a6"/>
        <w:suppressAutoHyphens/>
        <w:ind w:firstLine="0"/>
        <w:rPr>
          <w:sz w:val="24"/>
        </w:rPr>
      </w:pPr>
      <w:r>
        <w:rPr>
          <w:sz w:val="24"/>
        </w:rPr>
        <w:t xml:space="preserve">            </w:t>
      </w:r>
      <w:r w:rsidRPr="0063067A">
        <w:rPr>
          <w:sz w:val="24"/>
        </w:rPr>
        <w:t xml:space="preserve">2.1.Общая стоимость настоящего Договора с учетом всех возможных расходов, включая все затраты, издержки и иные расходы, в том числе транспортные расходы и расходы на гарантийное обслуживание, с учетом НДС (18%) составляет </w:t>
      </w:r>
      <w:r>
        <w:rPr>
          <w:sz w:val="24"/>
        </w:rPr>
        <w:t>_____________</w:t>
      </w:r>
      <w:r w:rsidRPr="0063067A">
        <w:rPr>
          <w:sz w:val="24"/>
        </w:rPr>
        <w:t xml:space="preserve"> </w:t>
      </w:r>
      <w:r w:rsidRPr="000D429F">
        <w:rPr>
          <w:i/>
          <w:sz w:val="24"/>
        </w:rPr>
        <w:t>(</w:t>
      </w:r>
      <w:r w:rsidR="000D429F" w:rsidRPr="000D429F">
        <w:rPr>
          <w:i/>
          <w:sz w:val="24"/>
        </w:rPr>
        <w:t>сумма прописью</w:t>
      </w:r>
      <w:r w:rsidRPr="000D429F">
        <w:rPr>
          <w:i/>
          <w:sz w:val="24"/>
        </w:rPr>
        <w:t>)</w:t>
      </w:r>
      <w:r w:rsidRPr="0063067A">
        <w:rPr>
          <w:sz w:val="24"/>
        </w:rPr>
        <w:t xml:space="preserve"> руб. </w:t>
      </w:r>
      <w:r>
        <w:rPr>
          <w:sz w:val="24"/>
        </w:rPr>
        <w:t>____</w:t>
      </w:r>
      <w:r w:rsidRPr="0063067A">
        <w:rPr>
          <w:sz w:val="24"/>
        </w:rPr>
        <w:t xml:space="preserve"> коп. </w:t>
      </w:r>
    </w:p>
    <w:p w:rsidR="00D74FEC" w:rsidRPr="0063067A" w:rsidRDefault="00D74FEC" w:rsidP="00D74FEC">
      <w:pPr>
        <w:pStyle w:val="a6"/>
        <w:suppressAutoHyphens/>
        <w:ind w:firstLine="360"/>
        <w:rPr>
          <w:sz w:val="24"/>
        </w:rPr>
      </w:pPr>
      <w:r>
        <w:rPr>
          <w:sz w:val="24"/>
        </w:rPr>
        <w:t xml:space="preserve">   </w:t>
      </w:r>
      <w:r w:rsidRPr="0063067A">
        <w:rPr>
          <w:sz w:val="24"/>
        </w:rPr>
        <w:t xml:space="preserve">Цена Товара является фиксированной и не может изменяться в ходе исполнения Договора, за исключением случаев, предусмотренных действующим законодательством Российской Федерации. </w:t>
      </w:r>
    </w:p>
    <w:p w:rsidR="00D74FEC" w:rsidRDefault="00D74FEC" w:rsidP="00D74FEC">
      <w:pPr>
        <w:pStyle w:val="a6"/>
        <w:suppressAutoHyphens/>
        <w:ind w:firstLine="0"/>
        <w:rPr>
          <w:sz w:val="24"/>
        </w:rPr>
      </w:pPr>
      <w:r>
        <w:rPr>
          <w:sz w:val="24"/>
        </w:rPr>
        <w:t xml:space="preserve">           </w:t>
      </w:r>
      <w:r w:rsidRPr="0063067A">
        <w:rPr>
          <w:sz w:val="24"/>
        </w:rPr>
        <w:t>2.2. Расчеты за Товар производятся на следующих условиях:</w:t>
      </w:r>
    </w:p>
    <w:p w:rsidR="00D74FEC" w:rsidRDefault="00D74FEC" w:rsidP="00D74FEC">
      <w:pPr>
        <w:pStyle w:val="a6"/>
        <w:suppressAutoHyphens/>
        <w:ind w:firstLine="0"/>
        <w:rPr>
          <w:sz w:val="24"/>
        </w:rPr>
      </w:pPr>
      <w:r>
        <w:rPr>
          <w:sz w:val="24"/>
        </w:rPr>
        <w:t xml:space="preserve">           2.2.1. </w:t>
      </w:r>
      <w:r w:rsidRPr="00D74FEC">
        <w:rPr>
          <w:sz w:val="24"/>
        </w:rPr>
        <w:t>Оплата Товара осуществляется Покупателем на основании полного комплекта документов, необходимого для осуществления платежа и подтверждающего поставку Товара (договор, счет, счет-фактура, товарная накладная формы Торг-12) в течение 45 (сорока пяти) календарных дней с момента его получения путем безналичных перечислений денежных средств на расчетный счет Поставщика.</w:t>
      </w:r>
    </w:p>
    <w:p w:rsidR="00D74FEC" w:rsidRPr="00D74FEC" w:rsidRDefault="00D74FEC" w:rsidP="00D74FEC">
      <w:pPr>
        <w:pStyle w:val="a6"/>
        <w:suppressAutoHyphens/>
        <w:ind w:firstLine="708"/>
        <w:rPr>
          <w:i/>
          <w:sz w:val="24"/>
        </w:rPr>
      </w:pPr>
      <w:r w:rsidRPr="00D74FEC">
        <w:rPr>
          <w:i/>
          <w:sz w:val="24"/>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w:t>
      </w:r>
      <w:r w:rsidRPr="00D74FEC">
        <w:rPr>
          <w:i/>
          <w:sz w:val="24"/>
        </w:rPr>
        <w:lastRenderedPageBreak/>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74FEC" w:rsidRPr="00D74FEC" w:rsidRDefault="00D74FEC" w:rsidP="00D74FEC">
      <w:pPr>
        <w:pStyle w:val="a6"/>
        <w:suppressAutoHyphens/>
        <w:ind w:firstLine="708"/>
        <w:rPr>
          <w:i/>
          <w:sz w:val="24"/>
        </w:rPr>
      </w:pPr>
      <w:r w:rsidRPr="00D74FEC">
        <w:rPr>
          <w:i/>
          <w:sz w:val="24"/>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D74FEC" w:rsidRDefault="00D74FEC" w:rsidP="00D74FEC">
      <w:pPr>
        <w:pStyle w:val="a6"/>
        <w:suppressAutoHyphens/>
        <w:ind w:firstLine="0"/>
        <w:rPr>
          <w:sz w:val="24"/>
        </w:rPr>
      </w:pPr>
      <w:r>
        <w:rPr>
          <w:sz w:val="24"/>
        </w:rPr>
        <w:t xml:space="preserve">             </w:t>
      </w:r>
      <w:r w:rsidRPr="0063067A">
        <w:rPr>
          <w:sz w:val="24"/>
        </w:rPr>
        <w:t>2.3. Обязательство Покупателя по оплате Товара признается исполненным с момента поступления денежных средств на расчетный счет Поставщика</w:t>
      </w:r>
      <w:r>
        <w:rPr>
          <w:sz w:val="24"/>
        </w:rPr>
        <w:t>.</w:t>
      </w:r>
      <w:r w:rsidRPr="0063067A">
        <w:rPr>
          <w:sz w:val="24"/>
        </w:rPr>
        <w:t xml:space="preserve"> </w:t>
      </w:r>
    </w:p>
    <w:p w:rsidR="00D74FEC" w:rsidRDefault="00D74FEC" w:rsidP="00D74FEC">
      <w:pPr>
        <w:pStyle w:val="a6"/>
        <w:ind w:firstLine="0"/>
        <w:rPr>
          <w:sz w:val="24"/>
        </w:rPr>
      </w:pPr>
      <w:r>
        <w:rPr>
          <w:sz w:val="24"/>
        </w:rPr>
        <w:t xml:space="preserve">             </w:t>
      </w:r>
      <w:r w:rsidRPr="0063067A">
        <w:rPr>
          <w:sz w:val="24"/>
        </w:rPr>
        <w:t>2.4. В платежном поручении Покупатель обязан указывать характер или список Товаров (не допускается использование обобщающих фраз, например: «за товар», «за ТНП», «за оборудование») и номера счета и настоящего Договора, в соответствии с которым производится оплата.</w:t>
      </w:r>
    </w:p>
    <w:p w:rsidR="00D74FEC" w:rsidRPr="00A138D6" w:rsidRDefault="00D74FEC" w:rsidP="00D74FEC">
      <w:pPr>
        <w:pStyle w:val="a6"/>
        <w:ind w:firstLine="0"/>
        <w:rPr>
          <w:sz w:val="24"/>
        </w:rPr>
      </w:pPr>
      <w:r>
        <w:rPr>
          <w:sz w:val="24"/>
        </w:rPr>
        <w:t xml:space="preserve">          2.5. </w:t>
      </w:r>
      <w:r w:rsidRPr="00A138D6">
        <w:rPr>
          <w:sz w:val="24"/>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w:t>
      </w:r>
      <w:r w:rsidRPr="0094631E">
        <w:rPr>
          <w:sz w:val="24"/>
        </w:rPr>
        <w:t xml:space="preserve">соответствии с </w:t>
      </w:r>
      <w:hyperlink r:id="rId11" w:history="1">
        <w:r w:rsidRPr="0094631E">
          <w:rPr>
            <w:rStyle w:val="a5"/>
            <w:color w:val="auto"/>
            <w:sz w:val="24"/>
            <w:u w:val="none"/>
          </w:rPr>
          <w:t>пунктом 1</w:t>
        </w:r>
      </w:hyperlink>
      <w:r w:rsidRPr="0094631E">
        <w:rPr>
          <w:sz w:val="24"/>
        </w:rPr>
        <w:t xml:space="preserve"> статьи</w:t>
      </w:r>
      <w:r w:rsidRPr="00A138D6">
        <w:rPr>
          <w:sz w:val="24"/>
        </w:rPr>
        <w:t xml:space="preserve"> 317.1 Гражданского кодекса Российской Федерации</w:t>
      </w:r>
      <w:r>
        <w:rPr>
          <w:sz w:val="24"/>
        </w:rPr>
        <w:t>.</w:t>
      </w:r>
    </w:p>
    <w:p w:rsidR="00D74FEC" w:rsidRPr="0063067A" w:rsidRDefault="00D74FEC" w:rsidP="00D74FEC">
      <w:pPr>
        <w:pStyle w:val="a6"/>
        <w:suppressAutoHyphens/>
        <w:ind w:firstLine="360"/>
        <w:rPr>
          <w:snapToGrid w:val="0"/>
          <w:color w:val="FF0000"/>
          <w:sz w:val="24"/>
        </w:rPr>
      </w:pPr>
    </w:p>
    <w:p w:rsidR="00D74FEC" w:rsidRPr="000156B9" w:rsidRDefault="00D74FEC" w:rsidP="00D74FEC">
      <w:pPr>
        <w:pStyle w:val="a6"/>
        <w:tabs>
          <w:tab w:val="center" w:pos="4960"/>
          <w:tab w:val="right" w:pos="9921"/>
        </w:tabs>
        <w:suppressAutoHyphens/>
        <w:spacing w:after="120"/>
        <w:rPr>
          <w:b/>
          <w:sz w:val="24"/>
        </w:rPr>
      </w:pPr>
      <w:r w:rsidRPr="0063067A">
        <w:rPr>
          <w:sz w:val="24"/>
        </w:rPr>
        <w:tab/>
      </w:r>
      <w:r w:rsidRPr="000156B9">
        <w:rPr>
          <w:b/>
          <w:sz w:val="24"/>
        </w:rPr>
        <w:t>3. Обязанности Сторон</w:t>
      </w:r>
      <w:r w:rsidRPr="000156B9">
        <w:rPr>
          <w:b/>
          <w:sz w:val="24"/>
        </w:rPr>
        <w:tab/>
      </w:r>
    </w:p>
    <w:p w:rsidR="00D74FEC" w:rsidRPr="0063067A" w:rsidRDefault="00D74FEC" w:rsidP="00D74FEC">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3.1. Поставщик обязан:</w:t>
      </w:r>
    </w:p>
    <w:p w:rsidR="00D74FEC" w:rsidRPr="0063067A" w:rsidRDefault="00D74FEC" w:rsidP="00D74FEC">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3.1.1.Осуществить поставку Товара в количестве и сроки, предусмотренные заявкой Покупателя</w:t>
      </w:r>
      <w:r>
        <w:rPr>
          <w:rFonts w:ascii="Times New Roman" w:hAnsi="Times New Roman" w:cs="Times New Roman"/>
          <w:bCs/>
          <w:sz w:val="24"/>
          <w:szCs w:val="24"/>
        </w:rPr>
        <w:t xml:space="preserve"> и графиком поставки</w:t>
      </w:r>
      <w:r w:rsidRPr="0063067A">
        <w:rPr>
          <w:rFonts w:ascii="Times New Roman" w:hAnsi="Times New Roman" w:cs="Times New Roman"/>
          <w:bCs/>
          <w:sz w:val="24"/>
          <w:szCs w:val="24"/>
        </w:rPr>
        <w:t>, и передать Покупателю Товар согласно условиям настоящего Договора.</w:t>
      </w:r>
    </w:p>
    <w:p w:rsidR="00D74FEC" w:rsidRPr="0063067A" w:rsidRDefault="00D74FEC" w:rsidP="00D74FEC">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bCs/>
          <w:sz w:val="24"/>
          <w:szCs w:val="24"/>
        </w:rPr>
        <w:t>3.1.2.</w:t>
      </w:r>
      <w:r w:rsidRPr="0063067A">
        <w:rPr>
          <w:rFonts w:ascii="Times New Roman" w:hAnsi="Times New Roman" w:cs="Times New Roman"/>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D74FEC" w:rsidRPr="0063067A" w:rsidRDefault="00D74FEC" w:rsidP="00D74FEC">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3.1.3. Вместе с передачей Товара предоставить Покупателю следующие документы:</w:t>
      </w:r>
    </w:p>
    <w:p w:rsidR="00D74FEC" w:rsidRPr="0063067A" w:rsidRDefault="00D74FEC" w:rsidP="00D74FEC">
      <w:pPr>
        <w:pStyle w:val="a6"/>
        <w:widowControl w:val="0"/>
        <w:numPr>
          <w:ilvl w:val="0"/>
          <w:numId w:val="7"/>
        </w:numPr>
        <w:shd w:val="clear" w:color="auto" w:fill="FFFFFF"/>
        <w:suppressAutoHyphens/>
        <w:autoSpaceDE w:val="0"/>
        <w:autoSpaceDN w:val="0"/>
        <w:adjustRightInd w:val="0"/>
        <w:ind w:firstLine="0"/>
        <w:rPr>
          <w:sz w:val="24"/>
        </w:rPr>
      </w:pPr>
      <w:r w:rsidRPr="0063067A">
        <w:rPr>
          <w:sz w:val="24"/>
        </w:rPr>
        <w:t>счет-фактуру (оригинал);</w:t>
      </w:r>
    </w:p>
    <w:p w:rsidR="00D74FEC" w:rsidRPr="0063067A" w:rsidRDefault="00D74FEC" w:rsidP="00D74FEC">
      <w:pPr>
        <w:pStyle w:val="a6"/>
        <w:widowControl w:val="0"/>
        <w:numPr>
          <w:ilvl w:val="0"/>
          <w:numId w:val="7"/>
        </w:numPr>
        <w:shd w:val="clear" w:color="auto" w:fill="FFFFFF"/>
        <w:suppressAutoHyphens/>
        <w:autoSpaceDE w:val="0"/>
        <w:autoSpaceDN w:val="0"/>
        <w:adjustRightInd w:val="0"/>
        <w:ind w:firstLine="0"/>
        <w:rPr>
          <w:sz w:val="24"/>
        </w:rPr>
      </w:pPr>
      <w:r w:rsidRPr="0063067A">
        <w:rPr>
          <w:sz w:val="24"/>
        </w:rPr>
        <w:t>товарную накладную (оригинал);</w:t>
      </w:r>
    </w:p>
    <w:p w:rsidR="00D74FEC" w:rsidRPr="0063067A" w:rsidRDefault="00D74FEC" w:rsidP="00D74FEC">
      <w:pPr>
        <w:pStyle w:val="a6"/>
        <w:widowControl w:val="0"/>
        <w:numPr>
          <w:ilvl w:val="0"/>
          <w:numId w:val="7"/>
        </w:numPr>
        <w:shd w:val="clear" w:color="auto" w:fill="FFFFFF"/>
        <w:suppressAutoHyphens/>
        <w:autoSpaceDE w:val="0"/>
        <w:autoSpaceDN w:val="0"/>
        <w:adjustRightInd w:val="0"/>
        <w:ind w:firstLine="0"/>
        <w:rPr>
          <w:sz w:val="24"/>
        </w:rPr>
      </w:pPr>
      <w:r w:rsidRPr="0063067A">
        <w:rPr>
          <w:sz w:val="24"/>
        </w:rPr>
        <w:t>сертификат качества производителя (копия, заверенная синей печатью производителя или, с согласия Покупателя, синей печатью и подписью Поставщика с пометкой «Копия верна»);</w:t>
      </w:r>
    </w:p>
    <w:p w:rsidR="00D74FEC" w:rsidRPr="0063067A" w:rsidRDefault="00D74FEC" w:rsidP="00D74FEC">
      <w:pPr>
        <w:pStyle w:val="a6"/>
        <w:widowControl w:val="0"/>
        <w:numPr>
          <w:ilvl w:val="0"/>
          <w:numId w:val="7"/>
        </w:numPr>
        <w:shd w:val="clear" w:color="auto" w:fill="FFFFFF"/>
        <w:suppressAutoHyphens/>
        <w:autoSpaceDE w:val="0"/>
        <w:autoSpaceDN w:val="0"/>
        <w:adjustRightInd w:val="0"/>
        <w:ind w:firstLine="0"/>
        <w:rPr>
          <w:sz w:val="24"/>
        </w:rPr>
      </w:pPr>
      <w:r w:rsidRPr="0063067A">
        <w:rPr>
          <w:sz w:val="24"/>
        </w:rPr>
        <w:t>сертификат качества, выданный соответствующим органом сертификации РФ на партию Товара на имя Поставщика (копия, заверенная синей печатью и подписью Поставщика с пометкой «Копия верна»);</w:t>
      </w:r>
    </w:p>
    <w:p w:rsidR="00D74FEC" w:rsidRPr="0063067A" w:rsidRDefault="00D74FEC" w:rsidP="00D74FEC">
      <w:pPr>
        <w:pStyle w:val="a3"/>
        <w:ind w:left="0" w:firstLine="709"/>
        <w:jc w:val="both"/>
      </w:pPr>
      <w:r w:rsidRPr="0063067A">
        <w:rPr>
          <w:bCs/>
        </w:rPr>
        <w:t xml:space="preserve">3.1.4. </w:t>
      </w:r>
      <w:r w:rsidRPr="0063067A">
        <w:t>Предоставить Покупателю всю информацию в отношении всей цепочки собственников Поставщика, включая бенефициаров (в том числе конечных).</w:t>
      </w:r>
    </w:p>
    <w:p w:rsidR="00D74FEC" w:rsidRDefault="00D74FEC" w:rsidP="00D74FEC">
      <w:pPr>
        <w:pStyle w:val="ConsNormal"/>
        <w:widowControl/>
        <w:ind w:firstLine="0"/>
        <w:jc w:val="both"/>
        <w:rPr>
          <w:rStyle w:val="11"/>
          <w:rFonts w:ascii="Times New Roman" w:hAnsi="Times New Roman" w:cs="Times New Roman"/>
          <w:sz w:val="24"/>
          <w:szCs w:val="24"/>
        </w:rPr>
      </w:pPr>
      <w:r w:rsidRPr="0063067A">
        <w:rPr>
          <w:rStyle w:val="11"/>
          <w:rFonts w:ascii="Times New Roman" w:hAnsi="Times New Roman" w:cs="Times New Roman"/>
          <w:sz w:val="24"/>
          <w:szCs w:val="24"/>
        </w:rPr>
        <w:t xml:space="preserve">         </w:t>
      </w:r>
      <w:r>
        <w:rPr>
          <w:rStyle w:val="11"/>
          <w:rFonts w:ascii="Times New Roman" w:hAnsi="Times New Roman" w:cs="Times New Roman"/>
          <w:sz w:val="24"/>
          <w:szCs w:val="24"/>
        </w:rPr>
        <w:t xml:space="preserve">    </w:t>
      </w:r>
      <w:r w:rsidRPr="0063067A">
        <w:rPr>
          <w:rStyle w:val="11"/>
          <w:rFonts w:ascii="Times New Roman" w:hAnsi="Times New Roman" w:cs="Times New Roman"/>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Поставщика представлять Покупателю информацию об изменениях в течение 3 (трех) календарных дней после таких изменений с подтверждением соответствующими документами.</w:t>
      </w:r>
    </w:p>
    <w:p w:rsidR="00D74FEC" w:rsidRPr="00A138D6" w:rsidRDefault="00D74FEC" w:rsidP="00D74FEC">
      <w:pPr>
        <w:pStyle w:val="ConsNormal"/>
        <w:widowControl/>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3.1.5. </w:t>
      </w:r>
      <w:r w:rsidRPr="00A138D6">
        <w:rPr>
          <w:rFonts w:ascii="Times New Roman" w:hAnsi="Times New Roman" w:cs="Times New Roman"/>
          <w:sz w:val="24"/>
          <w:szCs w:val="24"/>
        </w:rPr>
        <w:t>Не переуступать права и обязанности по настоящему Договору без письменного согласия Покупателя.</w:t>
      </w:r>
    </w:p>
    <w:p w:rsidR="00D74FEC" w:rsidRPr="0063067A" w:rsidRDefault="00D74FEC" w:rsidP="00D74FEC">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3.2. Покупатель обязан:</w:t>
      </w:r>
    </w:p>
    <w:p w:rsidR="00D74FEC" w:rsidRPr="0063067A" w:rsidRDefault="00D74FEC" w:rsidP="00D74FEC">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3.2.1. Осуществлять проверку при приемке Товара по количеству, качеству и комплектности.</w:t>
      </w:r>
    </w:p>
    <w:p w:rsidR="00D74FEC" w:rsidRPr="0063067A" w:rsidRDefault="00D74FEC" w:rsidP="00D74FEC">
      <w:pPr>
        <w:jc w:val="both"/>
      </w:pPr>
      <w:r>
        <w:t xml:space="preserve">            </w:t>
      </w:r>
      <w:r w:rsidRPr="0063067A">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(грузополучателем) Товара </w:t>
      </w:r>
      <w:r w:rsidRPr="0063067A">
        <w:lastRenderedPageBreak/>
        <w:t>Поставщик не вправе ссылаться на то, что Товар был осмотрен и принят Покупателем (грузополучателем).</w:t>
      </w:r>
    </w:p>
    <w:p w:rsidR="00D74FEC" w:rsidRPr="0063067A" w:rsidRDefault="00D74FEC" w:rsidP="00D74FEC">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sz w:val="24"/>
          <w:szCs w:val="24"/>
        </w:rPr>
        <w:t>3.2.2. Принять и оплатить Товар в размерах и в сроки, установленные настоящим Договором.</w:t>
      </w:r>
    </w:p>
    <w:p w:rsidR="00D74FEC" w:rsidRPr="0063067A" w:rsidRDefault="00D74FEC" w:rsidP="00D74FEC">
      <w:pPr>
        <w:ind w:firstLine="709"/>
        <w:jc w:val="both"/>
      </w:pPr>
      <w:r w:rsidRPr="0063067A">
        <w:t>3.2.3. Предоставлять по запросу Поставщика информацию, необходимую для выполнения обязательств по настоящему Договору.</w:t>
      </w:r>
    </w:p>
    <w:p w:rsidR="00D74FEC" w:rsidRDefault="00D74FEC" w:rsidP="00D74FEC">
      <w:pPr>
        <w:ind w:firstLine="709"/>
        <w:jc w:val="both"/>
      </w:pPr>
      <w:r w:rsidRPr="0063067A">
        <w:t>3.3. Покупатель вправе досрочно принять и оплатить поставленный Поставщиком Товар.</w:t>
      </w:r>
    </w:p>
    <w:p w:rsidR="00D74FEC" w:rsidRPr="00A138D6" w:rsidRDefault="00D74FEC" w:rsidP="00D74FEC">
      <w:pPr>
        <w:ind w:firstLine="709"/>
        <w:jc w:val="both"/>
      </w:pPr>
      <w:r>
        <w:t>3.4. Покупатель вправе требовать</w:t>
      </w:r>
      <w:r w:rsidRPr="00A138D6">
        <w:rPr>
          <w:b/>
          <w:i/>
        </w:rPr>
        <w:t xml:space="preserve"> </w:t>
      </w:r>
      <w:r w:rsidRPr="00A138D6">
        <w:t>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D74FEC" w:rsidRPr="0063067A" w:rsidRDefault="00D74FEC" w:rsidP="00D74FEC">
      <w:pPr>
        <w:ind w:firstLine="709"/>
        <w:jc w:val="both"/>
      </w:pPr>
    </w:p>
    <w:p w:rsidR="00D74FEC" w:rsidRPr="0063067A" w:rsidRDefault="00D74FEC" w:rsidP="000156B9">
      <w:pPr>
        <w:jc w:val="center"/>
        <w:rPr>
          <w:b/>
        </w:rPr>
      </w:pPr>
      <w:r w:rsidRPr="0063067A">
        <w:rPr>
          <w:b/>
        </w:rPr>
        <w:t>4. Условия поставки</w:t>
      </w:r>
    </w:p>
    <w:p w:rsidR="00D74FEC" w:rsidRPr="0063067A" w:rsidRDefault="00D74FEC" w:rsidP="000156B9">
      <w:pPr>
        <w:pStyle w:val="a6"/>
        <w:rPr>
          <w:sz w:val="24"/>
        </w:rPr>
      </w:pPr>
      <w:r w:rsidRPr="0063067A">
        <w:rPr>
          <w:sz w:val="24"/>
        </w:rPr>
        <w:t xml:space="preserve">4.1. После поступления </w:t>
      </w:r>
      <w:r>
        <w:rPr>
          <w:sz w:val="24"/>
        </w:rPr>
        <w:t>заявки Покупателя на электронный адрес Поставщика ____________</w:t>
      </w:r>
      <w:r w:rsidRPr="00A138D6">
        <w:rPr>
          <w:sz w:val="24"/>
        </w:rPr>
        <w:t>@________</w:t>
      </w:r>
      <w:r w:rsidRPr="0063067A">
        <w:rPr>
          <w:sz w:val="24"/>
        </w:rPr>
        <w:t>, Поставщик обязан произвести формирование и доставку партии Товара</w:t>
      </w:r>
      <w:r w:rsidRPr="00A138D6">
        <w:rPr>
          <w:sz w:val="24"/>
        </w:rPr>
        <w:t xml:space="preserve"> </w:t>
      </w:r>
      <w:r>
        <w:rPr>
          <w:sz w:val="24"/>
        </w:rPr>
        <w:t>в срок, предусмотренный графиком поставки Товара (приложение №3 к настоящему договору)</w:t>
      </w:r>
      <w:r w:rsidRPr="0063067A">
        <w:rPr>
          <w:sz w:val="24"/>
        </w:rPr>
        <w:t>. Доставка осуществляется по фактическому адресу Покупателя, указанному в разделе 1</w:t>
      </w:r>
      <w:r>
        <w:rPr>
          <w:sz w:val="24"/>
        </w:rPr>
        <w:t>6</w:t>
      </w:r>
      <w:r w:rsidRPr="0063067A">
        <w:rPr>
          <w:sz w:val="24"/>
        </w:rPr>
        <w:t xml:space="preserve"> настоящего Договора.</w:t>
      </w:r>
    </w:p>
    <w:p w:rsidR="00D74FEC" w:rsidRPr="0063067A" w:rsidRDefault="00D74FEC" w:rsidP="000156B9">
      <w:pPr>
        <w:pStyle w:val="a6"/>
        <w:rPr>
          <w:sz w:val="24"/>
        </w:rPr>
      </w:pPr>
      <w:r w:rsidRPr="0063067A">
        <w:rPr>
          <w:sz w:val="24"/>
        </w:rPr>
        <w:t>4.2. Одновременно с Товаром Поставщик передает Покупателю счет, товарную накладную, счет-фактуру, а также гарантийный талон.</w:t>
      </w:r>
    </w:p>
    <w:p w:rsidR="00D74FEC" w:rsidRPr="0063067A" w:rsidRDefault="00D74FEC" w:rsidP="000156B9">
      <w:pPr>
        <w:ind w:firstLine="709"/>
        <w:jc w:val="both"/>
      </w:pPr>
      <w:r w:rsidRPr="0063067A">
        <w:t xml:space="preserve">4.3. Датой поставки Товара считается дата подписания Покупателем или представителем Покупателя товарной накладной формы (ТОРГ-12). </w:t>
      </w:r>
    </w:p>
    <w:p w:rsidR="00D74FEC" w:rsidRPr="0063067A" w:rsidRDefault="00D74FEC" w:rsidP="000156B9">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4.4. В случае выявления в ходе осуществления приемки Товара несоответствия Товара условиям настоящего Договора составляется акт с перечнем недостатков и сроками их устранения за счет Поставщика.</w:t>
      </w:r>
    </w:p>
    <w:p w:rsidR="00D74FEC" w:rsidRPr="0063067A" w:rsidRDefault="00D74FEC" w:rsidP="00D74FEC">
      <w:pPr>
        <w:pStyle w:val="ConsNormal"/>
        <w:widowControl/>
        <w:ind w:firstLine="709"/>
        <w:jc w:val="both"/>
        <w:rPr>
          <w:rFonts w:ascii="Times New Roman" w:hAnsi="Times New Roman" w:cs="Times New Roman"/>
          <w:b/>
          <w:i/>
          <w:sz w:val="24"/>
          <w:szCs w:val="24"/>
          <w:highlight w:val="yellow"/>
        </w:rPr>
      </w:pPr>
    </w:p>
    <w:p w:rsidR="00D74FEC" w:rsidRPr="0063067A" w:rsidRDefault="00D74FEC" w:rsidP="00D74FEC">
      <w:pPr>
        <w:pStyle w:val="ConsNormal"/>
        <w:ind w:firstLine="0"/>
        <w:jc w:val="center"/>
        <w:rPr>
          <w:rFonts w:ascii="Times New Roman" w:hAnsi="Times New Roman" w:cs="Times New Roman"/>
          <w:sz w:val="24"/>
          <w:szCs w:val="24"/>
          <w:highlight w:val="yellow"/>
        </w:rPr>
      </w:pPr>
      <w:r w:rsidRPr="0063067A">
        <w:rPr>
          <w:rFonts w:ascii="Times New Roman" w:hAnsi="Times New Roman" w:cs="Times New Roman"/>
          <w:b/>
          <w:sz w:val="24"/>
          <w:szCs w:val="24"/>
        </w:rPr>
        <w:t>5. Комплектность, качество и гарантии</w:t>
      </w:r>
    </w:p>
    <w:p w:rsidR="00D74FEC" w:rsidRPr="0063067A" w:rsidRDefault="00D74FEC" w:rsidP="00D74FEC">
      <w:pPr>
        <w:pStyle w:val="af5"/>
        <w:ind w:firstLine="709"/>
        <w:jc w:val="both"/>
        <w:rPr>
          <w:sz w:val="24"/>
          <w:szCs w:val="24"/>
        </w:rPr>
      </w:pPr>
      <w:r w:rsidRPr="0063067A">
        <w:rPr>
          <w:sz w:val="24"/>
          <w:szCs w:val="24"/>
        </w:rPr>
        <w:t xml:space="preserve">5.1. Поставщик гарантирует, что: </w:t>
      </w:r>
    </w:p>
    <w:p w:rsidR="00D74FEC" w:rsidRPr="0063067A" w:rsidRDefault="00D74FEC" w:rsidP="00D74FEC">
      <w:pPr>
        <w:pStyle w:val="af5"/>
        <w:jc w:val="both"/>
        <w:rPr>
          <w:sz w:val="24"/>
          <w:szCs w:val="24"/>
        </w:rPr>
      </w:pPr>
      <w:r w:rsidRPr="0063067A">
        <w:rPr>
          <w:sz w:val="24"/>
          <w:szCs w:val="24"/>
        </w:rPr>
        <w:t xml:space="preserve">-поставляемый по настоящему Договору Товар является новым, не бывшим в употреблении, находится у него во владении на законном основании, свободен от прав третьих лиц, не заложен и не находится под арестом; </w:t>
      </w:r>
    </w:p>
    <w:p w:rsidR="00D74FEC" w:rsidRPr="0063067A" w:rsidRDefault="00D74FEC" w:rsidP="00D74FEC">
      <w:pPr>
        <w:pStyle w:val="af5"/>
        <w:jc w:val="both"/>
        <w:rPr>
          <w:sz w:val="24"/>
          <w:szCs w:val="24"/>
        </w:rPr>
      </w:pPr>
      <w:r w:rsidRPr="0063067A">
        <w:rPr>
          <w:sz w:val="24"/>
          <w:szCs w:val="24"/>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D74FEC" w:rsidRPr="0063067A" w:rsidRDefault="00D74FEC" w:rsidP="00D74FEC">
      <w:pPr>
        <w:pStyle w:val="af5"/>
        <w:jc w:val="both"/>
        <w:rPr>
          <w:sz w:val="24"/>
          <w:szCs w:val="24"/>
        </w:rPr>
      </w:pPr>
      <w:r w:rsidRPr="0063067A">
        <w:rPr>
          <w:sz w:val="24"/>
          <w:szCs w:val="24"/>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74FEC" w:rsidRPr="0063067A" w:rsidRDefault="00D74FEC" w:rsidP="00D74FEC">
      <w:pPr>
        <w:pStyle w:val="af5"/>
        <w:jc w:val="both"/>
        <w:rPr>
          <w:sz w:val="24"/>
          <w:szCs w:val="24"/>
        </w:rPr>
      </w:pPr>
      <w:r w:rsidRPr="0063067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74FEC" w:rsidRDefault="00D74FEC" w:rsidP="00D74FEC">
      <w:pPr>
        <w:pStyle w:val="af5"/>
        <w:ind w:firstLine="708"/>
        <w:jc w:val="both"/>
        <w:rPr>
          <w:snapToGrid w:val="0"/>
          <w:sz w:val="24"/>
          <w:szCs w:val="24"/>
        </w:rPr>
      </w:pPr>
      <w:r w:rsidRPr="0063067A">
        <w:rPr>
          <w:snapToGrid w:val="0"/>
          <w:sz w:val="24"/>
          <w:szCs w:val="24"/>
        </w:rPr>
        <w:t xml:space="preserve">5.2.Гарантийный срок для Товара </w:t>
      </w:r>
      <w:r w:rsidRPr="0063067A">
        <w:rPr>
          <w:bCs/>
          <w:sz w:val="24"/>
          <w:szCs w:val="24"/>
        </w:rPr>
        <w:t>с даты поставки</w:t>
      </w:r>
      <w:r w:rsidRPr="0063067A">
        <w:rPr>
          <w:snapToGrid w:val="0"/>
          <w:sz w:val="24"/>
          <w:szCs w:val="24"/>
        </w:rPr>
        <w:t xml:space="preserve"> составляет</w:t>
      </w:r>
      <w:r w:rsidR="0094631E">
        <w:rPr>
          <w:snapToGrid w:val="0"/>
          <w:sz w:val="24"/>
          <w:szCs w:val="24"/>
        </w:rPr>
        <w:t xml:space="preserve"> не менее 12 (двенадцати) месяцев;</w:t>
      </w:r>
    </w:p>
    <w:p w:rsidR="00D74FEC" w:rsidRPr="0063067A" w:rsidRDefault="00D74FEC" w:rsidP="00D74FEC">
      <w:pPr>
        <w:pStyle w:val="af5"/>
        <w:ind w:firstLine="708"/>
        <w:jc w:val="both"/>
        <w:rPr>
          <w:snapToGrid w:val="0"/>
          <w:sz w:val="24"/>
          <w:szCs w:val="24"/>
        </w:rPr>
      </w:pPr>
      <w:r w:rsidRPr="0063067A">
        <w:rPr>
          <w:snapToGrid w:val="0"/>
          <w:sz w:val="24"/>
          <w:szCs w:val="24"/>
        </w:rPr>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которая должна быть поставлена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74FEC" w:rsidRPr="0063067A" w:rsidRDefault="00D74FEC" w:rsidP="00D74FEC">
      <w:pPr>
        <w:ind w:firstLine="708"/>
        <w:jc w:val="both"/>
      </w:pPr>
      <w:r w:rsidRPr="0063067A">
        <w:lastRenderedPageBreak/>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74FEC" w:rsidRPr="0063067A" w:rsidRDefault="00D74FEC" w:rsidP="00D74FEC">
      <w:pPr>
        <w:pStyle w:val="ConsNormal"/>
        <w:ind w:firstLine="708"/>
        <w:jc w:val="both"/>
        <w:rPr>
          <w:rFonts w:ascii="Times New Roman" w:hAnsi="Times New Roman" w:cs="Times New Roman"/>
          <w:sz w:val="24"/>
          <w:szCs w:val="24"/>
        </w:rPr>
      </w:pPr>
      <w:r w:rsidRPr="0063067A">
        <w:rPr>
          <w:rFonts w:ascii="Times New Roman" w:hAnsi="Times New Roman" w:cs="Times New Roman"/>
          <w:sz w:val="24"/>
          <w:szCs w:val="24"/>
        </w:rPr>
        <w:t xml:space="preserve">5.5. Поставщик обязан провести гарантийный ремонт Товара в течение срока, согласованного с Покупателем. </w:t>
      </w:r>
    </w:p>
    <w:p w:rsidR="00D74FEC" w:rsidRPr="0063067A" w:rsidRDefault="00D74FEC" w:rsidP="00D74FEC">
      <w:pPr>
        <w:pStyle w:val="ConsNormal"/>
        <w:ind w:firstLine="0"/>
        <w:jc w:val="both"/>
        <w:rPr>
          <w:rFonts w:ascii="Times New Roman" w:hAnsi="Times New Roman" w:cs="Times New Roman"/>
          <w:sz w:val="24"/>
          <w:szCs w:val="24"/>
        </w:rPr>
      </w:pPr>
      <w:r w:rsidRPr="0063067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74FEC" w:rsidRPr="0063067A" w:rsidRDefault="00D74FEC" w:rsidP="00D74FEC">
      <w:pPr>
        <w:pStyle w:val="af5"/>
        <w:ind w:firstLine="709"/>
        <w:jc w:val="both"/>
        <w:rPr>
          <w:snapToGrid w:val="0"/>
          <w:sz w:val="24"/>
          <w:szCs w:val="24"/>
        </w:rPr>
      </w:pPr>
      <w:r w:rsidRPr="0063067A">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74FEC" w:rsidRPr="0063067A" w:rsidRDefault="00D74FEC" w:rsidP="00D74FEC">
      <w:pPr>
        <w:pStyle w:val="af5"/>
        <w:ind w:firstLine="709"/>
        <w:jc w:val="both"/>
        <w:rPr>
          <w:sz w:val="24"/>
          <w:szCs w:val="24"/>
        </w:rPr>
      </w:pPr>
      <w:r w:rsidRPr="0063067A">
        <w:rPr>
          <w:snapToGrid w:val="0"/>
          <w:sz w:val="24"/>
          <w:szCs w:val="24"/>
        </w:rPr>
        <w:t xml:space="preserve">5.7. </w:t>
      </w:r>
      <w:r w:rsidRPr="0063067A">
        <w:rPr>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D74FEC" w:rsidRPr="0063067A" w:rsidRDefault="00D74FEC" w:rsidP="00D74FEC">
      <w:pPr>
        <w:pStyle w:val="ConsNormal"/>
        <w:spacing w:after="120"/>
        <w:ind w:firstLine="0"/>
        <w:jc w:val="center"/>
        <w:rPr>
          <w:rFonts w:ascii="Times New Roman" w:hAnsi="Times New Roman" w:cs="Times New Roman"/>
          <w:sz w:val="24"/>
          <w:szCs w:val="24"/>
          <w:highlight w:val="yellow"/>
        </w:rPr>
      </w:pPr>
    </w:p>
    <w:p w:rsidR="00D74FEC" w:rsidRPr="0063067A" w:rsidRDefault="00D74FEC" w:rsidP="00D74FEC">
      <w:pPr>
        <w:pStyle w:val="ConsNormal"/>
        <w:numPr>
          <w:ilvl w:val="0"/>
          <w:numId w:val="10"/>
        </w:numPr>
        <w:jc w:val="center"/>
        <w:rPr>
          <w:rFonts w:ascii="Times New Roman" w:hAnsi="Times New Roman" w:cs="Times New Roman"/>
          <w:b/>
          <w:sz w:val="24"/>
          <w:szCs w:val="24"/>
        </w:rPr>
      </w:pPr>
      <w:r w:rsidRPr="0063067A">
        <w:rPr>
          <w:rFonts w:ascii="Times New Roman" w:hAnsi="Times New Roman" w:cs="Times New Roman"/>
          <w:b/>
          <w:sz w:val="24"/>
          <w:szCs w:val="24"/>
        </w:rPr>
        <w:t>Упаковка и маркировка</w:t>
      </w:r>
    </w:p>
    <w:p w:rsidR="00D74FEC" w:rsidRPr="0063067A" w:rsidRDefault="00D74FEC" w:rsidP="00D74FEC">
      <w:pPr>
        <w:pStyle w:val="ConsNormal"/>
        <w:ind w:firstLine="709"/>
        <w:jc w:val="both"/>
        <w:rPr>
          <w:rFonts w:ascii="Times New Roman" w:hAnsi="Times New Roman" w:cs="Times New Roman"/>
          <w:i/>
          <w:sz w:val="24"/>
          <w:szCs w:val="24"/>
        </w:rPr>
      </w:pPr>
      <w:r w:rsidRPr="0063067A">
        <w:rPr>
          <w:rFonts w:ascii="Times New Roman" w:hAnsi="Times New Roman" w:cs="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3067A">
        <w:rPr>
          <w:rFonts w:ascii="Times New Roman" w:hAnsi="Times New Roman" w:cs="Times New Roman"/>
          <w:spacing w:val="1"/>
          <w:sz w:val="24"/>
          <w:szCs w:val="24"/>
        </w:rPr>
        <w:t xml:space="preserve"> Поставляемый Товар должен быть упакован и маркирован в </w:t>
      </w:r>
      <w:r w:rsidRPr="0063067A">
        <w:rPr>
          <w:rFonts w:ascii="Times New Roman" w:hAnsi="Times New Roman" w:cs="Times New Roman"/>
          <w:spacing w:val="4"/>
          <w:sz w:val="24"/>
          <w:szCs w:val="24"/>
        </w:rPr>
        <w:t>соответствии с требованиями и условиями настоя</w:t>
      </w:r>
      <w:r w:rsidRPr="0063067A">
        <w:rPr>
          <w:rFonts w:ascii="Times New Roman" w:hAnsi="Times New Roman" w:cs="Times New Roman"/>
          <w:spacing w:val="1"/>
          <w:sz w:val="24"/>
          <w:szCs w:val="24"/>
        </w:rPr>
        <w:t>щего Договора.</w:t>
      </w:r>
      <w:r w:rsidRPr="0063067A">
        <w:rPr>
          <w:rFonts w:ascii="Times New Roman" w:hAnsi="Times New Roman" w:cs="Times New Roman"/>
          <w:sz w:val="24"/>
          <w:szCs w:val="24"/>
        </w:rPr>
        <w:t xml:space="preserve"> </w:t>
      </w:r>
    </w:p>
    <w:p w:rsidR="00D74FEC" w:rsidRPr="0063067A" w:rsidRDefault="00D74FEC" w:rsidP="00D74FEC">
      <w:pPr>
        <w:pStyle w:val="ConsNormal"/>
        <w:ind w:firstLine="0"/>
        <w:jc w:val="both"/>
        <w:rPr>
          <w:rFonts w:ascii="Times New Roman" w:hAnsi="Times New Roman" w:cs="Times New Roman"/>
          <w:iCs/>
          <w:sz w:val="24"/>
          <w:szCs w:val="24"/>
        </w:rPr>
      </w:pPr>
      <w:r w:rsidRPr="0063067A">
        <w:rPr>
          <w:rFonts w:ascii="Times New Roman" w:hAnsi="Times New Roman" w:cs="Times New Roman"/>
          <w:iCs/>
          <w:sz w:val="24"/>
          <w:szCs w:val="24"/>
        </w:rPr>
        <w:t>В каждую упаковку вкладывается упаковочный лист с указанием в нем следующих данных:</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Договора;</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упаковки;</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наименование Товара;</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модель;</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количество изделий в упаковке, всего;</w:t>
      </w:r>
    </w:p>
    <w:p w:rsidR="00D74FEC" w:rsidRPr="0063067A" w:rsidRDefault="00D74FEC" w:rsidP="00D74FEC">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грузополучатель;</w:t>
      </w:r>
    </w:p>
    <w:p w:rsidR="00D74FEC" w:rsidRPr="0063067A" w:rsidRDefault="00D74FEC" w:rsidP="00D74FEC">
      <w:pPr>
        <w:pStyle w:val="ConsNormal"/>
        <w:ind w:firstLine="709"/>
        <w:rPr>
          <w:rFonts w:ascii="Times New Roman" w:hAnsi="Times New Roman" w:cs="Times New Roman"/>
          <w:sz w:val="24"/>
          <w:szCs w:val="24"/>
        </w:rPr>
      </w:pPr>
      <w:r w:rsidRPr="0063067A">
        <w:rPr>
          <w:rFonts w:ascii="Times New Roman" w:hAnsi="Times New Roman" w:cs="Times New Roman"/>
          <w:iCs/>
          <w:sz w:val="24"/>
          <w:szCs w:val="24"/>
        </w:rPr>
        <w:t>адрес и почтовые реквизиты завода изготовителя.</w:t>
      </w:r>
      <w:r w:rsidRPr="0063067A">
        <w:rPr>
          <w:rFonts w:ascii="Times New Roman" w:hAnsi="Times New Roman" w:cs="Times New Roman"/>
          <w:sz w:val="24"/>
          <w:szCs w:val="24"/>
        </w:rPr>
        <w:t xml:space="preserve"> </w:t>
      </w:r>
    </w:p>
    <w:p w:rsidR="00D74FEC" w:rsidRPr="0063067A" w:rsidRDefault="00D74FEC" w:rsidP="00D74FEC">
      <w:pPr>
        <w:shd w:val="clear" w:color="auto" w:fill="FFFFFF"/>
        <w:ind w:firstLine="709"/>
        <w:jc w:val="both"/>
      </w:pPr>
      <w:r w:rsidRPr="0063067A">
        <w:rPr>
          <w:spacing w:val="2"/>
        </w:rPr>
        <w:t xml:space="preserve">6.2. Маркировка на ящике наносится на двух противоположных сторонах. </w:t>
      </w:r>
      <w:r w:rsidRPr="0063067A">
        <w:rPr>
          <w:spacing w:val="1"/>
        </w:rPr>
        <w:t xml:space="preserve">Маркировка наносится четко, несмываемой краской, на русском языке и </w:t>
      </w:r>
      <w:r w:rsidRPr="0063067A">
        <w:rPr>
          <w:spacing w:val="2"/>
        </w:rPr>
        <w:t>содержит следующую информацию:</w:t>
      </w:r>
    </w:p>
    <w:p w:rsidR="00D74FEC" w:rsidRPr="0063067A" w:rsidRDefault="00D74FEC" w:rsidP="00D74FEC">
      <w:pPr>
        <w:shd w:val="clear" w:color="auto" w:fill="FFFFFF"/>
        <w:tabs>
          <w:tab w:val="num" w:pos="-2340"/>
        </w:tabs>
        <w:ind w:hanging="720"/>
      </w:pPr>
      <w:r w:rsidRPr="0063067A">
        <w:rPr>
          <w:spacing w:val="1"/>
        </w:rPr>
        <w:tab/>
      </w:r>
      <w:r w:rsidRPr="0063067A">
        <w:rPr>
          <w:spacing w:val="1"/>
        </w:rPr>
        <w:tab/>
        <w:t>номер Договора;</w:t>
      </w:r>
    </w:p>
    <w:p w:rsidR="00D74FEC" w:rsidRPr="0063067A" w:rsidRDefault="00D74FEC" w:rsidP="00D74FEC">
      <w:pPr>
        <w:shd w:val="clear" w:color="auto" w:fill="FFFFFF"/>
        <w:tabs>
          <w:tab w:val="num" w:pos="-2340"/>
        </w:tabs>
      </w:pPr>
      <w:r w:rsidRPr="0063067A">
        <w:rPr>
          <w:spacing w:val="1"/>
        </w:rPr>
        <w:tab/>
        <w:t>наименование Товара;</w:t>
      </w:r>
    </w:p>
    <w:p w:rsidR="00D74FEC" w:rsidRPr="0063067A" w:rsidRDefault="00D74FEC" w:rsidP="00D74FEC">
      <w:pPr>
        <w:shd w:val="clear" w:color="auto" w:fill="FFFFFF"/>
        <w:tabs>
          <w:tab w:val="num" w:pos="-2340"/>
        </w:tabs>
      </w:pPr>
      <w:r w:rsidRPr="0063067A">
        <w:rPr>
          <w:spacing w:val="1"/>
        </w:rPr>
        <w:tab/>
        <w:t>модель;</w:t>
      </w:r>
    </w:p>
    <w:p w:rsidR="00D74FEC" w:rsidRPr="0063067A" w:rsidRDefault="00D74FEC" w:rsidP="00D74FEC">
      <w:pPr>
        <w:shd w:val="clear" w:color="auto" w:fill="FFFFFF"/>
        <w:tabs>
          <w:tab w:val="num" w:pos="-2340"/>
          <w:tab w:val="left" w:pos="-2160"/>
        </w:tabs>
      </w:pPr>
      <w:r w:rsidRPr="0063067A">
        <w:rPr>
          <w:spacing w:val="1"/>
        </w:rPr>
        <w:tab/>
        <w:t>количество изделий в упаковке, всего;</w:t>
      </w:r>
    </w:p>
    <w:p w:rsidR="00D74FEC" w:rsidRPr="0063067A" w:rsidRDefault="00D74FEC" w:rsidP="00D74FEC">
      <w:pPr>
        <w:shd w:val="clear" w:color="auto" w:fill="FFFFFF"/>
        <w:tabs>
          <w:tab w:val="num" w:pos="-2160"/>
        </w:tabs>
      </w:pPr>
      <w:r w:rsidRPr="0063067A">
        <w:rPr>
          <w:spacing w:val="1"/>
        </w:rPr>
        <w:tab/>
        <w:t>Получатель;</w:t>
      </w:r>
    </w:p>
    <w:p w:rsidR="00D74FEC" w:rsidRPr="0063067A" w:rsidRDefault="00D74FEC" w:rsidP="00D74FEC">
      <w:pPr>
        <w:shd w:val="clear" w:color="auto" w:fill="FFFFFF"/>
        <w:tabs>
          <w:tab w:val="left" w:pos="-2160"/>
        </w:tabs>
      </w:pPr>
      <w:r w:rsidRPr="0063067A">
        <w:rPr>
          <w:spacing w:val="1"/>
        </w:rPr>
        <w:tab/>
        <w:t>вес нетто в кг;</w:t>
      </w:r>
    </w:p>
    <w:p w:rsidR="00D74FEC" w:rsidRPr="0063067A" w:rsidRDefault="00D74FEC" w:rsidP="00D74FEC">
      <w:pPr>
        <w:shd w:val="clear" w:color="auto" w:fill="FFFFFF"/>
        <w:tabs>
          <w:tab w:val="left" w:pos="-2520"/>
          <w:tab w:val="num" w:pos="-2340"/>
        </w:tabs>
        <w:jc w:val="both"/>
      </w:pPr>
      <w:r w:rsidRPr="0063067A">
        <w:rPr>
          <w:spacing w:val="2"/>
        </w:rPr>
        <w:tab/>
        <w:t>размеры ящика в сантиметрах: длина, высота, ширина;</w:t>
      </w:r>
    </w:p>
    <w:p w:rsidR="00D74FEC" w:rsidRPr="0063067A" w:rsidRDefault="00D74FEC" w:rsidP="00D74FEC">
      <w:pPr>
        <w:shd w:val="clear" w:color="auto" w:fill="FFFFFF"/>
        <w:tabs>
          <w:tab w:val="left" w:pos="-2340"/>
          <w:tab w:val="num" w:pos="-2160"/>
        </w:tabs>
        <w:jc w:val="both"/>
      </w:pPr>
      <w:r w:rsidRPr="0063067A">
        <w:rPr>
          <w:spacing w:val="2"/>
        </w:rPr>
        <w:tab/>
        <w:t>адрес и почтовые реквизиты завода-изготовителя.</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pacing w:val="2"/>
          <w:sz w:val="24"/>
          <w:szCs w:val="24"/>
        </w:rPr>
        <w:t xml:space="preserve">6.3. </w:t>
      </w:r>
      <w:r w:rsidRPr="0063067A">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63067A">
        <w:rPr>
          <w:rFonts w:ascii="Times New Roman" w:hAnsi="Times New Roman" w:cs="Times New Roman"/>
          <w:spacing w:val="1"/>
          <w:sz w:val="24"/>
          <w:szCs w:val="24"/>
        </w:rPr>
        <w:t>не кантовать»,</w:t>
      </w:r>
      <w:r w:rsidRPr="0063067A">
        <w:rPr>
          <w:rFonts w:ascii="Times New Roman" w:hAnsi="Times New Roman" w:cs="Times New Roman"/>
          <w:sz w:val="24"/>
          <w:szCs w:val="24"/>
        </w:rPr>
        <w:t xml:space="preserve"> а также другие обозначения.</w:t>
      </w:r>
    </w:p>
    <w:p w:rsidR="00D74FEC" w:rsidRPr="0063067A" w:rsidRDefault="00D74FEC" w:rsidP="00D74FEC">
      <w:pPr>
        <w:pStyle w:val="ConsNormal"/>
        <w:spacing w:after="120"/>
        <w:ind w:firstLine="709"/>
        <w:rPr>
          <w:rFonts w:ascii="Times New Roman" w:hAnsi="Times New Roman" w:cs="Times New Roman"/>
          <w:sz w:val="24"/>
          <w:szCs w:val="24"/>
          <w:highlight w:val="yellow"/>
        </w:rPr>
      </w:pPr>
    </w:p>
    <w:p w:rsidR="00D74FEC" w:rsidRPr="0063067A" w:rsidRDefault="00D74FEC" w:rsidP="00D74FEC">
      <w:pPr>
        <w:pStyle w:val="ConsNormal"/>
        <w:ind w:firstLine="0"/>
        <w:jc w:val="center"/>
        <w:rPr>
          <w:rFonts w:ascii="Times New Roman" w:hAnsi="Times New Roman" w:cs="Times New Roman"/>
          <w:b/>
          <w:sz w:val="24"/>
          <w:szCs w:val="24"/>
        </w:rPr>
      </w:pPr>
      <w:r w:rsidRPr="0063067A">
        <w:rPr>
          <w:rFonts w:ascii="Times New Roman" w:hAnsi="Times New Roman" w:cs="Times New Roman"/>
          <w:b/>
          <w:sz w:val="24"/>
          <w:szCs w:val="24"/>
        </w:rPr>
        <w:t>7. Переход права собственности и рисков</w:t>
      </w:r>
    </w:p>
    <w:p w:rsidR="00D74FEC" w:rsidRPr="0063067A" w:rsidRDefault="00D74FEC" w:rsidP="00D74FEC">
      <w:pPr>
        <w:pStyle w:val="ConsNormal"/>
        <w:tabs>
          <w:tab w:val="left" w:pos="-3402"/>
        </w:tabs>
        <w:ind w:firstLine="0"/>
        <w:jc w:val="both"/>
        <w:rPr>
          <w:rFonts w:ascii="Times New Roman" w:hAnsi="Times New Roman" w:cs="Times New Roman"/>
          <w:bCs/>
          <w:sz w:val="24"/>
          <w:szCs w:val="24"/>
        </w:rPr>
      </w:pPr>
      <w:r w:rsidRPr="0063067A">
        <w:rPr>
          <w:rFonts w:ascii="Times New Roman" w:hAnsi="Times New Roman" w:cs="Times New Roman"/>
          <w:bCs/>
          <w:sz w:val="24"/>
          <w:szCs w:val="24"/>
        </w:rPr>
        <w:tab/>
        <w:t>7.1. Право собственности на Товар, а также риск случайной гибели или порчи Товара переходят от Поставщика к Покупателю с даты подписания Получателем товарной накладной формы (ТОРГ-12).</w:t>
      </w:r>
    </w:p>
    <w:p w:rsidR="00F15EC6" w:rsidRDefault="00F15EC6" w:rsidP="00D74FEC">
      <w:pPr>
        <w:pStyle w:val="ConsNormal"/>
        <w:tabs>
          <w:tab w:val="left" w:pos="-3402"/>
        </w:tabs>
        <w:spacing w:after="120"/>
        <w:ind w:firstLine="709"/>
        <w:jc w:val="both"/>
        <w:rPr>
          <w:rFonts w:ascii="Times New Roman" w:hAnsi="Times New Roman" w:cs="Times New Roman"/>
          <w:bCs/>
          <w:sz w:val="24"/>
          <w:szCs w:val="24"/>
          <w:highlight w:val="yellow"/>
        </w:rPr>
      </w:pPr>
    </w:p>
    <w:p w:rsidR="00F15EC6" w:rsidRPr="0063067A" w:rsidRDefault="00F15EC6" w:rsidP="00D74FEC">
      <w:pPr>
        <w:pStyle w:val="ConsNormal"/>
        <w:tabs>
          <w:tab w:val="left" w:pos="-3402"/>
        </w:tabs>
        <w:spacing w:after="120"/>
        <w:ind w:firstLine="709"/>
        <w:jc w:val="both"/>
        <w:rPr>
          <w:rFonts w:ascii="Times New Roman" w:hAnsi="Times New Roman" w:cs="Times New Roman"/>
          <w:bCs/>
          <w:sz w:val="24"/>
          <w:szCs w:val="24"/>
          <w:highlight w:val="yellow"/>
        </w:rPr>
      </w:pPr>
    </w:p>
    <w:p w:rsidR="00D74FEC" w:rsidRPr="0063067A" w:rsidRDefault="00D74FEC" w:rsidP="00D74FEC">
      <w:pPr>
        <w:pStyle w:val="ConsNormal"/>
        <w:numPr>
          <w:ilvl w:val="0"/>
          <w:numId w:val="9"/>
        </w:numPr>
        <w:jc w:val="center"/>
        <w:rPr>
          <w:rFonts w:ascii="Times New Roman" w:hAnsi="Times New Roman" w:cs="Times New Roman"/>
          <w:b/>
          <w:sz w:val="24"/>
          <w:szCs w:val="24"/>
        </w:rPr>
      </w:pPr>
      <w:r w:rsidRPr="0063067A">
        <w:rPr>
          <w:rFonts w:ascii="Times New Roman" w:hAnsi="Times New Roman" w:cs="Times New Roman"/>
          <w:b/>
          <w:sz w:val="24"/>
          <w:szCs w:val="24"/>
        </w:rPr>
        <w:t>Ответственность Сторон</w:t>
      </w:r>
    </w:p>
    <w:p w:rsidR="00D74FEC" w:rsidRPr="0063067A" w:rsidRDefault="00D74FEC" w:rsidP="00D74FEC">
      <w:pPr>
        <w:pStyle w:val="ConsNormal"/>
        <w:spacing w:after="120"/>
        <w:ind w:firstLine="709"/>
        <w:jc w:val="both"/>
        <w:rPr>
          <w:rFonts w:ascii="Times New Roman" w:hAnsi="Times New Roman" w:cs="Times New Roman"/>
          <w:sz w:val="24"/>
          <w:szCs w:val="24"/>
        </w:rPr>
      </w:pPr>
      <w:r w:rsidRPr="0063067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74FEC" w:rsidRPr="0063067A" w:rsidRDefault="00D74FEC" w:rsidP="00D74FEC">
      <w:pPr>
        <w:pStyle w:val="af5"/>
        <w:ind w:firstLine="709"/>
        <w:jc w:val="both"/>
        <w:rPr>
          <w:sz w:val="24"/>
          <w:szCs w:val="24"/>
        </w:rPr>
      </w:pPr>
      <w:r w:rsidRPr="0063067A">
        <w:rPr>
          <w:sz w:val="24"/>
          <w:szCs w:val="24"/>
        </w:rPr>
        <w:t>8.2. В случае просрочки поставки Товара Поставщик уплачивает Покупателю неустойку из расчета 0,01 % от цены не поставленного в срок Товара за каждый день просрочки.</w:t>
      </w:r>
    </w:p>
    <w:p w:rsidR="00D74FEC" w:rsidRPr="0063067A" w:rsidRDefault="00D74FEC" w:rsidP="00D74FEC">
      <w:pPr>
        <w:pStyle w:val="af5"/>
        <w:ind w:firstLine="709"/>
        <w:jc w:val="both"/>
        <w:rPr>
          <w:sz w:val="24"/>
          <w:szCs w:val="24"/>
        </w:rPr>
      </w:pPr>
      <w:r w:rsidRPr="0063067A">
        <w:rPr>
          <w:sz w:val="24"/>
          <w:szCs w:val="24"/>
        </w:rPr>
        <w:t>8.3. При просрочке поставки Товара более 30 (тридцать)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74FEC" w:rsidRPr="0063067A" w:rsidRDefault="00D74FEC" w:rsidP="00D74FEC">
      <w:pPr>
        <w:pStyle w:val="af5"/>
        <w:ind w:firstLine="709"/>
        <w:jc w:val="both"/>
        <w:rPr>
          <w:sz w:val="24"/>
          <w:szCs w:val="24"/>
        </w:rPr>
      </w:pPr>
      <w:r w:rsidRPr="0063067A">
        <w:rPr>
          <w:sz w:val="24"/>
          <w:szCs w:val="24"/>
        </w:rPr>
        <w:t xml:space="preserve">8.4.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D74FEC" w:rsidRPr="0063067A" w:rsidRDefault="00D74FEC" w:rsidP="00D74FEC">
      <w:pPr>
        <w:ind w:right="-81" w:firstLine="709"/>
        <w:jc w:val="both"/>
      </w:pPr>
      <w:r w:rsidRPr="0063067A">
        <w:t xml:space="preserve">8.5. В случае </w:t>
      </w:r>
      <w:proofErr w:type="spellStart"/>
      <w:r w:rsidRPr="0063067A">
        <w:t>неустранения</w:t>
      </w:r>
      <w:proofErr w:type="spellEnd"/>
      <w:r w:rsidRPr="0063067A">
        <w:t xml:space="preserve"> выявленных неисправностей Товара в течение 20 (двадцати) рабочих дней с даты получения от Покупателя (грузополучателя) уведомления об устранении неисправностей Товара, Поставщик выплачивает Покупателю пеню в размере: 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D74FEC" w:rsidRPr="0063067A" w:rsidRDefault="00D74FEC" w:rsidP="00D74FEC">
      <w:pPr>
        <w:pStyle w:val="af5"/>
        <w:ind w:firstLine="709"/>
        <w:jc w:val="both"/>
        <w:rPr>
          <w:sz w:val="24"/>
          <w:szCs w:val="24"/>
        </w:rPr>
      </w:pPr>
      <w:r w:rsidRPr="0063067A">
        <w:rPr>
          <w:sz w:val="24"/>
          <w:szCs w:val="24"/>
        </w:rPr>
        <w:t>8.6. В случае поставки Товара, поврежденного в ходе погрузочно-разгрузочных работ, перевозки, при иных обстоятельствах до подписания представителями Сторон</w:t>
      </w:r>
      <w:r w:rsidRPr="0063067A">
        <w:rPr>
          <w:i/>
          <w:sz w:val="24"/>
          <w:szCs w:val="24"/>
        </w:rPr>
        <w:t xml:space="preserve"> </w:t>
      </w:r>
      <w:r w:rsidRPr="0063067A">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если в акте выявленных недостатков не установлен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D74FEC" w:rsidRPr="0063067A" w:rsidRDefault="00D74FEC" w:rsidP="00D74FEC">
      <w:pPr>
        <w:pStyle w:val="af5"/>
        <w:ind w:firstLine="709"/>
        <w:jc w:val="both"/>
        <w:rPr>
          <w:sz w:val="24"/>
          <w:szCs w:val="24"/>
        </w:rPr>
      </w:pPr>
      <w:r w:rsidRPr="0063067A">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63067A">
        <w:rPr>
          <w:sz w:val="24"/>
          <w:szCs w:val="24"/>
        </w:rPr>
        <w:t>непоставленных</w:t>
      </w:r>
      <w:proofErr w:type="spellEnd"/>
      <w:r w:rsidRPr="0063067A">
        <w:rPr>
          <w:sz w:val="24"/>
          <w:szCs w:val="24"/>
        </w:rPr>
        <w:t xml:space="preserve"> в срок комплектующих или потребовать от Поставщика в 2-дневный срок доукомплектовать Товар. При этом </w:t>
      </w:r>
      <w:proofErr w:type="spellStart"/>
      <w:r w:rsidRPr="0063067A">
        <w:rPr>
          <w:sz w:val="24"/>
          <w:szCs w:val="24"/>
        </w:rPr>
        <w:t>непоставленные</w:t>
      </w:r>
      <w:proofErr w:type="spellEnd"/>
      <w:r w:rsidRPr="0063067A">
        <w:rPr>
          <w:sz w:val="24"/>
          <w:szCs w:val="24"/>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63067A">
        <w:rPr>
          <w:sz w:val="24"/>
          <w:szCs w:val="24"/>
        </w:rPr>
        <w:t>непоставленными</w:t>
      </w:r>
      <w:proofErr w:type="spellEnd"/>
      <w:r w:rsidRPr="0063067A">
        <w:rPr>
          <w:sz w:val="24"/>
          <w:szCs w:val="24"/>
        </w:rPr>
        <w:t xml:space="preserve"> в срок.</w:t>
      </w:r>
    </w:p>
    <w:p w:rsidR="00D74FEC" w:rsidRPr="0063067A" w:rsidRDefault="00D74FEC" w:rsidP="00D74FEC">
      <w:pPr>
        <w:pStyle w:val="af5"/>
        <w:ind w:firstLine="709"/>
        <w:jc w:val="both"/>
        <w:rPr>
          <w:sz w:val="24"/>
          <w:szCs w:val="24"/>
        </w:rPr>
      </w:pPr>
      <w:r w:rsidRPr="0063067A">
        <w:rPr>
          <w:sz w:val="24"/>
          <w:szCs w:val="24"/>
        </w:rPr>
        <w:t xml:space="preserve">8.8.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D74FEC" w:rsidRPr="0063067A" w:rsidRDefault="00D74FEC" w:rsidP="00D74FEC">
      <w:pPr>
        <w:ind w:firstLine="709"/>
        <w:jc w:val="both"/>
      </w:pPr>
      <w:r w:rsidRPr="0063067A">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74FEC" w:rsidRDefault="00D74FEC" w:rsidP="00D74FEC">
      <w:pPr>
        <w:pStyle w:val="ConsNormal"/>
        <w:spacing w:after="120"/>
        <w:ind w:firstLine="0"/>
        <w:jc w:val="both"/>
        <w:rPr>
          <w:rFonts w:ascii="Times New Roman" w:hAnsi="Times New Roman" w:cs="Times New Roman"/>
          <w:b/>
          <w:iCs/>
          <w:sz w:val="24"/>
          <w:szCs w:val="24"/>
          <w:highlight w:val="yellow"/>
        </w:rPr>
      </w:pPr>
    </w:p>
    <w:p w:rsidR="00D74FEC" w:rsidRPr="0063067A" w:rsidRDefault="00D74FEC" w:rsidP="00D74FEC">
      <w:pPr>
        <w:pStyle w:val="ConsNormal"/>
        <w:numPr>
          <w:ilvl w:val="0"/>
          <w:numId w:val="9"/>
        </w:numPr>
        <w:jc w:val="center"/>
        <w:rPr>
          <w:rFonts w:ascii="Times New Roman" w:hAnsi="Times New Roman" w:cs="Times New Roman"/>
          <w:b/>
          <w:sz w:val="24"/>
          <w:szCs w:val="24"/>
        </w:rPr>
      </w:pPr>
      <w:r w:rsidRPr="0063067A">
        <w:rPr>
          <w:rFonts w:ascii="Times New Roman" w:hAnsi="Times New Roman" w:cs="Times New Roman"/>
          <w:b/>
          <w:sz w:val="24"/>
          <w:szCs w:val="24"/>
        </w:rPr>
        <w:t>Обстоятельства непреодолимой силы</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 xml:space="preserve">9.1. Ни одна из Сторон не несет ответственности перед другой Стороной за </w:t>
      </w:r>
      <w:r w:rsidRPr="0063067A">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4FEC" w:rsidRPr="0063067A" w:rsidRDefault="00D74FEC" w:rsidP="00D74FEC">
      <w:pPr>
        <w:jc w:val="both"/>
      </w:pPr>
      <w:r w:rsidRPr="0063067A">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74FEC" w:rsidRPr="0063067A" w:rsidRDefault="00D74FEC" w:rsidP="00D74FEC">
      <w:pPr>
        <w:ind w:firstLine="709"/>
        <w:jc w:val="both"/>
      </w:pPr>
      <w:r w:rsidRPr="0063067A">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74FEC" w:rsidRPr="0063067A" w:rsidRDefault="00D74FEC" w:rsidP="00D74FEC">
      <w:pPr>
        <w:pStyle w:val="ConsNormal"/>
        <w:spacing w:after="120"/>
        <w:ind w:firstLine="709"/>
        <w:jc w:val="both"/>
        <w:rPr>
          <w:rFonts w:ascii="Times New Roman" w:hAnsi="Times New Roman" w:cs="Times New Roman"/>
          <w:sz w:val="24"/>
          <w:szCs w:val="24"/>
          <w:highlight w:val="yellow"/>
        </w:rPr>
      </w:pPr>
    </w:p>
    <w:p w:rsidR="00D74FEC" w:rsidRPr="0063067A" w:rsidRDefault="00D74FEC" w:rsidP="00D74FEC">
      <w:pPr>
        <w:pStyle w:val="ConsNormal"/>
        <w:numPr>
          <w:ilvl w:val="0"/>
          <w:numId w:val="9"/>
        </w:numPr>
        <w:jc w:val="center"/>
        <w:rPr>
          <w:rFonts w:ascii="Times New Roman" w:hAnsi="Times New Roman" w:cs="Times New Roman"/>
          <w:b/>
          <w:sz w:val="24"/>
          <w:szCs w:val="24"/>
        </w:rPr>
      </w:pPr>
      <w:r w:rsidRPr="0063067A">
        <w:rPr>
          <w:rFonts w:ascii="Times New Roman" w:hAnsi="Times New Roman" w:cs="Times New Roman"/>
          <w:b/>
          <w:sz w:val="24"/>
          <w:szCs w:val="24"/>
        </w:rPr>
        <w:t>Разрешение споров</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74FEC"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w:t>
      </w:r>
      <w:r>
        <w:rPr>
          <w:rFonts w:ascii="Times New Roman" w:hAnsi="Times New Roman" w:cs="Times New Roman"/>
          <w:sz w:val="24"/>
          <w:szCs w:val="24"/>
        </w:rPr>
        <w:t xml:space="preserve"> </w:t>
      </w:r>
    </w:p>
    <w:p w:rsidR="00D74FEC" w:rsidRDefault="00D74FEC" w:rsidP="00D74FEC">
      <w:pPr>
        <w:pStyle w:val="ConsNormal"/>
        <w:ind w:firstLine="709"/>
        <w:jc w:val="both"/>
        <w:rPr>
          <w:rFonts w:ascii="Times New Roman" w:hAnsi="Times New Roman" w:cs="Times New Roman"/>
          <w:sz w:val="24"/>
          <w:szCs w:val="24"/>
        </w:rPr>
      </w:pPr>
    </w:p>
    <w:p w:rsidR="00D74FEC" w:rsidRPr="000156B9" w:rsidRDefault="00D74FEC" w:rsidP="000156B9">
      <w:pPr>
        <w:numPr>
          <w:ilvl w:val="0"/>
          <w:numId w:val="11"/>
        </w:numPr>
        <w:tabs>
          <w:tab w:val="left" w:pos="1276"/>
        </w:tabs>
        <w:jc w:val="center"/>
        <w:rPr>
          <w:b/>
          <w:caps/>
        </w:rPr>
      </w:pPr>
      <w:r w:rsidRPr="00A138D6">
        <w:rPr>
          <w:b/>
        </w:rPr>
        <w:t>Антикоррупционная оговорка</w:t>
      </w:r>
    </w:p>
    <w:p w:rsidR="000156B9" w:rsidRPr="00A138D6" w:rsidRDefault="000156B9" w:rsidP="000156B9">
      <w:pPr>
        <w:tabs>
          <w:tab w:val="left" w:pos="1276"/>
        </w:tabs>
        <w:ind w:left="786"/>
        <w:rPr>
          <w:b/>
          <w:caps/>
        </w:rPr>
      </w:pPr>
    </w:p>
    <w:p w:rsidR="00D74FEC" w:rsidRPr="00A138D6" w:rsidRDefault="00D74FEC" w:rsidP="000156B9">
      <w:pPr>
        <w:numPr>
          <w:ilvl w:val="1"/>
          <w:numId w:val="11"/>
        </w:numPr>
        <w:tabs>
          <w:tab w:val="left" w:pos="1276"/>
        </w:tabs>
        <w:ind w:left="0" w:firstLine="709"/>
        <w:jc w:val="both"/>
      </w:pPr>
      <w:r w:rsidRPr="00B61AE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A138D6">
        <w:t>-либо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4FEC" w:rsidRPr="00A138D6" w:rsidRDefault="00D74FEC" w:rsidP="000156B9">
      <w:pPr>
        <w:numPr>
          <w:ilvl w:val="1"/>
          <w:numId w:val="11"/>
        </w:numPr>
        <w:tabs>
          <w:tab w:val="left" w:pos="1276"/>
        </w:tabs>
        <w:ind w:left="0" w:firstLine="709"/>
        <w:jc w:val="both"/>
      </w:pPr>
      <w:r w:rsidRPr="00A138D6">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w:t>
      </w:r>
      <w:r w:rsidRPr="00A138D6">
        <w:lastRenderedPageBreak/>
        <w:t xml:space="preserve">настоящего Договора другой Стороной, ее аффилированными лицами, работниками или посредниками. </w:t>
      </w:r>
    </w:p>
    <w:p w:rsidR="00D74FEC" w:rsidRPr="00A138D6" w:rsidRDefault="00D74FEC" w:rsidP="00D74FEC">
      <w:pPr>
        <w:widowControl w:val="0"/>
        <w:tabs>
          <w:tab w:val="left" w:pos="567"/>
        </w:tabs>
        <w:jc w:val="both"/>
        <w:rPr>
          <w:b/>
          <w:bCs/>
        </w:rPr>
      </w:pPr>
      <w:r w:rsidRPr="00A138D6">
        <w:rPr>
          <w:bCs/>
        </w:rPr>
        <w:t xml:space="preserve">             Каналы уведомления </w:t>
      </w:r>
      <w:r>
        <w:rPr>
          <w:bCs/>
        </w:rPr>
        <w:t>Поставщика</w:t>
      </w:r>
      <w:r w:rsidRPr="00A138D6">
        <w:rPr>
          <w:bCs/>
        </w:rPr>
        <w:t xml:space="preserve"> о нарушениях каких-либо положений пункта </w:t>
      </w:r>
      <w:r>
        <w:rPr>
          <w:bCs/>
        </w:rPr>
        <w:t>1</w:t>
      </w:r>
      <w:r w:rsidRPr="00A138D6">
        <w:rPr>
          <w:bCs/>
        </w:rPr>
        <w:t xml:space="preserve">1.1 настоящего Договора: 8 (_____)____________, </w:t>
      </w:r>
      <w:r w:rsidRPr="00A138D6">
        <w:rPr>
          <w:bCs/>
          <w:color w:val="000000"/>
        </w:rPr>
        <w:t>электронная почта _______________</w:t>
      </w:r>
      <w:r w:rsidRPr="00A138D6">
        <w:rPr>
          <w:bCs/>
        </w:rPr>
        <w:t>.</w:t>
      </w:r>
    </w:p>
    <w:p w:rsidR="00D74FEC" w:rsidRPr="00A138D6" w:rsidRDefault="00D74FEC" w:rsidP="00D74FEC">
      <w:pPr>
        <w:widowControl w:val="0"/>
        <w:tabs>
          <w:tab w:val="left" w:pos="567"/>
        </w:tabs>
        <w:ind w:right="142"/>
        <w:jc w:val="both"/>
        <w:rPr>
          <w:b/>
          <w:bCs/>
          <w:color w:val="FF0000"/>
        </w:rPr>
      </w:pPr>
      <w:r w:rsidRPr="00A138D6">
        <w:rPr>
          <w:bCs/>
        </w:rPr>
        <w:t xml:space="preserve">             Каналы уведомления </w:t>
      </w:r>
      <w:r>
        <w:rPr>
          <w:bCs/>
        </w:rPr>
        <w:t>Покупателя</w:t>
      </w:r>
      <w:r w:rsidRPr="00A138D6">
        <w:rPr>
          <w:bCs/>
        </w:rPr>
        <w:t xml:space="preserve"> о нарушениях каких-либо положений пункта </w:t>
      </w:r>
      <w:r>
        <w:rPr>
          <w:bCs/>
        </w:rPr>
        <w:t>1</w:t>
      </w:r>
      <w:r w:rsidRPr="00A138D6">
        <w:rPr>
          <w:bCs/>
        </w:rPr>
        <w:t xml:space="preserve">1.1 настоящего Договора: </w:t>
      </w:r>
      <w:r w:rsidRPr="00A138D6">
        <w:rPr>
          <w:bCs/>
          <w:color w:val="000000"/>
        </w:rPr>
        <w:t>8 (473) 265-16-40, электронная почта info@ppkch.ru.</w:t>
      </w:r>
    </w:p>
    <w:p w:rsidR="00D74FEC" w:rsidRPr="00A138D6" w:rsidRDefault="00D74FEC" w:rsidP="00D74FEC">
      <w:pPr>
        <w:tabs>
          <w:tab w:val="left" w:pos="1276"/>
        </w:tabs>
        <w:ind w:left="-142" w:firstLine="851"/>
        <w:jc w:val="both"/>
      </w:pPr>
      <w:r w:rsidRPr="00A138D6">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74FEC" w:rsidRPr="00A138D6" w:rsidRDefault="00D74FEC" w:rsidP="00D74FEC">
      <w:pPr>
        <w:numPr>
          <w:ilvl w:val="1"/>
          <w:numId w:val="11"/>
        </w:numPr>
        <w:tabs>
          <w:tab w:val="left" w:pos="1276"/>
        </w:tabs>
        <w:ind w:left="0" w:firstLine="709"/>
        <w:jc w:val="both"/>
      </w:pPr>
      <w:r w:rsidRPr="00A138D6">
        <w:t xml:space="preserve">Стороны гарантируют осуществление надлежащего разбирательства по фактам нарушения положений пункта 11.1. настоящего Договора </w:t>
      </w:r>
      <w:r w:rsidRPr="00A138D6">
        <w:rPr>
          <w:lang w:val="en-US"/>
        </w:rPr>
        <w:t>c</w:t>
      </w:r>
      <w:r w:rsidRPr="00A138D6">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74FEC" w:rsidRPr="00A138D6" w:rsidRDefault="00D74FEC" w:rsidP="00D74FEC">
      <w:pPr>
        <w:numPr>
          <w:ilvl w:val="1"/>
          <w:numId w:val="11"/>
        </w:numPr>
        <w:tabs>
          <w:tab w:val="left" w:pos="1276"/>
        </w:tabs>
        <w:ind w:left="0" w:firstLine="709"/>
        <w:jc w:val="both"/>
        <w:rPr>
          <w:b/>
          <w:bCs/>
        </w:rPr>
      </w:pPr>
      <w:r w:rsidRPr="00A138D6">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A138D6">
        <w:rPr>
          <w:bCs/>
        </w:rPr>
        <w:t>30 (тридцать) календарных дней</w:t>
      </w:r>
      <w:r w:rsidRPr="00A138D6">
        <w:t xml:space="preserve"> до даты прекращения действия настоящего Договора. </w:t>
      </w:r>
    </w:p>
    <w:p w:rsidR="00D74FEC" w:rsidRPr="0063067A" w:rsidRDefault="00D74FEC" w:rsidP="00D74FEC">
      <w:pPr>
        <w:pStyle w:val="ConsNormal"/>
        <w:ind w:firstLine="709"/>
        <w:jc w:val="both"/>
        <w:rPr>
          <w:rFonts w:ascii="Times New Roman" w:hAnsi="Times New Roman" w:cs="Times New Roman"/>
          <w:sz w:val="24"/>
          <w:szCs w:val="24"/>
        </w:rPr>
      </w:pPr>
    </w:p>
    <w:p w:rsidR="00D74FEC" w:rsidRDefault="00D74FEC" w:rsidP="00D74FEC">
      <w:pPr>
        <w:pStyle w:val="ConsNormal"/>
        <w:numPr>
          <w:ilvl w:val="0"/>
          <w:numId w:val="12"/>
        </w:numPr>
        <w:jc w:val="center"/>
        <w:rPr>
          <w:rFonts w:ascii="Times New Roman" w:hAnsi="Times New Roman" w:cs="Times New Roman"/>
          <w:b/>
          <w:sz w:val="24"/>
          <w:szCs w:val="24"/>
        </w:rPr>
      </w:pPr>
      <w:r w:rsidRPr="0063067A">
        <w:rPr>
          <w:rFonts w:ascii="Times New Roman" w:hAnsi="Times New Roman" w:cs="Times New Roman"/>
          <w:b/>
          <w:sz w:val="24"/>
          <w:szCs w:val="24"/>
        </w:rPr>
        <w:t>Порядок внесения изменений, дополнений в Договор и его расторжения</w:t>
      </w:r>
    </w:p>
    <w:p w:rsidR="000156B9" w:rsidRPr="0063067A" w:rsidRDefault="000156B9" w:rsidP="000156B9">
      <w:pPr>
        <w:pStyle w:val="ConsNormal"/>
        <w:ind w:left="1074" w:firstLine="0"/>
        <w:rPr>
          <w:rFonts w:ascii="Times New Roman" w:hAnsi="Times New Roman" w:cs="Times New Roman"/>
          <w:b/>
          <w:sz w:val="24"/>
          <w:szCs w:val="24"/>
        </w:rPr>
      </w:pP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D74FEC" w:rsidRPr="0063067A" w:rsidRDefault="00D74FEC" w:rsidP="00D74FEC">
      <w:pPr>
        <w:ind w:firstLine="709"/>
        <w:jc w:val="both"/>
      </w:pPr>
      <w:r w:rsidRPr="0063067A">
        <w:t>1</w:t>
      </w:r>
      <w:r>
        <w:t>2</w:t>
      </w:r>
      <w:r w:rsidRPr="0063067A">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w:t>
      </w:r>
    </w:p>
    <w:p w:rsidR="00D74FEC" w:rsidRPr="0063067A" w:rsidRDefault="00D74FEC" w:rsidP="00D74FEC">
      <w:pPr>
        <w:ind w:firstLine="709"/>
        <w:jc w:val="both"/>
      </w:pPr>
      <w:r w:rsidRPr="0063067A">
        <w:t>1</w:t>
      </w:r>
      <w:r>
        <w:t>2</w:t>
      </w:r>
      <w:r w:rsidRPr="0063067A">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 xml:space="preserve">.5. </w:t>
      </w:r>
      <w:r w:rsidRPr="0063067A">
        <w:rPr>
          <w:rStyle w:val="11"/>
          <w:rFonts w:ascii="Times New Roman" w:hAnsi="Times New Roman" w:cs="Times New Roman"/>
          <w:sz w:val="24"/>
          <w:szCs w:val="24"/>
        </w:rPr>
        <w:t>Покупатель вправе в одностороннем порядке отказаться от исполнения договора в случае неисполнения Поставщиком обязанности, предусмотренной п. 3.1.4. настоящего Договора.</w:t>
      </w:r>
    </w:p>
    <w:p w:rsidR="00D74FEC" w:rsidRPr="0063067A" w:rsidRDefault="00D74FEC" w:rsidP="00D74FEC">
      <w:pPr>
        <w:pStyle w:val="ConsNormal"/>
        <w:ind w:firstLine="709"/>
        <w:jc w:val="both"/>
        <w:rPr>
          <w:rFonts w:ascii="Times New Roman" w:hAnsi="Times New Roman" w:cs="Times New Roman"/>
          <w:sz w:val="24"/>
          <w:szCs w:val="24"/>
        </w:rPr>
      </w:pPr>
      <w:r w:rsidRPr="0063067A">
        <w:rPr>
          <w:rStyle w:val="11"/>
          <w:rFonts w:ascii="Times New Roman" w:hAnsi="Times New Roman" w:cs="Times New Roman"/>
          <w:sz w:val="24"/>
          <w:szCs w:val="24"/>
        </w:rPr>
        <w:t>В этом случае договор считается расторгнутым с даты получения Поставщиком письменного уведомления Покупателя об отказе от исполнения договора или с иной даты, указанной в таком уведомлении.</w:t>
      </w:r>
    </w:p>
    <w:p w:rsidR="00D74FEC" w:rsidRPr="0063067A" w:rsidRDefault="00D74FEC" w:rsidP="00D74FEC">
      <w:pPr>
        <w:pStyle w:val="ConsNormal"/>
        <w:ind w:firstLine="0"/>
        <w:jc w:val="center"/>
        <w:rPr>
          <w:rFonts w:ascii="Times New Roman" w:hAnsi="Times New Roman" w:cs="Times New Roman"/>
          <w:b/>
          <w:sz w:val="24"/>
          <w:szCs w:val="24"/>
          <w:highlight w:val="yellow"/>
        </w:rPr>
      </w:pPr>
    </w:p>
    <w:p w:rsidR="00D74FEC" w:rsidRDefault="00D74FEC" w:rsidP="00D74FEC">
      <w:pPr>
        <w:pStyle w:val="ConsNormal"/>
        <w:numPr>
          <w:ilvl w:val="0"/>
          <w:numId w:val="12"/>
        </w:numPr>
        <w:jc w:val="center"/>
        <w:rPr>
          <w:rFonts w:ascii="Times New Roman" w:hAnsi="Times New Roman" w:cs="Times New Roman"/>
          <w:b/>
          <w:sz w:val="24"/>
          <w:szCs w:val="24"/>
        </w:rPr>
      </w:pPr>
      <w:r w:rsidRPr="0063067A">
        <w:rPr>
          <w:rFonts w:ascii="Times New Roman" w:hAnsi="Times New Roman" w:cs="Times New Roman"/>
          <w:b/>
          <w:sz w:val="24"/>
          <w:szCs w:val="24"/>
        </w:rPr>
        <w:t xml:space="preserve"> Срок действия Договора</w:t>
      </w:r>
    </w:p>
    <w:p w:rsidR="000156B9" w:rsidRPr="0063067A" w:rsidRDefault="000156B9" w:rsidP="000156B9">
      <w:pPr>
        <w:pStyle w:val="ConsNormal"/>
        <w:ind w:left="1074" w:firstLine="0"/>
        <w:rPr>
          <w:rFonts w:ascii="Times New Roman" w:hAnsi="Times New Roman" w:cs="Times New Roman"/>
          <w:b/>
          <w:sz w:val="24"/>
          <w:szCs w:val="24"/>
        </w:rPr>
      </w:pPr>
    </w:p>
    <w:p w:rsidR="00D74FEC" w:rsidRPr="0063067A" w:rsidRDefault="00D74FEC" w:rsidP="00D74FEC">
      <w:pPr>
        <w:pStyle w:val="ConsNormal"/>
        <w:spacing w:after="120"/>
        <w:ind w:firstLine="709"/>
        <w:jc w:val="both"/>
        <w:rPr>
          <w:rFonts w:ascii="Times New Roman" w:hAnsi="Times New Roman" w:cs="Times New Roman"/>
          <w:i/>
          <w:i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3</w:t>
      </w:r>
      <w:r w:rsidRPr="0063067A">
        <w:rPr>
          <w:rFonts w:ascii="Times New Roman" w:hAnsi="Times New Roman" w:cs="Times New Roman"/>
          <w:sz w:val="24"/>
          <w:szCs w:val="24"/>
        </w:rPr>
        <w:t>.1. Настоящий Договор вступает в силу с даты его подписания Сторонами и действует до 31.12.201</w:t>
      </w:r>
      <w:r w:rsidR="0094631E">
        <w:rPr>
          <w:rFonts w:ascii="Times New Roman" w:hAnsi="Times New Roman" w:cs="Times New Roman"/>
          <w:sz w:val="24"/>
          <w:szCs w:val="24"/>
        </w:rPr>
        <w:t>8</w:t>
      </w:r>
      <w:r w:rsidRPr="0063067A">
        <w:rPr>
          <w:rFonts w:ascii="Times New Roman" w:hAnsi="Times New Roman" w:cs="Times New Roman"/>
          <w:sz w:val="24"/>
          <w:szCs w:val="24"/>
        </w:rPr>
        <w:t xml:space="preserve"> г.</w:t>
      </w:r>
    </w:p>
    <w:p w:rsidR="00D74FEC" w:rsidRPr="0063067A" w:rsidRDefault="0094631E" w:rsidP="0094631E">
      <w:pPr>
        <w:pStyle w:val="ConsNormal"/>
        <w:numPr>
          <w:ilvl w:val="0"/>
          <w:numId w:val="12"/>
        </w:numPr>
        <w:ind w:left="3828"/>
        <w:rPr>
          <w:rFonts w:ascii="Times New Roman" w:hAnsi="Times New Roman" w:cs="Times New Roman"/>
          <w:b/>
          <w:sz w:val="24"/>
          <w:szCs w:val="24"/>
        </w:rPr>
      </w:pPr>
      <w:r>
        <w:rPr>
          <w:rFonts w:ascii="Times New Roman" w:hAnsi="Times New Roman" w:cs="Times New Roman"/>
          <w:b/>
          <w:sz w:val="24"/>
          <w:szCs w:val="24"/>
        </w:rPr>
        <w:t xml:space="preserve"> </w:t>
      </w:r>
      <w:r w:rsidR="00D74FEC" w:rsidRPr="0063067A">
        <w:rPr>
          <w:rFonts w:ascii="Times New Roman" w:hAnsi="Times New Roman" w:cs="Times New Roman"/>
          <w:b/>
          <w:sz w:val="24"/>
          <w:szCs w:val="24"/>
        </w:rPr>
        <w:t>Прочие условия</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 xml:space="preserve">.1. Передача третьим лицам исходных материалов и технических документов, </w:t>
      </w:r>
      <w:r w:rsidRPr="0063067A">
        <w:rPr>
          <w:rFonts w:ascii="Times New Roman" w:hAnsi="Times New Roman" w:cs="Times New Roman"/>
          <w:sz w:val="24"/>
          <w:szCs w:val="24"/>
        </w:rPr>
        <w:lastRenderedPageBreak/>
        <w:t>полученных Поставщиком от Покупателя для поставки Товара, не допускается без письменного согласия Покупателя.</w:t>
      </w:r>
    </w:p>
    <w:p w:rsidR="00D74FEC" w:rsidRPr="0063067A" w:rsidRDefault="00D74FEC" w:rsidP="0094631E">
      <w:pPr>
        <w:pStyle w:val="ConsNormal"/>
        <w:ind w:firstLine="709"/>
        <w:jc w:val="both"/>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.2</w:t>
      </w:r>
      <w:r w:rsidRPr="000D429F">
        <w:rPr>
          <w:rFonts w:ascii="Times New Roman" w:hAnsi="Times New Roman" w:cs="Times New Roman"/>
          <w:sz w:val="24"/>
          <w:szCs w:val="24"/>
        </w:rPr>
        <w:t>.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r w:rsidRPr="0063067A">
        <w:t xml:space="preserve"> </w:t>
      </w:r>
    </w:p>
    <w:p w:rsidR="00D74FEC" w:rsidRPr="0063067A" w:rsidRDefault="00D74FEC" w:rsidP="00D74FEC">
      <w:pPr>
        <w:pStyle w:val="ConsNormal"/>
        <w:ind w:firstLine="709"/>
        <w:jc w:val="both"/>
        <w:rPr>
          <w:rFonts w:ascii="Times New Roman" w:hAnsi="Times New Roman" w:cs="Times New Roman"/>
          <w:b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000D429F">
        <w:rPr>
          <w:rFonts w:ascii="Times New Roman" w:hAnsi="Times New Roman" w:cs="Times New Roman"/>
          <w:sz w:val="24"/>
          <w:szCs w:val="24"/>
        </w:rPr>
        <w:t>.3</w:t>
      </w:r>
      <w:r w:rsidRPr="0063067A">
        <w:rPr>
          <w:rFonts w:ascii="Times New Roman" w:hAnsi="Times New Roman" w:cs="Times New Roman"/>
          <w:sz w:val="24"/>
          <w:szCs w:val="24"/>
        </w:rPr>
        <w:t xml:space="preserve">. </w:t>
      </w:r>
      <w:r w:rsidRPr="0063067A">
        <w:rPr>
          <w:rFonts w:ascii="Times New Roman" w:hAnsi="Times New Roman" w:cs="Times New Roman"/>
          <w:bCs/>
          <w:sz w:val="24"/>
          <w:szCs w:val="24"/>
        </w:rPr>
        <w:t xml:space="preserve">При заключении и исполнении настоящего Договора факсимильные копии документов, подписанных уполномоченными представителями сторон, имеют юридическую силу. </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w:t>
      </w:r>
      <w:r w:rsidR="000D429F">
        <w:rPr>
          <w:rFonts w:ascii="Times New Roman" w:hAnsi="Times New Roman" w:cs="Times New Roman"/>
          <w:sz w:val="24"/>
          <w:szCs w:val="24"/>
        </w:rPr>
        <w:t>4</w:t>
      </w:r>
      <w:r w:rsidRPr="0063067A">
        <w:rPr>
          <w:rFonts w:ascii="Times New Roman" w:hAnsi="Times New Roman" w:cs="Times New Roman"/>
          <w:sz w:val="24"/>
          <w:szCs w:val="24"/>
        </w:rPr>
        <w:t>. Все приложения к настоящему Договору являются его неотъемлемыми частями.</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w:t>
      </w:r>
      <w:r w:rsidR="000D429F">
        <w:rPr>
          <w:rFonts w:ascii="Times New Roman" w:hAnsi="Times New Roman" w:cs="Times New Roman"/>
          <w:sz w:val="24"/>
          <w:szCs w:val="24"/>
        </w:rPr>
        <w:t>5</w:t>
      </w:r>
      <w:r w:rsidRPr="0063067A">
        <w:rPr>
          <w:rFonts w:ascii="Times New Roman" w:hAnsi="Times New Roman" w:cs="Times New Roman"/>
          <w:sz w:val="24"/>
          <w:szCs w:val="24"/>
        </w:rPr>
        <w:t xml:space="preserve">. Все вопросы, не предусмотренные настоящим Договором, регулируются законодательством Российской Федерации. </w:t>
      </w:r>
    </w:p>
    <w:p w:rsidR="00D74FEC" w:rsidRPr="0063067A" w:rsidRDefault="00D74FEC" w:rsidP="00D74FEC">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w:t>
      </w:r>
      <w:r w:rsidR="000D429F">
        <w:rPr>
          <w:rFonts w:ascii="Times New Roman" w:hAnsi="Times New Roman" w:cs="Times New Roman"/>
          <w:sz w:val="24"/>
          <w:szCs w:val="24"/>
        </w:rPr>
        <w:t>6</w:t>
      </w:r>
      <w:r w:rsidRPr="0063067A">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D74FEC" w:rsidRPr="0063067A" w:rsidRDefault="00D74FEC" w:rsidP="00D74FEC">
      <w:pPr>
        <w:pStyle w:val="ConsPlusNormal"/>
        <w:widowControl/>
        <w:numPr>
          <w:ilvl w:val="0"/>
          <w:numId w:val="12"/>
        </w:numPr>
        <w:spacing w:line="360" w:lineRule="exact"/>
        <w:jc w:val="center"/>
        <w:rPr>
          <w:rFonts w:ascii="Times New Roman" w:hAnsi="Times New Roman" w:cs="Times New Roman"/>
          <w:b/>
          <w:sz w:val="24"/>
          <w:szCs w:val="24"/>
        </w:rPr>
      </w:pPr>
      <w:r w:rsidRPr="0063067A">
        <w:rPr>
          <w:rFonts w:ascii="Times New Roman" w:hAnsi="Times New Roman" w:cs="Times New Roman"/>
          <w:b/>
          <w:sz w:val="24"/>
          <w:szCs w:val="24"/>
        </w:rPr>
        <w:t>Приложения к Договору</w:t>
      </w:r>
    </w:p>
    <w:p w:rsidR="00D74FEC" w:rsidRPr="0063067A" w:rsidRDefault="00D74FEC" w:rsidP="00D74FEC">
      <w:pPr>
        <w:pStyle w:val="ConsPlusNormal"/>
        <w:widowControl/>
        <w:numPr>
          <w:ilvl w:val="2"/>
          <w:numId w:val="12"/>
        </w:numPr>
        <w:jc w:val="both"/>
        <w:rPr>
          <w:rFonts w:ascii="Times New Roman" w:hAnsi="Times New Roman" w:cs="Times New Roman"/>
          <w:sz w:val="24"/>
          <w:szCs w:val="24"/>
        </w:rPr>
      </w:pPr>
      <w:r w:rsidRPr="0063067A">
        <w:rPr>
          <w:rFonts w:ascii="Times New Roman" w:hAnsi="Times New Roman" w:cs="Times New Roman"/>
          <w:sz w:val="24"/>
          <w:szCs w:val="24"/>
        </w:rPr>
        <w:t>Приложение №1 к Договору (Спецификация)</w:t>
      </w:r>
    </w:p>
    <w:p w:rsidR="00D74FEC" w:rsidRDefault="00D74FEC" w:rsidP="00D74FEC">
      <w:pPr>
        <w:pStyle w:val="ConsPlusNormal"/>
        <w:widowControl/>
        <w:numPr>
          <w:ilvl w:val="2"/>
          <w:numId w:val="12"/>
        </w:numPr>
        <w:jc w:val="both"/>
        <w:rPr>
          <w:rFonts w:ascii="Times New Roman" w:hAnsi="Times New Roman" w:cs="Times New Roman"/>
          <w:sz w:val="24"/>
          <w:szCs w:val="24"/>
        </w:rPr>
      </w:pPr>
      <w:r w:rsidRPr="0063067A">
        <w:rPr>
          <w:rFonts w:ascii="Times New Roman" w:hAnsi="Times New Roman" w:cs="Times New Roman"/>
          <w:sz w:val="24"/>
          <w:szCs w:val="24"/>
        </w:rPr>
        <w:t>Приложение № 2 к Договору (форма заявки)</w:t>
      </w:r>
    </w:p>
    <w:p w:rsidR="00D74FEC" w:rsidRDefault="00D74FEC" w:rsidP="00D74FEC">
      <w:pPr>
        <w:pStyle w:val="ConsPlusNormal"/>
        <w:widowControl/>
        <w:numPr>
          <w:ilvl w:val="2"/>
          <w:numId w:val="12"/>
        </w:numPr>
        <w:jc w:val="both"/>
        <w:rPr>
          <w:rFonts w:ascii="Times New Roman" w:hAnsi="Times New Roman" w:cs="Times New Roman"/>
          <w:sz w:val="24"/>
          <w:szCs w:val="24"/>
        </w:rPr>
      </w:pPr>
      <w:r>
        <w:rPr>
          <w:rFonts w:ascii="Times New Roman" w:hAnsi="Times New Roman" w:cs="Times New Roman"/>
          <w:sz w:val="24"/>
          <w:szCs w:val="24"/>
        </w:rPr>
        <w:t>Приложение №3 к договору (график поставки товара)</w:t>
      </w:r>
    </w:p>
    <w:p w:rsidR="00D74FEC" w:rsidRPr="0063067A" w:rsidRDefault="00D74FEC" w:rsidP="00D74FEC">
      <w:pPr>
        <w:pStyle w:val="ConsPlusNormal"/>
        <w:widowControl/>
        <w:ind w:left="714" w:firstLine="0"/>
        <w:jc w:val="both"/>
        <w:rPr>
          <w:rFonts w:ascii="Times New Roman" w:hAnsi="Times New Roman" w:cs="Times New Roman"/>
          <w:sz w:val="24"/>
          <w:szCs w:val="24"/>
        </w:rPr>
      </w:pPr>
    </w:p>
    <w:p w:rsidR="00D74FEC" w:rsidRPr="0063067A" w:rsidRDefault="00D74FEC" w:rsidP="00D74FEC">
      <w:pPr>
        <w:pStyle w:val="ConsPlusNormal"/>
        <w:widowControl/>
        <w:spacing w:line="360" w:lineRule="exact"/>
        <w:ind w:firstLine="709"/>
        <w:jc w:val="center"/>
        <w:rPr>
          <w:rFonts w:ascii="Times New Roman" w:hAnsi="Times New Roman" w:cs="Times New Roman"/>
          <w:b/>
          <w:sz w:val="24"/>
          <w:szCs w:val="24"/>
        </w:rPr>
      </w:pPr>
      <w:r w:rsidRPr="0063067A">
        <w:rPr>
          <w:rFonts w:ascii="Times New Roman" w:hAnsi="Times New Roman" w:cs="Times New Roman"/>
          <w:b/>
          <w:sz w:val="24"/>
          <w:szCs w:val="24"/>
        </w:rPr>
        <w:t>1</w:t>
      </w:r>
      <w:r>
        <w:rPr>
          <w:rFonts w:ascii="Times New Roman" w:hAnsi="Times New Roman" w:cs="Times New Roman"/>
          <w:b/>
          <w:sz w:val="24"/>
          <w:szCs w:val="24"/>
        </w:rPr>
        <w:t>6</w:t>
      </w:r>
      <w:r w:rsidRPr="0063067A">
        <w:rPr>
          <w:rFonts w:ascii="Times New Roman" w:hAnsi="Times New Roman" w:cs="Times New Roman"/>
          <w:b/>
          <w:sz w:val="24"/>
          <w:szCs w:val="24"/>
        </w:rPr>
        <w:t>. Юридические адреса и платежные реквизиты Сторон</w:t>
      </w:r>
    </w:p>
    <w:tbl>
      <w:tblPr>
        <w:tblW w:w="9923" w:type="dxa"/>
        <w:tblLayout w:type="fixed"/>
        <w:tblLook w:val="04A0" w:firstRow="1" w:lastRow="0" w:firstColumn="1" w:lastColumn="0" w:noHBand="0" w:noVBand="1"/>
      </w:tblPr>
      <w:tblGrid>
        <w:gridCol w:w="4395"/>
        <w:gridCol w:w="5528"/>
      </w:tblGrid>
      <w:tr w:rsidR="00D74FEC" w:rsidRPr="0063067A" w:rsidTr="00D74FEC">
        <w:trPr>
          <w:trHeight w:val="5205"/>
        </w:trPr>
        <w:tc>
          <w:tcPr>
            <w:tcW w:w="4395" w:type="dxa"/>
          </w:tcPr>
          <w:p w:rsidR="00D74FEC" w:rsidRDefault="00D74FEC" w:rsidP="00D74FEC">
            <w:pPr>
              <w:suppressAutoHyphens/>
              <w:snapToGrid w:val="0"/>
              <w:ind w:right="306" w:firstLine="34"/>
              <w:rPr>
                <w:b/>
              </w:rPr>
            </w:pPr>
            <w:r w:rsidRPr="00E72A83">
              <w:rPr>
                <w:b/>
              </w:rPr>
              <w:t>Поставщик:</w:t>
            </w:r>
          </w:p>
          <w:p w:rsidR="00D74FEC" w:rsidRPr="00E72A83" w:rsidRDefault="00D74FEC" w:rsidP="00D74FEC">
            <w:pPr>
              <w:suppressAutoHyphens/>
              <w:snapToGrid w:val="0"/>
              <w:ind w:right="306" w:firstLine="34"/>
              <w:rPr>
                <w:b/>
              </w:rPr>
            </w:pPr>
          </w:p>
          <w:p w:rsidR="00D74FEC" w:rsidRDefault="00D74FEC" w:rsidP="00D74FEC">
            <w:pPr>
              <w:suppressAutoHyphens/>
              <w:snapToGrid w:val="0"/>
              <w:ind w:right="306" w:firstLine="34"/>
            </w:pPr>
            <w:r>
              <w:t xml:space="preserve">Юридический адрес: </w:t>
            </w:r>
          </w:p>
          <w:p w:rsidR="00D74FEC" w:rsidRDefault="00D74FEC" w:rsidP="00D74FEC">
            <w:pPr>
              <w:suppressAutoHyphens/>
              <w:snapToGrid w:val="0"/>
              <w:ind w:right="306" w:firstLine="34"/>
            </w:pPr>
            <w:r>
              <w:t>ИНН</w:t>
            </w:r>
            <w:r>
              <w:tab/>
            </w:r>
          </w:p>
          <w:p w:rsidR="00D74FEC" w:rsidRDefault="00D74FEC" w:rsidP="00D74FEC">
            <w:pPr>
              <w:suppressAutoHyphens/>
              <w:snapToGrid w:val="0"/>
              <w:ind w:right="306" w:firstLine="34"/>
            </w:pPr>
            <w:r>
              <w:t>КПП</w:t>
            </w:r>
            <w:r>
              <w:tab/>
            </w:r>
          </w:p>
          <w:p w:rsidR="00D74FEC" w:rsidRDefault="00D74FEC" w:rsidP="00D74FEC">
            <w:pPr>
              <w:suppressAutoHyphens/>
              <w:snapToGrid w:val="0"/>
              <w:ind w:right="306" w:firstLine="34"/>
            </w:pPr>
            <w:r>
              <w:t>Телефон</w:t>
            </w:r>
            <w:r>
              <w:tab/>
            </w:r>
          </w:p>
          <w:p w:rsidR="00D74FEC" w:rsidRDefault="00D74FEC" w:rsidP="00D74FEC">
            <w:pPr>
              <w:suppressAutoHyphens/>
              <w:snapToGrid w:val="0"/>
              <w:ind w:right="306" w:firstLine="34"/>
            </w:pPr>
            <w:proofErr w:type="spellStart"/>
            <w:r>
              <w:t>Email</w:t>
            </w:r>
            <w:proofErr w:type="spellEnd"/>
            <w:r>
              <w:tab/>
            </w:r>
          </w:p>
          <w:p w:rsidR="00D74FEC" w:rsidRDefault="00D74FEC" w:rsidP="00D74FEC">
            <w:pPr>
              <w:suppressAutoHyphens/>
              <w:snapToGrid w:val="0"/>
              <w:ind w:right="306" w:firstLine="34"/>
            </w:pPr>
            <w:r>
              <w:t xml:space="preserve">Банк:          </w:t>
            </w:r>
            <w:r>
              <w:tab/>
            </w:r>
          </w:p>
          <w:p w:rsidR="00D74FEC" w:rsidRDefault="00D74FEC" w:rsidP="00D74FEC">
            <w:pPr>
              <w:suppressAutoHyphens/>
              <w:snapToGrid w:val="0"/>
              <w:ind w:right="306" w:firstLine="34"/>
            </w:pPr>
            <w:r>
              <w:t xml:space="preserve">Расчетный счет </w:t>
            </w:r>
          </w:p>
          <w:p w:rsidR="00D74FEC" w:rsidRDefault="00D74FEC" w:rsidP="00D74FEC">
            <w:pPr>
              <w:suppressAutoHyphens/>
              <w:snapToGrid w:val="0"/>
              <w:ind w:right="306" w:firstLine="34"/>
            </w:pPr>
            <w:r>
              <w:t xml:space="preserve">Корреспондентский счет </w:t>
            </w:r>
          </w:p>
          <w:p w:rsidR="00D74FEC" w:rsidRDefault="00D74FEC" w:rsidP="00D74FEC">
            <w:pPr>
              <w:suppressAutoHyphens/>
              <w:snapToGrid w:val="0"/>
              <w:ind w:right="306" w:firstLine="34"/>
            </w:pPr>
            <w:r>
              <w:t>БИК</w:t>
            </w:r>
            <w:r>
              <w:tab/>
            </w:r>
          </w:p>
          <w:p w:rsidR="00D74FEC" w:rsidRDefault="00D74FEC" w:rsidP="00D74FEC">
            <w:pPr>
              <w:suppressAutoHyphens/>
              <w:snapToGrid w:val="0"/>
              <w:ind w:right="306" w:firstLine="34"/>
            </w:pPr>
            <w:r>
              <w:t>ОКПО</w:t>
            </w:r>
          </w:p>
          <w:p w:rsidR="00D74FEC" w:rsidRDefault="00D74FEC" w:rsidP="00D74FEC">
            <w:pPr>
              <w:suppressAutoHyphens/>
              <w:snapToGrid w:val="0"/>
              <w:spacing w:line="360" w:lineRule="exact"/>
              <w:ind w:right="306" w:firstLine="709"/>
              <w:jc w:val="both"/>
            </w:pPr>
          </w:p>
          <w:p w:rsidR="00D74FEC" w:rsidRDefault="00D74FEC" w:rsidP="00D74FEC">
            <w:pPr>
              <w:suppressAutoHyphens/>
              <w:snapToGrid w:val="0"/>
              <w:spacing w:line="360" w:lineRule="exact"/>
              <w:ind w:right="306" w:firstLine="709"/>
              <w:jc w:val="both"/>
            </w:pPr>
          </w:p>
          <w:p w:rsidR="00D74FEC" w:rsidRPr="0063067A" w:rsidRDefault="00D74FEC" w:rsidP="00D74FEC">
            <w:pPr>
              <w:suppressAutoHyphens/>
              <w:snapToGrid w:val="0"/>
              <w:spacing w:line="360" w:lineRule="exact"/>
              <w:ind w:right="306"/>
              <w:jc w:val="both"/>
            </w:pPr>
          </w:p>
        </w:tc>
        <w:tc>
          <w:tcPr>
            <w:tcW w:w="5528" w:type="dxa"/>
          </w:tcPr>
          <w:p w:rsidR="00D74FEC" w:rsidRPr="0063067A" w:rsidRDefault="00D74FEC" w:rsidP="00D74FEC">
            <w:pPr>
              <w:pStyle w:val="ConsPlusNormal"/>
              <w:widowContro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b/>
                <w:sz w:val="24"/>
                <w:szCs w:val="24"/>
              </w:rPr>
              <w:t>Покупатель:</w:t>
            </w:r>
            <w:r>
              <w:rPr>
                <w:rFonts w:ascii="Times New Roman" w:eastAsia="Courier New" w:hAnsi="Times New Roman" w:cs="Times New Roman"/>
                <w:b/>
                <w:sz w:val="24"/>
                <w:szCs w:val="24"/>
              </w:rPr>
              <w:t xml:space="preserve"> </w:t>
            </w:r>
            <w:r w:rsidRPr="0063067A">
              <w:rPr>
                <w:rFonts w:ascii="Times New Roman" w:eastAsia="Courier New" w:hAnsi="Times New Roman" w:cs="Times New Roman"/>
                <w:b/>
                <w:sz w:val="24"/>
                <w:szCs w:val="24"/>
              </w:rPr>
              <w:t>Акционерное общество «Пригородная пассажирская компания «Черноземье»</w:t>
            </w:r>
            <w:r w:rsidR="000D429F">
              <w:rPr>
                <w:rFonts w:ascii="Times New Roman" w:eastAsia="Courier New" w:hAnsi="Times New Roman" w:cs="Times New Roman"/>
                <w:b/>
                <w:sz w:val="24"/>
                <w:szCs w:val="24"/>
              </w:rPr>
              <w:t xml:space="preserve"> (АО «ППК «Черноземье»)</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Юридический адрес: Российская Федерация, 394043, Воронежская область, г. Воронеж, ул. Ленина, д.104б, нежилое встроенное помещение I в лит. 1А, офис 915</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Банковские реквизиты: </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ИНН 3664108409 КПП 366601001</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ОГРН 1103668042664</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ОКПО 69485749</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ОКТМО 20701000</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р/с 40702810200250005057 в филиале Банка ВТБ (ПАО) в г. Воронеже,</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к/с 30101810100000000835 </w:t>
            </w:r>
          </w:p>
          <w:p w:rsidR="00D74FEC" w:rsidRPr="0063067A" w:rsidRDefault="00D74FEC" w:rsidP="00D74FEC">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БИК 042007835</w:t>
            </w:r>
          </w:p>
          <w:p w:rsidR="00D74FEC" w:rsidRPr="00335AEE" w:rsidRDefault="00D74FEC" w:rsidP="00D74FEC">
            <w:pPr>
              <w:pStyle w:val="ConsPlusNormal"/>
              <w:widowControl/>
              <w:suppressAutoHyphens/>
              <w:ind w:right="306" w:firstLine="0"/>
              <w:jc w:val="both"/>
              <w:rPr>
                <w:rFonts w:eastAsia="Courier New"/>
              </w:rPr>
            </w:pPr>
            <w:r w:rsidRPr="0063067A">
              <w:rPr>
                <w:rFonts w:ascii="Times New Roman" w:eastAsia="Courier New" w:hAnsi="Times New Roman" w:cs="Times New Roman"/>
                <w:sz w:val="24"/>
                <w:szCs w:val="24"/>
              </w:rPr>
              <w:t>Тел/факс (473) 265-16-40/265-16-45</w:t>
            </w:r>
          </w:p>
        </w:tc>
      </w:tr>
      <w:tr w:rsidR="00D74FEC" w:rsidRPr="0063067A" w:rsidTr="00D74FEC">
        <w:trPr>
          <w:trHeight w:val="1020"/>
        </w:trPr>
        <w:tc>
          <w:tcPr>
            <w:tcW w:w="4395" w:type="dxa"/>
          </w:tcPr>
          <w:p w:rsidR="00D74FEC" w:rsidRDefault="00D74FEC" w:rsidP="00D74FEC">
            <w:pPr>
              <w:suppressAutoHyphens/>
              <w:snapToGrid w:val="0"/>
              <w:spacing w:line="360" w:lineRule="exact"/>
              <w:ind w:right="306"/>
              <w:jc w:val="both"/>
              <w:rPr>
                <w:b/>
              </w:rPr>
            </w:pPr>
          </w:p>
          <w:p w:rsidR="00D74FEC" w:rsidRDefault="00D74FEC" w:rsidP="00D74FEC">
            <w:pPr>
              <w:suppressAutoHyphens/>
              <w:snapToGrid w:val="0"/>
              <w:spacing w:line="360" w:lineRule="exact"/>
              <w:ind w:right="306"/>
              <w:jc w:val="both"/>
            </w:pPr>
            <w:r>
              <w:t xml:space="preserve">_______________________ </w:t>
            </w:r>
          </w:p>
          <w:p w:rsidR="00D74FEC" w:rsidRDefault="00D74FEC" w:rsidP="00D74FEC">
            <w:pPr>
              <w:suppressAutoHyphens/>
              <w:snapToGrid w:val="0"/>
              <w:spacing w:line="360" w:lineRule="exact"/>
              <w:ind w:right="306"/>
              <w:jc w:val="both"/>
            </w:pPr>
            <w:r>
              <w:t>М.П.</w:t>
            </w:r>
          </w:p>
        </w:tc>
        <w:tc>
          <w:tcPr>
            <w:tcW w:w="5528" w:type="dxa"/>
          </w:tcPr>
          <w:p w:rsidR="00D74FEC" w:rsidRDefault="00D74FEC" w:rsidP="00D74FEC">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Генеральный директор</w:t>
            </w:r>
          </w:p>
          <w:p w:rsidR="00D74FEC" w:rsidRPr="0063067A" w:rsidRDefault="00D74FEC" w:rsidP="00D74FEC">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________________</w:t>
            </w:r>
            <w:proofErr w:type="spellStart"/>
            <w:r w:rsidRPr="0063067A">
              <w:rPr>
                <w:rFonts w:ascii="Times New Roman" w:eastAsia="Courier New" w:hAnsi="Times New Roman" w:cs="Times New Roman"/>
                <w:b/>
                <w:sz w:val="24"/>
                <w:szCs w:val="24"/>
              </w:rPr>
              <w:t>В.И.Шульгин</w:t>
            </w:r>
            <w:proofErr w:type="spellEnd"/>
          </w:p>
          <w:p w:rsidR="00D74FEC" w:rsidRPr="00C85B88" w:rsidRDefault="00D74FEC" w:rsidP="00D74FEC">
            <w:pPr>
              <w:pStyle w:val="ConsPlusNormal"/>
              <w:suppressAutoHyphens/>
              <w:spacing w:line="360" w:lineRule="exact"/>
              <w:ind w:right="306" w:firstLine="709"/>
              <w:jc w:val="both"/>
              <w:rPr>
                <w:rFonts w:ascii="Times New Roman" w:eastAsia="Courier New" w:hAnsi="Times New Roman" w:cs="Times New Roman"/>
                <w:sz w:val="24"/>
                <w:szCs w:val="24"/>
              </w:rPr>
            </w:pPr>
            <w:r w:rsidRPr="00C85B88">
              <w:rPr>
                <w:rFonts w:ascii="Times New Roman" w:eastAsia="Courier New" w:hAnsi="Times New Roman" w:cs="Times New Roman"/>
                <w:sz w:val="24"/>
                <w:szCs w:val="24"/>
              </w:rPr>
              <w:t>М.П.</w:t>
            </w:r>
          </w:p>
        </w:tc>
      </w:tr>
    </w:tbl>
    <w:p w:rsidR="00D74FEC" w:rsidRPr="006145EE" w:rsidRDefault="00D74FEC" w:rsidP="00D74FEC">
      <w:pPr>
        <w:jc w:val="right"/>
        <w:rPr>
          <w:sz w:val="22"/>
          <w:szCs w:val="22"/>
        </w:rPr>
      </w:pPr>
      <w:r w:rsidRPr="0063067A">
        <w:rPr>
          <w:b/>
        </w:rPr>
        <w:br w:type="page"/>
      </w:r>
      <w:r w:rsidRPr="006145EE">
        <w:rPr>
          <w:sz w:val="22"/>
          <w:szCs w:val="22"/>
        </w:rPr>
        <w:lastRenderedPageBreak/>
        <w:t xml:space="preserve">Приложение №1 </w:t>
      </w:r>
    </w:p>
    <w:p w:rsidR="00D74FEC" w:rsidRPr="004B6915" w:rsidRDefault="00D74FEC" w:rsidP="00D74FEC">
      <w:pPr>
        <w:jc w:val="right"/>
        <w:rPr>
          <w:sz w:val="22"/>
          <w:szCs w:val="22"/>
        </w:rPr>
      </w:pPr>
      <w:r w:rsidRPr="004B6915">
        <w:rPr>
          <w:sz w:val="22"/>
          <w:szCs w:val="22"/>
        </w:rPr>
        <w:t>к договору №_______</w:t>
      </w:r>
    </w:p>
    <w:p w:rsidR="00D74FEC" w:rsidRPr="004B6915" w:rsidRDefault="00D74FEC" w:rsidP="00D74FEC">
      <w:pPr>
        <w:jc w:val="right"/>
        <w:rPr>
          <w:sz w:val="22"/>
          <w:szCs w:val="22"/>
        </w:rPr>
      </w:pPr>
      <w:r w:rsidRPr="004B6915">
        <w:rPr>
          <w:sz w:val="22"/>
          <w:szCs w:val="22"/>
        </w:rPr>
        <w:t>от «___»_________________</w:t>
      </w:r>
    </w:p>
    <w:p w:rsidR="00D74FEC" w:rsidRPr="004B6915" w:rsidRDefault="00D74FEC" w:rsidP="00D74FEC">
      <w:pPr>
        <w:jc w:val="right"/>
        <w:rPr>
          <w:b/>
          <w:sz w:val="22"/>
          <w:szCs w:val="22"/>
        </w:rPr>
      </w:pPr>
    </w:p>
    <w:p w:rsidR="00D74FEC" w:rsidRDefault="00D74FEC" w:rsidP="00D74FEC">
      <w:pPr>
        <w:jc w:val="center"/>
        <w:rPr>
          <w:b/>
          <w:sz w:val="22"/>
          <w:szCs w:val="22"/>
        </w:rPr>
      </w:pPr>
      <w:r w:rsidRPr="004B6915">
        <w:rPr>
          <w:b/>
          <w:sz w:val="22"/>
          <w:szCs w:val="22"/>
        </w:rPr>
        <w:t>СПЕЦИФИКАЦИЯ</w:t>
      </w:r>
    </w:p>
    <w:p w:rsidR="00D74FEC" w:rsidRPr="00C614AA" w:rsidRDefault="00D74FEC" w:rsidP="00D74FEC">
      <w:pPr>
        <w:jc w:val="center"/>
        <w:rPr>
          <w:i/>
        </w:rPr>
      </w:pPr>
      <w:r w:rsidRPr="00C614AA">
        <w:rPr>
          <w:i/>
        </w:rPr>
        <w:t xml:space="preserve">(заполняется по результатам </w:t>
      </w:r>
      <w:r>
        <w:rPr>
          <w:i/>
        </w:rPr>
        <w:t>запроса котировок</w:t>
      </w:r>
      <w:r w:rsidRPr="00C614AA">
        <w:rPr>
          <w:i/>
        </w:rPr>
        <w:t>)</w:t>
      </w:r>
    </w:p>
    <w:p w:rsidR="00D74FEC" w:rsidRDefault="00D74FEC" w:rsidP="00D74FEC">
      <w:pPr>
        <w:jc w:val="center"/>
        <w:rPr>
          <w:b/>
          <w:sz w:val="22"/>
          <w:szCs w:val="22"/>
        </w:rPr>
      </w:pPr>
    </w:p>
    <w:p w:rsidR="00D74FEC" w:rsidRDefault="00D74FEC" w:rsidP="00D74FEC">
      <w:pPr>
        <w:jc w:val="center"/>
        <w:rPr>
          <w:b/>
          <w:sz w:val="22"/>
          <w:szCs w:val="22"/>
        </w:rPr>
      </w:pPr>
    </w:p>
    <w:tbl>
      <w:tblPr>
        <w:tblW w:w="9923" w:type="dxa"/>
        <w:tblInd w:w="-152" w:type="dxa"/>
        <w:tblLayout w:type="fixed"/>
        <w:tblLook w:val="04A0" w:firstRow="1" w:lastRow="0" w:firstColumn="1" w:lastColumn="0" w:noHBand="0" w:noVBand="1"/>
      </w:tblPr>
      <w:tblGrid>
        <w:gridCol w:w="567"/>
        <w:gridCol w:w="2977"/>
        <w:gridCol w:w="567"/>
        <w:gridCol w:w="850"/>
        <w:gridCol w:w="1276"/>
        <w:gridCol w:w="1135"/>
        <w:gridCol w:w="1417"/>
        <w:gridCol w:w="1134"/>
      </w:tblGrid>
      <w:tr w:rsidR="00D74FEC" w:rsidRPr="006A28CF" w:rsidTr="00D74FEC">
        <w:trPr>
          <w:trHeight w:val="886"/>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74FEC" w:rsidRPr="006A28CF" w:rsidRDefault="00D74FEC" w:rsidP="00D74FEC">
            <w:pPr>
              <w:jc w:val="center"/>
            </w:pPr>
            <w:r w:rsidRPr="006A28CF">
              <w:t>№№</w:t>
            </w:r>
            <w:r w:rsidRPr="006A28CF">
              <w:br/>
              <w:t>п/п</w:t>
            </w:r>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4FEC" w:rsidRPr="006A28CF" w:rsidRDefault="00D74FEC" w:rsidP="00D74FEC">
            <w:pPr>
              <w:jc w:val="center"/>
            </w:pPr>
            <w:r w:rsidRPr="006A28CF">
              <w:t>Наименование товара</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4FEC" w:rsidRPr="006A28CF" w:rsidRDefault="00D74FEC" w:rsidP="00D74FEC">
            <w:pPr>
              <w:jc w:val="center"/>
            </w:pPr>
            <w:r w:rsidRPr="006A28CF">
              <w:t>Ед.из.</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4FEC" w:rsidRPr="006A28CF" w:rsidRDefault="00D74FEC" w:rsidP="00D74FEC">
            <w:pPr>
              <w:jc w:val="center"/>
            </w:pPr>
            <w:r w:rsidRPr="006A28CF">
              <w:t>Кол-во</w:t>
            </w:r>
          </w:p>
        </w:tc>
        <w:tc>
          <w:tcPr>
            <w:tcW w:w="2411" w:type="dxa"/>
            <w:gridSpan w:val="2"/>
            <w:tcBorders>
              <w:top w:val="single" w:sz="8" w:space="0" w:color="auto"/>
              <w:left w:val="nil"/>
              <w:bottom w:val="single" w:sz="4" w:space="0" w:color="auto"/>
              <w:right w:val="single" w:sz="4" w:space="0" w:color="000000"/>
            </w:tcBorders>
            <w:shd w:val="clear" w:color="auto" w:fill="auto"/>
            <w:vAlign w:val="center"/>
            <w:hideMark/>
          </w:tcPr>
          <w:p w:rsidR="00D74FEC" w:rsidRPr="006A28CF" w:rsidRDefault="00D74FEC" w:rsidP="00D74FEC">
            <w:pPr>
              <w:jc w:val="center"/>
            </w:pPr>
            <w:r w:rsidRPr="006A28CF">
              <w:t>Цена за единицу товара с учетом всех затрат, руб.</w:t>
            </w:r>
          </w:p>
        </w:tc>
        <w:tc>
          <w:tcPr>
            <w:tcW w:w="2551" w:type="dxa"/>
            <w:gridSpan w:val="2"/>
            <w:tcBorders>
              <w:top w:val="single" w:sz="8" w:space="0" w:color="auto"/>
              <w:left w:val="nil"/>
              <w:bottom w:val="single" w:sz="4" w:space="0" w:color="auto"/>
              <w:right w:val="single" w:sz="4" w:space="0" w:color="000000"/>
            </w:tcBorders>
            <w:shd w:val="clear" w:color="auto" w:fill="auto"/>
            <w:vAlign w:val="center"/>
            <w:hideMark/>
          </w:tcPr>
          <w:p w:rsidR="00D74FEC" w:rsidRPr="006A28CF" w:rsidRDefault="00D74FEC" w:rsidP="00D74FEC">
            <w:pPr>
              <w:jc w:val="center"/>
            </w:pPr>
            <w:r w:rsidRPr="006A28CF">
              <w:t xml:space="preserve">Сумма поставки  с учетом всех затрат, руб. </w:t>
            </w:r>
          </w:p>
        </w:tc>
      </w:tr>
      <w:tr w:rsidR="00D74FEC" w:rsidRPr="006A28CF" w:rsidTr="00D74FEC">
        <w:trPr>
          <w:trHeight w:val="558"/>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D74FEC" w:rsidRPr="006A28CF" w:rsidRDefault="00D74FEC" w:rsidP="00D74FEC"/>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D74FEC" w:rsidRPr="006A28CF" w:rsidRDefault="00D74FEC" w:rsidP="00D74FEC"/>
        </w:tc>
        <w:tc>
          <w:tcPr>
            <w:tcW w:w="567" w:type="dxa"/>
            <w:vMerge/>
            <w:tcBorders>
              <w:top w:val="single" w:sz="8" w:space="0" w:color="auto"/>
              <w:left w:val="single" w:sz="4" w:space="0" w:color="auto"/>
              <w:bottom w:val="single" w:sz="8" w:space="0" w:color="000000"/>
              <w:right w:val="single" w:sz="4" w:space="0" w:color="auto"/>
            </w:tcBorders>
            <w:vAlign w:val="center"/>
            <w:hideMark/>
          </w:tcPr>
          <w:p w:rsidR="00D74FEC" w:rsidRPr="006A28CF" w:rsidRDefault="00D74FEC" w:rsidP="00D74FEC"/>
        </w:tc>
        <w:tc>
          <w:tcPr>
            <w:tcW w:w="850" w:type="dxa"/>
            <w:vMerge/>
            <w:tcBorders>
              <w:top w:val="single" w:sz="8" w:space="0" w:color="auto"/>
              <w:left w:val="single" w:sz="4" w:space="0" w:color="auto"/>
              <w:bottom w:val="single" w:sz="8" w:space="0" w:color="000000"/>
              <w:right w:val="single" w:sz="4" w:space="0" w:color="auto"/>
            </w:tcBorders>
            <w:vAlign w:val="center"/>
            <w:hideMark/>
          </w:tcPr>
          <w:p w:rsidR="00D74FEC" w:rsidRPr="006A28CF" w:rsidRDefault="00D74FEC" w:rsidP="00D74FEC"/>
        </w:tc>
        <w:tc>
          <w:tcPr>
            <w:tcW w:w="1276" w:type="dxa"/>
            <w:tcBorders>
              <w:top w:val="nil"/>
              <w:left w:val="nil"/>
              <w:bottom w:val="single" w:sz="8" w:space="0" w:color="auto"/>
              <w:right w:val="single" w:sz="4" w:space="0" w:color="auto"/>
            </w:tcBorders>
            <w:shd w:val="clear" w:color="auto" w:fill="auto"/>
            <w:vAlign w:val="center"/>
            <w:hideMark/>
          </w:tcPr>
          <w:p w:rsidR="00D74FEC" w:rsidRPr="006A28CF" w:rsidRDefault="00D74FEC" w:rsidP="00D74FEC">
            <w:pPr>
              <w:jc w:val="center"/>
            </w:pPr>
            <w:r w:rsidRPr="006A28CF">
              <w:t>без учета НДС</w:t>
            </w:r>
          </w:p>
        </w:tc>
        <w:tc>
          <w:tcPr>
            <w:tcW w:w="1135" w:type="dxa"/>
            <w:tcBorders>
              <w:top w:val="nil"/>
              <w:left w:val="nil"/>
              <w:bottom w:val="single" w:sz="8" w:space="0" w:color="auto"/>
              <w:right w:val="single" w:sz="4" w:space="0" w:color="auto"/>
            </w:tcBorders>
            <w:shd w:val="clear" w:color="auto" w:fill="auto"/>
            <w:vAlign w:val="center"/>
            <w:hideMark/>
          </w:tcPr>
          <w:p w:rsidR="00D74FEC" w:rsidRPr="006A28CF" w:rsidRDefault="00D74FEC" w:rsidP="00D74FEC">
            <w:pPr>
              <w:jc w:val="center"/>
            </w:pPr>
            <w:r w:rsidRPr="006A28CF">
              <w:t>с учетом НДС</w:t>
            </w:r>
            <w:r>
              <w:t xml:space="preserve"> 18%</w:t>
            </w:r>
          </w:p>
        </w:tc>
        <w:tc>
          <w:tcPr>
            <w:tcW w:w="1417" w:type="dxa"/>
            <w:tcBorders>
              <w:top w:val="nil"/>
              <w:left w:val="nil"/>
              <w:bottom w:val="single" w:sz="8" w:space="0" w:color="auto"/>
              <w:right w:val="single" w:sz="4" w:space="0" w:color="auto"/>
            </w:tcBorders>
            <w:shd w:val="clear" w:color="auto" w:fill="auto"/>
            <w:vAlign w:val="center"/>
            <w:hideMark/>
          </w:tcPr>
          <w:p w:rsidR="00D74FEC" w:rsidRPr="006A28CF" w:rsidRDefault="00D74FEC" w:rsidP="00D74FEC">
            <w:pPr>
              <w:jc w:val="center"/>
            </w:pPr>
            <w:r w:rsidRPr="006A28CF">
              <w:t>без учета НДС</w:t>
            </w:r>
          </w:p>
        </w:tc>
        <w:tc>
          <w:tcPr>
            <w:tcW w:w="1134" w:type="dxa"/>
            <w:tcBorders>
              <w:top w:val="nil"/>
              <w:left w:val="nil"/>
              <w:bottom w:val="single" w:sz="8" w:space="0" w:color="auto"/>
              <w:right w:val="single" w:sz="4" w:space="0" w:color="auto"/>
            </w:tcBorders>
            <w:shd w:val="clear" w:color="auto" w:fill="auto"/>
            <w:vAlign w:val="center"/>
            <w:hideMark/>
          </w:tcPr>
          <w:p w:rsidR="00D74FEC" w:rsidRPr="006A28CF" w:rsidRDefault="00D74FEC" w:rsidP="00D74FEC">
            <w:pPr>
              <w:jc w:val="center"/>
            </w:pPr>
            <w:r w:rsidRPr="006A28CF">
              <w:t>с учетом НДС</w:t>
            </w:r>
            <w:r>
              <w:t xml:space="preserve"> 18%</w:t>
            </w:r>
          </w:p>
        </w:tc>
      </w:tr>
      <w:tr w:rsidR="00D74FEC" w:rsidRPr="006A28CF" w:rsidTr="00D74FEC">
        <w:trPr>
          <w:trHeight w:val="24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D74FEC" w:rsidRPr="006A28CF" w:rsidRDefault="00D74FEC" w:rsidP="00D74FEC">
            <w:pPr>
              <w:jc w:val="center"/>
            </w:pPr>
            <w:r w:rsidRPr="006A28CF">
              <w:t>1</w:t>
            </w:r>
          </w:p>
        </w:tc>
        <w:tc>
          <w:tcPr>
            <w:tcW w:w="2977" w:type="dxa"/>
            <w:tcBorders>
              <w:top w:val="nil"/>
              <w:left w:val="nil"/>
              <w:bottom w:val="single" w:sz="4" w:space="0" w:color="auto"/>
              <w:right w:val="single" w:sz="4" w:space="0" w:color="auto"/>
            </w:tcBorders>
            <w:shd w:val="clear" w:color="auto" w:fill="auto"/>
            <w:vAlign w:val="center"/>
          </w:tcPr>
          <w:p w:rsidR="00D74FEC" w:rsidRDefault="00D74FEC" w:rsidP="00D74FEC">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D74FEC" w:rsidRDefault="00D74FEC" w:rsidP="00D74FEC">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D74FEC" w:rsidRDefault="00D74FEC" w:rsidP="00D74FEC">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r>
      <w:tr w:rsidR="00D74FEC" w:rsidRPr="006A28CF" w:rsidTr="00D74FEC">
        <w:trPr>
          <w:trHeight w:val="26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D74FEC" w:rsidRPr="006A28CF" w:rsidRDefault="00D74FEC" w:rsidP="00D74FEC">
            <w:pPr>
              <w:jc w:val="center"/>
            </w:pPr>
            <w:r w:rsidRPr="006A28CF">
              <w:t>2</w:t>
            </w:r>
          </w:p>
        </w:tc>
        <w:tc>
          <w:tcPr>
            <w:tcW w:w="2977" w:type="dxa"/>
            <w:tcBorders>
              <w:top w:val="nil"/>
              <w:left w:val="nil"/>
              <w:bottom w:val="single" w:sz="4" w:space="0" w:color="auto"/>
              <w:right w:val="single" w:sz="4" w:space="0" w:color="auto"/>
            </w:tcBorders>
            <w:shd w:val="clear" w:color="auto" w:fill="auto"/>
            <w:vAlign w:val="center"/>
          </w:tcPr>
          <w:p w:rsidR="00D74FEC" w:rsidRDefault="00D74FEC" w:rsidP="00D74FEC">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D74FEC" w:rsidRDefault="00D74FEC" w:rsidP="00D74FEC">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D74FEC" w:rsidRDefault="00D74FEC" w:rsidP="00D74FEC">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r>
      <w:tr w:rsidR="00D74FEC" w:rsidRPr="006A28CF" w:rsidTr="00D74FEC">
        <w:trPr>
          <w:trHeight w:val="23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D74FEC" w:rsidRPr="006A28CF" w:rsidRDefault="00D74FEC" w:rsidP="00D74FEC">
            <w:pPr>
              <w:jc w:val="center"/>
            </w:pPr>
            <w:r w:rsidRPr="006A28CF">
              <w:t>3</w:t>
            </w:r>
          </w:p>
        </w:tc>
        <w:tc>
          <w:tcPr>
            <w:tcW w:w="2977" w:type="dxa"/>
            <w:tcBorders>
              <w:top w:val="nil"/>
              <w:left w:val="nil"/>
              <w:bottom w:val="single" w:sz="4" w:space="0" w:color="auto"/>
              <w:right w:val="single" w:sz="4" w:space="0" w:color="auto"/>
            </w:tcBorders>
            <w:shd w:val="clear" w:color="auto" w:fill="auto"/>
            <w:vAlign w:val="center"/>
          </w:tcPr>
          <w:p w:rsidR="00D74FEC" w:rsidRDefault="00D74FEC" w:rsidP="00D74FEC">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D74FEC" w:rsidRDefault="00D74FEC" w:rsidP="00D74FEC">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D74FEC" w:rsidRDefault="00D74FEC" w:rsidP="00D74FEC">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74FEC" w:rsidRPr="00A05A1C" w:rsidRDefault="00D74FEC" w:rsidP="00D74FE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D74FEC" w:rsidRPr="00A05A1C" w:rsidRDefault="00D74FEC" w:rsidP="00D74FEC">
            <w:pPr>
              <w:jc w:val="center"/>
              <w:rPr>
                <w:color w:val="000000"/>
              </w:rPr>
            </w:pPr>
          </w:p>
        </w:tc>
      </w:tr>
    </w:tbl>
    <w:p w:rsidR="00D74FEC" w:rsidRDefault="00D74FEC" w:rsidP="00D74FEC">
      <w:pPr>
        <w:jc w:val="center"/>
        <w:rPr>
          <w:b/>
          <w:sz w:val="22"/>
          <w:szCs w:val="22"/>
        </w:rPr>
      </w:pPr>
    </w:p>
    <w:p w:rsidR="00D74FEC" w:rsidRDefault="00D74FEC" w:rsidP="00D74FEC">
      <w:pPr>
        <w:jc w:val="center"/>
        <w:rPr>
          <w:b/>
          <w:sz w:val="22"/>
          <w:szCs w:val="22"/>
        </w:rPr>
      </w:pPr>
    </w:p>
    <w:p w:rsidR="00D74FEC" w:rsidRDefault="00D74FEC" w:rsidP="00D74FEC">
      <w:pPr>
        <w:jc w:val="center"/>
        <w:rPr>
          <w:b/>
          <w:sz w:val="22"/>
          <w:szCs w:val="22"/>
        </w:rPr>
      </w:pPr>
    </w:p>
    <w:tbl>
      <w:tblPr>
        <w:tblW w:w="0" w:type="auto"/>
        <w:tblInd w:w="-142" w:type="dxa"/>
        <w:tblLook w:val="0000" w:firstRow="0" w:lastRow="0" w:firstColumn="0" w:lastColumn="0" w:noHBand="0" w:noVBand="0"/>
      </w:tblPr>
      <w:tblGrid>
        <w:gridCol w:w="4575"/>
        <w:gridCol w:w="4996"/>
      </w:tblGrid>
      <w:tr w:rsidR="00D74FEC" w:rsidRPr="00CD4FBF" w:rsidTr="00D74FEC">
        <w:trPr>
          <w:trHeight w:val="433"/>
        </w:trPr>
        <w:tc>
          <w:tcPr>
            <w:tcW w:w="4678" w:type="dxa"/>
          </w:tcPr>
          <w:p w:rsidR="00D74FEC" w:rsidRPr="00CD4FBF" w:rsidRDefault="00D74FEC" w:rsidP="00D74FEC">
            <w:pPr>
              <w:pStyle w:val="21"/>
              <w:spacing w:line="240" w:lineRule="auto"/>
              <w:rPr>
                <w:b/>
              </w:rPr>
            </w:pPr>
            <w:r w:rsidRPr="00CD4FBF">
              <w:rPr>
                <w:b/>
              </w:rPr>
              <w:t>Поставщик:</w:t>
            </w:r>
          </w:p>
        </w:tc>
        <w:tc>
          <w:tcPr>
            <w:tcW w:w="5103" w:type="dxa"/>
          </w:tcPr>
          <w:p w:rsidR="00D74FEC" w:rsidRPr="00CD4FBF" w:rsidRDefault="00D74FEC" w:rsidP="00D74FEC">
            <w:pPr>
              <w:spacing w:after="160"/>
              <w:rPr>
                <w:b/>
              </w:rPr>
            </w:pPr>
            <w:r w:rsidRPr="00CD4FBF">
              <w:rPr>
                <w:b/>
              </w:rPr>
              <w:t>Покупатель:</w:t>
            </w:r>
          </w:p>
        </w:tc>
      </w:tr>
      <w:tr w:rsidR="00D74FEC" w:rsidRPr="00CD4FBF" w:rsidTr="00D74FEC">
        <w:trPr>
          <w:trHeight w:val="1140"/>
        </w:trPr>
        <w:tc>
          <w:tcPr>
            <w:tcW w:w="4678" w:type="dxa"/>
          </w:tcPr>
          <w:p w:rsidR="00D74FEC" w:rsidRPr="00CD4FBF" w:rsidRDefault="00D74FEC" w:rsidP="00D74FEC">
            <w:pPr>
              <w:pStyle w:val="21"/>
              <w:spacing w:line="240" w:lineRule="auto"/>
              <w:rPr>
                <w:b/>
              </w:rPr>
            </w:pPr>
          </w:p>
          <w:p w:rsidR="00D74FEC" w:rsidRPr="00CD4FBF" w:rsidRDefault="00D74FEC" w:rsidP="00D74FEC">
            <w:pPr>
              <w:pStyle w:val="21"/>
              <w:spacing w:line="240" w:lineRule="auto"/>
              <w:rPr>
                <w:b/>
              </w:rPr>
            </w:pPr>
            <w:r w:rsidRPr="00CD4FBF">
              <w:rPr>
                <w:b/>
              </w:rPr>
              <w:t xml:space="preserve">____________________ </w:t>
            </w:r>
          </w:p>
        </w:tc>
        <w:tc>
          <w:tcPr>
            <w:tcW w:w="5103" w:type="dxa"/>
          </w:tcPr>
          <w:p w:rsidR="00D74FEC" w:rsidRPr="00CD4FBF" w:rsidRDefault="00D74FEC" w:rsidP="00D74FEC">
            <w:pPr>
              <w:spacing w:after="160"/>
              <w:rPr>
                <w:b/>
              </w:rPr>
            </w:pPr>
          </w:p>
          <w:p w:rsidR="00D74FEC" w:rsidRPr="00CD4FBF" w:rsidRDefault="00D74FEC" w:rsidP="00D74FEC">
            <w:pPr>
              <w:pStyle w:val="21"/>
              <w:spacing w:line="240" w:lineRule="auto"/>
              <w:rPr>
                <w:b/>
              </w:rPr>
            </w:pPr>
            <w:r w:rsidRPr="00CD4FBF">
              <w:rPr>
                <w:b/>
              </w:rPr>
              <w:t>_______________________ В.И.Шульгин</w:t>
            </w:r>
          </w:p>
        </w:tc>
      </w:tr>
    </w:tbl>
    <w:p w:rsidR="00D74FEC" w:rsidRDefault="00D74FEC" w:rsidP="00D74FEC">
      <w:pPr>
        <w:jc w:val="center"/>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b/>
          <w:sz w:val="22"/>
          <w:szCs w:val="22"/>
        </w:rPr>
      </w:pPr>
    </w:p>
    <w:p w:rsidR="00D74FEC" w:rsidRDefault="00D74FEC" w:rsidP="00D74FEC">
      <w:pPr>
        <w:jc w:val="right"/>
        <w:rPr>
          <w:sz w:val="22"/>
          <w:szCs w:val="22"/>
        </w:rPr>
      </w:pPr>
    </w:p>
    <w:p w:rsidR="00D74FEC" w:rsidRPr="006145EE" w:rsidRDefault="00D74FEC" w:rsidP="00D74FEC">
      <w:pPr>
        <w:jc w:val="right"/>
        <w:rPr>
          <w:sz w:val="22"/>
          <w:szCs w:val="22"/>
        </w:rPr>
      </w:pPr>
      <w:r w:rsidRPr="006145EE">
        <w:rPr>
          <w:sz w:val="22"/>
          <w:szCs w:val="22"/>
        </w:rPr>
        <w:t>Приложение №2</w:t>
      </w:r>
    </w:p>
    <w:p w:rsidR="00D74FEC" w:rsidRPr="004B6915" w:rsidRDefault="00D74FEC" w:rsidP="00D74FEC">
      <w:pPr>
        <w:jc w:val="right"/>
        <w:rPr>
          <w:sz w:val="22"/>
          <w:szCs w:val="22"/>
        </w:rPr>
      </w:pPr>
      <w:r w:rsidRPr="004B6915">
        <w:rPr>
          <w:sz w:val="22"/>
          <w:szCs w:val="22"/>
        </w:rPr>
        <w:t>к договору №_______</w:t>
      </w:r>
    </w:p>
    <w:p w:rsidR="00D74FEC" w:rsidRDefault="00D74FEC" w:rsidP="00D74FEC">
      <w:pPr>
        <w:jc w:val="right"/>
        <w:rPr>
          <w:b/>
          <w:sz w:val="22"/>
          <w:szCs w:val="22"/>
        </w:rPr>
      </w:pPr>
      <w:r w:rsidRPr="004B6915">
        <w:rPr>
          <w:sz w:val="22"/>
          <w:szCs w:val="22"/>
        </w:rPr>
        <w:t>от «___»_________________</w:t>
      </w:r>
    </w:p>
    <w:p w:rsidR="00D74FEC" w:rsidRDefault="00D74FEC" w:rsidP="00D74FEC">
      <w:pPr>
        <w:jc w:val="center"/>
        <w:rPr>
          <w:b/>
          <w:sz w:val="22"/>
          <w:szCs w:val="22"/>
        </w:rPr>
      </w:pPr>
    </w:p>
    <w:p w:rsidR="00D74FEC" w:rsidRDefault="00D74FEC" w:rsidP="00D74FEC">
      <w:pPr>
        <w:jc w:val="center"/>
        <w:rPr>
          <w:b/>
          <w:sz w:val="22"/>
          <w:szCs w:val="22"/>
        </w:rPr>
      </w:pPr>
    </w:p>
    <w:p w:rsidR="000D429F" w:rsidRPr="000819C6" w:rsidRDefault="000D429F" w:rsidP="000D429F">
      <w:r w:rsidRPr="00054A5C">
        <w:t>ФОРМА</w:t>
      </w:r>
    </w:p>
    <w:p w:rsidR="000D429F" w:rsidRPr="000819C6" w:rsidRDefault="000D429F" w:rsidP="000D429F">
      <w:pPr>
        <w:jc w:val="center"/>
      </w:pPr>
    </w:p>
    <w:p w:rsidR="000D429F" w:rsidRPr="000819C6" w:rsidRDefault="000D429F" w:rsidP="000D429F">
      <w:pPr>
        <w:jc w:val="center"/>
      </w:pPr>
    </w:p>
    <w:p w:rsidR="000D429F" w:rsidRPr="000819C6" w:rsidRDefault="000D429F" w:rsidP="000D429F">
      <w:pPr>
        <w:jc w:val="center"/>
        <w:rPr>
          <w:b/>
        </w:rPr>
      </w:pPr>
      <w:r w:rsidRPr="000819C6">
        <w:rPr>
          <w:b/>
        </w:rPr>
        <w:t>Заявка №____</w:t>
      </w:r>
    </w:p>
    <w:p w:rsidR="000D429F" w:rsidRPr="000819C6" w:rsidRDefault="000D429F" w:rsidP="000D429F">
      <w:pPr>
        <w:jc w:val="center"/>
      </w:pPr>
    </w:p>
    <w:p w:rsidR="000D429F" w:rsidRPr="000819C6" w:rsidRDefault="000D429F" w:rsidP="000D429F">
      <w:r w:rsidRPr="000819C6">
        <w:t>Дата заявки       _________________</w:t>
      </w:r>
    </w:p>
    <w:p w:rsidR="000D429F" w:rsidRPr="000819C6" w:rsidRDefault="000D429F" w:rsidP="000D429F">
      <w:pPr>
        <w:jc w:val="center"/>
      </w:pPr>
    </w:p>
    <w:tbl>
      <w:tblPr>
        <w:tblW w:w="10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915"/>
      </w:tblGrid>
      <w:tr w:rsidR="000D429F" w:rsidRPr="000819C6" w:rsidTr="00F15EC6">
        <w:tc>
          <w:tcPr>
            <w:tcW w:w="1260"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 п/п</w:t>
            </w:r>
          </w:p>
        </w:tc>
        <w:tc>
          <w:tcPr>
            <w:tcW w:w="3240"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 xml:space="preserve">Цена за 1 шт. (руб.) </w:t>
            </w:r>
          </w:p>
        </w:tc>
        <w:tc>
          <w:tcPr>
            <w:tcW w:w="1915"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Стоимость</w:t>
            </w:r>
          </w:p>
          <w:p w:rsidR="000D429F" w:rsidRPr="000819C6" w:rsidRDefault="000D429F" w:rsidP="00F15EC6">
            <w:pPr>
              <w:jc w:val="center"/>
            </w:pPr>
            <w:r w:rsidRPr="000819C6">
              <w:t>(руб.)</w:t>
            </w:r>
          </w:p>
        </w:tc>
      </w:tr>
      <w:tr w:rsidR="000D429F" w:rsidRPr="000819C6" w:rsidTr="00F15EC6">
        <w:tc>
          <w:tcPr>
            <w:tcW w:w="1260" w:type="dxa"/>
            <w:tcBorders>
              <w:top w:val="single" w:sz="4" w:space="0" w:color="auto"/>
              <w:left w:val="single" w:sz="4" w:space="0" w:color="auto"/>
              <w:bottom w:val="single" w:sz="4" w:space="0" w:color="auto"/>
              <w:right w:val="single" w:sz="4" w:space="0" w:color="auto"/>
            </w:tcBorders>
            <w:hideMark/>
          </w:tcPr>
          <w:p w:rsidR="000D429F" w:rsidRPr="000819C6" w:rsidRDefault="000D429F" w:rsidP="00F15EC6">
            <w:pPr>
              <w:jc w:val="center"/>
            </w:pPr>
            <w:r w:rsidRPr="000819C6">
              <w:t>1</w:t>
            </w:r>
          </w:p>
        </w:tc>
        <w:tc>
          <w:tcPr>
            <w:tcW w:w="3240" w:type="dxa"/>
            <w:tcBorders>
              <w:top w:val="single" w:sz="4" w:space="0" w:color="auto"/>
              <w:left w:val="single" w:sz="4" w:space="0" w:color="auto"/>
              <w:bottom w:val="single" w:sz="4" w:space="0" w:color="auto"/>
              <w:right w:val="single" w:sz="4" w:space="0" w:color="auto"/>
            </w:tcBorders>
          </w:tcPr>
          <w:p w:rsidR="000D429F" w:rsidRPr="000819C6" w:rsidRDefault="000D429F" w:rsidP="00F15EC6"/>
        </w:tc>
        <w:tc>
          <w:tcPr>
            <w:tcW w:w="1914"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c>
          <w:tcPr>
            <w:tcW w:w="1914"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c>
          <w:tcPr>
            <w:tcW w:w="1915" w:type="dxa"/>
            <w:tcBorders>
              <w:top w:val="single" w:sz="4" w:space="0" w:color="auto"/>
              <w:left w:val="single" w:sz="4" w:space="0" w:color="auto"/>
              <w:bottom w:val="single" w:sz="4" w:space="0" w:color="auto"/>
              <w:right w:val="single" w:sz="4" w:space="0" w:color="auto"/>
            </w:tcBorders>
          </w:tcPr>
          <w:p w:rsidR="000D429F" w:rsidRPr="000819C6" w:rsidRDefault="000D429F" w:rsidP="00F15EC6"/>
        </w:tc>
      </w:tr>
      <w:tr w:rsidR="000D429F" w:rsidRPr="000819C6" w:rsidTr="00F15EC6">
        <w:tc>
          <w:tcPr>
            <w:tcW w:w="1260"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r w:rsidRPr="000819C6">
              <w:t>…</w:t>
            </w:r>
          </w:p>
        </w:tc>
        <w:tc>
          <w:tcPr>
            <w:tcW w:w="3240" w:type="dxa"/>
            <w:tcBorders>
              <w:top w:val="single" w:sz="4" w:space="0" w:color="auto"/>
              <w:left w:val="single" w:sz="4" w:space="0" w:color="auto"/>
              <w:bottom w:val="single" w:sz="4" w:space="0" w:color="auto"/>
              <w:right w:val="single" w:sz="4" w:space="0" w:color="auto"/>
            </w:tcBorders>
          </w:tcPr>
          <w:p w:rsidR="000D429F" w:rsidRPr="000819C6" w:rsidRDefault="000D429F" w:rsidP="00F15EC6"/>
        </w:tc>
        <w:tc>
          <w:tcPr>
            <w:tcW w:w="1914"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c>
          <w:tcPr>
            <w:tcW w:w="1914"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c>
          <w:tcPr>
            <w:tcW w:w="1915" w:type="dxa"/>
            <w:tcBorders>
              <w:top w:val="single" w:sz="4" w:space="0" w:color="auto"/>
              <w:left w:val="single" w:sz="4" w:space="0" w:color="auto"/>
              <w:bottom w:val="single" w:sz="4" w:space="0" w:color="auto"/>
              <w:right w:val="single" w:sz="4" w:space="0" w:color="auto"/>
            </w:tcBorders>
          </w:tcPr>
          <w:p w:rsidR="000D429F" w:rsidRPr="000819C6" w:rsidRDefault="000D429F" w:rsidP="00F15EC6"/>
        </w:tc>
      </w:tr>
      <w:tr w:rsidR="000D429F" w:rsidRPr="000819C6" w:rsidTr="00F15EC6">
        <w:tc>
          <w:tcPr>
            <w:tcW w:w="8328" w:type="dxa"/>
            <w:gridSpan w:val="4"/>
            <w:tcBorders>
              <w:top w:val="single" w:sz="4" w:space="0" w:color="auto"/>
              <w:left w:val="single" w:sz="4" w:space="0" w:color="auto"/>
              <w:bottom w:val="single" w:sz="4" w:space="0" w:color="auto"/>
              <w:right w:val="single" w:sz="4" w:space="0" w:color="auto"/>
            </w:tcBorders>
            <w:hideMark/>
          </w:tcPr>
          <w:p w:rsidR="000D429F" w:rsidRPr="000819C6" w:rsidRDefault="000D429F" w:rsidP="00F15EC6">
            <w:r w:rsidRPr="000819C6">
              <w:t>Итого:</w:t>
            </w:r>
          </w:p>
        </w:tc>
        <w:tc>
          <w:tcPr>
            <w:tcW w:w="1915"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r>
      <w:tr w:rsidR="000D429F" w:rsidRPr="000819C6" w:rsidTr="00F15EC6">
        <w:tc>
          <w:tcPr>
            <w:tcW w:w="8328" w:type="dxa"/>
            <w:gridSpan w:val="4"/>
            <w:tcBorders>
              <w:top w:val="single" w:sz="4" w:space="0" w:color="auto"/>
              <w:left w:val="single" w:sz="4" w:space="0" w:color="auto"/>
              <w:bottom w:val="single" w:sz="4" w:space="0" w:color="auto"/>
              <w:right w:val="single" w:sz="4" w:space="0" w:color="auto"/>
            </w:tcBorders>
            <w:hideMark/>
          </w:tcPr>
          <w:p w:rsidR="000D429F" w:rsidRPr="000819C6" w:rsidRDefault="000D429F" w:rsidP="00F15EC6">
            <w:r w:rsidRPr="000819C6">
              <w:t>НДС:</w:t>
            </w:r>
          </w:p>
        </w:tc>
        <w:tc>
          <w:tcPr>
            <w:tcW w:w="1915"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r>
      <w:tr w:rsidR="000D429F" w:rsidRPr="000819C6" w:rsidTr="00F15EC6">
        <w:tc>
          <w:tcPr>
            <w:tcW w:w="8328" w:type="dxa"/>
            <w:gridSpan w:val="4"/>
            <w:tcBorders>
              <w:top w:val="single" w:sz="4" w:space="0" w:color="auto"/>
              <w:left w:val="single" w:sz="4" w:space="0" w:color="auto"/>
              <w:bottom w:val="single" w:sz="4" w:space="0" w:color="auto"/>
              <w:right w:val="single" w:sz="4" w:space="0" w:color="auto"/>
            </w:tcBorders>
            <w:hideMark/>
          </w:tcPr>
          <w:p w:rsidR="000D429F" w:rsidRPr="000819C6" w:rsidRDefault="000D429F" w:rsidP="00F15EC6">
            <w:r w:rsidRPr="000819C6">
              <w:t>Всего к оплате:</w:t>
            </w:r>
          </w:p>
        </w:tc>
        <w:tc>
          <w:tcPr>
            <w:tcW w:w="1915" w:type="dxa"/>
            <w:tcBorders>
              <w:top w:val="single" w:sz="4" w:space="0" w:color="auto"/>
              <w:left w:val="single" w:sz="4" w:space="0" w:color="auto"/>
              <w:bottom w:val="single" w:sz="4" w:space="0" w:color="auto"/>
              <w:right w:val="single" w:sz="4" w:space="0" w:color="auto"/>
            </w:tcBorders>
          </w:tcPr>
          <w:p w:rsidR="000D429F" w:rsidRPr="000819C6" w:rsidRDefault="000D429F" w:rsidP="00F15EC6">
            <w:pPr>
              <w:jc w:val="center"/>
            </w:pPr>
          </w:p>
        </w:tc>
      </w:tr>
    </w:tbl>
    <w:p w:rsidR="000D429F" w:rsidRPr="000819C6" w:rsidRDefault="000D429F" w:rsidP="000D429F">
      <w:pPr>
        <w:jc w:val="both"/>
      </w:pPr>
    </w:p>
    <w:p w:rsidR="000D429F" w:rsidRPr="000819C6" w:rsidRDefault="000D429F" w:rsidP="000D429F">
      <w:pPr>
        <w:jc w:val="right"/>
      </w:pPr>
    </w:p>
    <w:p w:rsidR="000D429F" w:rsidRPr="000819C6" w:rsidRDefault="000D429F" w:rsidP="000D429F">
      <w:r w:rsidRPr="00054A5C">
        <w:t>Адрес поставки: _________________________</w:t>
      </w:r>
    </w:p>
    <w:p w:rsidR="000D429F" w:rsidRPr="000819C6" w:rsidRDefault="000D429F" w:rsidP="000D429F"/>
    <w:p w:rsidR="000D429F" w:rsidRPr="000819C6" w:rsidRDefault="000D429F" w:rsidP="000D429F">
      <w:pPr>
        <w:jc w:val="both"/>
      </w:pPr>
      <w:r w:rsidRPr="000819C6">
        <w:t xml:space="preserve">Дата </w:t>
      </w:r>
      <w:r w:rsidRPr="00054A5C">
        <w:t>поставки</w:t>
      </w:r>
      <w:r w:rsidRPr="000819C6">
        <w:t>: __________________________</w:t>
      </w:r>
    </w:p>
    <w:p w:rsidR="000D429F" w:rsidRPr="000819C6" w:rsidRDefault="000D429F" w:rsidP="000D429F">
      <w:r w:rsidRPr="000819C6">
        <w:tab/>
        <w:t xml:space="preserve"> </w:t>
      </w:r>
    </w:p>
    <w:p w:rsidR="000D429F" w:rsidRPr="000819C6" w:rsidRDefault="000D429F" w:rsidP="000D429F">
      <w:r w:rsidRPr="00054A5C">
        <w:t xml:space="preserve">Ответственное лицо Покупателя </w:t>
      </w:r>
      <w:r w:rsidRPr="000819C6">
        <w:t>________________</w:t>
      </w:r>
      <w:r w:rsidRPr="00054A5C">
        <w:t>_ / ________________/___________</w:t>
      </w:r>
    </w:p>
    <w:p w:rsidR="000D429F" w:rsidRPr="00054A5C" w:rsidRDefault="000D429F" w:rsidP="000D429F">
      <w:pPr>
        <w:tabs>
          <w:tab w:val="left" w:pos="3793"/>
          <w:tab w:val="left" w:pos="5384"/>
          <w:tab w:val="left" w:pos="7243"/>
        </w:tabs>
      </w:pPr>
      <w:r w:rsidRPr="00054A5C">
        <w:t xml:space="preserve">                                                     (подпись)</w:t>
      </w:r>
      <w:r w:rsidRPr="00054A5C">
        <w:tab/>
        <w:t>(должность)</w:t>
      </w:r>
      <w:r w:rsidRPr="00054A5C">
        <w:tab/>
        <w:t>(расшифровка подписи)</w:t>
      </w:r>
    </w:p>
    <w:p w:rsidR="000D429F" w:rsidRPr="000819C6" w:rsidRDefault="000D429F" w:rsidP="000D429F"/>
    <w:p w:rsidR="000D429F" w:rsidRPr="000819C6" w:rsidRDefault="000D429F" w:rsidP="000D429F">
      <w:r w:rsidRPr="000819C6">
        <w:t>М.П.</w:t>
      </w:r>
    </w:p>
    <w:p w:rsidR="000D429F" w:rsidRPr="000819C6" w:rsidRDefault="000D429F" w:rsidP="000D429F">
      <w:pPr>
        <w:tabs>
          <w:tab w:val="left" w:pos="4202"/>
        </w:tabs>
        <w:jc w:val="center"/>
        <w:rPr>
          <w:b/>
        </w:rPr>
      </w:pPr>
      <w:r w:rsidRPr="00054A5C">
        <w:rPr>
          <w:b/>
        </w:rPr>
        <w:t>Форма согласована:</w:t>
      </w:r>
    </w:p>
    <w:p w:rsidR="000D429F" w:rsidRPr="000819C6" w:rsidRDefault="000D429F" w:rsidP="000D429F"/>
    <w:p w:rsidR="000D429F" w:rsidRPr="000819C6" w:rsidRDefault="000D429F" w:rsidP="000D429F"/>
    <w:tbl>
      <w:tblPr>
        <w:tblW w:w="0" w:type="auto"/>
        <w:tblLook w:val="04A0" w:firstRow="1" w:lastRow="0" w:firstColumn="1" w:lastColumn="0" w:noHBand="0" w:noVBand="1"/>
      </w:tblPr>
      <w:tblGrid>
        <w:gridCol w:w="4817"/>
        <w:gridCol w:w="4612"/>
      </w:tblGrid>
      <w:tr w:rsidR="000D429F" w:rsidRPr="000819C6" w:rsidTr="00F15EC6">
        <w:tc>
          <w:tcPr>
            <w:tcW w:w="5353" w:type="dxa"/>
            <w:shd w:val="clear" w:color="auto" w:fill="auto"/>
          </w:tcPr>
          <w:p w:rsidR="000D429F" w:rsidRPr="000819C6" w:rsidRDefault="000D429F" w:rsidP="00F15EC6">
            <w:pPr>
              <w:autoSpaceDE w:val="0"/>
              <w:autoSpaceDN w:val="0"/>
              <w:adjustRightInd w:val="0"/>
              <w:jc w:val="both"/>
              <w:rPr>
                <w:b/>
              </w:rPr>
            </w:pPr>
            <w:r w:rsidRPr="000819C6">
              <w:rPr>
                <w:b/>
              </w:rPr>
              <w:t>Поставщик:</w:t>
            </w:r>
          </w:p>
          <w:p w:rsidR="000D429F" w:rsidRPr="000819C6" w:rsidRDefault="000D429F" w:rsidP="00F15EC6">
            <w:pPr>
              <w:autoSpaceDE w:val="0"/>
              <w:autoSpaceDN w:val="0"/>
              <w:adjustRightInd w:val="0"/>
              <w:jc w:val="both"/>
              <w:rPr>
                <w:b/>
              </w:rPr>
            </w:pPr>
          </w:p>
          <w:p w:rsidR="000D429F" w:rsidRPr="000819C6" w:rsidRDefault="000D429F" w:rsidP="00F15EC6">
            <w:pPr>
              <w:autoSpaceDE w:val="0"/>
              <w:autoSpaceDN w:val="0"/>
              <w:adjustRightInd w:val="0"/>
              <w:jc w:val="both"/>
              <w:rPr>
                <w:b/>
              </w:rPr>
            </w:pPr>
          </w:p>
          <w:p w:rsidR="000D429F" w:rsidRPr="000819C6" w:rsidRDefault="000D429F" w:rsidP="00F15EC6">
            <w:r w:rsidRPr="000819C6">
              <w:rPr>
                <w:b/>
              </w:rPr>
              <w:t>____________________</w:t>
            </w:r>
          </w:p>
        </w:tc>
        <w:tc>
          <w:tcPr>
            <w:tcW w:w="5068" w:type="dxa"/>
            <w:shd w:val="clear" w:color="auto" w:fill="auto"/>
          </w:tcPr>
          <w:p w:rsidR="000D429F" w:rsidRPr="000819C6" w:rsidRDefault="000D429F" w:rsidP="00F15EC6">
            <w:pPr>
              <w:autoSpaceDE w:val="0"/>
              <w:autoSpaceDN w:val="0"/>
              <w:adjustRightInd w:val="0"/>
              <w:ind w:hanging="107"/>
              <w:jc w:val="both"/>
              <w:rPr>
                <w:b/>
              </w:rPr>
            </w:pPr>
            <w:r w:rsidRPr="000819C6">
              <w:rPr>
                <w:b/>
              </w:rPr>
              <w:t>Покупатель:</w:t>
            </w:r>
          </w:p>
          <w:p w:rsidR="000D429F" w:rsidRPr="000819C6" w:rsidRDefault="000D429F" w:rsidP="00F15EC6">
            <w:pPr>
              <w:autoSpaceDE w:val="0"/>
              <w:autoSpaceDN w:val="0"/>
              <w:adjustRightInd w:val="0"/>
              <w:jc w:val="both"/>
              <w:rPr>
                <w:b/>
              </w:rPr>
            </w:pPr>
          </w:p>
          <w:p w:rsidR="000D429F" w:rsidRPr="000819C6" w:rsidRDefault="000D429F" w:rsidP="00F15EC6">
            <w:pPr>
              <w:autoSpaceDE w:val="0"/>
              <w:autoSpaceDN w:val="0"/>
              <w:adjustRightInd w:val="0"/>
              <w:jc w:val="both"/>
              <w:rPr>
                <w:b/>
              </w:rPr>
            </w:pPr>
          </w:p>
          <w:p w:rsidR="000D429F" w:rsidRPr="000819C6" w:rsidRDefault="000D429F" w:rsidP="00F15EC6">
            <w:r w:rsidRPr="000819C6">
              <w:rPr>
                <w:b/>
              </w:rPr>
              <w:t>_____________________</w:t>
            </w:r>
            <w:r w:rsidRPr="00054A5C">
              <w:rPr>
                <w:b/>
              </w:rPr>
              <w:t xml:space="preserve"> В.И. Шульгин</w:t>
            </w:r>
          </w:p>
        </w:tc>
      </w:tr>
    </w:tbl>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center"/>
      </w:pPr>
    </w:p>
    <w:p w:rsidR="00D74FEC" w:rsidRDefault="00D74FEC" w:rsidP="00D74FEC">
      <w:pPr>
        <w:jc w:val="right"/>
        <w:rPr>
          <w:sz w:val="22"/>
          <w:szCs w:val="22"/>
        </w:rPr>
      </w:pPr>
    </w:p>
    <w:p w:rsidR="00D74FEC" w:rsidRDefault="00D74FEC" w:rsidP="00D74FEC">
      <w:pPr>
        <w:jc w:val="right"/>
        <w:rPr>
          <w:sz w:val="22"/>
          <w:szCs w:val="22"/>
        </w:rPr>
      </w:pPr>
    </w:p>
    <w:p w:rsidR="00D74FEC" w:rsidRDefault="00D74FEC" w:rsidP="00D74FEC">
      <w:pPr>
        <w:jc w:val="right"/>
        <w:rPr>
          <w:sz w:val="22"/>
          <w:szCs w:val="22"/>
        </w:rPr>
      </w:pPr>
    </w:p>
    <w:p w:rsidR="000D429F" w:rsidRDefault="000D429F" w:rsidP="00D74FEC">
      <w:pPr>
        <w:jc w:val="right"/>
        <w:rPr>
          <w:sz w:val="22"/>
          <w:szCs w:val="22"/>
        </w:rPr>
      </w:pPr>
    </w:p>
    <w:p w:rsidR="000D429F" w:rsidRDefault="000D429F" w:rsidP="00D74FEC">
      <w:pPr>
        <w:jc w:val="right"/>
        <w:rPr>
          <w:sz w:val="22"/>
          <w:szCs w:val="22"/>
        </w:rPr>
      </w:pPr>
    </w:p>
    <w:p w:rsidR="000D429F" w:rsidRDefault="000D429F" w:rsidP="00D74FEC">
      <w:pPr>
        <w:jc w:val="right"/>
        <w:rPr>
          <w:sz w:val="22"/>
          <w:szCs w:val="22"/>
        </w:rPr>
      </w:pPr>
    </w:p>
    <w:p w:rsidR="00D74FEC" w:rsidRPr="006145EE" w:rsidRDefault="00D74FEC" w:rsidP="00D74FEC">
      <w:pPr>
        <w:jc w:val="right"/>
        <w:rPr>
          <w:sz w:val="22"/>
          <w:szCs w:val="22"/>
        </w:rPr>
      </w:pPr>
      <w:r>
        <w:rPr>
          <w:sz w:val="22"/>
          <w:szCs w:val="22"/>
        </w:rPr>
        <w:lastRenderedPageBreak/>
        <w:t>Приложение №3</w:t>
      </w:r>
    </w:p>
    <w:p w:rsidR="00D74FEC" w:rsidRPr="004B6915" w:rsidRDefault="00D74FEC" w:rsidP="00D74FEC">
      <w:pPr>
        <w:jc w:val="right"/>
        <w:rPr>
          <w:sz w:val="22"/>
          <w:szCs w:val="22"/>
        </w:rPr>
      </w:pPr>
      <w:r w:rsidRPr="004B6915">
        <w:rPr>
          <w:sz w:val="22"/>
          <w:szCs w:val="22"/>
        </w:rPr>
        <w:t>к договору №_______</w:t>
      </w:r>
    </w:p>
    <w:p w:rsidR="00D74FEC" w:rsidRDefault="00D74FEC" w:rsidP="00D74FEC">
      <w:pPr>
        <w:jc w:val="right"/>
        <w:rPr>
          <w:b/>
          <w:sz w:val="22"/>
          <w:szCs w:val="22"/>
        </w:rPr>
      </w:pPr>
      <w:r w:rsidRPr="004B6915">
        <w:rPr>
          <w:sz w:val="22"/>
          <w:szCs w:val="22"/>
        </w:rPr>
        <w:t>от «___»_________________</w:t>
      </w:r>
    </w:p>
    <w:p w:rsidR="00D74FEC" w:rsidRDefault="00D74FEC" w:rsidP="00D74FEC">
      <w:pPr>
        <w:jc w:val="center"/>
      </w:pPr>
    </w:p>
    <w:p w:rsidR="00D74FEC" w:rsidRPr="006145EE" w:rsidRDefault="00D74FEC" w:rsidP="00D74FEC"/>
    <w:p w:rsidR="00D74FEC" w:rsidRDefault="00D74FEC" w:rsidP="00D74FEC"/>
    <w:p w:rsidR="00D74FEC" w:rsidRDefault="00D74FEC" w:rsidP="00D74FEC">
      <w:pPr>
        <w:tabs>
          <w:tab w:val="left" w:pos="4646"/>
        </w:tabs>
        <w:ind w:firstLine="709"/>
        <w:jc w:val="center"/>
        <w:rPr>
          <w:b/>
          <w:bCs/>
        </w:rPr>
      </w:pPr>
      <w:r w:rsidRPr="00F00E2C">
        <w:rPr>
          <w:b/>
          <w:bCs/>
        </w:rPr>
        <w:t>График поставки Товара</w:t>
      </w:r>
    </w:p>
    <w:p w:rsidR="00D74FEC" w:rsidRDefault="00D74FEC" w:rsidP="00D74FEC">
      <w:pPr>
        <w:tabs>
          <w:tab w:val="left" w:pos="4646"/>
        </w:tabs>
        <w:ind w:firstLine="709"/>
        <w:jc w:val="center"/>
        <w:rPr>
          <w:b/>
          <w:bCs/>
        </w:rPr>
      </w:pPr>
    </w:p>
    <w:p w:rsidR="00D74FEC" w:rsidRPr="00C614AA" w:rsidRDefault="00D74FEC" w:rsidP="00D74FEC">
      <w:pPr>
        <w:jc w:val="center"/>
        <w:rPr>
          <w:i/>
        </w:rPr>
      </w:pPr>
      <w:r w:rsidRPr="00C614AA">
        <w:rPr>
          <w:i/>
        </w:rPr>
        <w:t xml:space="preserve">(заполняется по результатам </w:t>
      </w:r>
      <w:r>
        <w:rPr>
          <w:i/>
        </w:rPr>
        <w:t>запроса котировок</w:t>
      </w:r>
      <w:r w:rsidRPr="00C614AA">
        <w:rPr>
          <w:i/>
        </w:rPr>
        <w:t>)</w:t>
      </w:r>
    </w:p>
    <w:p w:rsidR="00D74FEC" w:rsidRPr="00F00E2C" w:rsidRDefault="00D74FEC" w:rsidP="00D74FEC">
      <w:pPr>
        <w:tabs>
          <w:tab w:val="left" w:pos="4646"/>
        </w:tabs>
        <w:ind w:firstLine="709"/>
        <w:jc w:val="center"/>
        <w:rPr>
          <w:b/>
          <w:bCs/>
        </w:rPr>
      </w:pPr>
    </w:p>
    <w:p w:rsidR="00D74FEC" w:rsidRDefault="00D74FEC" w:rsidP="00D74FEC">
      <w:pPr>
        <w:rPr>
          <w:sz w:val="28"/>
          <w:szCs w:val="28"/>
        </w:rPr>
      </w:pPr>
    </w:p>
    <w:tbl>
      <w:tblPr>
        <w:tblW w:w="9752" w:type="dxa"/>
        <w:tblInd w:w="-147" w:type="dxa"/>
        <w:tblLayout w:type="fixed"/>
        <w:tblLook w:val="04A0" w:firstRow="1" w:lastRow="0" w:firstColumn="1" w:lastColumn="0" w:noHBand="0" w:noVBand="1"/>
      </w:tblPr>
      <w:tblGrid>
        <w:gridCol w:w="605"/>
        <w:gridCol w:w="3393"/>
        <w:gridCol w:w="680"/>
        <w:gridCol w:w="1276"/>
        <w:gridCol w:w="1276"/>
        <w:gridCol w:w="1261"/>
        <w:gridCol w:w="1261"/>
      </w:tblGrid>
      <w:tr w:rsidR="00D74FEC" w:rsidTr="00D74FEC">
        <w:trPr>
          <w:trHeight w:val="12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FEC" w:rsidRPr="00F00E2C" w:rsidRDefault="00D74FEC" w:rsidP="00D74FEC">
            <w:pPr>
              <w:jc w:val="center"/>
              <w:rPr>
                <w:color w:val="000000"/>
              </w:rPr>
            </w:pPr>
            <w:r w:rsidRPr="00F00E2C">
              <w:rPr>
                <w:color w:val="000000"/>
                <w:sz w:val="22"/>
                <w:szCs w:val="22"/>
              </w:rPr>
              <w:t>№ п/п</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D74FEC" w:rsidRPr="00F00E2C" w:rsidRDefault="00D74FEC" w:rsidP="00D74FEC">
            <w:pPr>
              <w:jc w:val="center"/>
              <w:rPr>
                <w:color w:val="000000"/>
              </w:rPr>
            </w:pPr>
            <w:r w:rsidRPr="00F00E2C">
              <w:rPr>
                <w:color w:val="000000"/>
                <w:sz w:val="22"/>
                <w:szCs w:val="22"/>
              </w:rPr>
              <w:t>Наименование продукции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74FEC" w:rsidRPr="00F00E2C" w:rsidRDefault="00D74FEC" w:rsidP="00D74FEC">
            <w:pPr>
              <w:jc w:val="center"/>
              <w:rPr>
                <w:color w:val="000000"/>
              </w:rPr>
            </w:pPr>
            <w:r w:rsidRPr="00F00E2C">
              <w:rPr>
                <w:color w:val="000000"/>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FEC" w:rsidRPr="00335AEE" w:rsidRDefault="00D74FEC" w:rsidP="000D429F">
            <w:pPr>
              <w:jc w:val="center"/>
            </w:pPr>
            <w:r w:rsidRPr="00335AEE">
              <w:rPr>
                <w:sz w:val="22"/>
                <w:szCs w:val="22"/>
              </w:rPr>
              <w:t>Поставка до 30.04.201</w:t>
            </w:r>
            <w:r w:rsidR="000D429F">
              <w:rPr>
                <w:sz w:val="22"/>
                <w:szCs w:val="22"/>
              </w:rPr>
              <w:t>8</w:t>
            </w:r>
            <w:r w:rsidRPr="00335AEE">
              <w:rPr>
                <w:sz w:val="22"/>
                <w:szCs w:val="22"/>
              </w:rPr>
              <w:t>, 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FEC" w:rsidRPr="00F00E2C" w:rsidRDefault="00D74FEC" w:rsidP="00D74FEC">
            <w:pPr>
              <w:jc w:val="center"/>
              <w:rPr>
                <w:color w:val="000000"/>
              </w:rPr>
            </w:pPr>
            <w:r w:rsidRPr="00F00E2C">
              <w:rPr>
                <w:color w:val="000000"/>
                <w:sz w:val="22"/>
                <w:szCs w:val="22"/>
              </w:rPr>
              <w:t>П</w:t>
            </w:r>
            <w:r w:rsidR="000D429F">
              <w:rPr>
                <w:color w:val="000000"/>
                <w:sz w:val="22"/>
                <w:szCs w:val="22"/>
              </w:rPr>
              <w:t>оставка до 30.06.2018</w:t>
            </w:r>
            <w:r w:rsidRPr="00F00E2C">
              <w:rPr>
                <w:color w:val="000000"/>
                <w:sz w:val="22"/>
                <w:szCs w:val="22"/>
              </w:rPr>
              <w:t>,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D74FEC" w:rsidRPr="00F00E2C" w:rsidRDefault="000D429F" w:rsidP="00D74FEC">
            <w:pPr>
              <w:jc w:val="center"/>
              <w:rPr>
                <w:color w:val="000000"/>
              </w:rPr>
            </w:pPr>
            <w:r>
              <w:rPr>
                <w:color w:val="000000"/>
                <w:sz w:val="22"/>
                <w:szCs w:val="22"/>
              </w:rPr>
              <w:t>Поставка до 30.09.2018</w:t>
            </w:r>
            <w:r w:rsidR="00D74FEC" w:rsidRPr="00F00E2C">
              <w:rPr>
                <w:color w:val="000000"/>
                <w:sz w:val="22"/>
                <w:szCs w:val="22"/>
              </w:rPr>
              <w:t>,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D74FEC" w:rsidRPr="00F00E2C" w:rsidRDefault="000D429F" w:rsidP="00D74FEC">
            <w:pPr>
              <w:jc w:val="center"/>
              <w:rPr>
                <w:color w:val="000000"/>
              </w:rPr>
            </w:pPr>
            <w:r>
              <w:rPr>
                <w:color w:val="000000"/>
                <w:sz w:val="22"/>
                <w:szCs w:val="22"/>
              </w:rPr>
              <w:t>Поставка до 30.12.2018</w:t>
            </w:r>
            <w:r w:rsidR="00D74FEC" w:rsidRPr="00F00E2C">
              <w:rPr>
                <w:color w:val="000000"/>
                <w:sz w:val="22"/>
                <w:szCs w:val="22"/>
              </w:rPr>
              <w:t>, кол-во</w:t>
            </w:r>
          </w:p>
        </w:tc>
      </w:tr>
      <w:tr w:rsidR="00D74FEC" w:rsidTr="00D74FEC">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6</w:t>
            </w:r>
          </w:p>
        </w:tc>
        <w:tc>
          <w:tcPr>
            <w:tcW w:w="1261" w:type="dxa"/>
            <w:tcBorders>
              <w:top w:val="nil"/>
              <w:left w:val="nil"/>
              <w:bottom w:val="single" w:sz="4" w:space="0" w:color="auto"/>
              <w:right w:val="single" w:sz="4" w:space="0" w:color="auto"/>
            </w:tcBorders>
            <w:shd w:val="clear" w:color="auto" w:fill="auto"/>
            <w:noWrap/>
            <w:vAlign w:val="center"/>
            <w:hideMark/>
          </w:tcPr>
          <w:p w:rsidR="00D74FEC" w:rsidRPr="00F00E2C" w:rsidRDefault="00D74FEC" w:rsidP="00D74FEC">
            <w:pPr>
              <w:jc w:val="center"/>
              <w:rPr>
                <w:color w:val="000000"/>
              </w:rPr>
            </w:pPr>
            <w:r w:rsidRPr="00F00E2C">
              <w:rPr>
                <w:color w:val="000000"/>
                <w:sz w:val="22"/>
                <w:szCs w:val="22"/>
              </w:rPr>
              <w:t>7</w:t>
            </w:r>
          </w:p>
        </w:tc>
      </w:tr>
      <w:tr w:rsidR="00D74FEC" w:rsidTr="00D74FEC">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74FEC" w:rsidRPr="00F00E2C" w:rsidRDefault="00D74FEC" w:rsidP="00D74FEC">
            <w:pPr>
              <w:jc w:val="center"/>
              <w:rPr>
                <w:color w:val="000000"/>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rPr>
                <w:color w:val="000000"/>
              </w:rPr>
            </w:pPr>
          </w:p>
        </w:tc>
        <w:tc>
          <w:tcPr>
            <w:tcW w:w="680"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r>
      <w:tr w:rsidR="00D74FEC" w:rsidTr="00D74FEC">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74FEC" w:rsidRPr="00F00E2C" w:rsidRDefault="00D74FEC" w:rsidP="00D74FEC">
            <w:pPr>
              <w:jc w:val="center"/>
              <w:rPr>
                <w:color w:val="000000"/>
              </w:rPr>
            </w:pPr>
            <w:r w:rsidRPr="00F00E2C">
              <w:rPr>
                <w:color w:val="000000"/>
                <w:sz w:val="22"/>
                <w:szCs w:val="22"/>
              </w:rPr>
              <w:t>2</w:t>
            </w:r>
          </w:p>
        </w:tc>
        <w:tc>
          <w:tcPr>
            <w:tcW w:w="3393"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rPr>
                <w:color w:val="000000"/>
              </w:rPr>
            </w:pPr>
          </w:p>
        </w:tc>
        <w:tc>
          <w:tcPr>
            <w:tcW w:w="680"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r>
      <w:tr w:rsidR="00D74FEC" w:rsidTr="00D74FEC">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74FEC" w:rsidRPr="00F00E2C" w:rsidRDefault="00D74FEC" w:rsidP="00D74FEC">
            <w:pPr>
              <w:jc w:val="center"/>
              <w:rPr>
                <w:color w:val="000000"/>
              </w:rPr>
            </w:pPr>
            <w:r w:rsidRPr="00F00E2C">
              <w:rPr>
                <w:color w:val="000000"/>
                <w:sz w:val="22"/>
                <w:szCs w:val="22"/>
              </w:rPr>
              <w:t>3</w:t>
            </w:r>
          </w:p>
        </w:tc>
        <w:tc>
          <w:tcPr>
            <w:tcW w:w="3393"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rPr>
                <w:color w:val="000000"/>
                <w:lang w:val="en-US"/>
              </w:rPr>
            </w:pPr>
          </w:p>
        </w:tc>
        <w:tc>
          <w:tcPr>
            <w:tcW w:w="680"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r>
      <w:tr w:rsidR="00D74FEC" w:rsidTr="00D74FEC">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74FEC" w:rsidRPr="00F00E2C" w:rsidRDefault="00D74FEC" w:rsidP="00D74FEC">
            <w:pPr>
              <w:jc w:val="center"/>
              <w:rPr>
                <w:color w:val="000000"/>
              </w:rPr>
            </w:pPr>
            <w:r w:rsidRPr="00F00E2C">
              <w:rPr>
                <w:color w:val="000000"/>
                <w:sz w:val="22"/>
                <w:szCs w:val="22"/>
              </w:rPr>
              <w:t> </w:t>
            </w:r>
          </w:p>
        </w:tc>
        <w:tc>
          <w:tcPr>
            <w:tcW w:w="3393" w:type="dxa"/>
            <w:tcBorders>
              <w:top w:val="nil"/>
              <w:left w:val="nil"/>
              <w:bottom w:val="single" w:sz="4" w:space="0" w:color="auto"/>
              <w:right w:val="single" w:sz="4" w:space="0" w:color="auto"/>
            </w:tcBorders>
            <w:shd w:val="clear" w:color="auto" w:fill="auto"/>
            <w:noWrap/>
            <w:vAlign w:val="bottom"/>
            <w:hideMark/>
          </w:tcPr>
          <w:p w:rsidR="00D74FEC" w:rsidRPr="00F00E2C" w:rsidRDefault="00D74FEC" w:rsidP="00D74FEC">
            <w:pPr>
              <w:rPr>
                <w:color w:val="000000"/>
              </w:rPr>
            </w:pPr>
            <w:r w:rsidRPr="00F00E2C">
              <w:rPr>
                <w:color w:val="000000"/>
                <w:sz w:val="22"/>
                <w:szCs w:val="22"/>
              </w:rPr>
              <w:t xml:space="preserve">Итого: </w:t>
            </w:r>
          </w:p>
        </w:tc>
        <w:tc>
          <w:tcPr>
            <w:tcW w:w="680" w:type="dxa"/>
            <w:tcBorders>
              <w:top w:val="nil"/>
              <w:left w:val="nil"/>
              <w:bottom w:val="single" w:sz="4" w:space="0" w:color="auto"/>
              <w:right w:val="single" w:sz="4" w:space="0" w:color="auto"/>
            </w:tcBorders>
            <w:shd w:val="clear" w:color="auto" w:fill="auto"/>
            <w:noWrap/>
            <w:vAlign w:val="bottom"/>
            <w:hideMark/>
          </w:tcPr>
          <w:p w:rsidR="00D74FEC" w:rsidRPr="00F00E2C" w:rsidRDefault="00D74FEC" w:rsidP="00D74FEC">
            <w:pPr>
              <w:jc w:val="center"/>
              <w:rPr>
                <w:color w:val="000000"/>
              </w:rPr>
            </w:pPr>
            <w:r w:rsidRPr="00F00E2C">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c>
          <w:tcPr>
            <w:tcW w:w="1261" w:type="dxa"/>
            <w:tcBorders>
              <w:top w:val="nil"/>
              <w:left w:val="nil"/>
              <w:bottom w:val="single" w:sz="4" w:space="0" w:color="auto"/>
              <w:right w:val="single" w:sz="4" w:space="0" w:color="auto"/>
            </w:tcBorders>
            <w:shd w:val="clear" w:color="auto" w:fill="auto"/>
            <w:noWrap/>
            <w:vAlign w:val="bottom"/>
          </w:tcPr>
          <w:p w:rsidR="00D74FEC" w:rsidRPr="00F00E2C" w:rsidRDefault="00D74FEC" w:rsidP="00D74FEC">
            <w:pPr>
              <w:jc w:val="right"/>
              <w:rPr>
                <w:color w:val="000000"/>
              </w:rPr>
            </w:pPr>
          </w:p>
        </w:tc>
      </w:tr>
    </w:tbl>
    <w:p w:rsidR="00D74FEC" w:rsidRDefault="00D74FEC" w:rsidP="00D74FEC">
      <w:pPr>
        <w:tabs>
          <w:tab w:val="left" w:pos="3431"/>
        </w:tabs>
      </w:pPr>
    </w:p>
    <w:p w:rsidR="00D74FEC" w:rsidRPr="00C85B88" w:rsidRDefault="00D74FEC" w:rsidP="00D74FEC"/>
    <w:p w:rsidR="00D74FEC" w:rsidRPr="00C85B88" w:rsidRDefault="00D74FEC" w:rsidP="00D74FEC"/>
    <w:p w:rsidR="00D74FEC" w:rsidRPr="00C85B88" w:rsidRDefault="00D74FEC" w:rsidP="00D74FEC"/>
    <w:p w:rsidR="00D74FEC" w:rsidRDefault="00D74FEC" w:rsidP="00D74FEC"/>
    <w:tbl>
      <w:tblPr>
        <w:tblW w:w="9781" w:type="dxa"/>
        <w:tblInd w:w="142" w:type="dxa"/>
        <w:tblLook w:val="0000" w:firstRow="0" w:lastRow="0" w:firstColumn="0" w:lastColumn="0" w:noHBand="0" w:noVBand="0"/>
      </w:tblPr>
      <w:tblGrid>
        <w:gridCol w:w="4678"/>
        <w:gridCol w:w="5103"/>
      </w:tblGrid>
      <w:tr w:rsidR="00D74FEC" w:rsidRPr="00CD4FBF" w:rsidTr="00D74FEC">
        <w:trPr>
          <w:trHeight w:val="433"/>
        </w:trPr>
        <w:tc>
          <w:tcPr>
            <w:tcW w:w="4678" w:type="dxa"/>
          </w:tcPr>
          <w:p w:rsidR="00D74FEC" w:rsidRPr="00CD4FBF" w:rsidRDefault="00D74FEC" w:rsidP="00D74FEC">
            <w:pPr>
              <w:pStyle w:val="21"/>
              <w:spacing w:line="240" w:lineRule="auto"/>
              <w:rPr>
                <w:b/>
              </w:rPr>
            </w:pPr>
            <w:r w:rsidRPr="00CD4FBF">
              <w:rPr>
                <w:b/>
              </w:rPr>
              <w:t>Поставщик:</w:t>
            </w:r>
          </w:p>
        </w:tc>
        <w:tc>
          <w:tcPr>
            <w:tcW w:w="5103" w:type="dxa"/>
          </w:tcPr>
          <w:p w:rsidR="00D74FEC" w:rsidRPr="00CD4FBF" w:rsidRDefault="00D74FEC" w:rsidP="00D74FEC">
            <w:pPr>
              <w:spacing w:after="160"/>
              <w:rPr>
                <w:b/>
              </w:rPr>
            </w:pPr>
            <w:r w:rsidRPr="00CD4FBF">
              <w:rPr>
                <w:b/>
              </w:rPr>
              <w:t>Покупатель:</w:t>
            </w:r>
          </w:p>
        </w:tc>
      </w:tr>
      <w:tr w:rsidR="00D74FEC" w:rsidRPr="00CD4FBF" w:rsidTr="00D74FEC">
        <w:trPr>
          <w:trHeight w:val="1140"/>
        </w:trPr>
        <w:tc>
          <w:tcPr>
            <w:tcW w:w="4678" w:type="dxa"/>
          </w:tcPr>
          <w:p w:rsidR="00D74FEC" w:rsidRPr="00CD4FBF" w:rsidRDefault="00D74FEC" w:rsidP="00D74FEC">
            <w:pPr>
              <w:pStyle w:val="21"/>
              <w:spacing w:line="240" w:lineRule="auto"/>
              <w:rPr>
                <w:b/>
              </w:rPr>
            </w:pPr>
          </w:p>
          <w:p w:rsidR="00D74FEC" w:rsidRPr="00CD4FBF" w:rsidRDefault="00D74FEC" w:rsidP="00D74FEC">
            <w:pPr>
              <w:pStyle w:val="21"/>
              <w:spacing w:line="240" w:lineRule="auto"/>
              <w:rPr>
                <w:b/>
              </w:rPr>
            </w:pPr>
            <w:r w:rsidRPr="00CD4FBF">
              <w:rPr>
                <w:b/>
              </w:rPr>
              <w:t xml:space="preserve">____________________ </w:t>
            </w:r>
          </w:p>
        </w:tc>
        <w:tc>
          <w:tcPr>
            <w:tcW w:w="5103" w:type="dxa"/>
          </w:tcPr>
          <w:p w:rsidR="00D74FEC" w:rsidRPr="00CD4FBF" w:rsidRDefault="00D74FEC" w:rsidP="00D74FEC">
            <w:pPr>
              <w:spacing w:after="160"/>
              <w:rPr>
                <w:b/>
              </w:rPr>
            </w:pPr>
          </w:p>
          <w:p w:rsidR="00D74FEC" w:rsidRPr="00CD4FBF" w:rsidRDefault="00D74FEC" w:rsidP="00D74FEC">
            <w:pPr>
              <w:pStyle w:val="21"/>
              <w:spacing w:line="240" w:lineRule="auto"/>
              <w:rPr>
                <w:b/>
              </w:rPr>
            </w:pPr>
            <w:r w:rsidRPr="00CD4FBF">
              <w:rPr>
                <w:b/>
              </w:rPr>
              <w:t>_______________________ В.И.Шульгин</w:t>
            </w:r>
          </w:p>
        </w:tc>
      </w:tr>
    </w:tbl>
    <w:p w:rsidR="008E0CBA" w:rsidRPr="00E6539A" w:rsidRDefault="008E0CBA" w:rsidP="003F7D6B">
      <w:pPr>
        <w:pStyle w:val="a6"/>
        <w:numPr>
          <w:ilvl w:val="0"/>
          <w:numId w:val="4"/>
        </w:numPr>
        <w:ind w:left="0" w:firstLine="851"/>
        <w:rPr>
          <w:i/>
          <w:sz w:val="28"/>
          <w:szCs w:val="28"/>
        </w:rPr>
        <w:sectPr w:rsidR="008E0CBA" w:rsidRPr="00E6539A" w:rsidSect="000156B9">
          <w:pgSz w:w="11906" w:h="16838"/>
          <w:pgMar w:top="1134" w:right="850" w:bottom="1134" w:left="1843" w:header="708" w:footer="708" w:gutter="0"/>
          <w:cols w:space="708"/>
          <w:docGrid w:linePitch="360"/>
        </w:sectPr>
      </w:pPr>
    </w:p>
    <w:p w:rsidR="00C85F1C" w:rsidRPr="00E6539A" w:rsidRDefault="00C85F1C" w:rsidP="00C85F1C">
      <w:pPr>
        <w:ind w:left="10632"/>
        <w:rPr>
          <w:sz w:val="28"/>
          <w:szCs w:val="28"/>
        </w:rPr>
      </w:pPr>
      <w:r w:rsidRPr="00E6539A">
        <w:rPr>
          <w:sz w:val="28"/>
          <w:szCs w:val="28"/>
        </w:rPr>
        <w:lastRenderedPageBreak/>
        <w:t>Приложение № 1</w:t>
      </w:r>
      <w:r w:rsidR="0005572A">
        <w:rPr>
          <w:sz w:val="28"/>
          <w:szCs w:val="28"/>
        </w:rPr>
        <w:t>1</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поставки товаров</w:t>
      </w:r>
    </w:p>
    <w:tbl>
      <w:tblPr>
        <w:tblpPr w:leftFromText="180" w:rightFromText="180" w:vertAnchor="text" w:tblpX="127" w:tblpY="18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572"/>
        <w:gridCol w:w="1413"/>
        <w:gridCol w:w="422"/>
        <w:gridCol w:w="995"/>
        <w:gridCol w:w="1560"/>
        <w:gridCol w:w="1843"/>
        <w:gridCol w:w="1985"/>
        <w:gridCol w:w="1835"/>
        <w:gridCol w:w="1282"/>
        <w:gridCol w:w="1418"/>
      </w:tblGrid>
      <w:tr w:rsidR="00F7015D" w:rsidRPr="0001141C" w:rsidTr="00F15EC6">
        <w:trPr>
          <w:trHeight w:val="1023"/>
        </w:trPr>
        <w:tc>
          <w:tcPr>
            <w:tcW w:w="534" w:type="dxa"/>
            <w:tcBorders>
              <w:bottom w:val="single" w:sz="4" w:space="0" w:color="auto"/>
            </w:tcBorders>
            <w:vAlign w:val="center"/>
          </w:tcPr>
          <w:p w:rsidR="00F7015D" w:rsidRPr="0001141C" w:rsidRDefault="00F7015D" w:rsidP="00F15EC6">
            <w:pPr>
              <w:pStyle w:val="a6"/>
              <w:suppressAutoHyphens/>
              <w:ind w:right="306" w:firstLine="0"/>
              <w:jc w:val="center"/>
              <w:rPr>
                <w:color w:val="000000"/>
                <w:sz w:val="22"/>
              </w:rPr>
            </w:pPr>
            <w:r w:rsidRPr="0001141C">
              <w:rPr>
                <w:color w:val="000000"/>
                <w:sz w:val="22"/>
                <w:szCs w:val="22"/>
              </w:rPr>
              <w:t>год</w:t>
            </w:r>
          </w:p>
        </w:tc>
        <w:tc>
          <w:tcPr>
            <w:tcW w:w="737" w:type="dxa"/>
            <w:tcBorders>
              <w:bottom w:val="single" w:sz="4" w:space="0" w:color="auto"/>
            </w:tcBorders>
            <w:vAlign w:val="center"/>
          </w:tcPr>
          <w:p w:rsidR="00F7015D" w:rsidRPr="0001141C" w:rsidRDefault="00F7015D" w:rsidP="00F15EC6">
            <w:pPr>
              <w:pStyle w:val="a6"/>
              <w:suppressAutoHyphens/>
              <w:ind w:firstLine="0"/>
              <w:jc w:val="center"/>
              <w:rPr>
                <w:color w:val="000000"/>
                <w:sz w:val="22"/>
              </w:rPr>
            </w:pPr>
            <w:r w:rsidRPr="0001141C">
              <w:rPr>
                <w:color w:val="000000"/>
                <w:sz w:val="22"/>
                <w:szCs w:val="22"/>
              </w:rPr>
              <w:t>Реквизиты договора</w:t>
            </w:r>
          </w:p>
        </w:tc>
        <w:tc>
          <w:tcPr>
            <w:tcW w:w="1985" w:type="dxa"/>
            <w:gridSpan w:val="2"/>
            <w:tcBorders>
              <w:bottom w:val="single" w:sz="4" w:space="0" w:color="auto"/>
            </w:tcBorders>
            <w:vAlign w:val="center"/>
          </w:tcPr>
          <w:p w:rsidR="00F7015D" w:rsidRPr="0001141C" w:rsidRDefault="00F7015D" w:rsidP="00F15EC6">
            <w:pPr>
              <w:pStyle w:val="a6"/>
              <w:suppressAutoHyphens/>
              <w:ind w:right="306" w:firstLine="0"/>
              <w:jc w:val="center"/>
              <w:rPr>
                <w:color w:val="000000"/>
                <w:sz w:val="22"/>
              </w:rPr>
            </w:pPr>
            <w:r w:rsidRPr="0001141C">
              <w:rPr>
                <w:color w:val="000000"/>
                <w:sz w:val="22"/>
                <w:szCs w:val="22"/>
              </w:rPr>
              <w:t>Контрагент</w:t>
            </w:r>
          </w:p>
          <w:p w:rsidR="00F7015D" w:rsidRPr="0001141C" w:rsidRDefault="00F7015D" w:rsidP="00F15EC6">
            <w:pPr>
              <w:pStyle w:val="a6"/>
              <w:suppressAutoHyphens/>
              <w:ind w:right="34" w:firstLine="0"/>
              <w:jc w:val="center"/>
              <w:rPr>
                <w:color w:val="000000"/>
                <w:sz w:val="22"/>
              </w:rPr>
            </w:pPr>
            <w:r w:rsidRPr="0001141C">
              <w:rPr>
                <w:color w:val="000000"/>
                <w:sz w:val="22"/>
                <w:szCs w:val="22"/>
              </w:rPr>
              <w:t>(с указанием филиала, представительства, подразделения которое выступает от имени юридического лица)</w:t>
            </w:r>
          </w:p>
        </w:tc>
        <w:tc>
          <w:tcPr>
            <w:tcW w:w="1417" w:type="dxa"/>
            <w:gridSpan w:val="2"/>
            <w:tcBorders>
              <w:bottom w:val="single" w:sz="4" w:space="0" w:color="auto"/>
            </w:tcBorders>
            <w:vAlign w:val="center"/>
          </w:tcPr>
          <w:p w:rsidR="00F7015D" w:rsidRPr="0001141C" w:rsidRDefault="00F7015D" w:rsidP="00F15EC6">
            <w:pPr>
              <w:pStyle w:val="a6"/>
              <w:suppressAutoHyphens/>
              <w:ind w:firstLine="0"/>
              <w:jc w:val="center"/>
              <w:rPr>
                <w:color w:val="000000"/>
                <w:sz w:val="22"/>
              </w:rPr>
            </w:pPr>
            <w:r w:rsidRPr="0001141C">
              <w:rPr>
                <w:color w:val="000000"/>
                <w:sz w:val="22"/>
                <w:szCs w:val="22"/>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tcPr>
          <w:p w:rsidR="00F7015D" w:rsidRPr="0001141C" w:rsidRDefault="00F7015D" w:rsidP="00F15EC6">
            <w:pPr>
              <w:pStyle w:val="a6"/>
              <w:suppressAutoHyphens/>
              <w:ind w:firstLine="0"/>
              <w:jc w:val="center"/>
              <w:rPr>
                <w:color w:val="000000"/>
                <w:sz w:val="22"/>
              </w:rPr>
            </w:pPr>
          </w:p>
          <w:p w:rsidR="00F7015D" w:rsidRPr="0001141C" w:rsidRDefault="00F7015D" w:rsidP="00F15EC6"/>
          <w:p w:rsidR="00F7015D" w:rsidRPr="0001141C" w:rsidRDefault="00F7015D" w:rsidP="00F15EC6"/>
          <w:p w:rsidR="00F7015D" w:rsidRPr="0001141C" w:rsidRDefault="00F7015D" w:rsidP="00F15EC6">
            <w:pPr>
              <w:jc w:val="center"/>
            </w:pPr>
            <w:r w:rsidRPr="0001141C">
              <w:rPr>
                <w:sz w:val="22"/>
                <w:szCs w:val="22"/>
              </w:rPr>
              <w:t>Предмет договора (указываются только договоры о наличии требуемого опыта)</w:t>
            </w:r>
          </w:p>
        </w:tc>
        <w:tc>
          <w:tcPr>
            <w:tcW w:w="1843" w:type="dxa"/>
            <w:tcBorders>
              <w:bottom w:val="single" w:sz="4" w:space="0" w:color="auto"/>
            </w:tcBorders>
            <w:vAlign w:val="center"/>
          </w:tcPr>
          <w:p w:rsidR="00F7015D" w:rsidRPr="0001141C" w:rsidRDefault="00F7015D" w:rsidP="00F15EC6">
            <w:pPr>
              <w:pStyle w:val="a6"/>
              <w:suppressAutoHyphens/>
              <w:ind w:firstLine="0"/>
              <w:jc w:val="center"/>
              <w:rPr>
                <w:color w:val="000000"/>
                <w:sz w:val="22"/>
              </w:rPr>
            </w:pPr>
            <w:r w:rsidRPr="0001141C">
              <w:rPr>
                <w:color w:val="000000"/>
                <w:sz w:val="22"/>
                <w:szCs w:val="22"/>
              </w:rPr>
              <w:t xml:space="preserve">Сумма договора (в руб., </w:t>
            </w:r>
            <w:r w:rsidRPr="0001141C">
              <w:rPr>
                <w:rFonts w:eastAsia="Times New Roman"/>
                <w:color w:val="000000"/>
                <w:sz w:val="22"/>
                <w:szCs w:val="22"/>
              </w:rPr>
              <w:t>без учета НДС и с учетом  НДС</w:t>
            </w:r>
            <w:r w:rsidRPr="0001141C">
              <w:rPr>
                <w:color w:val="000000"/>
                <w:sz w:val="22"/>
                <w:szCs w:val="22"/>
              </w:rPr>
              <w:t>, с указанием стоимости в год либо иной отчетный период)</w:t>
            </w:r>
          </w:p>
        </w:tc>
        <w:tc>
          <w:tcPr>
            <w:tcW w:w="1985" w:type="dxa"/>
            <w:tcBorders>
              <w:bottom w:val="single" w:sz="4" w:space="0" w:color="auto"/>
            </w:tcBorders>
            <w:vAlign w:val="center"/>
          </w:tcPr>
          <w:p w:rsidR="00F7015D" w:rsidRPr="0001141C" w:rsidRDefault="00F7015D" w:rsidP="00F15EC6">
            <w:pPr>
              <w:pStyle w:val="a6"/>
              <w:suppressAutoHyphens/>
              <w:ind w:firstLine="0"/>
              <w:jc w:val="center"/>
              <w:rPr>
                <w:color w:val="000000"/>
                <w:sz w:val="22"/>
              </w:rPr>
            </w:pPr>
            <w:r>
              <w:rPr>
                <w:color w:val="000000"/>
                <w:sz w:val="22"/>
                <w:szCs w:val="22"/>
              </w:rPr>
              <w:t>Стоимость фактически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
        </w:tc>
        <w:tc>
          <w:tcPr>
            <w:tcW w:w="1835" w:type="dxa"/>
            <w:tcBorders>
              <w:bottom w:val="single" w:sz="4" w:space="0" w:color="auto"/>
            </w:tcBorders>
          </w:tcPr>
          <w:p w:rsidR="00F7015D" w:rsidRPr="0001141C" w:rsidRDefault="00F7015D" w:rsidP="00F15EC6">
            <w:pPr>
              <w:pStyle w:val="a6"/>
              <w:suppressAutoHyphens/>
              <w:ind w:right="-115" w:firstLine="0"/>
              <w:jc w:val="center"/>
              <w:rPr>
                <w:color w:val="000000"/>
                <w:sz w:val="22"/>
              </w:rPr>
            </w:pPr>
            <w:r>
              <w:rPr>
                <w:color w:val="000000"/>
                <w:sz w:val="22"/>
                <w:szCs w:val="22"/>
              </w:rPr>
              <w:t>Реквизиты накладной о поставке товаров</w:t>
            </w:r>
          </w:p>
        </w:tc>
        <w:tc>
          <w:tcPr>
            <w:tcW w:w="1282" w:type="dxa"/>
            <w:tcBorders>
              <w:bottom w:val="single" w:sz="4" w:space="0" w:color="auto"/>
            </w:tcBorders>
            <w:vAlign w:val="center"/>
          </w:tcPr>
          <w:p w:rsidR="00F7015D" w:rsidRPr="0001141C" w:rsidRDefault="00F7015D" w:rsidP="00F15EC6">
            <w:pPr>
              <w:pStyle w:val="a6"/>
              <w:suppressAutoHyphens/>
              <w:ind w:right="-115" w:firstLine="0"/>
              <w:jc w:val="center"/>
              <w:rPr>
                <w:color w:val="000000"/>
                <w:sz w:val="22"/>
              </w:rPr>
            </w:pPr>
            <w:r w:rsidRPr="0001141C">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Borders>
              <w:bottom w:val="single" w:sz="4" w:space="0" w:color="auto"/>
            </w:tcBorders>
            <w:vAlign w:val="center"/>
          </w:tcPr>
          <w:p w:rsidR="00F7015D" w:rsidRPr="0001141C" w:rsidRDefault="00F7015D" w:rsidP="00F15EC6">
            <w:pPr>
              <w:pStyle w:val="a6"/>
              <w:suppressAutoHyphens/>
              <w:ind w:right="-30" w:firstLine="0"/>
              <w:jc w:val="center"/>
              <w:rPr>
                <w:color w:val="000000"/>
                <w:sz w:val="22"/>
              </w:rPr>
            </w:pPr>
            <w:r w:rsidRPr="0001141C">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7015D" w:rsidRPr="0001141C" w:rsidTr="00F15EC6">
        <w:trPr>
          <w:trHeight w:val="84"/>
        </w:trPr>
        <w:tc>
          <w:tcPr>
            <w:tcW w:w="534"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737"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985" w:type="dxa"/>
            <w:gridSpan w:val="2"/>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417" w:type="dxa"/>
            <w:gridSpan w:val="2"/>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560"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843"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985"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835"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282"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c>
          <w:tcPr>
            <w:tcW w:w="1418" w:type="dxa"/>
            <w:tcBorders>
              <w:bottom w:val="single" w:sz="4" w:space="0" w:color="auto"/>
            </w:tcBorders>
          </w:tcPr>
          <w:p w:rsidR="00F7015D" w:rsidRPr="0001141C" w:rsidRDefault="00F7015D" w:rsidP="00F15EC6">
            <w:pPr>
              <w:pStyle w:val="a6"/>
              <w:suppressAutoHyphens/>
              <w:ind w:right="306" w:firstLine="0"/>
              <w:jc w:val="left"/>
              <w:rPr>
                <w:color w:val="000000"/>
                <w:sz w:val="22"/>
              </w:rPr>
            </w:pPr>
          </w:p>
        </w:tc>
      </w:tr>
      <w:tr w:rsidR="00F7015D" w:rsidRPr="0001141C" w:rsidTr="00F15EC6">
        <w:trPr>
          <w:trHeight w:val="84"/>
        </w:trPr>
        <w:tc>
          <w:tcPr>
            <w:tcW w:w="1843" w:type="dxa"/>
            <w:gridSpan w:val="3"/>
            <w:tcBorders>
              <w:top w:val="single" w:sz="4" w:space="0" w:color="auto"/>
              <w:left w:val="nil"/>
              <w:bottom w:val="nil"/>
              <w:right w:val="nil"/>
            </w:tcBorders>
          </w:tcPr>
          <w:p w:rsidR="00F7015D" w:rsidRPr="0001141C" w:rsidRDefault="00F7015D" w:rsidP="00F15EC6">
            <w:pPr>
              <w:pStyle w:val="a6"/>
              <w:suppressAutoHyphens/>
              <w:ind w:right="306"/>
              <w:jc w:val="left"/>
              <w:rPr>
                <w:color w:val="000000"/>
                <w:sz w:val="22"/>
              </w:rPr>
            </w:pPr>
          </w:p>
        </w:tc>
        <w:tc>
          <w:tcPr>
            <w:tcW w:w="1835" w:type="dxa"/>
            <w:gridSpan w:val="2"/>
            <w:tcBorders>
              <w:top w:val="single" w:sz="4" w:space="0" w:color="auto"/>
              <w:left w:val="nil"/>
              <w:bottom w:val="nil"/>
              <w:right w:val="nil"/>
            </w:tcBorders>
          </w:tcPr>
          <w:p w:rsidR="00F7015D" w:rsidRPr="0001141C" w:rsidRDefault="00F7015D" w:rsidP="00F15EC6">
            <w:pPr>
              <w:pStyle w:val="a6"/>
              <w:suppressAutoHyphens/>
              <w:ind w:right="306"/>
              <w:jc w:val="left"/>
              <w:rPr>
                <w:color w:val="000000"/>
                <w:sz w:val="22"/>
              </w:rPr>
            </w:pPr>
          </w:p>
        </w:tc>
        <w:tc>
          <w:tcPr>
            <w:tcW w:w="10918" w:type="dxa"/>
            <w:gridSpan w:val="7"/>
            <w:tcBorders>
              <w:top w:val="single" w:sz="4" w:space="0" w:color="auto"/>
              <w:left w:val="nil"/>
              <w:bottom w:val="nil"/>
              <w:right w:val="nil"/>
            </w:tcBorders>
          </w:tcPr>
          <w:p w:rsidR="00F7015D" w:rsidRPr="0001141C" w:rsidRDefault="00F7015D" w:rsidP="00F15EC6">
            <w:pPr>
              <w:pStyle w:val="a6"/>
              <w:suppressAutoHyphens/>
              <w:ind w:right="306"/>
              <w:jc w:val="left"/>
              <w:rPr>
                <w:color w:val="000000"/>
                <w:sz w:val="22"/>
              </w:rPr>
            </w:pPr>
            <w:r w:rsidRPr="0001141C">
              <w:rPr>
                <w:color w:val="000000"/>
                <w:sz w:val="22"/>
                <w:szCs w:val="22"/>
              </w:rPr>
              <w:t>Имеющий полномочия действовать от имени участника _________________________________________________</w:t>
            </w:r>
          </w:p>
          <w:p w:rsidR="00F7015D" w:rsidRPr="0001141C" w:rsidRDefault="00F7015D" w:rsidP="00F15EC6">
            <w:pPr>
              <w:pStyle w:val="a6"/>
              <w:suppressAutoHyphens/>
              <w:ind w:right="306"/>
              <w:jc w:val="left"/>
              <w:rPr>
                <w:color w:val="000000"/>
                <w:sz w:val="22"/>
              </w:rPr>
            </w:pPr>
            <w:r w:rsidRPr="0001141C">
              <w:rPr>
                <w:color w:val="000000"/>
                <w:sz w:val="22"/>
                <w:szCs w:val="22"/>
              </w:rPr>
              <w:t>(Полное наименование участника)</w:t>
            </w:r>
          </w:p>
          <w:p w:rsidR="00F7015D" w:rsidRPr="0001141C" w:rsidRDefault="00F7015D" w:rsidP="00F15EC6">
            <w:pPr>
              <w:pStyle w:val="a6"/>
              <w:suppressAutoHyphens/>
              <w:ind w:right="306" w:firstLine="0"/>
              <w:rPr>
                <w:color w:val="000000"/>
                <w:sz w:val="22"/>
              </w:rPr>
            </w:pPr>
            <w:r w:rsidRPr="0001141C">
              <w:rPr>
                <w:color w:val="000000"/>
                <w:sz w:val="22"/>
                <w:szCs w:val="22"/>
              </w:rPr>
              <w:t>___________________________________________________</w:t>
            </w:r>
          </w:p>
          <w:p w:rsidR="00F7015D" w:rsidRPr="0001141C" w:rsidRDefault="00F7015D" w:rsidP="00F15EC6">
            <w:pPr>
              <w:pStyle w:val="a6"/>
              <w:suppressAutoHyphens/>
              <w:ind w:left="1440" w:right="306" w:firstLine="0"/>
              <w:jc w:val="left"/>
              <w:rPr>
                <w:color w:val="000000"/>
                <w:sz w:val="22"/>
              </w:rPr>
            </w:pPr>
            <w:r w:rsidRPr="0001141C">
              <w:rPr>
                <w:color w:val="000000"/>
                <w:sz w:val="22"/>
                <w:szCs w:val="22"/>
              </w:rPr>
              <w:t>(Должность, подпись, ФИО)                                                Печать (при наличии)</w:t>
            </w:r>
          </w:p>
        </w:tc>
      </w:tr>
    </w:tbl>
    <w:p w:rsidR="00C85F1C" w:rsidRPr="00E6539A" w:rsidRDefault="00C85F1C" w:rsidP="00C85F1C">
      <w:pPr>
        <w:pStyle w:val="a6"/>
        <w:suppressAutoHyphens/>
        <w:ind w:right="306"/>
        <w:jc w:val="center"/>
        <w:rPr>
          <w:i/>
          <w:sz w:val="28"/>
          <w:szCs w:val="28"/>
        </w:rPr>
      </w:pPr>
    </w:p>
    <w:p w:rsidR="00C85F1C" w:rsidRPr="00E6539A" w:rsidRDefault="00C85F1C" w:rsidP="00C85F1C">
      <w:pPr>
        <w:pStyle w:val="a6"/>
        <w:suppressAutoHyphens/>
        <w:ind w:right="306"/>
        <w:jc w:val="left"/>
        <w:rPr>
          <w:b/>
          <w:i/>
          <w:sz w:val="28"/>
          <w:szCs w:val="28"/>
        </w:rPr>
        <w:sectPr w:rsidR="00C85F1C" w:rsidRPr="00E6539A" w:rsidSect="001A3FF6">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Приложение № 1</w:t>
      </w:r>
      <w:r w:rsidR="0005572A">
        <w:rPr>
          <w:sz w:val="28"/>
          <w:szCs w:val="28"/>
        </w:rPr>
        <w:t>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Из них состоят в штате</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1A3FF6">
        <w:trPr>
          <w:trHeight w:val="971"/>
        </w:trPr>
        <w:tc>
          <w:tcPr>
            <w:tcW w:w="534" w:type="dxa"/>
          </w:tcPr>
          <w:p w:rsidR="00C85F1C" w:rsidRPr="00E6539A" w:rsidRDefault="00C85F1C" w:rsidP="001A3FF6">
            <w:pPr>
              <w:pStyle w:val="a6"/>
              <w:suppressAutoHyphens/>
              <w:ind w:right="306" w:firstLine="0"/>
              <w:jc w:val="left"/>
              <w:rPr>
                <w:sz w:val="24"/>
              </w:rPr>
            </w:pPr>
          </w:p>
        </w:tc>
        <w:tc>
          <w:tcPr>
            <w:tcW w:w="2835" w:type="dxa"/>
          </w:tcPr>
          <w:p w:rsidR="00C85F1C" w:rsidRPr="00E6539A" w:rsidRDefault="00C85F1C" w:rsidP="001A3FF6">
            <w:pPr>
              <w:pStyle w:val="a6"/>
              <w:suppressAutoHyphens/>
              <w:ind w:right="306" w:firstLine="0"/>
              <w:jc w:val="left"/>
              <w:rPr>
                <w:sz w:val="24"/>
              </w:rPr>
            </w:pPr>
          </w:p>
        </w:tc>
        <w:tc>
          <w:tcPr>
            <w:tcW w:w="3260" w:type="dxa"/>
          </w:tcPr>
          <w:p w:rsidR="00C85F1C" w:rsidRPr="00E6539A" w:rsidRDefault="00C85F1C" w:rsidP="001A3FF6">
            <w:pPr>
              <w:pStyle w:val="a6"/>
              <w:suppressAutoHyphens/>
              <w:ind w:right="306" w:firstLine="0"/>
              <w:jc w:val="left"/>
              <w:rPr>
                <w:sz w:val="24"/>
              </w:rPr>
            </w:pPr>
          </w:p>
        </w:tc>
        <w:tc>
          <w:tcPr>
            <w:tcW w:w="2835" w:type="dxa"/>
          </w:tcPr>
          <w:p w:rsidR="00C85F1C" w:rsidRPr="00E6539A" w:rsidRDefault="00C85F1C" w:rsidP="001A3FF6">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1A3FF6">
        <w:trPr>
          <w:trHeight w:val="971"/>
        </w:trPr>
        <w:tc>
          <w:tcPr>
            <w:tcW w:w="534" w:type="dxa"/>
          </w:tcPr>
          <w:p w:rsidR="00C85F1C" w:rsidRPr="00E6539A" w:rsidRDefault="00C85F1C" w:rsidP="001A3FF6">
            <w:pPr>
              <w:pStyle w:val="a6"/>
              <w:suppressAutoHyphens/>
              <w:ind w:right="306" w:firstLine="0"/>
              <w:jc w:val="left"/>
              <w:rPr>
                <w:sz w:val="24"/>
              </w:rPr>
            </w:pPr>
          </w:p>
        </w:tc>
        <w:tc>
          <w:tcPr>
            <w:tcW w:w="2835" w:type="dxa"/>
          </w:tcPr>
          <w:p w:rsidR="00C85F1C" w:rsidRPr="00E6539A" w:rsidRDefault="00C85F1C" w:rsidP="001A3FF6">
            <w:pPr>
              <w:pStyle w:val="a6"/>
              <w:suppressAutoHyphens/>
              <w:ind w:right="306" w:firstLine="0"/>
              <w:jc w:val="left"/>
              <w:rPr>
                <w:sz w:val="24"/>
              </w:rPr>
            </w:pPr>
          </w:p>
        </w:tc>
        <w:tc>
          <w:tcPr>
            <w:tcW w:w="3260" w:type="dxa"/>
          </w:tcPr>
          <w:p w:rsidR="00C85F1C" w:rsidRPr="00E6539A" w:rsidRDefault="00C85F1C" w:rsidP="001A3FF6">
            <w:pPr>
              <w:pStyle w:val="a6"/>
              <w:suppressAutoHyphens/>
              <w:ind w:right="306" w:firstLine="0"/>
              <w:jc w:val="left"/>
              <w:rPr>
                <w:sz w:val="24"/>
              </w:rPr>
            </w:pPr>
          </w:p>
        </w:tc>
        <w:tc>
          <w:tcPr>
            <w:tcW w:w="2835" w:type="dxa"/>
          </w:tcPr>
          <w:p w:rsidR="00C85F1C" w:rsidRPr="00E6539A" w:rsidRDefault="00C85F1C" w:rsidP="001A3FF6">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4</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1A3FF6">
        <w:trPr>
          <w:trHeight w:val="514"/>
        </w:trPr>
        <w:tc>
          <w:tcPr>
            <w:tcW w:w="534" w:type="dxa"/>
          </w:tcPr>
          <w:p w:rsidR="00C85F1C" w:rsidRPr="00E6539A" w:rsidRDefault="00C85F1C" w:rsidP="001A3FF6">
            <w:pPr>
              <w:pStyle w:val="a6"/>
              <w:suppressAutoHyphens/>
              <w:ind w:right="306" w:firstLine="0"/>
              <w:jc w:val="left"/>
              <w:rPr>
                <w:sz w:val="28"/>
                <w:szCs w:val="28"/>
              </w:rPr>
            </w:pPr>
          </w:p>
        </w:tc>
        <w:tc>
          <w:tcPr>
            <w:tcW w:w="2409" w:type="dxa"/>
          </w:tcPr>
          <w:p w:rsidR="00C85F1C" w:rsidRPr="00E6539A" w:rsidRDefault="00C85F1C" w:rsidP="001A3FF6">
            <w:pPr>
              <w:pStyle w:val="a6"/>
              <w:suppressAutoHyphens/>
              <w:ind w:right="306" w:firstLine="0"/>
              <w:jc w:val="left"/>
              <w:rPr>
                <w:sz w:val="28"/>
                <w:szCs w:val="28"/>
              </w:rPr>
            </w:pPr>
          </w:p>
        </w:tc>
        <w:tc>
          <w:tcPr>
            <w:tcW w:w="2977" w:type="dxa"/>
          </w:tcPr>
          <w:p w:rsidR="00C85F1C" w:rsidRPr="00E6539A" w:rsidRDefault="00C85F1C" w:rsidP="001A3FF6">
            <w:pPr>
              <w:pStyle w:val="a6"/>
              <w:suppressAutoHyphens/>
              <w:ind w:right="306" w:firstLine="0"/>
              <w:jc w:val="left"/>
              <w:rPr>
                <w:sz w:val="28"/>
                <w:szCs w:val="28"/>
              </w:rPr>
            </w:pPr>
          </w:p>
        </w:tc>
        <w:tc>
          <w:tcPr>
            <w:tcW w:w="2215" w:type="dxa"/>
          </w:tcPr>
          <w:p w:rsidR="00C85F1C" w:rsidRPr="00E6539A" w:rsidRDefault="00C85F1C" w:rsidP="001A3FF6">
            <w:pPr>
              <w:pStyle w:val="a6"/>
              <w:suppressAutoHyphens/>
              <w:ind w:right="306" w:firstLine="0"/>
              <w:jc w:val="left"/>
              <w:rPr>
                <w:sz w:val="28"/>
                <w:szCs w:val="28"/>
              </w:rPr>
            </w:pPr>
          </w:p>
        </w:tc>
        <w:tc>
          <w:tcPr>
            <w:tcW w:w="2179" w:type="dxa"/>
          </w:tcPr>
          <w:p w:rsidR="00C85F1C" w:rsidRPr="00E6539A" w:rsidRDefault="00C85F1C" w:rsidP="001A3FF6">
            <w:pPr>
              <w:pStyle w:val="a6"/>
              <w:suppressAutoHyphens/>
              <w:ind w:right="306" w:firstLine="0"/>
              <w:jc w:val="left"/>
              <w:rPr>
                <w:sz w:val="28"/>
                <w:szCs w:val="28"/>
              </w:rPr>
            </w:pPr>
          </w:p>
        </w:tc>
        <w:tc>
          <w:tcPr>
            <w:tcW w:w="2337" w:type="dxa"/>
          </w:tcPr>
          <w:p w:rsidR="00C85F1C" w:rsidRPr="00E6539A" w:rsidRDefault="00C85F1C" w:rsidP="001A3FF6">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1A3FF6" w:rsidRPr="00C85F1C" w:rsidRDefault="00C85F1C" w:rsidP="00C85F1C">
      <w:pPr>
        <w:pStyle w:val="a6"/>
        <w:suppressAutoHyphens/>
        <w:ind w:right="306" w:firstLine="0"/>
        <w:jc w:val="left"/>
        <w:rPr>
          <w:sz w:val="28"/>
          <w:szCs w:val="28"/>
        </w:rPr>
      </w:pPr>
      <w:r w:rsidRPr="00E6539A">
        <w:rPr>
          <w:sz w:val="28"/>
          <w:szCs w:val="28"/>
        </w:rPr>
        <w:t>Печать ( при наличии)</w:t>
      </w:r>
    </w:p>
    <w:sectPr w:rsidR="001A3FF6" w:rsidRPr="00C85F1C" w:rsidSect="001A3FF6">
      <w:head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2F" w:rsidRDefault="00DF232F" w:rsidP="00690470">
      <w:r>
        <w:separator/>
      </w:r>
    </w:p>
  </w:endnote>
  <w:endnote w:type="continuationSeparator" w:id="0">
    <w:p w:rsidR="00DF232F" w:rsidRDefault="00DF232F"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2F" w:rsidRDefault="00DF232F" w:rsidP="00690470">
      <w:r>
        <w:separator/>
      </w:r>
    </w:p>
  </w:footnote>
  <w:footnote w:type="continuationSeparator" w:id="0">
    <w:p w:rsidR="00DF232F" w:rsidRDefault="00DF232F" w:rsidP="00690470">
      <w:r>
        <w:continuationSeparator/>
      </w:r>
    </w:p>
  </w:footnote>
  <w:footnote w:id="1">
    <w:p w:rsidR="008717D6" w:rsidRPr="009823DC" w:rsidRDefault="008717D6"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8717D6" w:rsidRDefault="008717D6"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717D6" w:rsidRDefault="008717D6"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8717D6" w:rsidRDefault="008717D6" w:rsidP="0005572A">
      <w:pPr>
        <w:pStyle w:val="a9"/>
      </w:pPr>
      <w:r>
        <w:rPr>
          <w:rStyle w:val="a8"/>
        </w:rPr>
        <w:footnoteRef/>
      </w:r>
      <w:r>
        <w:t xml:space="preserve"> </w:t>
      </w:r>
      <w:r w:rsidRPr="00FB740F">
        <w:rPr>
          <w:i/>
        </w:rPr>
        <w:t>Указывается заказчиком при необходимости.</w:t>
      </w:r>
    </w:p>
  </w:footnote>
  <w:footnote w:id="4">
    <w:p w:rsidR="008717D6" w:rsidRDefault="008717D6" w:rsidP="0005572A">
      <w:pPr>
        <w:pStyle w:val="a9"/>
      </w:pPr>
      <w:r>
        <w:rPr>
          <w:rStyle w:val="a8"/>
        </w:rPr>
        <w:footnoteRef/>
      </w:r>
      <w:r>
        <w:t xml:space="preserve"> </w:t>
      </w:r>
      <w:r w:rsidRPr="00FB740F">
        <w:rPr>
          <w:i/>
        </w:rPr>
        <w:t>Указывается заказчиком при необходимости.</w:t>
      </w:r>
    </w:p>
  </w:footnote>
  <w:footnote w:id="5">
    <w:p w:rsidR="008717D6" w:rsidRDefault="008717D6"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8717D6" w:rsidRPr="004A0906" w:rsidRDefault="008717D6"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8717D6" w:rsidRPr="004A0906" w:rsidRDefault="008717D6"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D6" w:rsidRDefault="008717D6">
    <w:pPr>
      <w:pStyle w:val="ab"/>
      <w:jc w:val="center"/>
    </w:pPr>
    <w:r>
      <w:fldChar w:fldCharType="begin"/>
    </w:r>
    <w:r>
      <w:instrText xml:space="preserve"> PAGE   \* MERGEFORMAT </w:instrText>
    </w:r>
    <w:r>
      <w:fldChar w:fldCharType="separate"/>
    </w:r>
    <w:r w:rsidR="00EC6DD7">
      <w:rPr>
        <w:noProof/>
      </w:rPr>
      <w:t>35</w:t>
    </w:r>
    <w:r>
      <w:rPr>
        <w:noProof/>
      </w:rPr>
      <w:fldChar w:fldCharType="end"/>
    </w:r>
  </w:p>
  <w:p w:rsidR="008717D6" w:rsidRDefault="008717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BC6426"/>
    <w:multiLevelType w:val="multilevel"/>
    <w:tmpl w:val="FB1E687A"/>
    <w:lvl w:ilvl="0">
      <w:start w:val="8"/>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E636AE"/>
    <w:multiLevelType w:val="hybridMultilevel"/>
    <w:tmpl w:val="D5C0C0F8"/>
    <w:lvl w:ilvl="0" w:tplc="C33EC3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C85F3D"/>
    <w:multiLevelType w:val="multilevel"/>
    <w:tmpl w:val="5B0E9228"/>
    <w:lvl w:ilvl="0">
      <w:start w:val="12"/>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3A173C"/>
    <w:multiLevelType w:val="multilevel"/>
    <w:tmpl w:val="440CEEC2"/>
    <w:lvl w:ilvl="0">
      <w:start w:val="1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589F0608"/>
    <w:multiLevelType w:val="hybridMultilevel"/>
    <w:tmpl w:val="40E4B542"/>
    <w:lvl w:ilvl="0" w:tplc="1256E82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E352CF"/>
    <w:multiLevelType w:val="hybridMultilevel"/>
    <w:tmpl w:val="840E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8"/>
  </w:num>
  <w:num w:numId="5">
    <w:abstractNumId w:val="9"/>
  </w:num>
  <w:num w:numId="6">
    <w:abstractNumId w:val="11"/>
  </w:num>
  <w:num w:numId="7">
    <w:abstractNumId w:val="3"/>
  </w:num>
  <w:num w:numId="8">
    <w:abstractNumId w:val="10"/>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0"/>
    <w:rsid w:val="00013E45"/>
    <w:rsid w:val="000156B9"/>
    <w:rsid w:val="00016E0F"/>
    <w:rsid w:val="00035DCF"/>
    <w:rsid w:val="0005572A"/>
    <w:rsid w:val="00057389"/>
    <w:rsid w:val="00064536"/>
    <w:rsid w:val="0007333C"/>
    <w:rsid w:val="00080BB9"/>
    <w:rsid w:val="000903EC"/>
    <w:rsid w:val="000942CA"/>
    <w:rsid w:val="000958E9"/>
    <w:rsid w:val="000A3350"/>
    <w:rsid w:val="000C6F40"/>
    <w:rsid w:val="000D429F"/>
    <w:rsid w:val="000D6067"/>
    <w:rsid w:val="001007B5"/>
    <w:rsid w:val="00122443"/>
    <w:rsid w:val="00122855"/>
    <w:rsid w:val="00125BF0"/>
    <w:rsid w:val="0016632D"/>
    <w:rsid w:val="0017208C"/>
    <w:rsid w:val="00175EC3"/>
    <w:rsid w:val="001A2138"/>
    <w:rsid w:val="001A3FF6"/>
    <w:rsid w:val="001D428B"/>
    <w:rsid w:val="002123F4"/>
    <w:rsid w:val="002128C9"/>
    <w:rsid w:val="00223741"/>
    <w:rsid w:val="00231FB5"/>
    <w:rsid w:val="00272938"/>
    <w:rsid w:val="00276B33"/>
    <w:rsid w:val="0029013A"/>
    <w:rsid w:val="0029196E"/>
    <w:rsid w:val="002A291B"/>
    <w:rsid w:val="002C0090"/>
    <w:rsid w:val="002D057A"/>
    <w:rsid w:val="002D20F6"/>
    <w:rsid w:val="002E01F6"/>
    <w:rsid w:val="002E2411"/>
    <w:rsid w:val="002F79F4"/>
    <w:rsid w:val="002F7A43"/>
    <w:rsid w:val="002F7E4A"/>
    <w:rsid w:val="003013A7"/>
    <w:rsid w:val="00303A6C"/>
    <w:rsid w:val="003106CD"/>
    <w:rsid w:val="00312C11"/>
    <w:rsid w:val="00320EBA"/>
    <w:rsid w:val="0033287B"/>
    <w:rsid w:val="00332DB0"/>
    <w:rsid w:val="0033582E"/>
    <w:rsid w:val="00337249"/>
    <w:rsid w:val="003649AD"/>
    <w:rsid w:val="0036532E"/>
    <w:rsid w:val="00366659"/>
    <w:rsid w:val="00371BE6"/>
    <w:rsid w:val="00371C48"/>
    <w:rsid w:val="00375C41"/>
    <w:rsid w:val="00376013"/>
    <w:rsid w:val="003870FA"/>
    <w:rsid w:val="00393A6E"/>
    <w:rsid w:val="003A55BD"/>
    <w:rsid w:val="003C24EC"/>
    <w:rsid w:val="003D1306"/>
    <w:rsid w:val="003D313B"/>
    <w:rsid w:val="003F3372"/>
    <w:rsid w:val="003F6A15"/>
    <w:rsid w:val="003F7D6B"/>
    <w:rsid w:val="004205CA"/>
    <w:rsid w:val="0043492F"/>
    <w:rsid w:val="0043686A"/>
    <w:rsid w:val="004445B1"/>
    <w:rsid w:val="004459B9"/>
    <w:rsid w:val="00446A0B"/>
    <w:rsid w:val="00462D4B"/>
    <w:rsid w:val="00480664"/>
    <w:rsid w:val="00491C2B"/>
    <w:rsid w:val="00496BBD"/>
    <w:rsid w:val="004B2580"/>
    <w:rsid w:val="004B6F8B"/>
    <w:rsid w:val="004C20D8"/>
    <w:rsid w:val="004C4035"/>
    <w:rsid w:val="004D3E58"/>
    <w:rsid w:val="004E648E"/>
    <w:rsid w:val="004F0E28"/>
    <w:rsid w:val="00523D53"/>
    <w:rsid w:val="0053111C"/>
    <w:rsid w:val="00552782"/>
    <w:rsid w:val="00560C99"/>
    <w:rsid w:val="005702B2"/>
    <w:rsid w:val="00573B22"/>
    <w:rsid w:val="00575A69"/>
    <w:rsid w:val="00580CFB"/>
    <w:rsid w:val="005902DD"/>
    <w:rsid w:val="00590975"/>
    <w:rsid w:val="005A01FC"/>
    <w:rsid w:val="005A70DF"/>
    <w:rsid w:val="005B5072"/>
    <w:rsid w:val="005B6DB7"/>
    <w:rsid w:val="005C4666"/>
    <w:rsid w:val="005C4A13"/>
    <w:rsid w:val="005D495B"/>
    <w:rsid w:val="005E1EE1"/>
    <w:rsid w:val="005E5C6D"/>
    <w:rsid w:val="006075F7"/>
    <w:rsid w:val="006103EB"/>
    <w:rsid w:val="00615907"/>
    <w:rsid w:val="00642F63"/>
    <w:rsid w:val="00643915"/>
    <w:rsid w:val="00646857"/>
    <w:rsid w:val="00651CC6"/>
    <w:rsid w:val="006527B5"/>
    <w:rsid w:val="006553C6"/>
    <w:rsid w:val="0065708F"/>
    <w:rsid w:val="00664952"/>
    <w:rsid w:val="006850F2"/>
    <w:rsid w:val="00690470"/>
    <w:rsid w:val="0069751E"/>
    <w:rsid w:val="006B15C7"/>
    <w:rsid w:val="006C5266"/>
    <w:rsid w:val="006D453E"/>
    <w:rsid w:val="006D5164"/>
    <w:rsid w:val="00703299"/>
    <w:rsid w:val="007103E8"/>
    <w:rsid w:val="00717F3D"/>
    <w:rsid w:val="007212A9"/>
    <w:rsid w:val="00743AB8"/>
    <w:rsid w:val="00745B51"/>
    <w:rsid w:val="00753C3D"/>
    <w:rsid w:val="007625D5"/>
    <w:rsid w:val="00775303"/>
    <w:rsid w:val="00780355"/>
    <w:rsid w:val="00784B95"/>
    <w:rsid w:val="007957E4"/>
    <w:rsid w:val="007A3097"/>
    <w:rsid w:val="007B469F"/>
    <w:rsid w:val="007E4FFB"/>
    <w:rsid w:val="007E74D2"/>
    <w:rsid w:val="007F0D03"/>
    <w:rsid w:val="007F7EA9"/>
    <w:rsid w:val="008072B9"/>
    <w:rsid w:val="00807A2A"/>
    <w:rsid w:val="00851A51"/>
    <w:rsid w:val="008717D6"/>
    <w:rsid w:val="00873705"/>
    <w:rsid w:val="008A5087"/>
    <w:rsid w:val="008B0F20"/>
    <w:rsid w:val="008D3D50"/>
    <w:rsid w:val="008D7B6B"/>
    <w:rsid w:val="008E0CBA"/>
    <w:rsid w:val="008E18EE"/>
    <w:rsid w:val="008E5876"/>
    <w:rsid w:val="008F0864"/>
    <w:rsid w:val="008F2512"/>
    <w:rsid w:val="009062E4"/>
    <w:rsid w:val="00920322"/>
    <w:rsid w:val="009411D4"/>
    <w:rsid w:val="00944BA1"/>
    <w:rsid w:val="0094631E"/>
    <w:rsid w:val="00950BFC"/>
    <w:rsid w:val="00955D93"/>
    <w:rsid w:val="009635DF"/>
    <w:rsid w:val="00963DB4"/>
    <w:rsid w:val="00964D5E"/>
    <w:rsid w:val="00972BB5"/>
    <w:rsid w:val="0097557F"/>
    <w:rsid w:val="00976538"/>
    <w:rsid w:val="00984A87"/>
    <w:rsid w:val="00990982"/>
    <w:rsid w:val="009A31E3"/>
    <w:rsid w:val="009B6D78"/>
    <w:rsid w:val="009C50B7"/>
    <w:rsid w:val="009C5826"/>
    <w:rsid w:val="009D0B7F"/>
    <w:rsid w:val="009F7405"/>
    <w:rsid w:val="00A14763"/>
    <w:rsid w:val="00A37906"/>
    <w:rsid w:val="00A4362D"/>
    <w:rsid w:val="00A548A8"/>
    <w:rsid w:val="00A56A3B"/>
    <w:rsid w:val="00A770A3"/>
    <w:rsid w:val="00A86A9D"/>
    <w:rsid w:val="00AB6434"/>
    <w:rsid w:val="00AC0331"/>
    <w:rsid w:val="00AE0834"/>
    <w:rsid w:val="00AE5615"/>
    <w:rsid w:val="00AF7F4C"/>
    <w:rsid w:val="00B1478F"/>
    <w:rsid w:val="00B545FA"/>
    <w:rsid w:val="00B81BF5"/>
    <w:rsid w:val="00BB319B"/>
    <w:rsid w:val="00BC5638"/>
    <w:rsid w:val="00BD1FAF"/>
    <w:rsid w:val="00BD3FC4"/>
    <w:rsid w:val="00BE19C7"/>
    <w:rsid w:val="00BE71F6"/>
    <w:rsid w:val="00BF06D6"/>
    <w:rsid w:val="00C3311C"/>
    <w:rsid w:val="00C4157F"/>
    <w:rsid w:val="00C41D4F"/>
    <w:rsid w:val="00C53D11"/>
    <w:rsid w:val="00C55BD4"/>
    <w:rsid w:val="00C70845"/>
    <w:rsid w:val="00C8368F"/>
    <w:rsid w:val="00C85F1C"/>
    <w:rsid w:val="00C915D4"/>
    <w:rsid w:val="00CA49B6"/>
    <w:rsid w:val="00CA5BCF"/>
    <w:rsid w:val="00CD1A1E"/>
    <w:rsid w:val="00CD3A33"/>
    <w:rsid w:val="00CE30BE"/>
    <w:rsid w:val="00CE4D79"/>
    <w:rsid w:val="00CE4DA5"/>
    <w:rsid w:val="00CE58B6"/>
    <w:rsid w:val="00CF2639"/>
    <w:rsid w:val="00CF4B28"/>
    <w:rsid w:val="00D04499"/>
    <w:rsid w:val="00D0751D"/>
    <w:rsid w:val="00D13115"/>
    <w:rsid w:val="00D201A3"/>
    <w:rsid w:val="00D214D1"/>
    <w:rsid w:val="00D33707"/>
    <w:rsid w:val="00D35F8D"/>
    <w:rsid w:val="00D748A0"/>
    <w:rsid w:val="00D74FEC"/>
    <w:rsid w:val="00D770E2"/>
    <w:rsid w:val="00D77F98"/>
    <w:rsid w:val="00D87297"/>
    <w:rsid w:val="00D92E08"/>
    <w:rsid w:val="00DA2E72"/>
    <w:rsid w:val="00DA35BD"/>
    <w:rsid w:val="00DA3760"/>
    <w:rsid w:val="00DA7600"/>
    <w:rsid w:val="00DC44FE"/>
    <w:rsid w:val="00DD2D53"/>
    <w:rsid w:val="00DD56CA"/>
    <w:rsid w:val="00DD7D18"/>
    <w:rsid w:val="00DE44D3"/>
    <w:rsid w:val="00DF232F"/>
    <w:rsid w:val="00E02293"/>
    <w:rsid w:val="00E11D11"/>
    <w:rsid w:val="00E21206"/>
    <w:rsid w:val="00E244D5"/>
    <w:rsid w:val="00E248D2"/>
    <w:rsid w:val="00E3245D"/>
    <w:rsid w:val="00E40572"/>
    <w:rsid w:val="00E41163"/>
    <w:rsid w:val="00E416A5"/>
    <w:rsid w:val="00E50312"/>
    <w:rsid w:val="00E5468C"/>
    <w:rsid w:val="00E570BE"/>
    <w:rsid w:val="00E62A08"/>
    <w:rsid w:val="00E6539A"/>
    <w:rsid w:val="00E72168"/>
    <w:rsid w:val="00E86F77"/>
    <w:rsid w:val="00EA1EC1"/>
    <w:rsid w:val="00EA5D28"/>
    <w:rsid w:val="00EB062C"/>
    <w:rsid w:val="00EC6DD7"/>
    <w:rsid w:val="00EE1B9F"/>
    <w:rsid w:val="00EE453C"/>
    <w:rsid w:val="00F04D11"/>
    <w:rsid w:val="00F1456F"/>
    <w:rsid w:val="00F15EC6"/>
    <w:rsid w:val="00F26000"/>
    <w:rsid w:val="00F26B61"/>
    <w:rsid w:val="00F31D84"/>
    <w:rsid w:val="00F40992"/>
    <w:rsid w:val="00F50F92"/>
    <w:rsid w:val="00F578C4"/>
    <w:rsid w:val="00F7015D"/>
    <w:rsid w:val="00FC3C22"/>
    <w:rsid w:val="00FC6EC7"/>
    <w:rsid w:val="00FD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EF91E1-3124-4665-903F-B2B71D9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4"/>
    <w:uiPriority w:val="3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semiHidden/>
    <w:rsid w:val="00690470"/>
    <w:pPr>
      <w:widowControl w:val="0"/>
      <w:autoSpaceDE w:val="0"/>
      <w:autoSpaceDN w:val="0"/>
    </w:pPr>
    <w:rPr>
      <w:sz w:val="20"/>
      <w:szCs w:val="20"/>
    </w:rPr>
  </w:style>
  <w:style w:type="character" w:customStyle="1" w:styleId="aa">
    <w:name w:val="Текст сноски Знак"/>
    <w:basedOn w:val="a0"/>
    <w:link w:val="a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semiHidden/>
    <w:unhideWhenUsed/>
    <w:rsid w:val="006103EB"/>
    <w:rPr>
      <w:sz w:val="20"/>
      <w:szCs w:val="20"/>
    </w:rPr>
  </w:style>
  <w:style w:type="character" w:customStyle="1" w:styleId="af1">
    <w:name w:val="Текст примечания Знак"/>
    <w:basedOn w:val="a0"/>
    <w:link w:val="af0"/>
    <w:uiPriority w:val="99"/>
    <w:semiHidden/>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locked/>
    <w:rsid w:val="00013E45"/>
    <w:rPr>
      <w:rFonts w:ascii="Times New Roman" w:eastAsia="Times New Roman" w:hAnsi="Times New Roman" w:cs="Times New Roman"/>
      <w:sz w:val="24"/>
      <w:szCs w:val="24"/>
      <w:lang w:eastAsia="ru-RU"/>
    </w:rPr>
  </w:style>
  <w:style w:type="table" w:styleId="af4">
    <w:name w:val="Table Grid"/>
    <w:basedOn w:val="a1"/>
    <w:uiPriority w:val="39"/>
    <w:rsid w:val="00013E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D74FEC"/>
    <w:pPr>
      <w:spacing w:after="120" w:line="480" w:lineRule="auto"/>
    </w:pPr>
  </w:style>
  <w:style w:type="character" w:customStyle="1" w:styleId="22">
    <w:name w:val="Основной текст 2 Знак"/>
    <w:basedOn w:val="a0"/>
    <w:link w:val="21"/>
    <w:rsid w:val="00D74FEC"/>
    <w:rPr>
      <w:rFonts w:ascii="Times New Roman" w:eastAsia="Times New Roman" w:hAnsi="Times New Roman" w:cs="Times New Roman"/>
      <w:sz w:val="24"/>
      <w:szCs w:val="24"/>
      <w:lang w:eastAsia="ru-RU"/>
    </w:rPr>
  </w:style>
  <w:style w:type="paragraph" w:customStyle="1" w:styleId="ConsNormal">
    <w:name w:val="ConsNormal"/>
    <w:rsid w:val="00D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áû÷íûé"/>
    <w:rsid w:val="00D74F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uiPriority w:val="99"/>
    <w:rsid w:val="00D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сновной текст Знак1"/>
    <w:uiPriority w:val="99"/>
    <w:rsid w:val="00D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7970">
      <w:bodyDiv w:val="1"/>
      <w:marLeft w:val="0"/>
      <w:marRight w:val="0"/>
      <w:marTop w:val="0"/>
      <w:marBottom w:val="0"/>
      <w:divBdr>
        <w:top w:val="none" w:sz="0" w:space="0" w:color="auto"/>
        <w:left w:val="none" w:sz="0" w:space="0" w:color="auto"/>
        <w:bottom w:val="none" w:sz="0" w:space="0" w:color="auto"/>
        <w:right w:val="none" w:sz="0" w:space="0" w:color="auto"/>
      </w:divBdr>
    </w:div>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1647980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E9C12BBDD8CE3F7D316D2C743C3624A2CF50253D719BFD838E4318B50EDBE0048337F91561DUAR1F" TargetMode="Externa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AA13A-A0A2-47E2-95E1-5720E977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8967</Words>
  <Characters>51115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2017-11-24T10:52:00Z</cp:lastPrinted>
  <dcterms:created xsi:type="dcterms:W3CDTF">2017-11-30T13:00:00Z</dcterms:created>
  <dcterms:modified xsi:type="dcterms:W3CDTF">2017-11-30T13:00:00Z</dcterms:modified>
</cp:coreProperties>
</file>