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0366FE" w:rsidRDefault="00C82ED1" w:rsidP="00C82ED1">
      <w:pPr>
        <w:jc w:val="center"/>
        <w:rPr>
          <w:b/>
          <w:sz w:val="28"/>
          <w:szCs w:val="28"/>
        </w:rPr>
      </w:pPr>
    </w:p>
    <w:p w:rsidR="00C50294" w:rsidRDefault="00C82ED1" w:rsidP="00C82ED1">
      <w:pPr>
        <w:jc w:val="center"/>
        <w:rPr>
          <w:bCs/>
          <w:sz w:val="28"/>
          <w:szCs w:val="28"/>
        </w:rPr>
      </w:pPr>
      <w:r w:rsidRPr="00C82F24">
        <w:rPr>
          <w:bCs/>
          <w:sz w:val="28"/>
          <w:szCs w:val="28"/>
        </w:rPr>
        <w:t xml:space="preserve">Конкурсная документация </w:t>
      </w:r>
      <w:r w:rsidR="00C50294" w:rsidRPr="00ED1179">
        <w:rPr>
          <w:bCs/>
          <w:sz w:val="28"/>
          <w:szCs w:val="28"/>
        </w:rPr>
        <w:t>№</w:t>
      </w:r>
      <w:r w:rsidR="002C11DA">
        <w:rPr>
          <w:bCs/>
          <w:sz w:val="28"/>
          <w:szCs w:val="28"/>
        </w:rPr>
        <w:t xml:space="preserve"> 28622</w:t>
      </w:r>
      <w:r w:rsidR="00C50294" w:rsidRPr="00ED1179">
        <w:rPr>
          <w:bCs/>
          <w:sz w:val="28"/>
          <w:szCs w:val="28"/>
        </w:rPr>
        <w:t>/ОКЭ -  АО «ППК «Черноземье»/2019/ВРЖ</w:t>
      </w:r>
      <w:r w:rsidR="00C50294">
        <w:rPr>
          <w:bCs/>
          <w:sz w:val="28"/>
          <w:szCs w:val="28"/>
        </w:rPr>
        <w:t xml:space="preserve"> </w:t>
      </w:r>
    </w:p>
    <w:p w:rsidR="00C82ED1" w:rsidRPr="00AD6E7F" w:rsidRDefault="00C50294" w:rsidP="00C82ED1">
      <w:pPr>
        <w:jc w:val="center"/>
        <w:rPr>
          <w:bCs/>
          <w:iCs/>
          <w:sz w:val="28"/>
          <w:szCs w:val="28"/>
        </w:rPr>
      </w:pPr>
      <w:bookmarkStart w:id="0" w:name="_Hlk17384878"/>
      <w:r w:rsidRPr="00AD6E7F">
        <w:rPr>
          <w:bCs/>
          <w:iCs/>
          <w:sz w:val="28"/>
          <w:szCs w:val="28"/>
        </w:rPr>
        <w:t>на оказание услуг по предоставлению банковских гарантий</w:t>
      </w:r>
    </w:p>
    <w:bookmarkEnd w:id="0"/>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r w:rsidRPr="00D66995">
        <w:rPr>
          <w:sz w:val="28"/>
          <w:szCs w:val="28"/>
        </w:rPr>
        <w:t>Приложение 1.2: проект договора</w:t>
      </w: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по осуществлению закупок</w:t>
      </w:r>
    </w:p>
    <w:p w:rsidR="00C936EF" w:rsidRDefault="00C50294" w:rsidP="000366FE">
      <w:pPr>
        <w:ind w:left="5670" w:firstLine="3119"/>
        <w:rPr>
          <w:bCs/>
          <w:sz w:val="20"/>
          <w:szCs w:val="20"/>
        </w:rPr>
      </w:pPr>
      <w:r>
        <w:rPr>
          <w:bCs/>
          <w:sz w:val="28"/>
          <w:szCs w:val="28"/>
        </w:rPr>
        <w:t>АО «ППК «Черноземье»</w:t>
      </w:r>
    </w:p>
    <w:p w:rsidR="00C936EF" w:rsidRDefault="00C936EF"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t xml:space="preserve">__________________ </w:t>
      </w:r>
    </w:p>
    <w:p w:rsidR="00C936EF" w:rsidRDefault="00C936EF" w:rsidP="000366FE">
      <w:pPr>
        <w:ind w:left="5670" w:firstLine="3119"/>
        <w:jc w:val="both"/>
        <w:rPr>
          <w:bCs/>
          <w:sz w:val="28"/>
          <w:szCs w:val="28"/>
          <w:u w:val="single"/>
        </w:rPr>
      </w:pPr>
    </w:p>
    <w:p w:rsidR="00C936EF" w:rsidRDefault="00556B6D" w:rsidP="000366FE">
      <w:pPr>
        <w:ind w:left="5670" w:firstLine="3119"/>
        <w:jc w:val="both"/>
        <w:rPr>
          <w:bCs/>
          <w:sz w:val="28"/>
          <w:szCs w:val="28"/>
        </w:rPr>
      </w:pPr>
      <w:r w:rsidRPr="00E84C12">
        <w:rPr>
          <w:bCs/>
          <w:sz w:val="28"/>
          <w:szCs w:val="28"/>
        </w:rPr>
        <w:t>«</w:t>
      </w:r>
      <w:r w:rsidR="003A4973">
        <w:rPr>
          <w:bCs/>
          <w:sz w:val="28"/>
          <w:szCs w:val="28"/>
        </w:rPr>
        <w:t>30</w:t>
      </w:r>
      <w:r w:rsidRPr="00E84C12">
        <w:rPr>
          <w:bCs/>
          <w:sz w:val="28"/>
          <w:szCs w:val="28"/>
        </w:rPr>
        <w:t>»</w:t>
      </w:r>
      <w:r w:rsidR="003A4973">
        <w:rPr>
          <w:bCs/>
          <w:sz w:val="28"/>
          <w:szCs w:val="28"/>
        </w:rPr>
        <w:t xml:space="preserve"> августа </w:t>
      </w:r>
      <w:r w:rsidRPr="00E84C12">
        <w:rPr>
          <w:bCs/>
          <w:sz w:val="28"/>
          <w:szCs w:val="28"/>
        </w:rPr>
        <w:t>20</w:t>
      </w:r>
      <w:r w:rsidR="003A4973">
        <w:rPr>
          <w:bCs/>
          <w:sz w:val="28"/>
          <w:szCs w:val="28"/>
        </w:rPr>
        <w:t xml:space="preserve">19 </w:t>
      </w:r>
      <w:r w:rsidRPr="00E84C12">
        <w:rPr>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1" w:name="_Toc517167430"/>
      <w:r w:rsidRPr="00F24C89">
        <w:rPr>
          <w:rFonts w:ascii="Times New Roman" w:hAnsi="Times New Roman" w:cs="Times New Roman"/>
          <w:sz w:val="28"/>
          <w:szCs w:val="28"/>
        </w:rPr>
        <w:t>Условия проведения конкурса</w:t>
      </w:r>
      <w:bookmarkEnd w:id="1"/>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2"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072233" w:rsidP="00ED46E0">
            <w:pPr>
              <w:rPr>
                <w:sz w:val="28"/>
                <w:szCs w:val="28"/>
              </w:rPr>
            </w:pPr>
            <w:r w:rsidRPr="00D66995">
              <w:rPr>
                <w:sz w:val="28"/>
                <w:szCs w:val="28"/>
              </w:rPr>
              <w:t xml:space="preserve">Открытый конкурс в электронной форме </w:t>
            </w:r>
            <w:r w:rsidR="00C50294" w:rsidRPr="00ED1179">
              <w:rPr>
                <w:bCs/>
                <w:sz w:val="28"/>
                <w:szCs w:val="28"/>
              </w:rPr>
              <w:t>№</w:t>
            </w:r>
            <w:r w:rsidR="003A4973">
              <w:rPr>
                <w:bCs/>
                <w:sz w:val="28"/>
                <w:szCs w:val="28"/>
              </w:rPr>
              <w:t xml:space="preserve"> 28622</w:t>
            </w:r>
            <w:r w:rsidR="00C50294" w:rsidRPr="00ED1179">
              <w:rPr>
                <w:bCs/>
                <w:sz w:val="28"/>
                <w:szCs w:val="28"/>
              </w:rPr>
              <w:t>/ОКЭ -  АО «ППК «Черноземье»/2019/ВРЖ</w:t>
            </w:r>
            <w:r w:rsidR="00C50294">
              <w:rPr>
                <w:bCs/>
                <w:sz w:val="28"/>
                <w:szCs w:val="28"/>
              </w:rPr>
              <w:t xml:space="preserve"> </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C50294" w:rsidRPr="00C50294" w:rsidRDefault="00C50294" w:rsidP="00C50294">
            <w:pPr>
              <w:rPr>
                <w:bCs/>
                <w:i/>
                <w:iCs/>
                <w:sz w:val="28"/>
                <w:szCs w:val="28"/>
              </w:rPr>
            </w:pPr>
            <w:r w:rsidRPr="00AD6E7F">
              <w:rPr>
                <w:b/>
                <w:bCs/>
                <w:iCs/>
                <w:sz w:val="28"/>
                <w:szCs w:val="28"/>
              </w:rPr>
              <w:t>Оказание услуг по предоставлению банковских гарантий</w:t>
            </w:r>
            <w:r>
              <w:rPr>
                <w:bCs/>
                <w:i/>
                <w:iCs/>
                <w:sz w:val="28"/>
                <w:szCs w:val="28"/>
              </w:rPr>
              <w:t>.</w:t>
            </w:r>
          </w:p>
          <w:p w:rsidR="007C013C" w:rsidRPr="00454ADD" w:rsidRDefault="007C013C" w:rsidP="00C82ED1">
            <w:pPr>
              <w:spacing w:line="360" w:lineRule="exact"/>
              <w:rPr>
                <w:i/>
                <w:sz w:val="28"/>
                <w:szCs w:val="28"/>
              </w:rPr>
            </w:pPr>
            <w:r w:rsidRPr="00D66995">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услуги, требования к их безопасности, качеству,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w:t>
            </w:r>
            <w:r w:rsidRPr="00D66995">
              <w:rPr>
                <w:bCs/>
                <w:sz w:val="28"/>
                <w:szCs w:val="28"/>
              </w:rPr>
              <w:lastRenderedPageBreak/>
              <w:t>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454ADD" w:rsidRDefault="00C82ED1" w:rsidP="00C82ED1">
            <w:pPr>
              <w:jc w:val="both"/>
              <w:rPr>
                <w:bCs/>
                <w:i/>
                <w:sz w:val="28"/>
                <w:szCs w:val="28"/>
              </w:rPr>
            </w:pPr>
            <w:r w:rsidRPr="00454ADD">
              <w:rPr>
                <w:bCs/>
                <w:sz w:val="28"/>
                <w:szCs w:val="28"/>
              </w:rPr>
              <w:t>Антидемпинговые меры не предусмотрены.</w:t>
            </w:r>
          </w:p>
          <w:p w:rsidR="00C82ED1" w:rsidRPr="00454ADD" w:rsidRDefault="00C82ED1" w:rsidP="00C82ED1">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BB396D" w:rsidRPr="006B2951" w:rsidRDefault="00BB396D" w:rsidP="00BB396D">
            <w:pPr>
              <w:jc w:val="both"/>
              <w:rPr>
                <w:bCs/>
                <w:sz w:val="28"/>
                <w:szCs w:val="28"/>
              </w:rPr>
            </w:pPr>
            <w:r>
              <w:rPr>
                <w:bCs/>
                <w:sz w:val="28"/>
                <w:szCs w:val="28"/>
              </w:rPr>
              <w:t>Обеспечение исполнения договора не предусмотрено.</w:t>
            </w:r>
          </w:p>
          <w:p w:rsidR="00E32CF9" w:rsidRPr="00EC0404" w:rsidRDefault="00E32CF9" w:rsidP="00A8003B">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454ADD" w:rsidRDefault="00C82ED1" w:rsidP="00E9199D">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2C3C3E" w:rsidRPr="00DE5139" w:rsidRDefault="00C82ED1" w:rsidP="00D47542">
            <w:pPr>
              <w:autoSpaceDE w:val="0"/>
              <w:autoSpaceDN w:val="0"/>
              <w:adjustRightInd w:val="0"/>
              <w:ind w:firstLine="709"/>
              <w:jc w:val="both"/>
              <w:rPr>
                <w:rFonts w:eastAsia="MS Mincho"/>
                <w:bCs/>
                <w:sz w:val="28"/>
                <w:szCs w:val="28"/>
              </w:rPr>
            </w:pPr>
            <w:bookmarkStart w:id="3" w:name="_Hlk17384967"/>
            <w:r>
              <w:rPr>
                <w:sz w:val="28"/>
                <w:szCs w:val="28"/>
              </w:rPr>
              <w:t>1.9</w:t>
            </w:r>
            <w:r w:rsidRPr="00F24C89">
              <w:rPr>
                <w:sz w:val="28"/>
                <w:szCs w:val="28"/>
              </w:rPr>
              <w:t xml:space="preserve">.1. </w:t>
            </w:r>
            <w:r w:rsidR="006E1935" w:rsidRPr="00DE5139">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w:t>
            </w:r>
            <w:r w:rsidR="006E1935" w:rsidRPr="00DE5139">
              <w:rPr>
                <w:bCs/>
                <w:sz w:val="28"/>
                <w:szCs w:val="28"/>
              </w:rPr>
              <w:t>именно лицензию Центрального Банка Российской Федерации (ЦБ РФ) на право осуществления банковских операций по предоставлению банковских гарантий</w:t>
            </w:r>
            <w:r w:rsidR="006E1935" w:rsidRPr="00DE5139">
              <w:rPr>
                <w:b/>
                <w:sz w:val="28"/>
                <w:szCs w:val="28"/>
              </w:rPr>
              <w:t xml:space="preserve">. </w:t>
            </w:r>
            <w:r w:rsidR="00D47542" w:rsidRPr="00DE5139">
              <w:rPr>
                <w:color w:val="000000" w:themeColor="text1"/>
                <w:sz w:val="28"/>
                <w:szCs w:val="28"/>
              </w:rPr>
              <w:t xml:space="preserve">Участник должен отвечать требованиям, установленным налоговым законодательством Российской Федерации (часть 3 статьи 74.1 Налогового кодекса Российской </w:t>
            </w:r>
            <w:r w:rsidR="00D47542" w:rsidRPr="00DE5139">
              <w:rPr>
                <w:color w:val="000000" w:themeColor="text1"/>
                <w:sz w:val="28"/>
                <w:szCs w:val="28"/>
              </w:rPr>
              <w:lastRenderedPageBreak/>
              <w:t xml:space="preserve">Федерации) к банкам, выдающим банковские гарантии в целях обеспечения исполнения обязательств по уплате налогов и </w:t>
            </w:r>
            <w:r w:rsidR="002C3C3E" w:rsidRPr="00DE5139">
              <w:rPr>
                <w:rFonts w:eastAsia="MS Mincho"/>
                <w:bCs/>
                <w:sz w:val="28"/>
                <w:szCs w:val="28"/>
              </w:rPr>
              <w:t xml:space="preserve"> должен быть включен в предусмотренный </w:t>
            </w:r>
            <w:r w:rsidR="00D47542" w:rsidRPr="00DE5139">
              <w:rPr>
                <w:rFonts w:eastAsia="MS Mincho"/>
                <w:bCs/>
                <w:sz w:val="28"/>
                <w:szCs w:val="28"/>
              </w:rPr>
              <w:t>указанной статьей</w:t>
            </w:r>
            <w:r w:rsidR="002C3C3E" w:rsidRPr="00DE5139">
              <w:rPr>
                <w:rFonts w:eastAsia="MS Mincho"/>
                <w:bCs/>
                <w:sz w:val="28"/>
                <w:szCs w:val="28"/>
              </w:rPr>
              <w:t xml:space="preserve"> перечень банков, отвечающих установленным требованиям для принятия банковских гарантий в целях налогообложения</w:t>
            </w:r>
            <w:r w:rsidR="00D47542" w:rsidRPr="00DE5139">
              <w:rPr>
                <w:rFonts w:eastAsia="MS Mincho"/>
                <w:bCs/>
                <w:sz w:val="28"/>
                <w:szCs w:val="28"/>
              </w:rPr>
              <w:t xml:space="preserve"> </w:t>
            </w:r>
            <w:r w:rsidR="002C3C3E" w:rsidRPr="00DE5139">
              <w:rPr>
                <w:rFonts w:eastAsia="MS Mincho"/>
                <w:bCs/>
                <w:sz w:val="28"/>
                <w:szCs w:val="28"/>
              </w:rPr>
              <w:t>.</w:t>
            </w:r>
          </w:p>
          <w:p w:rsidR="00C82ED1" w:rsidRPr="00D47542" w:rsidRDefault="00C82ED1" w:rsidP="002C3C3E">
            <w:pPr>
              <w:pStyle w:val="a9"/>
              <w:tabs>
                <w:tab w:val="left" w:pos="1080"/>
              </w:tabs>
              <w:rPr>
                <w:sz w:val="28"/>
                <w:szCs w:val="28"/>
              </w:rPr>
            </w:pPr>
            <w:r w:rsidRPr="00D47542">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sidRPr="00D47542">
              <w:rPr>
                <w:sz w:val="28"/>
                <w:szCs w:val="28"/>
              </w:rPr>
              <w:t xml:space="preserve"> </w:t>
            </w:r>
            <w:r w:rsidR="00140588" w:rsidRPr="00D47542">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82ED1" w:rsidRPr="00D47542" w:rsidRDefault="00C82ED1" w:rsidP="00C82ED1">
            <w:pPr>
              <w:pStyle w:val="a9"/>
              <w:tabs>
                <w:tab w:val="left" w:pos="1080"/>
              </w:tabs>
              <w:rPr>
                <w:b/>
                <w:sz w:val="28"/>
                <w:szCs w:val="28"/>
              </w:rPr>
            </w:pPr>
            <w:r w:rsidRPr="00D47542">
              <w:rPr>
                <w:sz w:val="28"/>
                <w:szCs w:val="28"/>
              </w:rPr>
              <w:t>В подтверждение наличия разрешительных документов участник в составе заявки представляет:</w:t>
            </w:r>
          </w:p>
          <w:p w:rsidR="00D47542" w:rsidRDefault="00C82ED1" w:rsidP="00D47542">
            <w:pPr>
              <w:pStyle w:val="a9"/>
              <w:suppressAutoHyphens/>
              <w:rPr>
                <w:sz w:val="28"/>
                <w:szCs w:val="28"/>
              </w:rPr>
            </w:pPr>
            <w:r w:rsidRPr="00D47542">
              <w:rPr>
                <w:sz w:val="28"/>
                <w:szCs w:val="28"/>
              </w:rPr>
              <w:t>- действующ</w:t>
            </w:r>
            <w:r w:rsidR="00D47542" w:rsidRPr="00D47542">
              <w:rPr>
                <w:sz w:val="28"/>
                <w:szCs w:val="28"/>
              </w:rPr>
              <w:t>ую</w:t>
            </w:r>
            <w:r w:rsidRPr="00D47542">
              <w:rPr>
                <w:sz w:val="28"/>
                <w:szCs w:val="28"/>
              </w:rPr>
              <w:t xml:space="preserve"> на</w:t>
            </w:r>
            <w:r w:rsidRPr="00F24C89">
              <w:rPr>
                <w:sz w:val="28"/>
                <w:szCs w:val="28"/>
              </w:rPr>
              <w:t xml:space="preserve"> момент подачи заявки лицензи</w:t>
            </w:r>
            <w:r w:rsidR="00D47542">
              <w:rPr>
                <w:sz w:val="28"/>
                <w:szCs w:val="28"/>
              </w:rPr>
              <w:t>ю</w:t>
            </w:r>
            <w:r w:rsidRPr="00F24C89">
              <w:rPr>
                <w:sz w:val="28"/>
                <w:szCs w:val="28"/>
              </w:rPr>
              <w:t xml:space="preserve"> на право осуществления </w:t>
            </w:r>
            <w:r w:rsidR="00D47542" w:rsidRPr="00F24C89">
              <w:rPr>
                <w:sz w:val="28"/>
                <w:szCs w:val="28"/>
              </w:rPr>
              <w:t xml:space="preserve"> </w:t>
            </w:r>
            <w:r w:rsidR="00D47542" w:rsidRPr="00D47542">
              <w:rPr>
                <w:rFonts w:eastAsia="Times New Roman"/>
                <w:bCs/>
                <w:sz w:val="28"/>
                <w:szCs w:val="28"/>
              </w:rPr>
              <w:t>деятельности по предоставлению банковских гарантий</w:t>
            </w:r>
            <w:r w:rsidR="00D47542">
              <w:rPr>
                <w:rFonts w:eastAsia="Times New Roman"/>
                <w:b/>
                <w:sz w:val="28"/>
                <w:szCs w:val="28"/>
              </w:rPr>
              <w:t>.</w:t>
            </w:r>
            <w:r w:rsidR="00D47542" w:rsidRPr="00F24C89">
              <w:rPr>
                <w:sz w:val="28"/>
                <w:szCs w:val="28"/>
              </w:rPr>
              <w:t xml:space="preserve"> </w:t>
            </w:r>
            <w:r w:rsidR="00D47542">
              <w:rPr>
                <w:sz w:val="28"/>
                <w:szCs w:val="28"/>
              </w:rPr>
              <w:t xml:space="preserve"> </w:t>
            </w:r>
          </w:p>
          <w:p w:rsidR="00D47542" w:rsidRPr="00F24C89" w:rsidRDefault="00D47542" w:rsidP="00D47542">
            <w:pPr>
              <w:pStyle w:val="a9"/>
              <w:suppressAutoHyphens/>
              <w:rPr>
                <w:sz w:val="28"/>
                <w:szCs w:val="28"/>
              </w:rPr>
            </w:pPr>
            <w:r w:rsidRPr="00D66995">
              <w:rPr>
                <w:sz w:val="28"/>
                <w:szCs w:val="28"/>
              </w:rPr>
              <w:t>Документ должны быть сканированы с оригинала</w:t>
            </w:r>
            <w:r w:rsidRPr="00D66995">
              <w:rPr>
                <w:rFonts w:eastAsia="Times New Roman"/>
                <w:i/>
                <w:sz w:val="28"/>
                <w:szCs w:val="28"/>
              </w:rPr>
              <w:t xml:space="preserve"> </w:t>
            </w:r>
            <w:r w:rsidRPr="00D66995">
              <w:rPr>
                <w:sz w:val="28"/>
                <w:szCs w:val="28"/>
              </w:rPr>
              <w:t>либо нотариально заверенной копии</w:t>
            </w:r>
            <w:r>
              <w:rPr>
                <w:sz w:val="28"/>
                <w:szCs w:val="28"/>
              </w:rPr>
              <w:t>.</w:t>
            </w:r>
          </w:p>
          <w:p w:rsidR="00D47542" w:rsidRPr="00DE5139" w:rsidRDefault="00D47542" w:rsidP="00D47542">
            <w:pPr>
              <w:autoSpaceDE w:val="0"/>
              <w:autoSpaceDN w:val="0"/>
              <w:adjustRightInd w:val="0"/>
              <w:ind w:firstLine="742"/>
              <w:jc w:val="both"/>
              <w:rPr>
                <w:rFonts w:eastAsia="Calibri"/>
                <w:sz w:val="28"/>
                <w:szCs w:val="28"/>
                <w:lang w:eastAsia="en-US"/>
              </w:rPr>
            </w:pPr>
            <w:r w:rsidRPr="00DE5139">
              <w:rPr>
                <w:rFonts w:eastAsia="Calibri"/>
                <w:sz w:val="28"/>
                <w:szCs w:val="28"/>
                <w:lang w:eastAsia="en-US"/>
              </w:rPr>
              <w:t>В подтверждение наличия в перечне банков,</w:t>
            </w:r>
            <w:r w:rsidRPr="00DE5139">
              <w:rPr>
                <w:rFonts w:eastAsia="Calibri"/>
                <w:color w:val="000000"/>
                <w:sz w:val="28"/>
                <w:szCs w:val="28"/>
                <w:lang w:eastAsia="en-US"/>
              </w:rPr>
              <w:t xml:space="preserve"> соответствующих требованиям пункта 3 статьи 74.1 Налогового кодекса Российской Федерации</w:t>
            </w:r>
            <w:r w:rsidRPr="00DE5139">
              <w:rPr>
                <w:rFonts w:eastAsia="Calibri"/>
                <w:sz w:val="28"/>
                <w:szCs w:val="28"/>
                <w:lang w:eastAsia="en-US"/>
              </w:rPr>
              <w:t xml:space="preserve"> участник в составе заявки представляет:</w:t>
            </w:r>
          </w:p>
          <w:p w:rsidR="00D47542" w:rsidRPr="00DE5139" w:rsidRDefault="00D47542" w:rsidP="00D47542">
            <w:pPr>
              <w:autoSpaceDE w:val="0"/>
              <w:autoSpaceDN w:val="0"/>
              <w:adjustRightInd w:val="0"/>
              <w:ind w:firstLine="709"/>
              <w:jc w:val="both"/>
              <w:rPr>
                <w:sz w:val="28"/>
                <w:szCs w:val="28"/>
              </w:rPr>
            </w:pPr>
            <w:r w:rsidRPr="00DE5139">
              <w:rPr>
                <w:sz w:val="28"/>
                <w:szCs w:val="28"/>
              </w:rPr>
              <w:lastRenderedPageBreak/>
              <w:t>- информационное письмо, оформленное в свободной форме</w:t>
            </w:r>
          </w:p>
          <w:p w:rsidR="00D47542" w:rsidRDefault="00D47542" w:rsidP="00D47542">
            <w:pPr>
              <w:autoSpaceDE w:val="0"/>
              <w:autoSpaceDN w:val="0"/>
              <w:adjustRightInd w:val="0"/>
              <w:ind w:firstLine="709"/>
              <w:jc w:val="both"/>
              <w:rPr>
                <w:sz w:val="28"/>
                <w:szCs w:val="28"/>
              </w:rPr>
            </w:pPr>
            <w:r w:rsidRPr="00DE5139">
              <w:rPr>
                <w:sz w:val="28"/>
                <w:szCs w:val="28"/>
              </w:rPr>
              <w:t xml:space="preserve"> и/или</w:t>
            </w:r>
            <w:r w:rsidRPr="00F24C89">
              <w:rPr>
                <w:sz w:val="28"/>
                <w:szCs w:val="28"/>
              </w:rPr>
              <w:t xml:space="preserve"> </w:t>
            </w:r>
            <w:r>
              <w:rPr>
                <w:sz w:val="28"/>
                <w:szCs w:val="28"/>
              </w:rPr>
              <w:t xml:space="preserve"> </w:t>
            </w:r>
          </w:p>
          <w:p w:rsidR="00D47542" w:rsidRDefault="00D47542" w:rsidP="00D47542">
            <w:pPr>
              <w:autoSpaceDE w:val="0"/>
              <w:autoSpaceDN w:val="0"/>
              <w:adjustRightInd w:val="0"/>
              <w:ind w:firstLine="709"/>
              <w:jc w:val="both"/>
              <w:rPr>
                <w:color w:val="000000" w:themeColor="text1"/>
                <w:sz w:val="28"/>
                <w:szCs w:val="28"/>
              </w:rPr>
            </w:pPr>
            <w:r w:rsidRPr="00D77DC2">
              <w:rPr>
                <w:b/>
                <w:color w:val="000000" w:themeColor="text1"/>
                <w:sz w:val="28"/>
                <w:szCs w:val="28"/>
              </w:rPr>
              <w:t> </w:t>
            </w:r>
            <w:r>
              <w:rPr>
                <w:color w:val="000000" w:themeColor="text1"/>
                <w:sz w:val="28"/>
                <w:szCs w:val="28"/>
              </w:rPr>
              <w:t xml:space="preserve"> </w:t>
            </w:r>
            <w:r w:rsidRPr="00EF6855">
              <w:rPr>
                <w:color w:val="000000" w:themeColor="text1"/>
                <w:sz w:val="28"/>
                <w:szCs w:val="28"/>
              </w:rPr>
              <w:noBreakHyphen/>
              <w:t xml:space="preserve"> сведения из Перечня, опубликованного на официальном сайте Министерства финансов Российской Федерации по адресу: </w:t>
            </w:r>
            <w:hyperlink r:id="rId8" w:history="1">
              <w:r w:rsidRPr="00EF6855">
                <w:rPr>
                  <w:rStyle w:val="a8"/>
                  <w:rFonts w:eastAsiaTheme="minorHAnsi"/>
                  <w:color w:val="000000" w:themeColor="text1"/>
                  <w:sz w:val="28"/>
                  <w:szCs w:val="28"/>
                  <w:lang w:eastAsia="en-US"/>
                </w:rPr>
                <w:t>http://www.minfin.ru/ru/perfomance/tax_relations/policy/bankwarranty/</w:t>
              </w:r>
            </w:hyperlink>
            <w:r w:rsidRPr="00EF6855">
              <w:rPr>
                <w:rFonts w:eastAsiaTheme="minorHAnsi"/>
                <w:color w:val="000000" w:themeColor="text1"/>
                <w:sz w:val="28"/>
                <w:szCs w:val="28"/>
                <w:lang w:eastAsia="en-US"/>
              </w:rPr>
              <w:t xml:space="preserve"> </w:t>
            </w:r>
            <w:r w:rsidRPr="00EF6855">
              <w:rPr>
                <w:color w:val="000000" w:themeColor="text1"/>
                <w:sz w:val="28"/>
                <w:szCs w:val="28"/>
              </w:rPr>
              <w:t xml:space="preserve">(в виде распечатанной </w:t>
            </w:r>
            <w:r w:rsidRPr="00EF6855">
              <w:rPr>
                <w:color w:val="000000" w:themeColor="text1"/>
                <w:sz w:val="28"/>
                <w:szCs w:val="28"/>
                <w:lang w:val="en-US"/>
              </w:rPr>
              <w:t>web</w:t>
            </w:r>
            <w:r w:rsidRPr="00EF6855">
              <w:rPr>
                <w:color w:val="000000" w:themeColor="text1"/>
                <w:sz w:val="28"/>
                <w:szCs w:val="28"/>
              </w:rPr>
              <w:t>-страницы либо в ином виде на усмотрение участника конкурса).</w:t>
            </w:r>
          </w:p>
          <w:p w:rsidR="00544FCB" w:rsidRPr="00D77DC2" w:rsidRDefault="00544FCB" w:rsidP="00544FCB">
            <w:pPr>
              <w:pStyle w:val="a9"/>
              <w:tabs>
                <w:tab w:val="left" w:pos="1080"/>
              </w:tabs>
              <w:rPr>
                <w:rFonts w:eastAsiaTheme="minorHAnsi"/>
                <w:color w:val="000000" w:themeColor="text1"/>
                <w:sz w:val="28"/>
                <w:szCs w:val="28"/>
                <w:lang w:eastAsia="en-US"/>
              </w:rPr>
            </w:pPr>
            <w:r w:rsidRPr="00D77DC2">
              <w:rPr>
                <w:b/>
                <w:i/>
                <w:color w:val="000000" w:themeColor="text1"/>
                <w:sz w:val="28"/>
                <w:szCs w:val="28"/>
              </w:rPr>
              <w:t xml:space="preserve">Примечание: </w:t>
            </w:r>
            <w:r w:rsidRPr="00D77DC2">
              <w:rPr>
                <w:i/>
                <w:color w:val="000000" w:themeColor="text1"/>
                <w:sz w:val="28"/>
                <w:szCs w:val="28"/>
              </w:rPr>
              <w:t>в соответствии с требованием части 4.1 статьи 74.1 Налогового кодекса Российской Федерации,</w:t>
            </w:r>
            <w:r w:rsidRPr="00D77DC2">
              <w:rPr>
                <w:b/>
                <w:i/>
                <w:color w:val="000000" w:themeColor="text1"/>
                <w:sz w:val="28"/>
                <w:szCs w:val="28"/>
              </w:rPr>
              <w:t xml:space="preserve"> </w:t>
            </w:r>
            <w:r w:rsidRPr="00D77DC2">
              <w:rPr>
                <w:i/>
                <w:color w:val="000000" w:themeColor="text1"/>
                <w:sz w:val="28"/>
                <w:szCs w:val="28"/>
              </w:rPr>
              <w:t>указанное квалификационное требование не распространяется на государственную корпорацию "Банк развития и внешнеэкономической деятельности (Внешэкономбанк)". В случае подачи заявки на участие в конкурсе государственной корпорацией "Банк развития и внешнеэкономической деятельности (Внешэкономбанк)", подтверждение указанным лицом соответствия квалификационному требованию, установленному пунктом 2.1 конкурсной документации, не требуется.</w:t>
            </w:r>
          </w:p>
          <w:bookmarkEnd w:id="3"/>
          <w:p w:rsidR="00C82ED1" w:rsidRPr="00F24C89" w:rsidRDefault="00C82ED1" w:rsidP="00C82ED1">
            <w:pPr>
              <w:pStyle w:val="a9"/>
              <w:tabs>
                <w:tab w:val="left" w:pos="0"/>
              </w:tabs>
              <w:rPr>
                <w:rFonts w:eastAsia="Times New Roman"/>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9013E4" w:rsidRPr="00D47542" w:rsidRDefault="00C82ED1" w:rsidP="009013E4">
            <w:pPr>
              <w:pStyle w:val="a9"/>
              <w:tabs>
                <w:tab w:val="left" w:pos="1080"/>
              </w:tabs>
              <w:rPr>
                <w:sz w:val="28"/>
                <w:szCs w:val="28"/>
              </w:rPr>
            </w:pPr>
            <w:r w:rsidRPr="00D47542">
              <w:rPr>
                <w:rFonts w:eastAsia="Times New Roman"/>
                <w:sz w:val="28"/>
                <w:szCs w:val="28"/>
              </w:rPr>
              <w:t xml:space="preserve">1.9.2. </w:t>
            </w:r>
            <w:r w:rsidRPr="00D47542">
              <w:rPr>
                <w:sz w:val="28"/>
                <w:szCs w:val="28"/>
              </w:rPr>
              <w:t xml:space="preserve"> </w:t>
            </w:r>
            <w:bookmarkStart w:id="4" w:name="_Hlk17385304"/>
            <w:r w:rsidR="009013E4" w:rsidRPr="00D47542">
              <w:rPr>
                <w:sz w:val="28"/>
                <w:szCs w:val="28"/>
              </w:rPr>
              <w:t>У участника не должен быть превышен максимальный размер единовременной ссудной задолженности, согласно инструкции Банка России № 180-И от 28.06.</w:t>
            </w:r>
            <w:r w:rsidR="009013E4" w:rsidRPr="00DE5139">
              <w:rPr>
                <w:sz w:val="28"/>
                <w:szCs w:val="28"/>
              </w:rPr>
              <w:t>2017г.</w:t>
            </w:r>
            <w:r w:rsidR="00DE5139" w:rsidRPr="00DE5139">
              <w:rPr>
                <w:sz w:val="28"/>
              </w:rPr>
              <w:t xml:space="preserve"> «Об обязательных нормативах банков»</w:t>
            </w:r>
            <w:r w:rsidR="00DE5139" w:rsidRPr="00DE5139">
              <w:rPr>
                <w:sz w:val="28"/>
                <w:szCs w:val="28"/>
              </w:rPr>
              <w:t xml:space="preserve"> </w:t>
            </w:r>
            <w:r w:rsidR="009013E4" w:rsidRPr="00DE5139">
              <w:rPr>
                <w:sz w:val="28"/>
                <w:szCs w:val="28"/>
              </w:rPr>
              <w:t xml:space="preserve"> </w:t>
            </w:r>
            <w:r w:rsidR="009013E4" w:rsidRPr="00D47542">
              <w:rPr>
                <w:sz w:val="28"/>
                <w:szCs w:val="28"/>
              </w:rPr>
              <w:t>(норматив Н</w:t>
            </w:r>
            <w:proofErr w:type="gramStart"/>
            <w:r w:rsidR="009013E4" w:rsidRPr="00D47542">
              <w:rPr>
                <w:sz w:val="28"/>
                <w:szCs w:val="28"/>
              </w:rPr>
              <w:t>6</w:t>
            </w:r>
            <w:proofErr w:type="gramEnd"/>
            <w:r w:rsidR="009013E4" w:rsidRPr="00D47542">
              <w:rPr>
                <w:sz w:val="28"/>
                <w:szCs w:val="28"/>
              </w:rPr>
              <w:t>).</w:t>
            </w:r>
          </w:p>
          <w:p w:rsidR="009013E4" w:rsidRPr="00597C3D" w:rsidRDefault="009013E4" w:rsidP="009013E4">
            <w:pPr>
              <w:spacing w:line="320" w:lineRule="exact"/>
              <w:ind w:firstLine="709"/>
              <w:jc w:val="both"/>
              <w:rPr>
                <w:sz w:val="28"/>
                <w:szCs w:val="28"/>
              </w:rPr>
            </w:pPr>
            <w:r w:rsidRPr="00597C3D">
              <w:rPr>
                <w:sz w:val="28"/>
                <w:szCs w:val="28"/>
              </w:rPr>
              <w:t xml:space="preserve">В подтверждение отсутствия превышения максимального размера единовременной ссудной задолженности участник в составе заявки </w:t>
            </w:r>
            <w:r w:rsidRPr="00597C3D">
              <w:rPr>
                <w:sz w:val="28"/>
                <w:szCs w:val="28"/>
              </w:rPr>
              <w:lastRenderedPageBreak/>
              <w:t>представляет:</w:t>
            </w:r>
          </w:p>
          <w:p w:rsidR="009013E4" w:rsidRPr="00597C3D" w:rsidRDefault="009013E4" w:rsidP="009013E4">
            <w:pPr>
              <w:spacing w:line="320" w:lineRule="exact"/>
              <w:ind w:firstLine="709"/>
              <w:jc w:val="both"/>
              <w:rPr>
                <w:sz w:val="28"/>
                <w:szCs w:val="28"/>
              </w:rPr>
            </w:pPr>
            <w:r w:rsidRPr="00597C3D">
              <w:rPr>
                <w:sz w:val="28"/>
                <w:szCs w:val="28"/>
              </w:rPr>
              <w:t xml:space="preserve">- </w:t>
            </w:r>
            <w:r w:rsidR="00D47542" w:rsidRPr="00DE5139">
              <w:rPr>
                <w:sz w:val="28"/>
                <w:szCs w:val="28"/>
              </w:rPr>
              <w:t>сведения (</w:t>
            </w:r>
            <w:r w:rsidRPr="00DE5139">
              <w:rPr>
                <w:sz w:val="28"/>
                <w:szCs w:val="28"/>
              </w:rPr>
              <w:t>информационное письмо</w:t>
            </w:r>
            <w:r w:rsidR="00D47542" w:rsidRPr="00DE5139">
              <w:rPr>
                <w:sz w:val="28"/>
                <w:szCs w:val="28"/>
              </w:rPr>
              <w:t>)</w:t>
            </w:r>
            <w:r w:rsidRPr="00DE5139">
              <w:rPr>
                <w:sz w:val="28"/>
                <w:szCs w:val="28"/>
              </w:rPr>
              <w:t xml:space="preserve"> в свободной форме на фирменном бланке участника, подписанное уполномоченным представителем участника </w:t>
            </w:r>
            <w:r w:rsidR="00DE5139" w:rsidRPr="00DE5139">
              <w:rPr>
                <w:sz w:val="28"/>
                <w:szCs w:val="28"/>
              </w:rPr>
              <w:t xml:space="preserve">о нормативе максимальной единовременной ссудной задолженности согласно инструкции Банка России № 180-И от 28.06.2017 г. </w:t>
            </w:r>
            <w:r w:rsidR="00DE5139" w:rsidRPr="00DE5139">
              <w:rPr>
                <w:sz w:val="28"/>
              </w:rPr>
              <w:t>«Об обязательных нормативах банков»</w:t>
            </w:r>
            <w:r w:rsidR="00DE5139" w:rsidRPr="00DE5139">
              <w:rPr>
                <w:sz w:val="28"/>
                <w:szCs w:val="28"/>
              </w:rPr>
              <w:t xml:space="preserve"> (норматив Н6) в рублях и </w:t>
            </w:r>
            <w:r w:rsidRPr="00DE5139">
              <w:rPr>
                <w:sz w:val="28"/>
                <w:szCs w:val="28"/>
              </w:rPr>
              <w:t>об отсутствии превышения максимального размера единовременной ссудной задолженности</w:t>
            </w:r>
            <w:bookmarkEnd w:id="4"/>
            <w:r w:rsidRPr="00597C3D">
              <w:rPr>
                <w:sz w:val="28"/>
                <w:szCs w:val="28"/>
              </w:rPr>
              <w:t xml:space="preserve">. </w:t>
            </w:r>
          </w:p>
          <w:p w:rsidR="00C82ED1" w:rsidRPr="00454ADD" w:rsidRDefault="005F70D3" w:rsidP="00CC0713">
            <w:pPr>
              <w:pStyle w:val="a9"/>
              <w:tabs>
                <w:tab w:val="left" w:pos="0"/>
              </w:tabs>
              <w:rPr>
                <w:i/>
                <w:sz w:val="28"/>
                <w:szCs w:val="28"/>
              </w:rPr>
            </w:pPr>
            <w:r w:rsidRPr="00D66995">
              <w:rPr>
                <w:sz w:val="28"/>
                <w:szCs w:val="28"/>
              </w:rPr>
              <w:t>Документы, перечисленные в пункт</w:t>
            </w:r>
            <w:r w:rsidR="009013E4">
              <w:rPr>
                <w:sz w:val="28"/>
                <w:szCs w:val="28"/>
              </w:rPr>
              <w:t>е</w:t>
            </w:r>
            <w:r w:rsidRPr="00D66995">
              <w:rPr>
                <w:sz w:val="28"/>
                <w:szCs w:val="28"/>
              </w:rPr>
              <w:t xml:space="preserve"> 1.9.</w:t>
            </w:r>
            <w:r w:rsidR="009013E4">
              <w:rPr>
                <w:sz w:val="28"/>
                <w:szCs w:val="28"/>
              </w:rPr>
              <w:t>2</w:t>
            </w:r>
            <w:r w:rsidRPr="00D66995">
              <w:rPr>
                <w:sz w:val="28"/>
                <w:szCs w:val="28"/>
              </w:rPr>
              <w:t xml:space="preserve"> конкурсной документации, представляются в электронной форме, в составе конкурсной заявки.</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E9199D" w:rsidP="006C7786">
            <w:pPr>
              <w:rPr>
                <w:i/>
                <w:iCs/>
                <w:sz w:val="28"/>
                <w:szCs w:val="28"/>
              </w:rPr>
            </w:pPr>
            <w:r w:rsidRPr="00A750DD">
              <w:rPr>
                <w:sz w:val="28"/>
                <w:szCs w:val="28"/>
              </w:rPr>
              <w:t xml:space="preserve">Изменение количества предусмотренных договором объема услуг при изменении потребности в </w:t>
            </w:r>
            <w:proofErr w:type="gramStart"/>
            <w:r w:rsidRPr="00A750DD">
              <w:rPr>
                <w:sz w:val="28"/>
                <w:szCs w:val="28"/>
              </w:rPr>
              <w:t>услугах</w:t>
            </w:r>
            <w:proofErr w:type="gramEnd"/>
            <w:r w:rsidRPr="00A750DD">
              <w:rPr>
                <w:sz w:val="28"/>
                <w:szCs w:val="28"/>
              </w:rPr>
              <w:t xml:space="preserve"> на оказание которых заключен договор, допускается в пределах 30% от начальной (максимальной) цены договора  без учета НДС</w:t>
            </w:r>
            <w:r>
              <w:rPr>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AC27E1" w:rsidP="00AD6E7F">
            <w:pPr>
              <w:jc w:val="both"/>
              <w:rPr>
                <w:i/>
                <w:iCs/>
                <w:sz w:val="28"/>
                <w:szCs w:val="28"/>
              </w:rPr>
            </w:pPr>
            <w:r w:rsidRPr="00E9199D">
              <w:rPr>
                <w:sz w:val="28"/>
                <w:szCs w:val="28"/>
              </w:rPr>
              <w:t>по итогам конкурентной закупки определяется один победитель</w:t>
            </w:r>
            <w:r w:rsidR="00C00AE2">
              <w:rPr>
                <w:sz w:val="28"/>
                <w:szCs w:val="28"/>
              </w:rPr>
              <w:t>.</w:t>
            </w:r>
            <w:r w:rsidRPr="00E9199D">
              <w:rPr>
                <w:sz w:val="28"/>
                <w:szCs w:val="28"/>
              </w:rPr>
              <w:t xml:space="preserve"> </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9013E4" w:rsidRDefault="00E9199D" w:rsidP="009013E4">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rsidR="00AC27E1" w:rsidRPr="00AC27E1" w:rsidRDefault="00E9199D" w:rsidP="00C00AE2">
            <w:pPr>
              <w:jc w:val="both"/>
              <w:rPr>
                <w:i/>
                <w:iCs/>
                <w:sz w:val="28"/>
                <w:szCs w:val="28"/>
              </w:rPr>
            </w:pPr>
            <w:r w:rsidRPr="009013E4">
              <w:rPr>
                <w:i/>
                <w:iCs/>
                <w:sz w:val="28"/>
                <w:szCs w:val="28"/>
              </w:rPr>
              <w:t>вид заключаемого по итогам конкурентной закупки договора</w:t>
            </w:r>
            <w:r w:rsidRPr="009013E4">
              <w:rPr>
                <w:sz w:val="28"/>
                <w:szCs w:val="28"/>
              </w:rPr>
              <w:t xml:space="preserve">: договор </w:t>
            </w:r>
            <w:r w:rsidR="009013E4" w:rsidRPr="009013E4">
              <w:rPr>
                <w:sz w:val="28"/>
                <w:szCs w:val="28"/>
              </w:rPr>
              <w:t>о предоставлении банковской гарантии</w:t>
            </w:r>
            <w:r w:rsidRPr="009013E4">
              <w:rPr>
                <w:sz w:val="28"/>
                <w:szCs w:val="28"/>
              </w:rPr>
              <w:t>.</w:t>
            </w:r>
          </w:p>
        </w:tc>
      </w:tr>
      <w:tr w:rsidR="00AC27E1" w:rsidRPr="00D66995" w:rsidTr="00526BDF">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 xml:space="preserve">Особые условия заключения и исполнения договора </w:t>
            </w:r>
          </w:p>
        </w:tc>
        <w:tc>
          <w:tcPr>
            <w:tcW w:w="9341" w:type="dxa"/>
            <w:tcBorders>
              <w:top w:val="single" w:sz="4" w:space="0" w:color="auto"/>
              <w:left w:val="single" w:sz="4" w:space="0" w:color="auto"/>
              <w:bottom w:val="single" w:sz="4" w:space="0" w:color="auto"/>
              <w:right w:val="single" w:sz="4" w:space="0" w:color="auto"/>
            </w:tcBorders>
            <w:shd w:val="clear" w:color="auto" w:fill="auto"/>
          </w:tcPr>
          <w:p w:rsidR="00AC27E1" w:rsidRPr="00526BDF" w:rsidRDefault="00C00AE2" w:rsidP="00526BDF">
            <w:pPr>
              <w:jc w:val="both"/>
              <w:rPr>
                <w:sz w:val="28"/>
                <w:szCs w:val="28"/>
              </w:rPr>
            </w:pPr>
            <w:r w:rsidRPr="00526BDF">
              <w:rPr>
                <w:sz w:val="28"/>
                <w:szCs w:val="28"/>
              </w:rPr>
              <w:t xml:space="preserve">Договор может быть заключен только после </w:t>
            </w:r>
            <w:r w:rsidR="00A36847">
              <w:rPr>
                <w:sz w:val="28"/>
                <w:szCs w:val="28"/>
              </w:rPr>
              <w:t>проведения корпоративной процедуры по одобрению договора о предоставлении банковской гарантии с</w:t>
            </w:r>
            <w:r w:rsidRPr="00526BDF">
              <w:rPr>
                <w:sz w:val="28"/>
                <w:szCs w:val="28"/>
              </w:rPr>
              <w:t xml:space="preserve"> участник</w:t>
            </w:r>
            <w:r w:rsidR="00A36847">
              <w:rPr>
                <w:sz w:val="28"/>
                <w:szCs w:val="28"/>
              </w:rPr>
              <w:t xml:space="preserve">ом </w:t>
            </w:r>
            <w:r w:rsidRPr="00526BDF">
              <w:rPr>
                <w:sz w:val="28"/>
                <w:szCs w:val="28"/>
              </w:rPr>
              <w:t>конкурса, признанного победителем, подавшего единственную заявку на участие в конкурсе, с которым принято решение о заключении договора, в порядке, предусмотренном статьей 65 Федерального закона от 26.12.1995 № 208-ФЗ «Об акционерных обществах».</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AC27E1" w:rsidP="00F048E3">
            <w:pPr>
              <w:numPr>
                <w:ilvl w:val="1"/>
                <w:numId w:val="2"/>
              </w:numPr>
              <w:spacing w:line="360" w:lineRule="exact"/>
              <w:rPr>
                <w:i/>
                <w:iCs/>
                <w:sz w:val="28"/>
                <w:szCs w:val="28"/>
              </w:rPr>
            </w:pPr>
            <w:r w:rsidRPr="00AC27E1">
              <w:rPr>
                <w:i/>
                <w:iCs/>
                <w:sz w:val="28"/>
                <w:szCs w:val="28"/>
              </w:rPr>
              <w:t>Техническое задание</w:t>
            </w:r>
          </w:p>
          <w:p w:rsidR="00AC27E1" w:rsidRPr="00AC27E1" w:rsidRDefault="00AC27E1" w:rsidP="00F048E3">
            <w:pPr>
              <w:numPr>
                <w:ilvl w:val="1"/>
                <w:numId w:val="2"/>
              </w:numPr>
              <w:spacing w:line="360" w:lineRule="exact"/>
              <w:rPr>
                <w:i/>
                <w:iCs/>
                <w:sz w:val="28"/>
                <w:szCs w:val="28"/>
              </w:rPr>
            </w:pPr>
            <w:r w:rsidRPr="00AC27E1">
              <w:rPr>
                <w:i/>
                <w:iCs/>
                <w:sz w:val="28"/>
                <w:szCs w:val="28"/>
              </w:rPr>
              <w:t>Проект договора</w:t>
            </w:r>
          </w:p>
          <w:p w:rsidR="00AC27E1" w:rsidRPr="00AC27E1" w:rsidRDefault="00AC27E1" w:rsidP="00F048E3">
            <w:pPr>
              <w:numPr>
                <w:ilvl w:val="1"/>
                <w:numId w:val="2"/>
              </w:numPr>
              <w:spacing w:line="360" w:lineRule="exact"/>
              <w:rPr>
                <w:i/>
                <w:iCs/>
                <w:sz w:val="28"/>
                <w:szCs w:val="28"/>
              </w:rPr>
            </w:pPr>
            <w:r w:rsidRPr="00AC27E1">
              <w:rPr>
                <w:i/>
                <w:iCs/>
                <w:sz w:val="28"/>
                <w:szCs w:val="28"/>
              </w:rPr>
              <w:lastRenderedPageBreak/>
              <w:t>Формы документов, предоставляемых в составе заявки участника: указать перечень форм, используемых в документации</w:t>
            </w:r>
          </w:p>
          <w:p w:rsidR="00AC27E1" w:rsidRPr="00AC27E1" w:rsidRDefault="00AC27E1" w:rsidP="00AC27E1">
            <w:pPr>
              <w:jc w:val="both"/>
              <w:rPr>
                <w:i/>
                <w:iCs/>
                <w:sz w:val="28"/>
                <w:szCs w:val="28"/>
              </w:rPr>
            </w:pPr>
            <w:r w:rsidRPr="00AC27E1">
              <w:rPr>
                <w:i/>
                <w:iCs/>
                <w:sz w:val="28"/>
                <w:szCs w:val="28"/>
              </w:rPr>
              <w:t>Форма заявки участника</w:t>
            </w:r>
          </w:p>
          <w:p w:rsidR="00AC27E1" w:rsidRPr="00AC27E1" w:rsidRDefault="00AC27E1" w:rsidP="00AC27E1">
            <w:pPr>
              <w:jc w:val="both"/>
              <w:rPr>
                <w:i/>
                <w:iCs/>
                <w:sz w:val="28"/>
                <w:szCs w:val="28"/>
              </w:rPr>
            </w:pPr>
            <w:r w:rsidRPr="00AC27E1">
              <w:rPr>
                <w:i/>
                <w:iCs/>
                <w:sz w:val="28"/>
                <w:szCs w:val="28"/>
              </w:rPr>
              <w:t>Форма технического предложения участника</w:t>
            </w:r>
          </w:p>
          <w:p w:rsidR="00AC27E1" w:rsidRPr="00AC27E1" w:rsidRDefault="00AC27E1" w:rsidP="00F048E3">
            <w:pPr>
              <w:numPr>
                <w:ilvl w:val="1"/>
                <w:numId w:val="2"/>
              </w:numPr>
              <w:spacing w:line="360" w:lineRule="exact"/>
              <w:rPr>
                <w:i/>
                <w:iCs/>
                <w:sz w:val="28"/>
                <w:szCs w:val="28"/>
              </w:rPr>
            </w:pPr>
            <w:r w:rsidRPr="00AC27E1">
              <w:rPr>
                <w:i/>
                <w:iCs/>
                <w:sz w:val="28"/>
                <w:szCs w:val="28"/>
              </w:rPr>
              <w:t>Критерии и порядок оценки</w:t>
            </w:r>
          </w:p>
        </w:tc>
      </w:tr>
    </w:tbl>
    <w:p w:rsidR="009D5695" w:rsidRDefault="009D5695">
      <w:bookmarkStart w:id="5" w:name="_Toc34648368"/>
      <w:bookmarkEnd w:id="2"/>
    </w:p>
    <w:p w:rsidR="00DE5139" w:rsidRPr="009625B6" w:rsidRDefault="00DE5139" w:rsidP="00DE5139">
      <w:pPr>
        <w:rPr>
          <w:rFonts w:eastAsia="MS Mincho"/>
        </w:rPr>
      </w:pPr>
    </w:p>
    <w:p w:rsidR="00DE5139" w:rsidRDefault="00DE5139" w:rsidP="00DE5139">
      <w:pPr>
        <w:rPr>
          <w:rFonts w:eastAsia="MS Mincho"/>
        </w:rPr>
      </w:pPr>
    </w:p>
    <w:p w:rsidR="00DE5139" w:rsidRPr="00DE5139" w:rsidRDefault="00DE5139" w:rsidP="00DE5139">
      <w:pPr>
        <w:rPr>
          <w:rFonts w:eastAsia="MS Mincho"/>
        </w:rPr>
        <w:sectPr w:rsidR="00DE5139" w:rsidRPr="00DE5139" w:rsidSect="009D5695">
          <w:pgSz w:w="16838" w:h="11906" w:orient="landscape"/>
          <w:pgMar w:top="1701" w:right="1134" w:bottom="850" w:left="1134" w:header="708" w:footer="708" w:gutter="0"/>
          <w:cols w:space="708"/>
          <w:docGrid w:linePitch="360"/>
        </w:sectPr>
      </w:pPr>
    </w:p>
    <w:tbl>
      <w:tblPr>
        <w:tblW w:w="15168" w:type="dxa"/>
        <w:tblInd w:w="-743" w:type="dxa"/>
        <w:tblLayout w:type="fixed"/>
        <w:tblLook w:val="0000"/>
      </w:tblPr>
      <w:tblGrid>
        <w:gridCol w:w="236"/>
        <w:gridCol w:w="14932"/>
      </w:tblGrid>
      <w:tr w:rsidR="000D774B" w:rsidRPr="00E84C12"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7"/>
              <w:gridCol w:w="1562"/>
              <w:gridCol w:w="1376"/>
              <w:gridCol w:w="621"/>
              <w:gridCol w:w="3153"/>
              <w:gridCol w:w="5077"/>
            </w:tblGrid>
            <w:tr w:rsidR="00587E59" w:rsidRPr="00160208" w:rsidTr="009B5554">
              <w:tc>
                <w:tcPr>
                  <w:tcW w:w="5000" w:type="pct"/>
                  <w:gridSpan w:val="6"/>
                </w:tcPr>
                <w:p w:rsidR="00587E59" w:rsidRPr="00160208" w:rsidRDefault="00587E59" w:rsidP="009B5554">
                  <w:pPr>
                    <w:jc w:val="both"/>
                    <w:rPr>
                      <w:b/>
                    </w:rPr>
                  </w:pPr>
                  <w:r w:rsidRPr="00160208">
                    <w:rPr>
                      <w:b/>
                      <w:sz w:val="28"/>
                      <w:szCs w:val="28"/>
                    </w:rPr>
                    <w:t xml:space="preserve">1. Наименование закупаемых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tc>
            </w:tr>
            <w:tr w:rsidR="00574742" w:rsidRPr="00160208" w:rsidTr="00574742">
              <w:tc>
                <w:tcPr>
                  <w:tcW w:w="992" w:type="pct"/>
                </w:tcPr>
                <w:p w:rsidR="00574742" w:rsidRPr="00160208" w:rsidRDefault="00574742" w:rsidP="009B5554">
                  <w:pPr>
                    <w:jc w:val="both"/>
                    <w:rPr>
                      <w:b/>
                    </w:rPr>
                  </w:pPr>
                  <w:r w:rsidRPr="00160208">
                    <w:rPr>
                      <w:b/>
                    </w:rPr>
                    <w:t xml:space="preserve">Наименование </w:t>
                  </w:r>
                  <w:r>
                    <w:rPr>
                      <w:b/>
                    </w:rPr>
                    <w:t>ус</w:t>
                  </w:r>
                  <w:r w:rsidRPr="00160208">
                    <w:rPr>
                      <w:b/>
                    </w:rPr>
                    <w:t>луги</w:t>
                  </w:r>
                </w:p>
              </w:tc>
              <w:tc>
                <w:tcPr>
                  <w:tcW w:w="531" w:type="pct"/>
                </w:tcPr>
                <w:p w:rsidR="00574742" w:rsidRPr="00160208" w:rsidRDefault="00574742" w:rsidP="009B5554">
                  <w:pPr>
                    <w:jc w:val="both"/>
                    <w:rPr>
                      <w:b/>
                    </w:rPr>
                  </w:pPr>
                  <w:proofErr w:type="spellStart"/>
                  <w:r w:rsidRPr="00160208">
                    <w:rPr>
                      <w:b/>
                    </w:rPr>
                    <w:t>Ед.изм</w:t>
                  </w:r>
                  <w:proofErr w:type="spellEnd"/>
                  <w:r w:rsidRPr="00160208">
                    <w:rPr>
                      <w:b/>
                    </w:rPr>
                    <w:t>.</w:t>
                  </w:r>
                </w:p>
              </w:tc>
              <w:tc>
                <w:tcPr>
                  <w:tcW w:w="679" w:type="pct"/>
                  <w:gridSpan w:val="2"/>
                </w:tcPr>
                <w:p w:rsidR="00574742" w:rsidRPr="00160208" w:rsidRDefault="00574742" w:rsidP="009B5554">
                  <w:pPr>
                    <w:ind w:left="-108"/>
                    <w:jc w:val="both"/>
                    <w:rPr>
                      <w:b/>
                    </w:rPr>
                  </w:pPr>
                  <w:r w:rsidRPr="00160208">
                    <w:rPr>
                      <w:b/>
                    </w:rPr>
                    <w:t>Количество (объем)</w:t>
                  </w:r>
                </w:p>
              </w:tc>
              <w:tc>
                <w:tcPr>
                  <w:tcW w:w="1072" w:type="pct"/>
                </w:tcPr>
                <w:p w:rsidR="00574742" w:rsidRPr="00160208" w:rsidRDefault="00574742" w:rsidP="009B5554">
                  <w:pPr>
                    <w:jc w:val="both"/>
                    <w:rPr>
                      <w:b/>
                    </w:rPr>
                  </w:pPr>
                  <w:r w:rsidRPr="00A21C76">
                    <w:rPr>
                      <w:b/>
                    </w:rPr>
                    <w:t xml:space="preserve">Начальная (максимальная) цена – </w:t>
                  </w:r>
                  <w:bookmarkStart w:id="6" w:name="_Hlk17709342"/>
                  <w:r w:rsidRPr="00A21C76">
                    <w:rPr>
                      <w:b/>
                    </w:rPr>
                    <w:t>максимальная ставк</w:t>
                  </w:r>
                  <w:r w:rsidR="00CA0207">
                    <w:rPr>
                      <w:b/>
                    </w:rPr>
                    <w:t>а</w:t>
                  </w:r>
                  <w:r w:rsidRPr="00A21C76">
                    <w:rPr>
                      <w:b/>
                    </w:rPr>
                    <w:t xml:space="preserve"> (вознаграждени</w:t>
                  </w:r>
                  <w:r w:rsidR="00FE12E1">
                    <w:rPr>
                      <w:b/>
                    </w:rPr>
                    <w:t>е</w:t>
                  </w:r>
                  <w:r w:rsidRPr="00A21C76">
                    <w:rPr>
                      <w:b/>
                    </w:rPr>
                    <w:t>) за выдачу банковских гарантий, выраженная в % годов</w:t>
                  </w:r>
                  <w:r>
                    <w:rPr>
                      <w:b/>
                    </w:rPr>
                    <w:t>ых</w:t>
                  </w:r>
                  <w:bookmarkEnd w:id="6"/>
                </w:p>
              </w:tc>
              <w:tc>
                <w:tcPr>
                  <w:tcW w:w="1726" w:type="pct"/>
                </w:tcPr>
                <w:p w:rsidR="00574742" w:rsidRPr="00160208" w:rsidRDefault="00574742" w:rsidP="00574742">
                  <w:pPr>
                    <w:jc w:val="center"/>
                    <w:rPr>
                      <w:b/>
                    </w:rPr>
                  </w:pPr>
                  <w:r w:rsidRPr="00160208">
                    <w:rPr>
                      <w:b/>
                    </w:rPr>
                    <w:t>Всего</w:t>
                  </w:r>
                  <w:r w:rsidR="007273B8">
                    <w:rPr>
                      <w:b/>
                    </w:rPr>
                    <w:t xml:space="preserve"> н</w:t>
                  </w:r>
                  <w:r w:rsidR="007273B8" w:rsidRPr="00A21C76">
                    <w:rPr>
                      <w:b/>
                    </w:rPr>
                    <w:t>ачальная (максимальная) цена</w:t>
                  </w:r>
                  <w:r>
                    <w:rPr>
                      <w:b/>
                    </w:rPr>
                    <w:t>, руб.</w:t>
                  </w:r>
                </w:p>
              </w:tc>
            </w:tr>
            <w:tr w:rsidR="00574742" w:rsidRPr="00160208" w:rsidTr="00574742">
              <w:tc>
                <w:tcPr>
                  <w:tcW w:w="992" w:type="pct"/>
                </w:tcPr>
                <w:p w:rsidR="00574742" w:rsidRPr="00370E59" w:rsidRDefault="00574742" w:rsidP="009B5554">
                  <w:pPr>
                    <w:ind w:left="-108"/>
                    <w:jc w:val="both"/>
                    <w:rPr>
                      <w:bCs/>
                      <w:i/>
                      <w:iCs/>
                      <w:sz w:val="28"/>
                      <w:szCs w:val="28"/>
                    </w:rPr>
                  </w:pPr>
                  <w:r w:rsidRPr="00370E59">
                    <w:rPr>
                      <w:bCs/>
                      <w:i/>
                      <w:iCs/>
                      <w:sz w:val="28"/>
                      <w:szCs w:val="28"/>
                    </w:rPr>
                    <w:t>Оказание услуг по предоставлению банковских гарантий.</w:t>
                  </w:r>
                </w:p>
                <w:p w:rsidR="004C179E" w:rsidRPr="00370E59" w:rsidRDefault="004C179E" w:rsidP="009B5554">
                  <w:pPr>
                    <w:ind w:left="-108"/>
                    <w:jc w:val="both"/>
                    <w:rPr>
                      <w:i/>
                    </w:rPr>
                  </w:pPr>
                </w:p>
              </w:tc>
              <w:tc>
                <w:tcPr>
                  <w:tcW w:w="531" w:type="pct"/>
                </w:tcPr>
                <w:p w:rsidR="00574742" w:rsidRPr="00370E59" w:rsidRDefault="00574742" w:rsidP="00ED46E0">
                  <w:pPr>
                    <w:jc w:val="center"/>
                    <w:rPr>
                      <w:i/>
                    </w:rPr>
                  </w:pPr>
                  <w:proofErr w:type="spellStart"/>
                  <w:r w:rsidRPr="00370E59">
                    <w:rPr>
                      <w:i/>
                    </w:rPr>
                    <w:t>Ус</w:t>
                  </w:r>
                  <w:proofErr w:type="gramStart"/>
                  <w:r w:rsidRPr="00370E59">
                    <w:rPr>
                      <w:i/>
                    </w:rPr>
                    <w:t>.е</w:t>
                  </w:r>
                  <w:proofErr w:type="gramEnd"/>
                  <w:r w:rsidRPr="00370E59">
                    <w:rPr>
                      <w:i/>
                    </w:rPr>
                    <w:t>д</w:t>
                  </w:r>
                  <w:proofErr w:type="spellEnd"/>
                </w:p>
              </w:tc>
              <w:tc>
                <w:tcPr>
                  <w:tcW w:w="679" w:type="pct"/>
                  <w:gridSpan w:val="2"/>
                </w:tcPr>
                <w:p w:rsidR="00574742" w:rsidRPr="00370E59" w:rsidRDefault="00574742" w:rsidP="00ED46E0">
                  <w:pPr>
                    <w:jc w:val="center"/>
                    <w:rPr>
                      <w:i/>
                    </w:rPr>
                  </w:pPr>
                  <w:r w:rsidRPr="00370E59">
                    <w:rPr>
                      <w:i/>
                    </w:rPr>
                    <w:t>1</w:t>
                  </w:r>
                </w:p>
              </w:tc>
              <w:tc>
                <w:tcPr>
                  <w:tcW w:w="1072" w:type="pct"/>
                </w:tcPr>
                <w:p w:rsidR="00574742" w:rsidRPr="00370E59" w:rsidRDefault="00574742" w:rsidP="009B5554">
                  <w:pPr>
                    <w:jc w:val="both"/>
                    <w:rPr>
                      <w:i/>
                    </w:rPr>
                  </w:pPr>
                  <w:bookmarkStart w:id="7" w:name="_Hlk17709375"/>
                  <w:r w:rsidRPr="00370E59">
                    <w:t>не более 1,08 % годовых от суммы гарантии</w:t>
                  </w:r>
                  <w:bookmarkEnd w:id="7"/>
                </w:p>
              </w:tc>
              <w:tc>
                <w:tcPr>
                  <w:tcW w:w="1726" w:type="pct"/>
                </w:tcPr>
                <w:p w:rsidR="00574742" w:rsidRPr="00370E59" w:rsidRDefault="00D3618F" w:rsidP="00574742">
                  <w:pPr>
                    <w:jc w:val="center"/>
                    <w:rPr>
                      <w:i/>
                    </w:rPr>
                  </w:pPr>
                  <w:r w:rsidRPr="00370E59">
                    <w:t>657 649,18</w:t>
                  </w:r>
                </w:p>
              </w:tc>
            </w:tr>
            <w:tr w:rsidR="00DD2595" w:rsidRPr="00160208" w:rsidTr="00DD2595">
              <w:tc>
                <w:tcPr>
                  <w:tcW w:w="992" w:type="pct"/>
                </w:tcPr>
                <w:p w:rsidR="00DD2595" w:rsidRPr="00370E59" w:rsidRDefault="00DD2595" w:rsidP="009B5554">
                  <w:pPr>
                    <w:ind w:left="-108"/>
                    <w:jc w:val="both"/>
                  </w:pPr>
                  <w:r w:rsidRPr="00370E59">
                    <w:t xml:space="preserve">Возобновляемый лимит по выдаче гарантий (предельно возможная совокупная сумма гарантий, автоматически уменьшаемая на сумму выданных гарантий и сумму увеличения выданных гарантий) </w:t>
                  </w:r>
                </w:p>
                <w:p w:rsidR="004C179E" w:rsidRPr="00370E59" w:rsidRDefault="004C179E" w:rsidP="009B5554">
                  <w:pPr>
                    <w:ind w:left="-108"/>
                    <w:jc w:val="both"/>
                    <w:rPr>
                      <w:b/>
                    </w:rPr>
                  </w:pPr>
                </w:p>
              </w:tc>
              <w:tc>
                <w:tcPr>
                  <w:tcW w:w="4008" w:type="pct"/>
                  <w:gridSpan w:val="5"/>
                </w:tcPr>
                <w:p w:rsidR="00DD2595" w:rsidRPr="00370E59" w:rsidRDefault="00DD2595" w:rsidP="009B5554">
                  <w:pPr>
                    <w:jc w:val="both"/>
                    <w:rPr>
                      <w:i/>
                    </w:rPr>
                  </w:pPr>
                  <w:r w:rsidRPr="00370E59">
                    <w:t>не более 6</w:t>
                  </w:r>
                  <w:r w:rsidR="00277402" w:rsidRPr="00370E59">
                    <w:t>9</w:t>
                  </w:r>
                  <w:r w:rsidRPr="00370E59">
                    <w:t xml:space="preserve"> 000 000 (шестидесяти </w:t>
                  </w:r>
                  <w:r w:rsidR="00277402" w:rsidRPr="00370E59">
                    <w:t>девяти</w:t>
                  </w:r>
                  <w:r w:rsidRPr="00370E59">
                    <w:t xml:space="preserve"> миллионов) рублей</w:t>
                  </w:r>
                </w:p>
              </w:tc>
            </w:tr>
            <w:tr w:rsidR="006D6B6D" w:rsidRPr="00160208" w:rsidTr="006D6B6D">
              <w:tc>
                <w:tcPr>
                  <w:tcW w:w="992" w:type="pct"/>
                </w:tcPr>
                <w:p w:rsidR="006D6B6D" w:rsidRPr="006D6B6D" w:rsidRDefault="006D6B6D" w:rsidP="006D6B6D">
                  <w:pPr>
                    <w:ind w:left="-108"/>
                    <w:jc w:val="center"/>
                    <w:rPr>
                      <w:b/>
                    </w:rPr>
                  </w:pPr>
                  <w:r w:rsidRPr="006D6B6D">
                    <w:rPr>
                      <w:b/>
                      <w:color w:val="000000" w:themeColor="text1"/>
                    </w:rPr>
                    <w:t>Определение сторон</w:t>
                  </w:r>
                </w:p>
              </w:tc>
              <w:tc>
                <w:tcPr>
                  <w:tcW w:w="4008" w:type="pct"/>
                  <w:gridSpan w:val="5"/>
                </w:tcPr>
                <w:p w:rsidR="006D6B6D" w:rsidRPr="00370E59" w:rsidRDefault="006D6B6D" w:rsidP="006D6B6D">
                  <w:pPr>
                    <w:jc w:val="both"/>
                    <w:rPr>
                      <w:bCs/>
                      <w:color w:val="000000" w:themeColor="text1"/>
                    </w:rPr>
                  </w:pPr>
                  <w:r w:rsidRPr="00370E59">
                    <w:rPr>
                      <w:bCs/>
                      <w:color w:val="000000" w:themeColor="text1"/>
                    </w:rPr>
                    <w:t>В настоящем техническом задании используются наименования сторон в следующих определениях:</w:t>
                  </w:r>
                </w:p>
                <w:p w:rsidR="006D6B6D" w:rsidRPr="00370E59" w:rsidRDefault="006D6B6D" w:rsidP="006D6B6D">
                  <w:pPr>
                    <w:jc w:val="both"/>
                    <w:rPr>
                      <w:bCs/>
                      <w:color w:val="000000" w:themeColor="text1"/>
                    </w:rPr>
                  </w:pPr>
                  <w:r w:rsidRPr="00370E59">
                    <w:rPr>
                      <w:b/>
                      <w:bCs/>
                      <w:color w:val="000000" w:themeColor="text1"/>
                    </w:rPr>
                    <w:t xml:space="preserve">«Гарант» </w:t>
                  </w:r>
                  <w:r w:rsidRPr="00370E59">
                    <w:rPr>
                      <w:bCs/>
                      <w:color w:val="000000" w:themeColor="text1"/>
                    </w:rPr>
                    <w:noBreakHyphen/>
                    <w:t xml:space="preserve"> лицо, либо группа лиц, с которыми по итогам настоящего конкурса в порядке, предусмотренном настоящей конкурсной документацией, </w:t>
                  </w:r>
                  <w:r w:rsidRPr="00455561">
                    <w:rPr>
                      <w:bCs/>
                      <w:color w:val="000000" w:themeColor="text1"/>
                    </w:rPr>
                    <w:t xml:space="preserve">заключается </w:t>
                  </w:r>
                  <w:r w:rsidRPr="00455561">
                    <w:t>договор о предоставлении банковской гарантии</w:t>
                  </w:r>
                  <w:proofErr w:type="gramStart"/>
                  <w:r w:rsidRPr="00370E59">
                    <w:rPr>
                      <w:sz w:val="28"/>
                      <w:szCs w:val="28"/>
                    </w:rPr>
                    <w:t>.</w:t>
                  </w:r>
                  <w:r w:rsidRPr="00370E59">
                    <w:rPr>
                      <w:bCs/>
                      <w:color w:val="000000" w:themeColor="text1"/>
                    </w:rPr>
                    <w:t>.</w:t>
                  </w:r>
                  <w:proofErr w:type="gramEnd"/>
                </w:p>
                <w:p w:rsidR="006D6B6D" w:rsidRPr="00370E59" w:rsidRDefault="006D6B6D" w:rsidP="006D6B6D">
                  <w:pPr>
                    <w:jc w:val="both"/>
                    <w:rPr>
                      <w:bCs/>
                      <w:color w:val="000000" w:themeColor="text1"/>
                    </w:rPr>
                  </w:pPr>
                  <w:r w:rsidRPr="00370E59">
                    <w:rPr>
                      <w:b/>
                      <w:bCs/>
                      <w:color w:val="000000" w:themeColor="text1"/>
                    </w:rPr>
                    <w:lastRenderedPageBreak/>
                    <w:t>«Принципал»</w:t>
                  </w:r>
                  <w:r w:rsidRPr="00370E59">
                    <w:rPr>
                      <w:bCs/>
                      <w:color w:val="000000" w:themeColor="text1"/>
                    </w:rPr>
                    <w:t xml:space="preserve"> </w:t>
                  </w:r>
                  <w:r w:rsidRPr="00370E59">
                    <w:rPr>
                      <w:bCs/>
                      <w:color w:val="000000" w:themeColor="text1"/>
                    </w:rPr>
                    <w:noBreakHyphen/>
                    <w:t xml:space="preserve"> Заказчик настоящего конкурса, указанный в пункте 2.1.части 2 конкурсной документации</w:t>
                  </w:r>
                </w:p>
                <w:p w:rsidR="006D6B6D" w:rsidRPr="00370E59" w:rsidRDefault="006D6B6D" w:rsidP="009B5554">
                  <w:pPr>
                    <w:jc w:val="both"/>
                    <w:rPr>
                      <w:i/>
                    </w:rPr>
                  </w:pPr>
                </w:p>
              </w:tc>
            </w:tr>
            <w:tr w:rsidR="00587E59" w:rsidRPr="00160208" w:rsidTr="009B5554">
              <w:tc>
                <w:tcPr>
                  <w:tcW w:w="992" w:type="pct"/>
                </w:tcPr>
                <w:p w:rsidR="00587E59" w:rsidRPr="00160208" w:rsidRDefault="00587E59" w:rsidP="00514570">
                  <w:pPr>
                    <w:ind w:left="-108"/>
                    <w:jc w:val="both"/>
                    <w:rPr>
                      <w:b/>
                    </w:rPr>
                  </w:pPr>
                  <w:r w:rsidRPr="00160208">
                    <w:rPr>
                      <w:b/>
                      <w:bCs/>
                    </w:rPr>
                    <w:lastRenderedPageBreak/>
                    <w:t>Порядок формирования начальной (максимальной) цены</w:t>
                  </w:r>
                  <w:r w:rsidR="009713EC">
                    <w:rPr>
                      <w:b/>
                      <w:bCs/>
                    </w:rPr>
                    <w:t xml:space="preserve"> договора (цена лота) </w:t>
                  </w:r>
                </w:p>
              </w:tc>
              <w:tc>
                <w:tcPr>
                  <w:tcW w:w="4008" w:type="pct"/>
                  <w:gridSpan w:val="5"/>
                </w:tcPr>
                <w:p w:rsidR="00514570" w:rsidRPr="00370E59" w:rsidRDefault="00514570" w:rsidP="006D6B6D">
                  <w:pPr>
                    <w:tabs>
                      <w:tab w:val="num" w:pos="709"/>
                    </w:tabs>
                    <w:suppressAutoHyphens/>
                    <w:ind w:firstLine="637"/>
                    <w:jc w:val="both"/>
                    <w:rPr>
                      <w:b/>
                    </w:rPr>
                  </w:pPr>
                  <w:r w:rsidRPr="00370E59">
                    <w:t>Под</w:t>
                  </w:r>
                  <w:r w:rsidRPr="00370E59">
                    <w:rPr>
                      <w:b/>
                    </w:rPr>
                    <w:t xml:space="preserve"> начальной (максимальной) ценой договора</w:t>
                  </w:r>
                  <w:r w:rsidRPr="00370E59">
                    <w:t xml:space="preserve"> понимается ставка (вознаграждение) за выдачу банковских гарантий в рублях Российской Федерации и составляет </w:t>
                  </w:r>
                  <w:r w:rsidRPr="00370E59">
                    <w:rPr>
                      <w:b/>
                    </w:rPr>
                    <w:t>не более 1,08 (одна целая восемь сотых) % годовых от суммы гарантии.</w:t>
                  </w:r>
                </w:p>
                <w:p w:rsidR="002C31FE" w:rsidRDefault="002C31FE" w:rsidP="006D6B6D">
                  <w:pPr>
                    <w:autoSpaceDE w:val="0"/>
                    <w:autoSpaceDN w:val="0"/>
                    <w:adjustRightInd w:val="0"/>
                    <w:ind w:firstLine="637"/>
                    <w:contextualSpacing/>
                    <w:mirrorIndents/>
                    <w:jc w:val="both"/>
                    <w:rPr>
                      <w:rFonts w:eastAsia="Calibri"/>
                    </w:rPr>
                  </w:pPr>
                  <w:r>
                    <w:rPr>
                      <w:rFonts w:eastAsia="Calibri"/>
                    </w:rPr>
                    <w:t>Р</w:t>
                  </w:r>
                  <w:r w:rsidR="00514570" w:rsidRPr="00014D72">
                    <w:rPr>
                      <w:rFonts w:eastAsia="Calibri"/>
                    </w:rPr>
                    <w:t xml:space="preserve">азмер вознаграждения победителя (лица, с которым принято решение заключить договор) </w:t>
                  </w:r>
                  <w:r w:rsidR="006D6B6D" w:rsidRPr="00014D72">
                    <w:rPr>
                      <w:rFonts w:eastAsia="Calibri"/>
                    </w:rPr>
                    <w:t>(Гаранта)</w:t>
                  </w:r>
                  <w:r>
                    <w:rPr>
                      <w:rFonts w:eastAsia="Calibri"/>
                    </w:rPr>
                    <w:t xml:space="preserve"> в рублях</w:t>
                  </w:r>
                  <w:r w:rsidR="00A7501F">
                    <w:rPr>
                      <w:rFonts w:eastAsia="Calibri"/>
                    </w:rPr>
                    <w:t xml:space="preserve"> </w:t>
                  </w:r>
                  <w:r w:rsidR="00514570" w:rsidRPr="00014D72">
                    <w:rPr>
                      <w:rFonts w:eastAsia="Calibri"/>
                    </w:rPr>
                    <w:t>будет определяться исходя из срока действия гарантии и ее суммы</w:t>
                  </w:r>
                  <w:r>
                    <w:rPr>
                      <w:rFonts w:eastAsia="Calibri"/>
                    </w:rPr>
                    <w:t>.</w:t>
                  </w:r>
                  <w:bookmarkStart w:id="8" w:name="_GoBack"/>
                  <w:bookmarkEnd w:id="8"/>
                </w:p>
                <w:p w:rsidR="00514570" w:rsidRPr="00370E59" w:rsidRDefault="00A30AEA" w:rsidP="006D6B6D">
                  <w:pPr>
                    <w:autoSpaceDE w:val="0"/>
                    <w:autoSpaceDN w:val="0"/>
                    <w:adjustRightInd w:val="0"/>
                    <w:ind w:firstLine="637"/>
                    <w:contextualSpacing/>
                    <w:mirrorIndents/>
                    <w:jc w:val="both"/>
                    <w:rPr>
                      <w:rFonts w:eastAsia="Calibri"/>
                    </w:rPr>
                  </w:pPr>
                  <w:r>
                    <w:rPr>
                      <w:rFonts w:eastAsia="Calibri"/>
                    </w:rPr>
                    <w:t>Р</w:t>
                  </w:r>
                  <w:r w:rsidR="00514570" w:rsidRPr="00370E59">
                    <w:rPr>
                      <w:rFonts w:eastAsia="Calibri"/>
                    </w:rPr>
                    <w:t xml:space="preserve">азмер вознаграждения </w:t>
                  </w:r>
                  <w:r w:rsidR="006D6B6D" w:rsidRPr="00370E59">
                    <w:rPr>
                      <w:rFonts w:eastAsia="Calibri"/>
                    </w:rPr>
                    <w:t>Г</w:t>
                  </w:r>
                  <w:r w:rsidR="00514570" w:rsidRPr="00370E59">
                    <w:rPr>
                      <w:rFonts w:eastAsia="Calibri"/>
                    </w:rPr>
                    <w:t>аранта не может быть больше, чем максимальный размер вознаграждения, определенный по результатам настоящего открытого конкурса – процент годовых от суммы гарантии, предложенн</w:t>
                  </w:r>
                  <w:r w:rsidR="006D6B6D" w:rsidRPr="00370E59">
                    <w:rPr>
                      <w:rFonts w:eastAsia="Calibri"/>
                    </w:rPr>
                    <w:t>ы</w:t>
                  </w:r>
                  <w:r w:rsidR="00514570" w:rsidRPr="00370E59">
                    <w:rPr>
                      <w:rFonts w:eastAsia="Calibri"/>
                    </w:rPr>
                    <w:t>й победителем (лицом, с которым принято решение заключить договор).</w:t>
                  </w:r>
                </w:p>
                <w:p w:rsidR="00587E59" w:rsidRPr="00370E59" w:rsidRDefault="00514570" w:rsidP="009B5554">
                  <w:pPr>
                    <w:jc w:val="both"/>
                    <w:rPr>
                      <w:color w:val="000000" w:themeColor="text1"/>
                    </w:rPr>
                  </w:pPr>
                  <w:r w:rsidRPr="00370E59">
                    <w:rPr>
                      <w:bCs/>
                      <w:color w:val="000000" w:themeColor="text1"/>
                    </w:rPr>
                    <w:t>Начальная (максимальная) цена договора включа</w:t>
                  </w:r>
                  <w:r w:rsidR="006D6B6D" w:rsidRPr="00370E59">
                    <w:rPr>
                      <w:bCs/>
                      <w:color w:val="000000" w:themeColor="text1"/>
                    </w:rPr>
                    <w:t>ет</w:t>
                  </w:r>
                  <w:r w:rsidRPr="00370E59">
                    <w:rPr>
                      <w:bCs/>
                      <w:color w:val="000000" w:themeColor="text1"/>
                    </w:rPr>
                    <w:t xml:space="preserve"> в себя все расходы Гаранта,</w:t>
                  </w:r>
                  <w:r w:rsidR="006C7786" w:rsidRPr="00370E59">
                    <w:rPr>
                      <w:bCs/>
                      <w:color w:val="000000" w:themeColor="text1"/>
                    </w:rPr>
                    <w:t xml:space="preserve"> </w:t>
                  </w:r>
                  <w:r w:rsidRPr="00370E59">
                    <w:rPr>
                      <w:bCs/>
                      <w:color w:val="000000" w:themeColor="text1"/>
                    </w:rPr>
                    <w:t xml:space="preserve"> связанные с выдачей гарантии,</w:t>
                  </w:r>
                  <w:r w:rsidR="006C7786" w:rsidRPr="00370E59">
                    <w:rPr>
                      <w:bCs/>
                      <w:color w:val="000000" w:themeColor="text1"/>
                    </w:rPr>
                    <w:t xml:space="preserve"> которые  возникнут в процессе исполнения договора,</w:t>
                  </w:r>
                  <w:r w:rsidRPr="00370E59">
                    <w:rPr>
                      <w:bCs/>
                      <w:color w:val="000000" w:themeColor="text1"/>
                    </w:rPr>
                    <w:t xml:space="preserve"> </w:t>
                  </w:r>
                  <w:r w:rsidRPr="00370E59">
                    <w:rPr>
                      <w:color w:val="000000" w:themeColor="text1"/>
                    </w:rPr>
                    <w:t>в том числе стоимость услуг, связанных с обслуживанием банковских гарантий</w:t>
                  </w:r>
                  <w:r w:rsidR="006D6B6D" w:rsidRPr="00370E59">
                    <w:rPr>
                      <w:color w:val="000000" w:themeColor="text1"/>
                    </w:rPr>
                    <w:t>.</w:t>
                  </w:r>
                </w:p>
                <w:p w:rsidR="004C179E" w:rsidRPr="00370E59" w:rsidRDefault="004C179E" w:rsidP="009B5554">
                  <w:pPr>
                    <w:jc w:val="both"/>
                    <w:rPr>
                      <w:color w:val="000000" w:themeColor="text1"/>
                    </w:rPr>
                  </w:pPr>
                </w:p>
                <w:p w:rsidR="006D6B6D" w:rsidRPr="00370E59" w:rsidRDefault="006D6B6D" w:rsidP="009B5554">
                  <w:pPr>
                    <w:jc w:val="both"/>
                    <w:rPr>
                      <w:color w:val="000000" w:themeColor="text1"/>
                    </w:rPr>
                  </w:pPr>
                  <w:bookmarkStart w:id="9" w:name="_Hlk17384032"/>
                  <w:r w:rsidRPr="00370E59">
                    <w:rPr>
                      <w:color w:val="000000" w:themeColor="text1"/>
                    </w:rPr>
                    <w:t>Расчет начальной (максимальной</w:t>
                  </w:r>
                  <w:proofErr w:type="gramStart"/>
                  <w:r w:rsidRPr="00370E59">
                    <w:rPr>
                      <w:color w:val="000000" w:themeColor="text1"/>
                    </w:rPr>
                    <w:t xml:space="preserve"> )</w:t>
                  </w:r>
                  <w:proofErr w:type="gramEnd"/>
                  <w:r w:rsidRPr="00370E59">
                    <w:rPr>
                      <w:color w:val="000000" w:themeColor="text1"/>
                    </w:rPr>
                    <w:t xml:space="preserve"> цены договора:</w:t>
                  </w:r>
                </w:p>
                <w:p w:rsidR="004C179E" w:rsidRPr="00370E59" w:rsidRDefault="004C179E" w:rsidP="009B5554">
                  <w:pPr>
                    <w:jc w:val="both"/>
                    <w:rPr>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2393"/>
                    <w:gridCol w:w="2393"/>
                    <w:gridCol w:w="2393"/>
                    <w:gridCol w:w="2393"/>
                  </w:tblGrid>
                  <w:tr w:rsidR="006C7786" w:rsidRPr="00370E59" w:rsidTr="006C7786">
                    <w:tc>
                      <w:tcPr>
                        <w:tcW w:w="2284" w:type="dxa"/>
                      </w:tcPr>
                      <w:p w:rsidR="006C7786" w:rsidRPr="00370E59" w:rsidRDefault="006C7786" w:rsidP="006D6B6D">
                        <w:pPr>
                          <w:jc w:val="both"/>
                        </w:pPr>
                        <w:bookmarkStart w:id="10" w:name="_Hlk17382839"/>
                        <w:r w:rsidRPr="00370E59">
                          <w:t xml:space="preserve">      Период начисления НДС</w:t>
                        </w:r>
                      </w:p>
                    </w:tc>
                    <w:tc>
                      <w:tcPr>
                        <w:tcW w:w="2393" w:type="dxa"/>
                      </w:tcPr>
                      <w:p w:rsidR="006C7786" w:rsidRPr="00370E59" w:rsidRDefault="006C7786" w:rsidP="006D6B6D">
                        <w:pPr>
                          <w:jc w:val="both"/>
                        </w:pPr>
                        <w:r w:rsidRPr="00370E59">
                          <w:t>Прогнозная сумма НДС к возмещению, руб.</w:t>
                        </w:r>
                      </w:p>
                    </w:tc>
                    <w:tc>
                      <w:tcPr>
                        <w:tcW w:w="2393" w:type="dxa"/>
                      </w:tcPr>
                      <w:p w:rsidR="006C7786" w:rsidRPr="00370E59" w:rsidRDefault="006C7786" w:rsidP="006D6B6D">
                        <w:pPr>
                          <w:jc w:val="both"/>
                        </w:pPr>
                        <w:r w:rsidRPr="00370E59">
                          <w:t>Максимальное количество дней действия гарантии,  календарных дней</w:t>
                        </w:r>
                      </w:p>
                    </w:tc>
                    <w:tc>
                      <w:tcPr>
                        <w:tcW w:w="2393" w:type="dxa"/>
                      </w:tcPr>
                      <w:p w:rsidR="006C7786" w:rsidRPr="00370E59" w:rsidRDefault="006C7786" w:rsidP="006D6B6D">
                        <w:pPr>
                          <w:ind w:firstLine="709"/>
                          <w:jc w:val="both"/>
                        </w:pPr>
                        <w:r w:rsidRPr="00370E59">
                          <w:t>Начальная (максимальная) ставка (вознаграждени</w:t>
                        </w:r>
                        <w:r w:rsidR="00FE12E1">
                          <w:t>е</w:t>
                        </w:r>
                        <w:r w:rsidRPr="00370E59">
                          <w:t>) за выдачу банковских гарантий, % годовых</w:t>
                        </w:r>
                        <w:r w:rsidR="00305998" w:rsidRPr="00370E59">
                          <w:t xml:space="preserve"> (из расчета 366 календарных дней в году)</w:t>
                        </w:r>
                      </w:p>
                    </w:tc>
                    <w:tc>
                      <w:tcPr>
                        <w:tcW w:w="2393" w:type="dxa"/>
                      </w:tcPr>
                      <w:p w:rsidR="006C7786" w:rsidRPr="00370E59" w:rsidRDefault="006C7786" w:rsidP="006D6B6D">
                        <w:pPr>
                          <w:ind w:firstLine="709"/>
                          <w:jc w:val="both"/>
                        </w:pPr>
                        <w:r w:rsidRPr="00370E59">
                          <w:t>Начальная (максимальная) цена, руб.</w:t>
                        </w:r>
                      </w:p>
                    </w:tc>
                  </w:tr>
                  <w:tr w:rsidR="006C7786" w:rsidRPr="00370E59" w:rsidTr="006C7786">
                    <w:tc>
                      <w:tcPr>
                        <w:tcW w:w="2284" w:type="dxa"/>
                      </w:tcPr>
                      <w:p w:rsidR="006C7786" w:rsidRPr="00370E59" w:rsidRDefault="006C7786" w:rsidP="006D6B6D">
                        <w:pPr>
                          <w:jc w:val="both"/>
                        </w:pPr>
                        <w:r w:rsidRPr="00370E59">
                          <w:rPr>
                            <w:lang w:val="en-US"/>
                          </w:rPr>
                          <w:t>III</w:t>
                        </w:r>
                        <w:r w:rsidRPr="00370E59">
                          <w:t xml:space="preserve"> квартал 2019 года</w:t>
                        </w:r>
                      </w:p>
                    </w:tc>
                    <w:tc>
                      <w:tcPr>
                        <w:tcW w:w="2393" w:type="dxa"/>
                      </w:tcPr>
                      <w:p w:rsidR="006C7786" w:rsidRPr="00370E59" w:rsidRDefault="006C7786" w:rsidP="006D6B6D">
                        <w:pPr>
                          <w:jc w:val="center"/>
                        </w:pPr>
                        <w:r w:rsidRPr="00370E59">
                          <w:t>6</w:t>
                        </w:r>
                        <w:r w:rsidR="00277402" w:rsidRPr="00370E59">
                          <w:t>9</w:t>
                        </w:r>
                        <w:r w:rsidRPr="00370E59">
                          <w:t xml:space="preserve"> 000 000,00</w:t>
                        </w:r>
                      </w:p>
                    </w:tc>
                    <w:tc>
                      <w:tcPr>
                        <w:tcW w:w="2393" w:type="dxa"/>
                      </w:tcPr>
                      <w:p w:rsidR="006C7786" w:rsidRPr="00370E59" w:rsidRDefault="006C7786" w:rsidP="006D6B6D">
                        <w:pPr>
                          <w:ind w:firstLine="709"/>
                          <w:jc w:val="both"/>
                        </w:pPr>
                        <w:r w:rsidRPr="00370E59">
                          <w:t>323</w:t>
                        </w:r>
                      </w:p>
                    </w:tc>
                    <w:tc>
                      <w:tcPr>
                        <w:tcW w:w="2393" w:type="dxa"/>
                      </w:tcPr>
                      <w:p w:rsidR="006C7786" w:rsidRPr="00370E59" w:rsidRDefault="006C7786" w:rsidP="006D6B6D">
                        <w:pPr>
                          <w:ind w:firstLine="709"/>
                          <w:jc w:val="both"/>
                        </w:pPr>
                        <w:r w:rsidRPr="00370E59">
                          <w:t>1,08</w:t>
                        </w:r>
                      </w:p>
                    </w:tc>
                    <w:tc>
                      <w:tcPr>
                        <w:tcW w:w="2393" w:type="dxa"/>
                      </w:tcPr>
                      <w:p w:rsidR="006C7786" w:rsidRPr="00370E59" w:rsidRDefault="00277402" w:rsidP="006D6B6D">
                        <w:pPr>
                          <w:ind w:firstLine="709"/>
                          <w:jc w:val="both"/>
                        </w:pPr>
                        <w:bookmarkStart w:id="11" w:name="_Hlk17383251"/>
                        <w:r w:rsidRPr="00370E59">
                          <w:t>65</w:t>
                        </w:r>
                        <w:r w:rsidR="00305998" w:rsidRPr="00370E59">
                          <w:t>7</w:t>
                        </w:r>
                        <w:r w:rsidRPr="00370E59">
                          <w:t xml:space="preserve"> </w:t>
                        </w:r>
                        <w:r w:rsidR="00305998" w:rsidRPr="00370E59">
                          <w:t>649</w:t>
                        </w:r>
                        <w:r w:rsidRPr="00370E59">
                          <w:t>,</w:t>
                        </w:r>
                        <w:r w:rsidR="00305998" w:rsidRPr="00370E59">
                          <w:t>18</w:t>
                        </w:r>
                        <w:bookmarkEnd w:id="11"/>
                      </w:p>
                    </w:tc>
                  </w:tr>
                  <w:bookmarkEnd w:id="9"/>
                  <w:bookmarkEnd w:id="10"/>
                </w:tbl>
                <w:p w:rsidR="006D6B6D" w:rsidRPr="00370E59" w:rsidRDefault="006D6B6D" w:rsidP="009B5554">
                  <w:pPr>
                    <w:jc w:val="both"/>
                    <w:rPr>
                      <w:i/>
                    </w:rPr>
                  </w:pPr>
                </w:p>
              </w:tc>
            </w:tr>
            <w:tr w:rsidR="00587E59" w:rsidRPr="00160208" w:rsidTr="009B5554">
              <w:tc>
                <w:tcPr>
                  <w:tcW w:w="992" w:type="pct"/>
                </w:tcPr>
                <w:p w:rsidR="00587E59" w:rsidRPr="00D90E05" w:rsidRDefault="00587E59" w:rsidP="009B5554">
                  <w:pPr>
                    <w:ind w:left="-108"/>
                    <w:jc w:val="both"/>
                    <w:rPr>
                      <w:b/>
                      <w:bCs/>
                    </w:rPr>
                  </w:pPr>
                  <w:r w:rsidRPr="00D90E05">
                    <w:rPr>
                      <w:b/>
                      <w:bCs/>
                    </w:rPr>
                    <w:t>Применяемая при расчете начальной (максимальной) цены ставка НДС</w:t>
                  </w:r>
                </w:p>
              </w:tc>
              <w:tc>
                <w:tcPr>
                  <w:tcW w:w="4008" w:type="pct"/>
                  <w:gridSpan w:val="5"/>
                </w:tcPr>
                <w:p w:rsidR="00514570" w:rsidRPr="00D90E05" w:rsidRDefault="00514570" w:rsidP="00514570">
                  <w:pPr>
                    <w:autoSpaceDE w:val="0"/>
                    <w:autoSpaceDN w:val="0"/>
                    <w:adjustRightInd w:val="0"/>
                    <w:jc w:val="both"/>
                    <w:rPr>
                      <w:rFonts w:eastAsiaTheme="minorHAnsi"/>
                      <w:color w:val="000000" w:themeColor="text1"/>
                      <w:lang w:eastAsia="en-US"/>
                    </w:rPr>
                  </w:pPr>
                  <w:r w:rsidRPr="00D90E05">
                    <w:rPr>
                      <w:bCs/>
                      <w:color w:val="000000" w:themeColor="text1"/>
                    </w:rPr>
                    <w:t xml:space="preserve">В соответствии с подпунктом 3) пункта 3 статьи 149 Налогового Кодекса Российской Федерации не подлежат налогообложению НДС (освобождаются от налогообложения) на территории Российской Федерации операции </w:t>
                  </w:r>
                  <w:r w:rsidRPr="00D90E05">
                    <w:rPr>
                      <w:rFonts w:eastAsiaTheme="minorHAnsi"/>
                      <w:color w:val="000000" w:themeColor="text1"/>
                      <w:lang w:eastAsia="en-US"/>
                    </w:rPr>
                    <w:t>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w:t>
                  </w:r>
                </w:p>
                <w:p w:rsidR="00587E59" w:rsidRPr="00D90E05" w:rsidRDefault="00514570" w:rsidP="009B5554">
                  <w:pPr>
                    <w:jc w:val="both"/>
                    <w:rPr>
                      <w:bCs/>
                      <w:i/>
                    </w:rPr>
                  </w:pPr>
                  <w:r w:rsidRPr="00D90E05">
                    <w:t>.</w:t>
                  </w:r>
                </w:p>
              </w:tc>
            </w:tr>
            <w:tr w:rsidR="00587E59" w:rsidRPr="00160208" w:rsidTr="009B5554">
              <w:tc>
                <w:tcPr>
                  <w:tcW w:w="5000" w:type="pct"/>
                  <w:gridSpan w:val="6"/>
                </w:tcPr>
                <w:p w:rsidR="00587E59" w:rsidRPr="00D90E05" w:rsidRDefault="00587E59" w:rsidP="009B5554">
                  <w:pPr>
                    <w:jc w:val="both"/>
                    <w:rPr>
                      <w:b/>
                      <w:bCs/>
                      <w:i/>
                    </w:rPr>
                  </w:pPr>
                  <w:r w:rsidRPr="00D90E05">
                    <w:rPr>
                      <w:b/>
                      <w:sz w:val="28"/>
                      <w:szCs w:val="28"/>
                    </w:rPr>
                    <w:lastRenderedPageBreak/>
                    <w:t>2. Требования к услугам</w:t>
                  </w:r>
                </w:p>
              </w:tc>
            </w:tr>
            <w:tr w:rsidR="00587E59" w:rsidRPr="00160208" w:rsidTr="00ED46E0">
              <w:tc>
                <w:tcPr>
                  <w:tcW w:w="992" w:type="pct"/>
                  <w:vMerge w:val="restart"/>
                </w:tcPr>
                <w:p w:rsidR="00587E59" w:rsidRPr="00D90E05" w:rsidRDefault="0015696E" w:rsidP="009B5554">
                  <w:pPr>
                    <w:jc w:val="both"/>
                    <w:rPr>
                      <w:i/>
                    </w:rPr>
                  </w:pPr>
                  <w:r w:rsidRPr="00D90E05">
                    <w:rPr>
                      <w:bCs/>
                      <w:i/>
                      <w:iCs/>
                      <w:sz w:val="28"/>
                      <w:szCs w:val="28"/>
                    </w:rPr>
                    <w:t>Оказание услуг по предоставлению банковских гарантий</w:t>
                  </w:r>
                </w:p>
              </w:tc>
              <w:tc>
                <w:tcPr>
                  <w:tcW w:w="999" w:type="pct"/>
                  <w:gridSpan w:val="2"/>
                </w:tcPr>
                <w:p w:rsidR="00587E59" w:rsidRPr="00D90E05" w:rsidRDefault="00587E59" w:rsidP="009B5554">
                  <w:pPr>
                    <w:jc w:val="both"/>
                    <w:rPr>
                      <w:bCs/>
                    </w:rPr>
                  </w:pPr>
                  <w:r w:rsidRPr="00D90E05">
                    <w:rPr>
                      <w:bCs/>
                    </w:rPr>
                    <w:t>Нормативные документы, согласно которым установлены требования</w:t>
                  </w:r>
                </w:p>
                <w:p w:rsidR="00821302" w:rsidRPr="00D90E05" w:rsidRDefault="00821302" w:rsidP="009B5554">
                  <w:pPr>
                    <w:jc w:val="both"/>
                  </w:pPr>
                </w:p>
              </w:tc>
              <w:tc>
                <w:tcPr>
                  <w:tcW w:w="3009" w:type="pct"/>
                  <w:gridSpan w:val="3"/>
                </w:tcPr>
                <w:p w:rsidR="0015696E" w:rsidRPr="00D90E05" w:rsidRDefault="0015696E" w:rsidP="009B5554">
                  <w:pPr>
                    <w:jc w:val="both"/>
                    <w:rPr>
                      <w:rFonts w:eastAsiaTheme="minorHAnsi"/>
                      <w:color w:val="000000" w:themeColor="text1"/>
                      <w:lang w:eastAsia="en-US"/>
                    </w:rPr>
                  </w:pPr>
                  <w:bookmarkStart w:id="12" w:name="_Hlk17385479"/>
                  <w:r w:rsidRPr="00D90E05">
                    <w:rPr>
                      <w:rFonts w:eastAsiaTheme="minorHAnsi"/>
                      <w:color w:val="000000" w:themeColor="text1"/>
                      <w:lang w:eastAsia="en-US"/>
                    </w:rPr>
                    <w:t>Гражданский кодекс Российской Федерации (параграф 6 главы 23).</w:t>
                  </w:r>
                </w:p>
                <w:p w:rsidR="00587E59" w:rsidRPr="00D90E05" w:rsidRDefault="0015696E" w:rsidP="009B5554">
                  <w:pPr>
                    <w:jc w:val="both"/>
                    <w:rPr>
                      <w:i/>
                      <w:sz w:val="28"/>
                      <w:szCs w:val="28"/>
                    </w:rPr>
                  </w:pPr>
                  <w:r w:rsidRPr="00D90E05">
                    <w:rPr>
                      <w:rFonts w:eastAsiaTheme="minorHAnsi"/>
                      <w:color w:val="000000" w:themeColor="text1"/>
                      <w:lang w:eastAsia="en-US"/>
                    </w:rPr>
                    <w:t>Налоговый кодекс Российской Федерации</w:t>
                  </w:r>
                  <w:r w:rsidRPr="00D90E05">
                    <w:rPr>
                      <w:bCs/>
                      <w:color w:val="000000" w:themeColor="text1"/>
                    </w:rPr>
                    <w:t>, (</w:t>
                  </w:r>
                  <w:r w:rsidRPr="00D90E05">
                    <w:rPr>
                      <w:rFonts w:eastAsiaTheme="minorHAnsi"/>
                      <w:color w:val="000000" w:themeColor="text1"/>
                      <w:lang w:eastAsia="en-US"/>
                    </w:rPr>
                    <w:t>статья 74.1).</w:t>
                  </w:r>
                  <w:bookmarkEnd w:id="12"/>
                </w:p>
              </w:tc>
            </w:tr>
            <w:tr w:rsidR="00587E59" w:rsidRPr="00160208" w:rsidTr="00ED46E0">
              <w:tc>
                <w:tcPr>
                  <w:tcW w:w="992" w:type="pct"/>
                  <w:vMerge/>
                </w:tcPr>
                <w:p w:rsidR="00587E59" w:rsidRPr="00D90E05" w:rsidRDefault="00587E59" w:rsidP="009B5554">
                  <w:pPr>
                    <w:jc w:val="both"/>
                    <w:rPr>
                      <w:i/>
                      <w:sz w:val="28"/>
                      <w:szCs w:val="28"/>
                    </w:rPr>
                  </w:pPr>
                </w:p>
              </w:tc>
              <w:tc>
                <w:tcPr>
                  <w:tcW w:w="999" w:type="pct"/>
                  <w:gridSpan w:val="2"/>
                </w:tcPr>
                <w:p w:rsidR="00587E59" w:rsidRPr="00D90E05" w:rsidRDefault="00587E59" w:rsidP="009B5554">
                  <w:pPr>
                    <w:jc w:val="both"/>
                    <w:rPr>
                      <w:i/>
                    </w:rPr>
                  </w:pPr>
                  <w:r w:rsidRPr="00D90E05">
                    <w:rPr>
                      <w:bCs/>
                    </w:rPr>
                    <w:t>Технические и функциональные характеристики услуги</w:t>
                  </w:r>
                </w:p>
              </w:tc>
              <w:tc>
                <w:tcPr>
                  <w:tcW w:w="3009" w:type="pct"/>
                  <w:gridSpan w:val="3"/>
                </w:tcPr>
                <w:p w:rsidR="00DB12CE" w:rsidRPr="00D90E05" w:rsidRDefault="00DB12CE" w:rsidP="00215ED0">
                  <w:pPr>
                    <w:jc w:val="both"/>
                    <w:rPr>
                      <w:bCs/>
                      <w:color w:val="000000" w:themeColor="text1"/>
                    </w:rPr>
                  </w:pPr>
                </w:p>
                <w:p w:rsidR="00DB12CE" w:rsidRPr="00D90E05" w:rsidRDefault="00034154" w:rsidP="00E21DF1">
                  <w:pPr>
                    <w:widowControl w:val="0"/>
                    <w:ind w:firstLine="673"/>
                    <w:jc w:val="both"/>
                    <w:rPr>
                      <w:color w:val="000000" w:themeColor="text1"/>
                    </w:rPr>
                  </w:pPr>
                  <w:r w:rsidRPr="00D90E05">
                    <w:rPr>
                      <w:color w:val="000000" w:themeColor="text1"/>
                    </w:rPr>
                    <w:t>Банковск</w:t>
                  </w:r>
                  <w:r w:rsidR="00914513" w:rsidRPr="00D90E05">
                    <w:rPr>
                      <w:color w:val="000000" w:themeColor="text1"/>
                    </w:rPr>
                    <w:t>ие</w:t>
                  </w:r>
                  <w:r w:rsidRPr="00D90E05">
                    <w:rPr>
                      <w:color w:val="000000" w:themeColor="text1"/>
                    </w:rPr>
                    <w:t xml:space="preserve"> гаранти</w:t>
                  </w:r>
                  <w:r w:rsidR="00914513" w:rsidRPr="00D90E05">
                    <w:rPr>
                      <w:color w:val="000000" w:themeColor="text1"/>
                    </w:rPr>
                    <w:t>и</w:t>
                  </w:r>
                  <w:r w:rsidRPr="00D90E05">
                    <w:rPr>
                      <w:color w:val="000000" w:themeColor="text1"/>
                    </w:rPr>
                    <w:t xml:space="preserve"> предоставля</w:t>
                  </w:r>
                  <w:r w:rsidR="00914513" w:rsidRPr="00D90E05">
                    <w:rPr>
                      <w:color w:val="000000" w:themeColor="text1"/>
                    </w:rPr>
                    <w:t>ю</w:t>
                  </w:r>
                  <w:r w:rsidRPr="00D90E05">
                    <w:rPr>
                      <w:color w:val="000000" w:themeColor="text1"/>
                    </w:rPr>
                    <w:t>тся в целях обеспечения исполнения обязательств Принципала перед налоговыми органами Российской Федерации в случаях, предусмотренных налоговым законодательством Российской Федерации</w:t>
                  </w:r>
                  <w:r w:rsidR="00914513" w:rsidRPr="00D90E05">
                    <w:rPr>
                      <w:color w:val="000000" w:themeColor="text1"/>
                    </w:rPr>
                    <w:t>, а именно б</w:t>
                  </w:r>
                  <w:r w:rsidR="00DB12CE" w:rsidRPr="00D90E05">
                    <w:rPr>
                      <w:color w:val="000000" w:themeColor="text1"/>
                    </w:rPr>
                    <w:t>анковск</w:t>
                  </w:r>
                  <w:r w:rsidR="00914513" w:rsidRPr="00D90E05">
                    <w:rPr>
                      <w:color w:val="000000" w:themeColor="text1"/>
                    </w:rPr>
                    <w:t>ая</w:t>
                  </w:r>
                  <w:r w:rsidR="00DB12CE" w:rsidRPr="00D90E05">
                    <w:rPr>
                      <w:color w:val="000000" w:themeColor="text1"/>
                    </w:rPr>
                    <w:t xml:space="preserve"> гаранти</w:t>
                  </w:r>
                  <w:r w:rsidR="00914513" w:rsidRPr="00D90E05">
                    <w:rPr>
                      <w:color w:val="000000" w:themeColor="text1"/>
                    </w:rPr>
                    <w:t>я</w:t>
                  </w:r>
                  <w:r w:rsidR="00DB12CE" w:rsidRPr="00D90E05">
                    <w:rPr>
                      <w:color w:val="000000" w:themeColor="text1"/>
                    </w:rPr>
                    <w:t xml:space="preserve"> выда</w:t>
                  </w:r>
                  <w:r w:rsidR="00914513" w:rsidRPr="00D90E05">
                    <w:rPr>
                      <w:color w:val="000000" w:themeColor="text1"/>
                    </w:rPr>
                    <w:t>е</w:t>
                  </w:r>
                  <w:r w:rsidR="00DB12CE" w:rsidRPr="00D90E05">
                    <w:rPr>
                      <w:color w:val="000000" w:themeColor="text1"/>
                    </w:rPr>
                    <w:t>тся по обязательствам Принципала по возврату в бюджет суммы налога на добавленную стоимость, излишне полученного им (зачтенного ему) в результате возмещения налога в заявительном порядке по налоговой декларации за отчетный налоговый период, принятых им в соответствии с требованиями нормативных правовых актов и исполнение которых обеспечивается Гарантией.</w:t>
                  </w:r>
                </w:p>
                <w:p w:rsidR="00DB12CE" w:rsidRPr="00D90E05" w:rsidRDefault="00DB12CE" w:rsidP="00E21DF1">
                  <w:pPr>
                    <w:ind w:firstLine="673"/>
                    <w:jc w:val="both"/>
                    <w:rPr>
                      <w:color w:val="000000" w:themeColor="text1"/>
                    </w:rPr>
                  </w:pPr>
                  <w:r w:rsidRPr="00D90E05">
                    <w:rPr>
                      <w:color w:val="000000" w:themeColor="text1"/>
                    </w:rPr>
                    <w:t>Валюта банковского обслуживания: рубли Российской Федерации.</w:t>
                  </w:r>
                </w:p>
                <w:p w:rsidR="00914513" w:rsidRPr="00D90E05" w:rsidRDefault="00914513" w:rsidP="00E21DF1">
                  <w:pPr>
                    <w:ind w:firstLine="673"/>
                    <w:jc w:val="both"/>
                    <w:rPr>
                      <w:color w:val="000000" w:themeColor="text1"/>
                    </w:rPr>
                  </w:pPr>
                  <w:r w:rsidRPr="00D90E05">
                    <w:rPr>
                      <w:color w:val="000000" w:themeColor="text1"/>
                    </w:rPr>
                    <w:t>Тип банковской гарантии:</w:t>
                  </w:r>
                </w:p>
                <w:p w:rsidR="00DB12CE" w:rsidRPr="00D90E05" w:rsidRDefault="00DB12CE" w:rsidP="00DB12CE">
                  <w:pPr>
                    <w:jc w:val="both"/>
                    <w:rPr>
                      <w:color w:val="000000" w:themeColor="text1"/>
                    </w:rPr>
                  </w:pPr>
                  <w:r w:rsidRPr="00D90E05">
                    <w:rPr>
                      <w:color w:val="000000" w:themeColor="text1"/>
                    </w:rPr>
                    <w:noBreakHyphen/>
                    <w:t> </w:t>
                  </w:r>
                  <w:r w:rsidRPr="00D90E05">
                    <w:rPr>
                      <w:i/>
                      <w:iCs/>
                      <w:color w:val="000000" w:themeColor="text1"/>
                    </w:rPr>
                    <w:t>необеспеченн</w:t>
                  </w:r>
                  <w:r w:rsidR="00914513" w:rsidRPr="00D90E05">
                    <w:rPr>
                      <w:i/>
                      <w:iCs/>
                      <w:color w:val="000000" w:themeColor="text1"/>
                    </w:rPr>
                    <w:t>ая</w:t>
                  </w:r>
                  <w:r w:rsidRPr="00D90E05">
                    <w:rPr>
                      <w:i/>
                      <w:iCs/>
                      <w:color w:val="000000" w:themeColor="text1"/>
                    </w:rPr>
                    <w:t xml:space="preserve"> (непокрыт</w:t>
                  </w:r>
                  <w:r w:rsidR="00914513" w:rsidRPr="00D90E05">
                    <w:rPr>
                      <w:i/>
                      <w:iCs/>
                      <w:color w:val="000000" w:themeColor="text1"/>
                    </w:rPr>
                    <w:t>ая</w:t>
                  </w:r>
                  <w:r w:rsidRPr="00D90E05">
                    <w:rPr>
                      <w:i/>
                      <w:iCs/>
                      <w:color w:val="000000" w:themeColor="text1"/>
                    </w:rPr>
                    <w:t>)</w:t>
                  </w:r>
                  <w:r w:rsidR="00914513" w:rsidRPr="00D90E05">
                    <w:rPr>
                      <w:i/>
                      <w:iCs/>
                      <w:color w:val="000000" w:themeColor="text1"/>
                    </w:rPr>
                    <w:t>,</w:t>
                  </w:r>
                  <w:r w:rsidR="00914513" w:rsidRPr="00D90E05">
                    <w:t xml:space="preserve"> то есть Принципал не предоставляет Гаранту обеспечение (денежного и иного обеспечения), которое можно использовать для исполнения банковских гарантий выдаваемых Гарантом</w:t>
                  </w:r>
                  <w:r w:rsidR="007F5541" w:rsidRPr="00D90E05">
                    <w:rPr>
                      <w:color w:val="000000" w:themeColor="text1"/>
                    </w:rPr>
                    <w:t xml:space="preserve">, не </w:t>
                  </w:r>
                  <w:r w:rsidR="007F5541" w:rsidRPr="00D90E05">
                    <w:t>предоставляет поручительство акционеров Принципала.</w:t>
                  </w:r>
                </w:p>
                <w:p w:rsidR="002571A8" w:rsidRPr="00D90E05" w:rsidRDefault="00DB12CE" w:rsidP="00DB12CE">
                  <w:pPr>
                    <w:jc w:val="both"/>
                  </w:pPr>
                  <w:r w:rsidRPr="00D90E05">
                    <w:rPr>
                      <w:color w:val="000000" w:themeColor="text1"/>
                    </w:rPr>
                    <w:noBreakHyphen/>
                    <w:t xml:space="preserve">  </w:t>
                  </w:r>
                  <w:r w:rsidRPr="00D90E05">
                    <w:rPr>
                      <w:i/>
                      <w:iCs/>
                      <w:color w:val="000000" w:themeColor="text1"/>
                    </w:rPr>
                    <w:t>безотзывн</w:t>
                  </w:r>
                  <w:r w:rsidR="00914513" w:rsidRPr="00D90E05">
                    <w:rPr>
                      <w:i/>
                      <w:iCs/>
                      <w:color w:val="000000" w:themeColor="text1"/>
                    </w:rPr>
                    <w:t>ая</w:t>
                  </w:r>
                  <w:r w:rsidR="00914513" w:rsidRPr="00D90E05">
                    <w:rPr>
                      <w:color w:val="000000" w:themeColor="text1"/>
                    </w:rPr>
                    <w:t xml:space="preserve">, </w:t>
                  </w:r>
                  <w:r w:rsidR="00914513" w:rsidRPr="00D90E05">
                    <w:t>то есть не может быть отозвана</w:t>
                  </w:r>
                </w:p>
                <w:p w:rsidR="00DB12CE" w:rsidRPr="00D90E05" w:rsidRDefault="002571A8" w:rsidP="00DB12CE">
                  <w:pPr>
                    <w:jc w:val="both"/>
                    <w:rPr>
                      <w:color w:val="000000" w:themeColor="text1"/>
                    </w:rPr>
                  </w:pPr>
                  <w:r w:rsidRPr="00D90E05">
                    <w:rPr>
                      <w:sz w:val="28"/>
                      <w:szCs w:val="28"/>
                    </w:rPr>
                    <w:t xml:space="preserve">- </w:t>
                  </w:r>
                  <w:r w:rsidRPr="00D90E05">
                    <w:rPr>
                      <w:i/>
                      <w:iCs/>
                    </w:rPr>
                    <w:t>непередаваемая</w:t>
                  </w:r>
                  <w:r w:rsidR="00DB12CE" w:rsidRPr="00D90E05">
                    <w:rPr>
                      <w:color w:val="000000" w:themeColor="text1"/>
                    </w:rPr>
                    <w:t>.</w:t>
                  </w:r>
                </w:p>
                <w:p w:rsidR="002571A8" w:rsidRPr="00D90E05" w:rsidRDefault="00DB12CE" w:rsidP="00E21DF1">
                  <w:pPr>
                    <w:ind w:firstLine="815"/>
                    <w:jc w:val="both"/>
                    <w:rPr>
                      <w:color w:val="000000" w:themeColor="text1"/>
                    </w:rPr>
                  </w:pPr>
                  <w:r w:rsidRPr="00D90E05">
                    <w:rPr>
                      <w:color w:val="000000" w:themeColor="text1"/>
                    </w:rPr>
                    <w:t>Срок действия банковск</w:t>
                  </w:r>
                  <w:r w:rsidR="002571A8" w:rsidRPr="00D90E05">
                    <w:rPr>
                      <w:color w:val="000000" w:themeColor="text1"/>
                    </w:rPr>
                    <w:t>ой</w:t>
                  </w:r>
                  <w:r w:rsidRPr="00D90E05">
                    <w:rPr>
                      <w:color w:val="000000" w:themeColor="text1"/>
                    </w:rPr>
                    <w:t xml:space="preserve"> гаранти</w:t>
                  </w:r>
                  <w:r w:rsidR="002571A8" w:rsidRPr="00D90E05">
                    <w:rPr>
                      <w:color w:val="000000" w:themeColor="text1"/>
                    </w:rPr>
                    <w:t>и</w:t>
                  </w:r>
                  <w:r w:rsidRPr="00D90E05">
                    <w:rPr>
                      <w:color w:val="000000" w:themeColor="text1"/>
                    </w:rPr>
                    <w:t xml:space="preserve">: </w:t>
                  </w:r>
                  <w:r w:rsidR="00914513" w:rsidRPr="00D90E05">
                    <w:rPr>
                      <w:color w:val="000000" w:themeColor="text1"/>
                    </w:rPr>
                    <w:t>не более 323 календарных дня.</w:t>
                  </w:r>
                  <w:r w:rsidRPr="00D90E05">
                    <w:rPr>
                      <w:color w:val="000000" w:themeColor="text1"/>
                    </w:rPr>
                    <w:t xml:space="preserve"> </w:t>
                  </w:r>
                  <w:r w:rsidR="00E21DF1" w:rsidRPr="00D90E05">
                    <w:t xml:space="preserve">Срок действия Гарантии должен  истекать не ранее 10 (Десяти) месяцев со дня подачи Принципалом налоговой декларации за </w:t>
                  </w:r>
                  <w:r w:rsidR="00E21DF1" w:rsidRPr="00D90E05">
                    <w:rPr>
                      <w:lang w:val="en-US"/>
                    </w:rPr>
                    <w:t>III</w:t>
                  </w:r>
                  <w:r w:rsidR="00E21DF1" w:rsidRPr="00D90E05">
                    <w:t xml:space="preserve"> квартал 2019 года, в которой заявлена сумма налога на добавленную стоимость к возмещению.</w:t>
                  </w:r>
                </w:p>
                <w:p w:rsidR="002571A8" w:rsidRPr="00D90E05" w:rsidRDefault="002571A8" w:rsidP="00E21DF1">
                  <w:pPr>
                    <w:ind w:firstLine="815"/>
                    <w:jc w:val="both"/>
                  </w:pPr>
                  <w:r w:rsidRPr="00D90E05">
                    <w:t>Дата получения банковской гарантии не позднее 29.10.2019</w:t>
                  </w:r>
                  <w:r w:rsidRPr="00D90E05">
                    <w:rPr>
                      <w:sz w:val="28"/>
                      <w:szCs w:val="28"/>
                    </w:rPr>
                    <w:t xml:space="preserve"> </w:t>
                  </w:r>
                  <w:r w:rsidRPr="00D90E05">
                    <w:t>(срок выдачи банковской гарантии может быть изменен).</w:t>
                  </w:r>
                </w:p>
                <w:p w:rsidR="002571A8" w:rsidRPr="00D90E05" w:rsidRDefault="002571A8" w:rsidP="00E21DF1">
                  <w:pPr>
                    <w:ind w:firstLine="815"/>
                    <w:jc w:val="both"/>
                  </w:pPr>
                  <w:r w:rsidRPr="00D90E05">
                    <w:t>Место получения банковской гарантии: г. Воронеж</w:t>
                  </w:r>
                </w:p>
                <w:p w:rsidR="002571A8" w:rsidRPr="00D90E05" w:rsidRDefault="002571A8" w:rsidP="00E21DF1">
                  <w:pPr>
                    <w:ind w:firstLine="815"/>
                    <w:jc w:val="both"/>
                  </w:pPr>
                  <w:r w:rsidRPr="00D90E05">
                    <w:t xml:space="preserve">Сумма Гарантии должна быть не менее суммы налога на добавленную стоимость, заявленной к возмещению по налоговой декларации за </w:t>
                  </w:r>
                  <w:r w:rsidRPr="00D90E05">
                    <w:rPr>
                      <w:lang w:val="en-US"/>
                    </w:rPr>
                    <w:t>III</w:t>
                  </w:r>
                  <w:r w:rsidRPr="00D90E05">
                    <w:t xml:space="preserve"> квартал 2019 года</w:t>
                  </w:r>
                </w:p>
                <w:p w:rsidR="002571A8" w:rsidRPr="00D90E05" w:rsidRDefault="002571A8" w:rsidP="00E21DF1">
                  <w:pPr>
                    <w:ind w:firstLine="815"/>
                    <w:jc w:val="both"/>
                  </w:pPr>
                  <w:r w:rsidRPr="00D90E05">
                    <w:lastRenderedPageBreak/>
                    <w:t>Принципалу не предъявляется требование по открытию расчетного счет у Гаранта</w:t>
                  </w:r>
                  <w:r w:rsidR="007F5541" w:rsidRPr="00D90E05">
                    <w:t xml:space="preserve"> и размещения депозита у Гаранта</w:t>
                  </w:r>
                  <w:r w:rsidRPr="00D90E05">
                    <w:t>;</w:t>
                  </w:r>
                </w:p>
                <w:p w:rsidR="002571A8" w:rsidRPr="00D90E05" w:rsidRDefault="002571A8" w:rsidP="00E21DF1">
                  <w:pPr>
                    <w:ind w:firstLine="815"/>
                    <w:jc w:val="both"/>
                  </w:pPr>
                  <w:r w:rsidRPr="00D90E05">
                    <w:t xml:space="preserve">Гаранту не предоставляется право на списание средств без акцепта со счетов Принципала, открытых у Гаранта и в других банках. </w:t>
                  </w:r>
                </w:p>
                <w:p w:rsidR="00DB12CE" w:rsidRPr="00D90E05" w:rsidRDefault="00DB12CE" w:rsidP="00DB12CE">
                  <w:pPr>
                    <w:jc w:val="both"/>
                    <w:rPr>
                      <w:i/>
                      <w:sz w:val="28"/>
                      <w:szCs w:val="28"/>
                    </w:rPr>
                  </w:pPr>
                </w:p>
              </w:tc>
            </w:tr>
            <w:tr w:rsidR="00587E59" w:rsidRPr="00160208" w:rsidTr="00ED46E0">
              <w:tc>
                <w:tcPr>
                  <w:tcW w:w="992" w:type="pct"/>
                  <w:vMerge/>
                </w:tcPr>
                <w:p w:rsidR="00587E59" w:rsidRPr="00D90E05" w:rsidRDefault="00587E59" w:rsidP="009B5554">
                  <w:pPr>
                    <w:jc w:val="both"/>
                    <w:rPr>
                      <w:i/>
                      <w:sz w:val="28"/>
                      <w:szCs w:val="28"/>
                    </w:rPr>
                  </w:pPr>
                </w:p>
              </w:tc>
              <w:tc>
                <w:tcPr>
                  <w:tcW w:w="999" w:type="pct"/>
                  <w:gridSpan w:val="2"/>
                </w:tcPr>
                <w:p w:rsidR="00587E59" w:rsidRPr="00D90E05" w:rsidRDefault="00587E59" w:rsidP="009B5554">
                  <w:pPr>
                    <w:jc w:val="both"/>
                    <w:rPr>
                      <w:bCs/>
                    </w:rPr>
                  </w:pPr>
                  <w:r w:rsidRPr="00D90E05">
                    <w:rPr>
                      <w:bCs/>
                    </w:rPr>
                    <w:t>Требования к безопасности услуги</w:t>
                  </w:r>
                </w:p>
                <w:p w:rsidR="00821302" w:rsidRPr="00D90E05" w:rsidRDefault="00821302" w:rsidP="009B5554">
                  <w:pPr>
                    <w:jc w:val="both"/>
                    <w:rPr>
                      <w:i/>
                    </w:rPr>
                  </w:pPr>
                </w:p>
              </w:tc>
              <w:tc>
                <w:tcPr>
                  <w:tcW w:w="3009" w:type="pct"/>
                  <w:gridSpan w:val="3"/>
                </w:tcPr>
                <w:p w:rsidR="00587E59" w:rsidRPr="00D90E05" w:rsidRDefault="003449CC" w:rsidP="009B5554">
                  <w:pPr>
                    <w:jc w:val="both"/>
                    <w:rPr>
                      <w:i/>
                    </w:rPr>
                  </w:pPr>
                  <w:r w:rsidRPr="00D90E05">
                    <w:t>Не установлены</w:t>
                  </w:r>
                </w:p>
              </w:tc>
            </w:tr>
            <w:tr w:rsidR="00587E59" w:rsidRPr="00160208" w:rsidTr="00ED46E0">
              <w:tc>
                <w:tcPr>
                  <w:tcW w:w="992" w:type="pct"/>
                  <w:vMerge/>
                </w:tcPr>
                <w:p w:rsidR="00587E59" w:rsidRPr="00D90E05" w:rsidRDefault="00587E59" w:rsidP="009B5554">
                  <w:pPr>
                    <w:jc w:val="both"/>
                    <w:rPr>
                      <w:i/>
                      <w:sz w:val="28"/>
                      <w:szCs w:val="28"/>
                    </w:rPr>
                  </w:pPr>
                </w:p>
              </w:tc>
              <w:tc>
                <w:tcPr>
                  <w:tcW w:w="999" w:type="pct"/>
                  <w:gridSpan w:val="2"/>
                </w:tcPr>
                <w:p w:rsidR="00587E59" w:rsidRPr="00D90E05" w:rsidRDefault="00587E59" w:rsidP="009B5554">
                  <w:pPr>
                    <w:jc w:val="both"/>
                    <w:rPr>
                      <w:i/>
                    </w:rPr>
                  </w:pPr>
                  <w:r w:rsidRPr="00D90E05">
                    <w:rPr>
                      <w:bCs/>
                    </w:rPr>
                    <w:t>Требования к качеству услуги</w:t>
                  </w:r>
                </w:p>
              </w:tc>
              <w:tc>
                <w:tcPr>
                  <w:tcW w:w="3009" w:type="pct"/>
                  <w:gridSpan w:val="3"/>
                </w:tcPr>
                <w:p w:rsidR="00587E59" w:rsidRPr="00D90E05" w:rsidRDefault="003449CC" w:rsidP="009B5554">
                  <w:pPr>
                    <w:jc w:val="both"/>
                  </w:pPr>
                  <w:r w:rsidRPr="00D90E05">
                    <w:t>Услуги должны быть оказаны в полном объеме, в установленные сроки, в соответствии с требованиями настоящего технического задания и проекта договора.</w:t>
                  </w:r>
                </w:p>
                <w:p w:rsidR="004C179E" w:rsidRPr="00D90E05" w:rsidRDefault="004C179E" w:rsidP="009B5554">
                  <w:pPr>
                    <w:jc w:val="both"/>
                    <w:rPr>
                      <w:i/>
                    </w:rPr>
                  </w:pPr>
                </w:p>
              </w:tc>
            </w:tr>
            <w:tr w:rsidR="00587E59" w:rsidRPr="00160208" w:rsidTr="00ED46E0">
              <w:tc>
                <w:tcPr>
                  <w:tcW w:w="992" w:type="pct"/>
                  <w:vMerge/>
                </w:tcPr>
                <w:p w:rsidR="00587E59" w:rsidRPr="00D90E05" w:rsidRDefault="00587E59" w:rsidP="009B5554">
                  <w:pPr>
                    <w:jc w:val="both"/>
                    <w:rPr>
                      <w:i/>
                      <w:sz w:val="28"/>
                      <w:szCs w:val="28"/>
                    </w:rPr>
                  </w:pPr>
                </w:p>
              </w:tc>
              <w:tc>
                <w:tcPr>
                  <w:tcW w:w="999" w:type="pct"/>
                  <w:gridSpan w:val="2"/>
                </w:tcPr>
                <w:p w:rsidR="00587E59" w:rsidRPr="00D90E05" w:rsidRDefault="00587E59" w:rsidP="009B5554">
                  <w:pPr>
                    <w:jc w:val="both"/>
                    <w:rPr>
                      <w:bCs/>
                    </w:rPr>
                  </w:pPr>
                  <w:r w:rsidRPr="00D90E05">
                    <w:rPr>
                      <w:bCs/>
                    </w:rPr>
                    <w:t>Сведения о возможности предоставить эквивалентные услуг</w:t>
                  </w:r>
                  <w:r w:rsidR="003449CC" w:rsidRPr="00D90E05">
                    <w:rPr>
                      <w:bCs/>
                    </w:rPr>
                    <w:t>и</w:t>
                  </w:r>
                  <w:r w:rsidRPr="00D90E05">
                    <w:rPr>
                      <w:bCs/>
                    </w:rPr>
                    <w:t>. Параметры эквивалентности</w:t>
                  </w:r>
                </w:p>
                <w:p w:rsidR="00821302" w:rsidRPr="00D90E05" w:rsidRDefault="00821302" w:rsidP="009B5554">
                  <w:pPr>
                    <w:jc w:val="both"/>
                    <w:rPr>
                      <w:i/>
                    </w:rPr>
                  </w:pPr>
                </w:p>
              </w:tc>
              <w:tc>
                <w:tcPr>
                  <w:tcW w:w="3009" w:type="pct"/>
                  <w:gridSpan w:val="3"/>
                </w:tcPr>
                <w:p w:rsidR="00587E59" w:rsidRPr="00D90E05" w:rsidRDefault="003449CC" w:rsidP="009B5554">
                  <w:pPr>
                    <w:jc w:val="both"/>
                    <w:rPr>
                      <w:i/>
                      <w:sz w:val="28"/>
                      <w:szCs w:val="28"/>
                    </w:rPr>
                  </w:pPr>
                  <w:r w:rsidRPr="00D90E05">
                    <w:t>Не установлены</w:t>
                  </w:r>
                  <w:r w:rsidR="00587E59" w:rsidRPr="00D90E05">
                    <w:rPr>
                      <w:i/>
                    </w:rPr>
                    <w:t>.</w:t>
                  </w:r>
                </w:p>
              </w:tc>
            </w:tr>
            <w:tr w:rsidR="00587E59" w:rsidRPr="00160208" w:rsidTr="00ED46E0">
              <w:tc>
                <w:tcPr>
                  <w:tcW w:w="992" w:type="pct"/>
                  <w:vMerge/>
                </w:tcPr>
                <w:p w:rsidR="00587E59" w:rsidRPr="00D90E05" w:rsidRDefault="00587E59" w:rsidP="009B5554">
                  <w:pPr>
                    <w:jc w:val="both"/>
                    <w:rPr>
                      <w:i/>
                      <w:sz w:val="28"/>
                      <w:szCs w:val="28"/>
                    </w:rPr>
                  </w:pPr>
                </w:p>
              </w:tc>
              <w:tc>
                <w:tcPr>
                  <w:tcW w:w="999" w:type="pct"/>
                  <w:gridSpan w:val="2"/>
                </w:tcPr>
                <w:p w:rsidR="00587E59" w:rsidRPr="00D90E05" w:rsidRDefault="00587E59" w:rsidP="009B5554">
                  <w:pPr>
                    <w:jc w:val="both"/>
                  </w:pPr>
                  <w:r w:rsidRPr="00D90E05">
                    <w:t>Иные требования</w:t>
                  </w:r>
                  <w:r w:rsidRPr="00D90E05">
                    <w:rPr>
                      <w:bCs/>
                      <w:sz w:val="28"/>
                      <w:szCs w:val="28"/>
                    </w:rPr>
                    <w:t xml:space="preserve"> </w:t>
                  </w:r>
                  <w:r w:rsidRPr="00D90E05">
                    <w:rPr>
                      <w:bCs/>
                    </w:rPr>
                    <w:t>связанные с определением соответствия оказываемой услуги потребностям заказчика</w:t>
                  </w:r>
                  <w:r w:rsidRPr="00D90E05">
                    <w:t xml:space="preserve"> </w:t>
                  </w:r>
                </w:p>
                <w:p w:rsidR="00821302" w:rsidRPr="00D90E05" w:rsidRDefault="00821302" w:rsidP="009B5554">
                  <w:pPr>
                    <w:jc w:val="both"/>
                  </w:pPr>
                </w:p>
              </w:tc>
              <w:tc>
                <w:tcPr>
                  <w:tcW w:w="3009" w:type="pct"/>
                  <w:gridSpan w:val="3"/>
                </w:tcPr>
                <w:p w:rsidR="00587E59" w:rsidRPr="00D90E05" w:rsidRDefault="003449CC" w:rsidP="009B5554">
                  <w:pPr>
                    <w:jc w:val="both"/>
                    <w:rPr>
                      <w:i/>
                      <w:sz w:val="28"/>
                      <w:szCs w:val="28"/>
                    </w:rPr>
                  </w:pPr>
                  <w:r w:rsidRPr="00D90E05">
                    <w:t>Не установлены</w:t>
                  </w:r>
                  <w:r w:rsidRPr="00D90E05">
                    <w:rPr>
                      <w:i/>
                    </w:rPr>
                    <w:t>.</w:t>
                  </w:r>
                </w:p>
              </w:tc>
            </w:tr>
            <w:tr w:rsidR="00587E59" w:rsidRPr="00160208" w:rsidTr="009B5554">
              <w:tc>
                <w:tcPr>
                  <w:tcW w:w="5000" w:type="pct"/>
                  <w:gridSpan w:val="6"/>
                </w:tcPr>
                <w:p w:rsidR="00587E59" w:rsidRPr="00D90E05" w:rsidRDefault="00587E59" w:rsidP="009B5554">
                  <w:pPr>
                    <w:jc w:val="both"/>
                    <w:rPr>
                      <w:b/>
                      <w:sz w:val="28"/>
                      <w:szCs w:val="28"/>
                    </w:rPr>
                  </w:pPr>
                  <w:r w:rsidRPr="00D90E05">
                    <w:rPr>
                      <w:b/>
                      <w:sz w:val="28"/>
                      <w:szCs w:val="28"/>
                    </w:rPr>
                    <w:t>3. Требования к результатам</w:t>
                  </w:r>
                </w:p>
                <w:p w:rsidR="00821302" w:rsidRPr="00D90E05" w:rsidRDefault="00821302" w:rsidP="009B5554">
                  <w:pPr>
                    <w:jc w:val="both"/>
                    <w:rPr>
                      <w:b/>
                      <w:i/>
                      <w:sz w:val="28"/>
                      <w:szCs w:val="28"/>
                    </w:rPr>
                  </w:pPr>
                </w:p>
              </w:tc>
            </w:tr>
            <w:tr w:rsidR="00587E59" w:rsidRPr="00160208" w:rsidTr="009B5554">
              <w:tc>
                <w:tcPr>
                  <w:tcW w:w="5000" w:type="pct"/>
                  <w:gridSpan w:val="6"/>
                </w:tcPr>
                <w:p w:rsidR="00587E59" w:rsidRDefault="003449CC" w:rsidP="009B5554">
                  <w:pPr>
                    <w:jc w:val="both"/>
                    <w:rPr>
                      <w:color w:val="000000" w:themeColor="text1"/>
                    </w:rPr>
                  </w:pPr>
                  <w:r w:rsidRPr="00D90E05">
                    <w:rPr>
                      <w:color w:val="000000" w:themeColor="text1"/>
                    </w:rPr>
                    <w:t>Результатом оказанных услуг является выданная Гарантом Принципалу банковская гарантия, соответствующая требованиям конкурсной документации и проекта договора, выданная в порядке, в сроки и на условиях, предусмотренных конкурсной документацией и проектом договора.</w:t>
                  </w:r>
                </w:p>
                <w:p w:rsidR="00821302" w:rsidRPr="00160208" w:rsidRDefault="00821302" w:rsidP="009B5554">
                  <w:pPr>
                    <w:jc w:val="both"/>
                    <w:rPr>
                      <w:b/>
                    </w:rPr>
                  </w:pPr>
                </w:p>
              </w:tc>
            </w:tr>
            <w:tr w:rsidR="00587E59" w:rsidRPr="00160208" w:rsidTr="009B5554">
              <w:tc>
                <w:tcPr>
                  <w:tcW w:w="5000" w:type="pct"/>
                  <w:gridSpan w:val="6"/>
                </w:tcPr>
                <w:p w:rsidR="00587E59" w:rsidRDefault="00587E59" w:rsidP="009B5554">
                  <w:pPr>
                    <w:jc w:val="both"/>
                    <w:rPr>
                      <w:b/>
                      <w:bCs/>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p w:rsidR="00821302" w:rsidRPr="00160208" w:rsidRDefault="00821302" w:rsidP="009B5554">
                  <w:pPr>
                    <w:jc w:val="both"/>
                    <w:rPr>
                      <w:i/>
                      <w:sz w:val="28"/>
                      <w:szCs w:val="28"/>
                    </w:rPr>
                  </w:pPr>
                </w:p>
              </w:tc>
            </w:tr>
            <w:tr w:rsidR="00587E59" w:rsidRPr="00160208" w:rsidTr="009B5554">
              <w:tc>
                <w:tcPr>
                  <w:tcW w:w="992" w:type="pct"/>
                </w:tcPr>
                <w:p w:rsidR="00587E59" w:rsidRPr="00D90E05" w:rsidRDefault="00587E59" w:rsidP="009B5554">
                  <w:pPr>
                    <w:jc w:val="both"/>
                  </w:pPr>
                  <w:r w:rsidRPr="00D90E05">
                    <w:lastRenderedPageBreak/>
                    <w:t>Место</w:t>
                  </w:r>
                  <w:r w:rsidRPr="00D90E05">
                    <w:rPr>
                      <w:bCs/>
                    </w:rPr>
                    <w:t xml:space="preserve"> оказания услуг</w:t>
                  </w:r>
                </w:p>
              </w:tc>
              <w:tc>
                <w:tcPr>
                  <w:tcW w:w="4008" w:type="pct"/>
                  <w:gridSpan w:val="5"/>
                </w:tcPr>
                <w:p w:rsidR="00587E59" w:rsidRPr="00D90E05" w:rsidRDefault="003449CC" w:rsidP="009713EC">
                  <w:pPr>
                    <w:jc w:val="both"/>
                  </w:pPr>
                  <w:r w:rsidRPr="00D90E05">
                    <w:t>г. Вороне</w:t>
                  </w:r>
                  <w:r w:rsidR="00B91343">
                    <w:t>жская область, г.Воронеж</w:t>
                  </w:r>
                </w:p>
                <w:p w:rsidR="00821302" w:rsidRPr="00D90E05" w:rsidRDefault="00821302" w:rsidP="009713EC">
                  <w:pPr>
                    <w:jc w:val="both"/>
                    <w:rPr>
                      <w:i/>
                    </w:rPr>
                  </w:pPr>
                </w:p>
              </w:tc>
            </w:tr>
            <w:tr w:rsidR="00587E59" w:rsidRPr="00160208" w:rsidTr="009B5554">
              <w:tc>
                <w:tcPr>
                  <w:tcW w:w="992" w:type="pct"/>
                </w:tcPr>
                <w:p w:rsidR="00587E59" w:rsidRPr="00D90E05" w:rsidRDefault="00587E59" w:rsidP="009B5554">
                  <w:pPr>
                    <w:jc w:val="both"/>
                    <w:rPr>
                      <w:i/>
                      <w:sz w:val="28"/>
                      <w:szCs w:val="28"/>
                    </w:rPr>
                  </w:pPr>
                  <w:r w:rsidRPr="00D90E05">
                    <w:t xml:space="preserve">Условия </w:t>
                  </w:r>
                  <w:r w:rsidRPr="00D90E05">
                    <w:rPr>
                      <w:bCs/>
                    </w:rPr>
                    <w:t>оказания услуг</w:t>
                  </w:r>
                </w:p>
              </w:tc>
              <w:tc>
                <w:tcPr>
                  <w:tcW w:w="4008" w:type="pct"/>
                  <w:gridSpan w:val="5"/>
                </w:tcPr>
                <w:p w:rsidR="005E0C6E" w:rsidRPr="00D90E05" w:rsidRDefault="005E0C6E" w:rsidP="00B61CFF">
                  <w:pPr>
                    <w:autoSpaceDE w:val="0"/>
                    <w:autoSpaceDN w:val="0"/>
                    <w:adjustRightInd w:val="0"/>
                    <w:contextualSpacing/>
                    <w:mirrorIndents/>
                    <w:jc w:val="both"/>
                    <w:rPr>
                      <w:rFonts w:eastAsia="Calibri"/>
                    </w:rPr>
                  </w:pPr>
                  <w:r w:rsidRPr="00D90E05">
                    <w:t>Услуги оказываются в соответствии с условиями проекта договора.</w:t>
                  </w:r>
                </w:p>
                <w:p w:rsidR="00B61CFF" w:rsidRPr="00D90E05" w:rsidRDefault="00B61CFF" w:rsidP="00B61CFF">
                  <w:pPr>
                    <w:autoSpaceDE w:val="0"/>
                    <w:autoSpaceDN w:val="0"/>
                    <w:adjustRightInd w:val="0"/>
                    <w:contextualSpacing/>
                    <w:mirrorIndents/>
                    <w:jc w:val="both"/>
                    <w:rPr>
                      <w:rFonts w:eastAsia="Calibri"/>
                    </w:rPr>
                  </w:pPr>
                  <w:r w:rsidRPr="00D90E05">
                    <w:rPr>
                      <w:rFonts w:eastAsia="Calibri"/>
                    </w:rPr>
                    <w:t xml:space="preserve">Вознаграждение за выдачу гарантии рассчитывается за фактическое количество календарных дней действия Гарантии. </w:t>
                  </w:r>
                  <w:r w:rsidRPr="00D90E05">
                    <w:t>Вознаграждение начисляется со дня, на который приходится дата выдачи гарантии.</w:t>
                  </w:r>
                </w:p>
                <w:p w:rsidR="00B61CFF" w:rsidRPr="00D90E05" w:rsidRDefault="00B61CFF" w:rsidP="009B5554">
                  <w:pPr>
                    <w:jc w:val="both"/>
                    <w:rPr>
                      <w:i/>
                    </w:rPr>
                  </w:pPr>
                </w:p>
                <w:p w:rsidR="00587E59" w:rsidRPr="00D90E05" w:rsidRDefault="00587E59" w:rsidP="009B5554">
                  <w:pPr>
                    <w:jc w:val="both"/>
                    <w:rPr>
                      <w:i/>
                      <w:sz w:val="28"/>
                      <w:szCs w:val="28"/>
                    </w:rPr>
                  </w:pPr>
                </w:p>
              </w:tc>
            </w:tr>
            <w:tr w:rsidR="00587E59" w:rsidRPr="00160208" w:rsidTr="009B5554">
              <w:tc>
                <w:tcPr>
                  <w:tcW w:w="992" w:type="pct"/>
                </w:tcPr>
                <w:p w:rsidR="00587E59" w:rsidRPr="00D90E05" w:rsidRDefault="00587E59" w:rsidP="009B5554">
                  <w:pPr>
                    <w:jc w:val="both"/>
                    <w:rPr>
                      <w:i/>
                      <w:sz w:val="28"/>
                      <w:szCs w:val="28"/>
                    </w:rPr>
                  </w:pPr>
                  <w:r w:rsidRPr="00D90E05">
                    <w:t xml:space="preserve">Сроки </w:t>
                  </w:r>
                  <w:r w:rsidRPr="00D90E05">
                    <w:rPr>
                      <w:bCs/>
                    </w:rPr>
                    <w:t xml:space="preserve"> оказания услуг</w:t>
                  </w:r>
                </w:p>
              </w:tc>
              <w:tc>
                <w:tcPr>
                  <w:tcW w:w="4008" w:type="pct"/>
                  <w:gridSpan w:val="5"/>
                </w:tcPr>
                <w:p w:rsidR="00C04766" w:rsidRPr="00D90E05" w:rsidRDefault="00C04766" w:rsidP="00C04766">
                  <w:pPr>
                    <w:widowControl w:val="0"/>
                    <w:spacing w:before="120" w:after="60"/>
                    <w:ind w:firstLine="778"/>
                    <w:jc w:val="both"/>
                    <w:outlineLvl w:val="1"/>
                    <w:rPr>
                      <w:bCs/>
                      <w:iCs/>
                    </w:rPr>
                  </w:pPr>
                  <w:r w:rsidRPr="00D90E05">
                    <w:rPr>
                      <w:bCs/>
                      <w:iCs/>
                    </w:rPr>
                    <w:t>Договор вступает в силу с даты его подписания и действует до 30.09.2020, но в любом случае до полного и надлежащего исполнения сторонами всех своих обязательств по договору.</w:t>
                  </w:r>
                </w:p>
                <w:p w:rsidR="00C04766" w:rsidRPr="00D90E05" w:rsidRDefault="00C04766" w:rsidP="00B61CFF">
                  <w:pPr>
                    <w:ind w:firstLine="815"/>
                    <w:jc w:val="both"/>
                    <w:rPr>
                      <w:color w:val="000000" w:themeColor="text1"/>
                    </w:rPr>
                  </w:pPr>
                </w:p>
                <w:p w:rsidR="00B61CFF" w:rsidRPr="00D90E05" w:rsidRDefault="00B61CFF" w:rsidP="00B61CFF">
                  <w:pPr>
                    <w:ind w:firstLine="815"/>
                    <w:jc w:val="both"/>
                    <w:rPr>
                      <w:color w:val="000000" w:themeColor="text1"/>
                    </w:rPr>
                  </w:pPr>
                  <w:bookmarkStart w:id="13" w:name="_Hlk17709193"/>
                  <w:r w:rsidRPr="00D90E05">
                    <w:rPr>
                      <w:color w:val="000000" w:themeColor="text1"/>
                    </w:rPr>
                    <w:t xml:space="preserve">Срок действия банковской гарантии: не более 323 календарных дня. </w:t>
                  </w:r>
                  <w:r w:rsidRPr="00D90E05">
                    <w:t xml:space="preserve">Срок действия Гарантии должен  истекать не ранее 10 (Десяти) месяцев со дня подачи Принципалом налоговой декларации за </w:t>
                  </w:r>
                  <w:r w:rsidRPr="00D90E05">
                    <w:rPr>
                      <w:lang w:val="en-US"/>
                    </w:rPr>
                    <w:t>III</w:t>
                  </w:r>
                  <w:r w:rsidRPr="00D90E05">
                    <w:t xml:space="preserve"> квартал 2019 года, в которой заявлена сумма налога на добавленную стоимость к возмещению.</w:t>
                  </w:r>
                </w:p>
                <w:p w:rsidR="00B61CFF" w:rsidRPr="00D90E05" w:rsidRDefault="00B61CFF" w:rsidP="00B61CFF">
                  <w:pPr>
                    <w:ind w:firstLine="815"/>
                    <w:jc w:val="both"/>
                  </w:pPr>
                  <w:r w:rsidRPr="00D90E05">
                    <w:t>Дата получения банковской гарантии не позднее 29.10.2019</w:t>
                  </w:r>
                  <w:r w:rsidRPr="00D90E05">
                    <w:rPr>
                      <w:sz w:val="28"/>
                      <w:szCs w:val="28"/>
                    </w:rPr>
                    <w:t xml:space="preserve"> </w:t>
                  </w:r>
                  <w:r w:rsidRPr="00D90E05">
                    <w:t>(срок выдачи банковской гарантии может быть изменен).</w:t>
                  </w:r>
                </w:p>
                <w:bookmarkEnd w:id="13"/>
                <w:p w:rsidR="00587E59" w:rsidRPr="00D90E05" w:rsidRDefault="00587E59" w:rsidP="00C04766">
                  <w:pPr>
                    <w:widowControl w:val="0"/>
                    <w:spacing w:before="120" w:after="60"/>
                    <w:ind w:firstLine="778"/>
                    <w:jc w:val="both"/>
                    <w:outlineLvl w:val="1"/>
                    <w:rPr>
                      <w:i/>
                      <w:sz w:val="28"/>
                      <w:szCs w:val="28"/>
                    </w:rPr>
                  </w:pPr>
                </w:p>
              </w:tc>
            </w:tr>
            <w:tr w:rsidR="00587E59" w:rsidRPr="00160208" w:rsidTr="009B5554">
              <w:tc>
                <w:tcPr>
                  <w:tcW w:w="5000" w:type="pct"/>
                  <w:gridSpan w:val="6"/>
                </w:tcPr>
                <w:p w:rsidR="00587E59" w:rsidRPr="00D90E05" w:rsidRDefault="00587E59" w:rsidP="009B5554">
                  <w:pPr>
                    <w:jc w:val="both"/>
                    <w:rPr>
                      <w:b/>
                      <w:bCs/>
                      <w:sz w:val="28"/>
                      <w:szCs w:val="28"/>
                    </w:rPr>
                  </w:pPr>
                  <w:r w:rsidRPr="00D90E05">
                    <w:rPr>
                      <w:b/>
                      <w:bCs/>
                      <w:sz w:val="28"/>
                      <w:szCs w:val="28"/>
                    </w:rPr>
                    <w:t>5. Форма, сроки и порядок оплаты</w:t>
                  </w:r>
                </w:p>
                <w:p w:rsidR="00821302" w:rsidRPr="00D90E05" w:rsidRDefault="00821302" w:rsidP="009B5554">
                  <w:pPr>
                    <w:jc w:val="both"/>
                    <w:rPr>
                      <w:i/>
                      <w:sz w:val="28"/>
                      <w:szCs w:val="28"/>
                    </w:rPr>
                  </w:pPr>
                </w:p>
              </w:tc>
            </w:tr>
            <w:tr w:rsidR="00587E59" w:rsidRPr="00160208" w:rsidTr="009B5554">
              <w:tc>
                <w:tcPr>
                  <w:tcW w:w="992" w:type="pct"/>
                </w:tcPr>
                <w:p w:rsidR="00587E59" w:rsidRPr="00D90E05" w:rsidRDefault="00587E59" w:rsidP="009B5554">
                  <w:pPr>
                    <w:jc w:val="both"/>
                    <w:rPr>
                      <w:i/>
                    </w:rPr>
                  </w:pPr>
                  <w:r w:rsidRPr="00D90E05">
                    <w:rPr>
                      <w:bCs/>
                    </w:rPr>
                    <w:t>Форма оплаты</w:t>
                  </w:r>
                </w:p>
              </w:tc>
              <w:tc>
                <w:tcPr>
                  <w:tcW w:w="4008" w:type="pct"/>
                  <w:gridSpan w:val="5"/>
                </w:tcPr>
                <w:p w:rsidR="00587E59" w:rsidRPr="00D90E05" w:rsidRDefault="00587E59" w:rsidP="009B5554">
                  <w:pPr>
                    <w:jc w:val="both"/>
                    <w:rPr>
                      <w:bCs/>
                      <w:iCs/>
                    </w:rPr>
                  </w:pPr>
                  <w:r w:rsidRPr="00D90E05">
                    <w:rPr>
                      <w:bCs/>
                      <w:iCs/>
                    </w:rPr>
                    <w:t xml:space="preserve">оплата осуществляется в безналичной форме путем перечисления </w:t>
                  </w:r>
                  <w:r w:rsidR="009713EC" w:rsidRPr="00D90E05">
                    <w:rPr>
                      <w:bCs/>
                      <w:iCs/>
                    </w:rPr>
                    <w:t xml:space="preserve">денежных </w:t>
                  </w:r>
                  <w:r w:rsidRPr="00D90E05">
                    <w:rPr>
                      <w:bCs/>
                      <w:iCs/>
                    </w:rPr>
                    <w:t>средств на счет контрагента.</w:t>
                  </w:r>
                </w:p>
                <w:p w:rsidR="00821302" w:rsidRPr="00D90E05" w:rsidRDefault="00821302" w:rsidP="009B5554">
                  <w:pPr>
                    <w:jc w:val="both"/>
                    <w:rPr>
                      <w:iCs/>
                    </w:rPr>
                  </w:pPr>
                </w:p>
              </w:tc>
            </w:tr>
            <w:tr w:rsidR="00587E59" w:rsidRPr="00160208" w:rsidTr="009B5554">
              <w:tc>
                <w:tcPr>
                  <w:tcW w:w="992" w:type="pct"/>
                </w:tcPr>
                <w:p w:rsidR="00587E59" w:rsidRPr="00D90E05" w:rsidRDefault="00587E59" w:rsidP="009B5554">
                  <w:pPr>
                    <w:jc w:val="both"/>
                  </w:pPr>
                  <w:r w:rsidRPr="00D90E05">
                    <w:rPr>
                      <w:bCs/>
                    </w:rPr>
                    <w:t>Авансирование</w:t>
                  </w:r>
                </w:p>
              </w:tc>
              <w:tc>
                <w:tcPr>
                  <w:tcW w:w="4008" w:type="pct"/>
                  <w:gridSpan w:val="5"/>
                </w:tcPr>
                <w:p w:rsidR="00CB17FE" w:rsidRPr="00D90E05" w:rsidRDefault="00505698" w:rsidP="00D63FF8">
                  <w:pPr>
                    <w:jc w:val="both"/>
                    <w:rPr>
                      <w:bCs/>
                    </w:rPr>
                  </w:pPr>
                  <w:r w:rsidRPr="00D90E05">
                    <w:rPr>
                      <w:bCs/>
                    </w:rPr>
                    <w:t>Авансирование не предусмотрено</w:t>
                  </w:r>
                </w:p>
                <w:p w:rsidR="00821302" w:rsidRPr="00D90E05" w:rsidRDefault="00821302" w:rsidP="00D63FF8">
                  <w:pPr>
                    <w:jc w:val="both"/>
                    <w:rPr>
                      <w:sz w:val="28"/>
                      <w:szCs w:val="28"/>
                    </w:rPr>
                  </w:pPr>
                </w:p>
              </w:tc>
            </w:tr>
            <w:tr w:rsidR="00587E59" w:rsidRPr="00160208" w:rsidTr="009B5554">
              <w:tc>
                <w:tcPr>
                  <w:tcW w:w="992" w:type="pct"/>
                </w:tcPr>
                <w:p w:rsidR="00587E59" w:rsidRPr="00D90E05" w:rsidRDefault="00587E59" w:rsidP="009B5554">
                  <w:pPr>
                    <w:jc w:val="both"/>
                    <w:rPr>
                      <w:i/>
                    </w:rPr>
                  </w:pPr>
                  <w:r w:rsidRPr="00D90E05">
                    <w:rPr>
                      <w:bCs/>
                    </w:rPr>
                    <w:t>Срок и порядок оплаты</w:t>
                  </w:r>
                </w:p>
              </w:tc>
              <w:tc>
                <w:tcPr>
                  <w:tcW w:w="4008" w:type="pct"/>
                  <w:gridSpan w:val="5"/>
                </w:tcPr>
                <w:p w:rsidR="00766828" w:rsidRPr="00D90E05" w:rsidRDefault="00332C32" w:rsidP="00766828">
                  <w:pPr>
                    <w:autoSpaceDE w:val="0"/>
                    <w:autoSpaceDN w:val="0"/>
                    <w:adjustRightInd w:val="0"/>
                    <w:contextualSpacing/>
                    <w:mirrorIndents/>
                    <w:jc w:val="both"/>
                    <w:rPr>
                      <w:rFonts w:eastAsia="Calibri"/>
                    </w:rPr>
                  </w:pPr>
                  <w:r w:rsidRPr="00D90E05">
                    <w:rPr>
                      <w:rFonts w:eastAsia="Calibri"/>
                    </w:rPr>
                    <w:t>Вознаграждение за выдачу гарантии уплачивается ежемесячно в течение 5 (Пяти) рабочих дней, следующих за последним днем каждого календарного месяца, а в месяце прекращения Гарантии – в течение 10 (Десяти) рабочих дней, следующих за датой прекращения действия гарантии.</w:t>
                  </w:r>
                  <w:r w:rsidR="00766828" w:rsidRPr="00D90E05">
                    <w:rPr>
                      <w:rFonts w:eastAsia="Calibri"/>
                    </w:rPr>
                    <w:t xml:space="preserve"> Если дата прекращения действия Гарантии приходится на нерабочий день, датой прекращения действия Гарантии считается следующий за ним Рабочий день.</w:t>
                  </w:r>
                </w:p>
                <w:p w:rsidR="00587E59" w:rsidRPr="00D90E05" w:rsidRDefault="00587E59" w:rsidP="009B5554">
                  <w:pPr>
                    <w:jc w:val="both"/>
                    <w:rPr>
                      <w:i/>
                      <w:sz w:val="28"/>
                      <w:szCs w:val="28"/>
                    </w:rPr>
                  </w:pPr>
                </w:p>
              </w:tc>
            </w:tr>
            <w:tr w:rsidR="00587E59" w:rsidRPr="00160208" w:rsidTr="009B5554">
              <w:tc>
                <w:tcPr>
                  <w:tcW w:w="5000" w:type="pct"/>
                  <w:gridSpan w:val="6"/>
                </w:tcPr>
                <w:p w:rsidR="00587E59" w:rsidRDefault="00587E59" w:rsidP="009713EC">
                  <w:pPr>
                    <w:jc w:val="both"/>
                    <w:rPr>
                      <w:b/>
                      <w:bCs/>
                      <w:sz w:val="28"/>
                      <w:szCs w:val="28"/>
                    </w:rPr>
                  </w:pPr>
                  <w:r w:rsidRPr="00160208">
                    <w:rPr>
                      <w:b/>
                      <w:bCs/>
                      <w:sz w:val="28"/>
                      <w:szCs w:val="28"/>
                    </w:rPr>
                    <w:t xml:space="preserve">6. </w:t>
                  </w:r>
                  <w:r w:rsidR="009713EC">
                    <w:rPr>
                      <w:b/>
                      <w:bCs/>
                      <w:sz w:val="28"/>
                      <w:szCs w:val="28"/>
                    </w:rPr>
                    <w:t>Иные требования</w:t>
                  </w:r>
                </w:p>
                <w:p w:rsidR="00821302" w:rsidRPr="00160208" w:rsidRDefault="00821302" w:rsidP="009713EC">
                  <w:pPr>
                    <w:jc w:val="both"/>
                    <w:rPr>
                      <w:i/>
                      <w:sz w:val="28"/>
                      <w:szCs w:val="28"/>
                    </w:rPr>
                  </w:pPr>
                </w:p>
              </w:tc>
            </w:tr>
            <w:tr w:rsidR="00587E59" w:rsidRPr="00160208" w:rsidTr="009B5554">
              <w:tc>
                <w:tcPr>
                  <w:tcW w:w="5000" w:type="pct"/>
                  <w:gridSpan w:val="6"/>
                </w:tcPr>
                <w:p w:rsidR="00587E59" w:rsidRPr="00160208" w:rsidRDefault="009713EC" w:rsidP="00821302">
                  <w:pPr>
                    <w:jc w:val="both"/>
                    <w:rPr>
                      <w:i/>
                    </w:rPr>
                  </w:pPr>
                  <w:r>
                    <w:rPr>
                      <w:bCs/>
                      <w:i/>
                    </w:rPr>
                    <w:lastRenderedPageBreak/>
                    <w:t>Не предусмотрено</w:t>
                  </w:r>
                </w:p>
              </w:tc>
            </w:tr>
            <w:tr w:rsidR="00587E59" w:rsidRPr="00160208" w:rsidTr="009B5554">
              <w:tc>
                <w:tcPr>
                  <w:tcW w:w="5000" w:type="pct"/>
                  <w:gridSpan w:val="6"/>
                </w:tcPr>
                <w:p w:rsidR="00587E59" w:rsidRDefault="00587E59" w:rsidP="009B5554">
                  <w:pPr>
                    <w:jc w:val="both"/>
                    <w:rPr>
                      <w:b/>
                      <w:sz w:val="28"/>
                      <w:szCs w:val="28"/>
                    </w:rPr>
                  </w:pPr>
                  <w:r w:rsidRPr="00160208">
                    <w:rPr>
                      <w:b/>
                      <w:sz w:val="28"/>
                      <w:szCs w:val="28"/>
                    </w:rPr>
                    <w:t>7. Расчет стоимости услуг за единицу</w:t>
                  </w:r>
                </w:p>
                <w:p w:rsidR="00821302" w:rsidRPr="00160208" w:rsidRDefault="00821302" w:rsidP="009B5554">
                  <w:pPr>
                    <w:jc w:val="both"/>
                    <w:rPr>
                      <w:b/>
                      <w:sz w:val="28"/>
                      <w:szCs w:val="28"/>
                    </w:rPr>
                  </w:pPr>
                </w:p>
              </w:tc>
            </w:tr>
            <w:tr w:rsidR="00587E59" w:rsidRPr="00160208" w:rsidTr="009B5554">
              <w:tc>
                <w:tcPr>
                  <w:tcW w:w="5000" w:type="pct"/>
                  <w:gridSpan w:val="6"/>
                </w:tcPr>
                <w:p w:rsidR="00587E59" w:rsidRPr="00160208" w:rsidRDefault="00587E59" w:rsidP="009B5554">
                  <w:pPr>
                    <w:ind w:firstLine="709"/>
                    <w:jc w:val="both"/>
                  </w:pPr>
                </w:p>
                <w:p w:rsidR="00587E59" w:rsidRPr="00160208" w:rsidRDefault="009713EC" w:rsidP="00821302">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D66995">
                    <w:rPr>
                      <w:b/>
                      <w:i/>
                    </w:rPr>
                    <w:t xml:space="preserve"> </w:t>
                  </w:r>
                  <w:r w:rsidRPr="00D66995">
                    <w:t>подготовленном по Форме технического</w:t>
                  </w:r>
                  <w:r w:rsidR="00821302">
                    <w:t xml:space="preserve">                                                                  </w:t>
                  </w:r>
                  <w:r w:rsidRPr="00D66995">
                    <w:t xml:space="preserve"> предложения участника, представленной в приложении № 1.3 конкурсной документации.</w:t>
                  </w: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DE5139" w:rsidRPr="009625B6" w:rsidRDefault="00DE5139" w:rsidP="00DE5139">
            <w:pPr>
              <w:rPr>
                <w:rFonts w:eastAsia="MS Mincho"/>
              </w:rPr>
            </w:pPr>
          </w:p>
          <w:p w:rsidR="00DE5139" w:rsidRDefault="00DE5139" w:rsidP="00DE5139">
            <w:pPr>
              <w:rPr>
                <w:rFonts w:eastAsia="MS Mincho"/>
              </w:rPr>
            </w:pPr>
          </w:p>
          <w:p w:rsidR="00DE5139" w:rsidRDefault="00DE5139" w:rsidP="00DE5139">
            <w:pPr>
              <w:rPr>
                <w:rFonts w:eastAsia="MS Mincho"/>
              </w:rPr>
            </w:pPr>
          </w:p>
          <w:p w:rsidR="00DE5139" w:rsidRDefault="00DE5139" w:rsidP="00DE5139">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D5695" w:rsidRPr="009D5695" w:rsidRDefault="009D5695" w:rsidP="009D5695">
            <w:pPr>
              <w:rPr>
                <w:rFonts w:eastAsia="MS Mincho"/>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3A4973" w:rsidRDefault="003A4973" w:rsidP="009D5695">
            <w:pPr>
              <w:pStyle w:val="a9"/>
              <w:ind w:firstLine="9154"/>
              <w:rPr>
                <w:sz w:val="28"/>
                <w:szCs w:val="28"/>
              </w:rPr>
            </w:pPr>
          </w:p>
          <w:p w:rsidR="00E628E4" w:rsidRPr="00E84C12" w:rsidRDefault="00E628E4" w:rsidP="009D5695">
            <w:pPr>
              <w:pStyle w:val="a9"/>
              <w:ind w:firstLine="9154"/>
              <w:rPr>
                <w:sz w:val="28"/>
                <w:szCs w:val="28"/>
              </w:rPr>
            </w:pPr>
            <w:r w:rsidRPr="00E84C12">
              <w:rPr>
                <w:sz w:val="28"/>
                <w:szCs w:val="28"/>
              </w:rPr>
              <w:lastRenderedPageBreak/>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D90E05" w:rsidRDefault="00D90E05" w:rsidP="00251CAF">
            <w:pPr>
              <w:pStyle w:val="a9"/>
              <w:jc w:val="left"/>
              <w:rPr>
                <w:sz w:val="28"/>
                <w:szCs w:val="28"/>
              </w:rPr>
            </w:pPr>
          </w:p>
          <w:p w:rsidR="00D90E05" w:rsidRDefault="00D90E05" w:rsidP="00251CAF">
            <w:pPr>
              <w:pStyle w:val="a9"/>
              <w:jc w:val="left"/>
              <w:rPr>
                <w:sz w:val="28"/>
                <w:szCs w:val="28"/>
              </w:rPr>
            </w:pPr>
          </w:p>
          <w:p w:rsidR="00D90E05" w:rsidRDefault="00D90E05" w:rsidP="00251CAF">
            <w:pPr>
              <w:pStyle w:val="a9"/>
              <w:jc w:val="left"/>
              <w:rPr>
                <w:sz w:val="28"/>
                <w:szCs w:val="28"/>
              </w:rPr>
            </w:pPr>
          </w:p>
          <w:p w:rsidR="00E628E4" w:rsidRPr="00251CAF" w:rsidRDefault="00E628E4" w:rsidP="00251CAF">
            <w:pPr>
              <w:pStyle w:val="a9"/>
              <w:jc w:val="left"/>
              <w:rPr>
                <w:sz w:val="28"/>
                <w:szCs w:val="28"/>
              </w:rPr>
            </w:pPr>
            <w:r w:rsidRPr="00251CAF">
              <w:rPr>
                <w:sz w:val="28"/>
                <w:szCs w:val="28"/>
              </w:rPr>
              <w:t>Проект</w:t>
            </w:r>
          </w:p>
          <w:p w:rsidR="00E628E4" w:rsidRPr="00251CAF" w:rsidRDefault="00E628E4" w:rsidP="00E628E4">
            <w:pPr>
              <w:pStyle w:val="a9"/>
              <w:rPr>
                <w:sz w:val="28"/>
                <w:szCs w:val="28"/>
              </w:rPr>
            </w:pPr>
          </w:p>
          <w:p w:rsidR="00251CAF" w:rsidRPr="00251CAF" w:rsidRDefault="00251CAF" w:rsidP="00251CAF">
            <w:pPr>
              <w:pStyle w:val="aff4"/>
              <w:rPr>
                <w:b/>
                <w:sz w:val="28"/>
                <w:szCs w:val="28"/>
              </w:rPr>
            </w:pPr>
            <w:r w:rsidRPr="00251CAF">
              <w:rPr>
                <w:b/>
                <w:sz w:val="28"/>
                <w:szCs w:val="28"/>
              </w:rPr>
              <w:t>ДОГОВОР №</w:t>
            </w:r>
            <w:r w:rsidRPr="00251CAF">
              <w:rPr>
                <w:b/>
                <w:sz w:val="28"/>
                <w:szCs w:val="28"/>
                <w:lang w:val="en-US"/>
              </w:rPr>
              <w:t> </w:t>
            </w:r>
            <w:r w:rsidRPr="00251CAF">
              <w:rPr>
                <w:b/>
                <w:sz w:val="28"/>
                <w:szCs w:val="28"/>
              </w:rPr>
              <w:t>__________</w:t>
            </w:r>
          </w:p>
          <w:p w:rsidR="00251CAF" w:rsidRPr="00251CAF" w:rsidRDefault="00251CAF" w:rsidP="00251CAF">
            <w:pPr>
              <w:pStyle w:val="aff4"/>
              <w:rPr>
                <w:b/>
                <w:sz w:val="28"/>
                <w:szCs w:val="28"/>
              </w:rPr>
            </w:pPr>
            <w:r w:rsidRPr="00251CAF">
              <w:rPr>
                <w:b/>
                <w:sz w:val="28"/>
                <w:szCs w:val="28"/>
              </w:rPr>
              <w:t>о предоставлении банковской гарантии</w:t>
            </w:r>
          </w:p>
          <w:p w:rsidR="00251CAF" w:rsidRPr="00251CAF" w:rsidRDefault="00251CAF" w:rsidP="00251CAF">
            <w:pPr>
              <w:jc w:val="both"/>
              <w:rPr>
                <w:sz w:val="28"/>
                <w:szCs w:val="28"/>
              </w:rPr>
            </w:pPr>
          </w:p>
          <w:p w:rsidR="00251CAF" w:rsidRPr="00251CAF" w:rsidRDefault="00251CAF" w:rsidP="00251CAF">
            <w:pPr>
              <w:pStyle w:val="aff4"/>
              <w:jc w:val="both"/>
              <w:rPr>
                <w:sz w:val="28"/>
                <w:szCs w:val="28"/>
              </w:rPr>
            </w:pPr>
            <w:r w:rsidRPr="00251CAF">
              <w:rPr>
                <w:sz w:val="28"/>
                <w:szCs w:val="28"/>
              </w:rPr>
              <w:t>г</w:t>
            </w:r>
            <w:proofErr w:type="gramStart"/>
            <w:r w:rsidRPr="00251CAF">
              <w:rPr>
                <w:sz w:val="28"/>
                <w:szCs w:val="28"/>
              </w:rPr>
              <w:t>.В</w:t>
            </w:r>
            <w:proofErr w:type="gramEnd"/>
            <w:r w:rsidRPr="00251CAF">
              <w:rPr>
                <w:sz w:val="28"/>
                <w:szCs w:val="28"/>
              </w:rPr>
              <w:t>оронеж</w:t>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Pr>
                <w:sz w:val="28"/>
                <w:szCs w:val="28"/>
              </w:rPr>
              <w:t xml:space="preserve">                                               </w:t>
            </w:r>
            <w:r w:rsidRPr="00251CAF">
              <w:rPr>
                <w:sz w:val="28"/>
                <w:szCs w:val="28"/>
              </w:rPr>
              <w:t>«_____»</w:t>
            </w:r>
            <w:r w:rsidRPr="00251CAF">
              <w:rPr>
                <w:sz w:val="28"/>
                <w:szCs w:val="28"/>
                <w:lang w:val="en-US"/>
              </w:rPr>
              <w:t> </w:t>
            </w:r>
            <w:r>
              <w:rPr>
                <w:sz w:val="28"/>
                <w:szCs w:val="28"/>
              </w:rPr>
              <w:t>___________</w:t>
            </w:r>
            <w:r w:rsidRPr="00251CAF">
              <w:rPr>
                <w:sz w:val="28"/>
                <w:szCs w:val="28"/>
              </w:rPr>
              <w:t> 201</w:t>
            </w:r>
            <w:r>
              <w:rPr>
                <w:sz w:val="28"/>
                <w:szCs w:val="28"/>
              </w:rPr>
              <w:t>9</w:t>
            </w:r>
            <w:r w:rsidRPr="00251CAF">
              <w:rPr>
                <w:sz w:val="28"/>
                <w:szCs w:val="28"/>
              </w:rPr>
              <w:t> г.</w:t>
            </w:r>
          </w:p>
          <w:p w:rsidR="00251CAF" w:rsidRPr="00251CAF" w:rsidRDefault="00251CAF" w:rsidP="00251CAF">
            <w:pPr>
              <w:jc w:val="both"/>
              <w:rPr>
                <w:rStyle w:val="ca-01"/>
                <w:sz w:val="28"/>
                <w:szCs w:val="28"/>
                <w:lang w:eastAsia="ja-JP"/>
              </w:rPr>
            </w:pPr>
          </w:p>
          <w:p w:rsidR="00251CAF" w:rsidRPr="00251CAF" w:rsidRDefault="00251CAF" w:rsidP="00251CAF">
            <w:pPr>
              <w:ind w:firstLine="567"/>
              <w:jc w:val="both"/>
              <w:rPr>
                <w:sz w:val="28"/>
                <w:szCs w:val="28"/>
              </w:rPr>
            </w:pPr>
            <w:r>
              <w:rPr>
                <w:sz w:val="28"/>
                <w:szCs w:val="28"/>
              </w:rPr>
              <w:t>________________________________</w:t>
            </w:r>
            <w:r w:rsidRPr="00251CAF">
              <w:rPr>
                <w:sz w:val="28"/>
                <w:szCs w:val="28"/>
              </w:rPr>
              <w:t xml:space="preserve">, именуемое в дальнейшем «Гарант», в лице  </w:t>
            </w:r>
            <w:r>
              <w:rPr>
                <w:sz w:val="28"/>
                <w:szCs w:val="28"/>
              </w:rPr>
              <w:t>___________________________________</w:t>
            </w:r>
            <w:r w:rsidRPr="00251CAF">
              <w:rPr>
                <w:sz w:val="28"/>
                <w:szCs w:val="28"/>
              </w:rPr>
              <w:t xml:space="preserve">, действующего на основании </w:t>
            </w:r>
            <w:r>
              <w:rPr>
                <w:sz w:val="28"/>
                <w:szCs w:val="28"/>
              </w:rPr>
              <w:t>__________________</w:t>
            </w:r>
            <w:r w:rsidRPr="00251CAF">
              <w:rPr>
                <w:sz w:val="28"/>
                <w:szCs w:val="28"/>
              </w:rPr>
              <w:t xml:space="preserve">, с одной стороны, и </w:t>
            </w:r>
          </w:p>
          <w:p w:rsidR="00251CAF" w:rsidRPr="00251CAF" w:rsidRDefault="00251CAF" w:rsidP="00251CAF">
            <w:pPr>
              <w:ind w:firstLine="567"/>
              <w:rPr>
                <w:sz w:val="28"/>
                <w:szCs w:val="28"/>
              </w:rPr>
            </w:pPr>
            <w:r w:rsidRPr="00251CAF">
              <w:rPr>
                <w:sz w:val="28"/>
                <w:szCs w:val="28"/>
              </w:rPr>
              <w:t xml:space="preserve">Акционерное общество «Пригородная пассажирская компания «Черноземье» (АО «ППК «Черноземье»), в дальнейшем именуемое «Принципал», в лице </w:t>
            </w:r>
            <w:r>
              <w:rPr>
                <w:sz w:val="28"/>
                <w:szCs w:val="28"/>
              </w:rPr>
              <w:t>___________________________</w:t>
            </w:r>
            <w:r w:rsidRPr="00251CAF">
              <w:rPr>
                <w:sz w:val="28"/>
                <w:szCs w:val="28"/>
              </w:rPr>
              <w:t xml:space="preserve">, действующего на основании Устава, с другой стороны, </w:t>
            </w:r>
          </w:p>
          <w:p w:rsidR="00251CAF" w:rsidRPr="00251CAF" w:rsidRDefault="00251CAF" w:rsidP="00251CAF">
            <w:pPr>
              <w:ind w:firstLine="567"/>
              <w:jc w:val="both"/>
              <w:rPr>
                <w:sz w:val="28"/>
                <w:szCs w:val="28"/>
              </w:rPr>
            </w:pPr>
            <w:r w:rsidRPr="00251CAF">
              <w:rPr>
                <w:sz w:val="28"/>
                <w:szCs w:val="28"/>
              </w:rPr>
              <w:t>вместе именуемые «Стороны», заключили настоящий Договор о предоставлении банковской гарантии (далее – «Договор») о нижеследующем.</w:t>
            </w:r>
          </w:p>
          <w:p w:rsidR="00251CAF" w:rsidRPr="00251CAF" w:rsidRDefault="00251CAF" w:rsidP="00835480">
            <w:pPr>
              <w:numPr>
                <w:ilvl w:val="0"/>
                <w:numId w:val="3"/>
              </w:numPr>
              <w:shd w:val="clear" w:color="auto" w:fill="CCCCCC"/>
              <w:spacing w:before="240"/>
              <w:jc w:val="both"/>
              <w:rPr>
                <w:b/>
                <w:sz w:val="28"/>
                <w:szCs w:val="28"/>
              </w:rPr>
            </w:pPr>
            <w:r w:rsidRPr="00251CAF">
              <w:rPr>
                <w:b/>
                <w:sz w:val="28"/>
                <w:szCs w:val="28"/>
              </w:rPr>
              <w:t>ТЕРМИНЫ И ОПРЕДЕЛЕНИЯ</w:t>
            </w:r>
          </w:p>
          <w:p w:rsidR="00251CAF" w:rsidRPr="00251CAF" w:rsidRDefault="00251CAF" w:rsidP="00251CAF">
            <w:pPr>
              <w:ind w:firstLine="567"/>
              <w:jc w:val="both"/>
              <w:rPr>
                <w:sz w:val="28"/>
                <w:szCs w:val="28"/>
              </w:rPr>
            </w:pPr>
            <w:r w:rsidRPr="00251CAF">
              <w:rPr>
                <w:sz w:val="28"/>
                <w:szCs w:val="28"/>
              </w:rPr>
              <w:t>Термины и определения, используемые для целей настоящего Договора:</w:t>
            </w:r>
          </w:p>
          <w:p w:rsidR="00251CAF" w:rsidRPr="00251CAF" w:rsidRDefault="00251CAF" w:rsidP="00251CAF">
            <w:pPr>
              <w:spacing w:before="120"/>
              <w:ind w:firstLine="567"/>
              <w:jc w:val="both"/>
              <w:rPr>
                <w:sz w:val="28"/>
                <w:szCs w:val="28"/>
              </w:rPr>
            </w:pPr>
            <w:r w:rsidRPr="00251CAF">
              <w:rPr>
                <w:b/>
                <w:i/>
                <w:sz w:val="28"/>
                <w:szCs w:val="28"/>
              </w:rPr>
              <w:t>«Бенефициар»</w:t>
            </w:r>
            <w:r w:rsidRPr="00251CAF">
              <w:rPr>
                <w:sz w:val="28"/>
                <w:szCs w:val="28"/>
              </w:rPr>
              <w:t xml:space="preserve"> — </w:t>
            </w:r>
            <w:r w:rsidRPr="00251CAF">
              <w:rPr>
                <w:b/>
                <w:sz w:val="28"/>
                <w:szCs w:val="28"/>
              </w:rPr>
              <w:t>Межрайонная ИФНС №1 по Воронежской области</w:t>
            </w:r>
            <w:r w:rsidRPr="00251CAF">
              <w:rPr>
                <w:sz w:val="28"/>
                <w:szCs w:val="28"/>
              </w:rPr>
              <w:t xml:space="preserve">, (место нахождения: </w:t>
            </w:r>
            <w:r w:rsidRPr="00251CAF">
              <w:rPr>
                <w:bCs/>
                <w:snapToGrid w:val="0"/>
                <w:sz w:val="28"/>
                <w:szCs w:val="28"/>
              </w:rPr>
              <w:t>394030, г. Воронеж, ул. Революции 1905 года, 82</w:t>
            </w:r>
            <w:r w:rsidRPr="00251CAF">
              <w:rPr>
                <w:sz w:val="28"/>
                <w:szCs w:val="28"/>
              </w:rPr>
              <w:t>, ИНН 3666120000, КПП 366401001, ОГРН 1043600195803, расчетный счет 40101810500000010004, отделение Воронеж г. Воронеж, БИК 042007001).</w:t>
            </w:r>
          </w:p>
          <w:p w:rsidR="00251CAF" w:rsidRPr="00251CAF" w:rsidRDefault="00251CAF" w:rsidP="00251CAF">
            <w:pPr>
              <w:spacing w:before="120"/>
              <w:ind w:firstLine="567"/>
              <w:jc w:val="both"/>
              <w:rPr>
                <w:sz w:val="28"/>
                <w:szCs w:val="28"/>
              </w:rPr>
            </w:pPr>
            <w:r w:rsidRPr="00251CAF">
              <w:rPr>
                <w:b/>
                <w:i/>
                <w:sz w:val="28"/>
                <w:szCs w:val="28"/>
              </w:rPr>
              <w:t>«Гарантия»</w:t>
            </w:r>
            <w:r w:rsidRPr="00251CAF">
              <w:rPr>
                <w:sz w:val="28"/>
                <w:szCs w:val="28"/>
              </w:rPr>
              <w:t xml:space="preserve"> — письменное обязательство (банковская гарантия) Гаранта уплатить Бенефициару денежную сумму </w:t>
            </w:r>
            <w:proofErr w:type="gramStart"/>
            <w:r w:rsidRPr="00251CAF">
              <w:rPr>
                <w:sz w:val="28"/>
                <w:szCs w:val="28"/>
              </w:rPr>
              <w:t>по</w:t>
            </w:r>
            <w:proofErr w:type="gramEnd"/>
            <w:r w:rsidRPr="00251CAF">
              <w:rPr>
                <w:sz w:val="28"/>
                <w:szCs w:val="28"/>
              </w:rPr>
              <w:t xml:space="preserve"> </w:t>
            </w:r>
            <w:proofErr w:type="gramStart"/>
            <w:r w:rsidRPr="00251CAF">
              <w:rPr>
                <w:sz w:val="28"/>
                <w:szCs w:val="28"/>
              </w:rPr>
              <w:t>представлении</w:t>
            </w:r>
            <w:proofErr w:type="gramEnd"/>
            <w:r w:rsidRPr="00251CAF">
              <w:rPr>
                <w:sz w:val="28"/>
                <w:szCs w:val="28"/>
              </w:rPr>
              <w:t xml:space="preserve"> Бенефициаром письменного требования о ее уплате на определенных в данном обязательстве условиях, </w:t>
            </w:r>
            <w:r w:rsidRPr="00251CAF">
              <w:rPr>
                <w:sz w:val="28"/>
                <w:szCs w:val="28"/>
              </w:rPr>
              <w:lastRenderedPageBreak/>
              <w:t>в том числе указанных в п. </w:t>
            </w:r>
            <w:fldSimple w:instr=" REF _Ref260847848 \r \h  \* MERGEFORMAT ">
              <w:r w:rsidR="006F7F6F">
                <w:rPr>
                  <w:sz w:val="28"/>
                  <w:szCs w:val="28"/>
                </w:rPr>
                <w:t>2.2</w:t>
              </w:r>
            </w:fldSimple>
            <w:r w:rsidRPr="00251CAF">
              <w:rPr>
                <w:sz w:val="28"/>
                <w:szCs w:val="28"/>
              </w:rPr>
              <w:t xml:space="preserve"> настоящего Договора.</w:t>
            </w:r>
          </w:p>
          <w:p w:rsidR="00251CAF" w:rsidRPr="00251CAF" w:rsidRDefault="00251CAF" w:rsidP="00251CAF">
            <w:pPr>
              <w:spacing w:before="120" w:after="120"/>
              <w:ind w:firstLine="567"/>
              <w:jc w:val="both"/>
              <w:rPr>
                <w:sz w:val="28"/>
                <w:szCs w:val="28"/>
              </w:rPr>
            </w:pPr>
            <w:r w:rsidRPr="00251CAF">
              <w:rPr>
                <w:b/>
                <w:i/>
                <w:sz w:val="28"/>
                <w:szCs w:val="28"/>
              </w:rPr>
              <w:t>«Задолженность»</w:t>
            </w:r>
            <w:r w:rsidRPr="00251CAF">
              <w:rPr>
                <w:sz w:val="28"/>
                <w:szCs w:val="28"/>
              </w:rPr>
              <w:t xml:space="preserve"> — задолженность Принципала перед Гарантом в любой момент времени совместно или, если указано особо, раздельно, по Основному долгу, вознаграждению, неустойкам, возмещению расходов Гаранта в связи с настоящим Договором и выплате иных платежей по настоящему Договору.</w:t>
            </w:r>
          </w:p>
          <w:p w:rsidR="00251CAF" w:rsidRPr="00251CAF" w:rsidRDefault="00251CAF" w:rsidP="00251CAF">
            <w:pPr>
              <w:spacing w:before="120"/>
              <w:ind w:firstLine="567"/>
              <w:jc w:val="both"/>
              <w:rPr>
                <w:sz w:val="28"/>
                <w:szCs w:val="28"/>
              </w:rPr>
            </w:pPr>
            <w:r w:rsidRPr="00251CAF">
              <w:rPr>
                <w:b/>
                <w:i/>
                <w:sz w:val="28"/>
                <w:szCs w:val="28"/>
              </w:rPr>
              <w:t xml:space="preserve"> «Обеспечиваемое обязательство»</w:t>
            </w:r>
            <w:r w:rsidRPr="00251CAF">
              <w:rPr>
                <w:sz w:val="28"/>
                <w:szCs w:val="28"/>
              </w:rPr>
              <w:t xml:space="preserve"> — обязательство Принципала перед Бенефициаром по возврату в бюджет сумм налога на добавленную стоимость (НДС), излишне полученных Принципалом (зачтенных ему) в результате возмещения Принципалу сумм НДС, заявленных Принципалом к возмещению в налоговой декларации за налоговый период: 3 квартал </w:t>
            </w:r>
            <w:r w:rsidRPr="00251CAF">
              <w:rPr>
                <w:i/>
                <w:color w:val="0000FF"/>
                <w:sz w:val="28"/>
                <w:szCs w:val="28"/>
              </w:rPr>
              <w:t xml:space="preserve">(июль - сентябрь) </w:t>
            </w:r>
            <w:r w:rsidRPr="00251CAF">
              <w:rPr>
                <w:sz w:val="28"/>
                <w:szCs w:val="28"/>
              </w:rPr>
              <w:t>2018 г., в заявительном порядке в соответствии со статьей 176.1 Налогового кодекса Российской Федерации.</w:t>
            </w:r>
          </w:p>
          <w:p w:rsidR="00251CAF" w:rsidRDefault="00251CAF" w:rsidP="00251CAF">
            <w:pPr>
              <w:spacing w:before="120"/>
              <w:ind w:firstLine="567"/>
              <w:jc w:val="both"/>
              <w:rPr>
                <w:sz w:val="28"/>
                <w:szCs w:val="28"/>
              </w:rPr>
            </w:pPr>
            <w:r w:rsidRPr="00251CAF">
              <w:rPr>
                <w:b/>
                <w:i/>
                <w:sz w:val="28"/>
                <w:szCs w:val="28"/>
              </w:rPr>
              <w:t>«Основной долг»</w:t>
            </w:r>
            <w:r w:rsidRPr="00251CAF">
              <w:rPr>
                <w:sz w:val="28"/>
                <w:szCs w:val="28"/>
              </w:rPr>
              <w:t xml:space="preserve"> — суммы, подлежащие возмещению Гаранту и определенные в п. </w:t>
            </w:r>
            <w:fldSimple w:instr=" REF _Ref260906560 \r \h  \* MERGEFORMAT ">
              <w:r w:rsidR="006F7F6F">
                <w:rPr>
                  <w:sz w:val="28"/>
                  <w:szCs w:val="28"/>
                </w:rPr>
                <w:t>7.1</w:t>
              </w:r>
            </w:fldSimple>
            <w:r w:rsidRPr="00251CAF">
              <w:rPr>
                <w:sz w:val="28"/>
                <w:szCs w:val="28"/>
              </w:rPr>
              <w:t xml:space="preserve"> настоящего Договора.</w:t>
            </w:r>
          </w:p>
          <w:p w:rsidR="00B4466A" w:rsidRPr="00251CAF" w:rsidRDefault="00B4466A" w:rsidP="00251CAF">
            <w:pPr>
              <w:spacing w:before="120"/>
              <w:ind w:firstLine="567"/>
              <w:jc w:val="both"/>
              <w:rPr>
                <w:sz w:val="28"/>
                <w:szCs w:val="28"/>
              </w:rPr>
            </w:pPr>
          </w:p>
          <w:p w:rsidR="00251CAF" w:rsidRPr="00251CAF" w:rsidRDefault="00251CAF" w:rsidP="00835480">
            <w:pPr>
              <w:numPr>
                <w:ilvl w:val="0"/>
                <w:numId w:val="3"/>
              </w:numPr>
              <w:shd w:val="clear" w:color="auto" w:fill="CCCCCC"/>
              <w:spacing w:before="240"/>
              <w:jc w:val="both"/>
              <w:rPr>
                <w:b/>
                <w:sz w:val="28"/>
                <w:szCs w:val="28"/>
              </w:rPr>
            </w:pPr>
            <w:bookmarkStart w:id="14" w:name="_Ref231028940"/>
            <w:r w:rsidRPr="00251CAF">
              <w:rPr>
                <w:b/>
                <w:sz w:val="28"/>
                <w:szCs w:val="28"/>
              </w:rPr>
              <w:t>ПРЕДМЕТ ДОГОВОРА</w:t>
            </w:r>
            <w:bookmarkEnd w:id="14"/>
          </w:p>
          <w:p w:rsidR="00251CAF" w:rsidRPr="00D90E05" w:rsidRDefault="00251CAF" w:rsidP="00835480">
            <w:pPr>
              <w:numPr>
                <w:ilvl w:val="1"/>
                <w:numId w:val="3"/>
              </w:numPr>
              <w:jc w:val="both"/>
              <w:rPr>
                <w:rFonts w:eastAsia="SimSun"/>
                <w:sz w:val="28"/>
                <w:szCs w:val="28"/>
                <w:lang w:eastAsia="zh-CN"/>
              </w:rPr>
            </w:pPr>
            <w:bookmarkStart w:id="15" w:name="_Ref231028835"/>
            <w:r w:rsidRPr="00D90E05">
              <w:rPr>
                <w:sz w:val="28"/>
                <w:szCs w:val="28"/>
              </w:rPr>
              <w:t>В соответствии с условиями настоящего Договора Гарант по просьбе Принципала обязуется предоставить Гарантию и оказывать Принципалу услуги, предусмотренные настоящим Договором, а Принципал обязуется уплатить Гаранту вознаграждение за предоставление Гарантии и за оказанные Гарантом услуги, а также возместить Гаранту все суммы, уплаченные по Гарантии и иные суммы, определенные в настоящем Договоре.</w:t>
            </w:r>
            <w:bookmarkEnd w:id="15"/>
          </w:p>
          <w:p w:rsidR="00251CAF" w:rsidRPr="00D90E05" w:rsidRDefault="00251CAF" w:rsidP="00835480">
            <w:pPr>
              <w:numPr>
                <w:ilvl w:val="1"/>
                <w:numId w:val="3"/>
              </w:numPr>
              <w:jc w:val="both"/>
              <w:rPr>
                <w:sz w:val="28"/>
                <w:szCs w:val="28"/>
              </w:rPr>
            </w:pPr>
            <w:bookmarkStart w:id="16" w:name="_Ref260847848"/>
            <w:r w:rsidRPr="00D90E05">
              <w:rPr>
                <w:rFonts w:eastAsia="SimSun"/>
                <w:sz w:val="28"/>
                <w:szCs w:val="28"/>
                <w:lang w:eastAsia="zh-CN"/>
              </w:rPr>
              <w:t>Гарант обязуется в соответствии с положениями настоящего Договора предоставить в пользу Бенефициара в обеспечение исполнения Обеспечиваемого обязательства Гарантию, в том числе со следующими условиями:</w:t>
            </w:r>
            <w:bookmarkEnd w:id="16"/>
          </w:p>
          <w:p w:rsidR="00251CAF" w:rsidRPr="00D90E05" w:rsidRDefault="00251CAF" w:rsidP="007E3BCC">
            <w:pPr>
              <w:pStyle w:val="ClauseXX"/>
            </w:pPr>
            <w:r w:rsidRPr="00D90E05">
              <w:t>Сумма Гарантии: _____________  (</w:t>
            </w:r>
            <w:r w:rsidRPr="00D90E05">
              <w:rPr>
                <w:i/>
              </w:rPr>
              <w:t>сумма прописью</w:t>
            </w:r>
            <w:r w:rsidRPr="00D90E05">
              <w:t>) российских рублей</w:t>
            </w:r>
            <w:r w:rsidR="006850A4" w:rsidRPr="00D90E05">
              <w:t>.</w:t>
            </w:r>
          </w:p>
          <w:p w:rsidR="00251CAF" w:rsidRPr="00D90E05" w:rsidRDefault="00251CAF" w:rsidP="007E3BCC">
            <w:pPr>
              <w:pStyle w:val="ClauseXX"/>
            </w:pPr>
            <w:bookmarkStart w:id="17" w:name="_Ref231029915"/>
            <w:r w:rsidRPr="00D90E05">
              <w:t xml:space="preserve">Срок действия Гарантии: с </w:t>
            </w:r>
            <w:r w:rsidRPr="00D90E05">
              <w:rPr>
                <w:color w:val="0000FF"/>
              </w:rPr>
              <w:t>«____» _________2019 г.</w:t>
            </w:r>
            <w:r w:rsidRPr="00D90E05">
              <w:rPr>
                <w:i/>
                <w:color w:val="0000FF"/>
              </w:rPr>
              <w:t xml:space="preserve"> </w:t>
            </w:r>
            <w:r w:rsidRPr="00D90E05">
              <w:t>по «_____</w:t>
            </w:r>
            <w:r w:rsidRPr="00D90E05">
              <w:rPr>
                <w:color w:val="0000FF"/>
              </w:rPr>
              <w:t xml:space="preserve">» ______________ 2020 г. </w:t>
            </w:r>
            <w:r w:rsidRPr="00D90E05">
              <w:t>включительно.</w:t>
            </w:r>
            <w:bookmarkEnd w:id="17"/>
          </w:p>
          <w:p w:rsidR="00251CAF" w:rsidRPr="00D90E05" w:rsidRDefault="00251CAF" w:rsidP="007E3BCC">
            <w:pPr>
              <w:pStyle w:val="ClauseXX"/>
            </w:pPr>
            <w:r w:rsidRPr="00D90E05">
              <w:t>Иные существенные условия Гарантии указаны в согласованном Принципалом тексте Гарантии.</w:t>
            </w:r>
          </w:p>
          <w:p w:rsidR="00251CAF" w:rsidRDefault="00251CAF" w:rsidP="007E3BCC">
            <w:pPr>
              <w:pStyle w:val="ClauseXX"/>
            </w:pPr>
            <w:r w:rsidRPr="00D90E05">
              <w:t>Текст Гарантии, согласованный Принципалом, изложен в Приложении № 1 к настоящему Договору.</w:t>
            </w:r>
          </w:p>
          <w:p w:rsidR="00B4466A" w:rsidRPr="00D90E05" w:rsidRDefault="00B4466A" w:rsidP="00B4466A">
            <w:pPr>
              <w:pStyle w:val="ClauseXX"/>
              <w:numPr>
                <w:ilvl w:val="0"/>
                <w:numId w:val="0"/>
              </w:numPr>
              <w:ind w:left="510"/>
            </w:pPr>
          </w:p>
          <w:p w:rsidR="00251CAF" w:rsidRPr="00D90E05" w:rsidRDefault="00251CAF" w:rsidP="00835480">
            <w:pPr>
              <w:numPr>
                <w:ilvl w:val="0"/>
                <w:numId w:val="3"/>
              </w:numPr>
              <w:shd w:val="clear" w:color="auto" w:fill="CCCCCC"/>
              <w:spacing w:before="240"/>
              <w:jc w:val="both"/>
              <w:rPr>
                <w:b/>
                <w:sz w:val="28"/>
                <w:szCs w:val="28"/>
              </w:rPr>
            </w:pPr>
            <w:bookmarkStart w:id="18" w:name="_Ref260916916"/>
            <w:r w:rsidRPr="00D90E05">
              <w:rPr>
                <w:b/>
                <w:sz w:val="28"/>
                <w:szCs w:val="28"/>
              </w:rPr>
              <w:t>ПРЕДВАРИТЕЛЬНЫЕ УСЛОВИЯ ПРЕДОСТАВЛЕНИЯ ГАРАНТИИ</w:t>
            </w:r>
            <w:bookmarkEnd w:id="18"/>
          </w:p>
          <w:p w:rsidR="00B4466A" w:rsidRPr="00B4466A" w:rsidRDefault="00B4466A" w:rsidP="00B4466A">
            <w:pPr>
              <w:ind w:left="510"/>
              <w:jc w:val="both"/>
              <w:rPr>
                <w:sz w:val="28"/>
                <w:szCs w:val="28"/>
              </w:rPr>
            </w:pPr>
          </w:p>
          <w:p w:rsidR="00251CAF" w:rsidRPr="00D90E05" w:rsidRDefault="00251CAF" w:rsidP="00835480">
            <w:pPr>
              <w:numPr>
                <w:ilvl w:val="1"/>
                <w:numId w:val="3"/>
              </w:numPr>
              <w:jc w:val="both"/>
              <w:rPr>
                <w:sz w:val="28"/>
                <w:szCs w:val="28"/>
              </w:rPr>
            </w:pPr>
            <w:r w:rsidRPr="00D90E05">
              <w:rPr>
                <w:rFonts w:eastAsia="SimSun"/>
                <w:sz w:val="28"/>
                <w:szCs w:val="28"/>
                <w:lang w:eastAsia="zh-CN"/>
              </w:rPr>
              <w:t>Гарант предоставляет Гарантию при выполнении всей совокупности следующих условий:</w:t>
            </w:r>
          </w:p>
          <w:p w:rsidR="00251CAF" w:rsidRPr="00D90E05" w:rsidRDefault="00251CAF" w:rsidP="007E3BCC">
            <w:pPr>
              <w:pStyle w:val="ClauseXX"/>
            </w:pPr>
            <w:r w:rsidRPr="00D90E05">
              <w:lastRenderedPageBreak/>
              <w:t>Предоставление Гаранту правоустанавливающих документов и документов, свидетельствующих о предоставлении необходимых полномочий лицам, заключающим Договор от имени Принципала, в соответствии с требованиями Гаранта.</w:t>
            </w:r>
          </w:p>
          <w:p w:rsidR="00251CAF" w:rsidRPr="00D90E05" w:rsidRDefault="00251CAF" w:rsidP="007E3BCC">
            <w:pPr>
              <w:pStyle w:val="ClauseXX"/>
            </w:pPr>
            <w:r w:rsidRPr="00D90E05">
              <w:t>Предоставление Гаранту нотариально засвидетельствованных или заверенных Принципалом копий документов, подтверждающих существо, размер и срок исполнения Обеспечиваемого обязательства, в том числе</w:t>
            </w:r>
            <w:r w:rsidR="006850A4" w:rsidRPr="00D90E05">
              <w:t xml:space="preserve"> </w:t>
            </w:r>
            <w:r w:rsidRPr="00D90E05">
              <w:t>копий налоговой декларации и заявления о применении заявительного порядка возмещения налога (НДС);</w:t>
            </w:r>
          </w:p>
          <w:p w:rsidR="00251CAF" w:rsidRPr="00D90E05" w:rsidRDefault="00251CAF" w:rsidP="007E3BCC">
            <w:pPr>
              <w:pStyle w:val="ClauseXX"/>
            </w:pPr>
            <w:r w:rsidRPr="00D90E05">
              <w:t>Отсутствие у Гаранта достоверной информации о наступлении событий, которые могут существенно повлиять на исполнение Принципалом своих обязательств по настоящему Договору.</w:t>
            </w:r>
          </w:p>
          <w:p w:rsidR="00251CAF" w:rsidRPr="00D90E05" w:rsidRDefault="00251CAF" w:rsidP="007E3BCC">
            <w:pPr>
              <w:pStyle w:val="ClauseXX"/>
            </w:pPr>
            <w:r w:rsidRPr="00D90E05">
              <w:t>Предоставление Принципалом до выдачи каждой гарантии письма Гаранту:</w:t>
            </w:r>
          </w:p>
          <w:p w:rsidR="00251CAF" w:rsidRPr="00D90E05" w:rsidRDefault="00251CAF" w:rsidP="00835480">
            <w:pPr>
              <w:pStyle w:val="a6"/>
              <w:numPr>
                <w:ilvl w:val="3"/>
                <w:numId w:val="3"/>
              </w:numPr>
              <w:contextualSpacing/>
              <w:jc w:val="both"/>
              <w:rPr>
                <w:sz w:val="28"/>
                <w:szCs w:val="28"/>
              </w:rPr>
            </w:pPr>
            <w:r w:rsidRPr="00D90E05">
              <w:rPr>
                <w:sz w:val="28"/>
                <w:szCs w:val="28"/>
              </w:rPr>
              <w:t>Об отсутствии в производстве исков к Принципалу со стороны налоговых органов.</w:t>
            </w:r>
          </w:p>
          <w:p w:rsidR="00251CAF" w:rsidRPr="00D90E05" w:rsidRDefault="00251CAF" w:rsidP="00835480">
            <w:pPr>
              <w:pStyle w:val="a6"/>
              <w:numPr>
                <w:ilvl w:val="3"/>
                <w:numId w:val="3"/>
              </w:numPr>
              <w:contextualSpacing/>
              <w:jc w:val="both"/>
              <w:rPr>
                <w:sz w:val="28"/>
                <w:szCs w:val="28"/>
              </w:rPr>
            </w:pPr>
            <w:r w:rsidRPr="00D90E05">
              <w:rPr>
                <w:sz w:val="28"/>
                <w:szCs w:val="28"/>
              </w:rPr>
              <w:t>Об отсутствии случаев раскрытия Банковских гарантий, предоставленных по поручению Принципала в пользу налоговых органов при применении заявительного порядка возмещения НДС.</w:t>
            </w:r>
          </w:p>
          <w:p w:rsidR="00251CAF" w:rsidRPr="00D90E05" w:rsidRDefault="00251CAF" w:rsidP="00835480">
            <w:pPr>
              <w:pStyle w:val="a6"/>
              <w:numPr>
                <w:ilvl w:val="3"/>
                <w:numId w:val="3"/>
              </w:numPr>
              <w:contextualSpacing/>
              <w:jc w:val="both"/>
              <w:rPr>
                <w:sz w:val="28"/>
                <w:szCs w:val="28"/>
              </w:rPr>
            </w:pPr>
            <w:r w:rsidRPr="00D90E05">
              <w:rPr>
                <w:sz w:val="28"/>
                <w:szCs w:val="28"/>
              </w:rPr>
              <w:t>Об отсутствии вступивших в законную силу судебных решений в отношении Принципала в пользу налоговых органов.</w:t>
            </w:r>
          </w:p>
          <w:p w:rsidR="00251CAF" w:rsidRDefault="00251CAF" w:rsidP="007E3BCC">
            <w:pPr>
              <w:pStyle w:val="ClauseXX"/>
            </w:pPr>
            <w:bookmarkStart w:id="19" w:name="_Ref278883739"/>
            <w:r w:rsidRPr="00D90E05">
              <w:t xml:space="preserve">Сумма Гарантии,  выдаваемой в соответствие с настоящим Договором, не должна превышать суммы </w:t>
            </w:r>
            <w:proofErr w:type="gramStart"/>
            <w:r w:rsidRPr="00D90E05">
              <w:t>налога</w:t>
            </w:r>
            <w:proofErr w:type="gramEnd"/>
            <w:r w:rsidRPr="00D90E05">
              <w:t xml:space="preserve"> на добавленную стоимость предъявленной к возмещению, согласно сведениям содержащимся в представленной Принципалом копии Налоговой декларации о налоге на добавленную стоимость. </w:t>
            </w:r>
          </w:p>
          <w:p w:rsidR="00B4466A" w:rsidRPr="00D90E05" w:rsidRDefault="00B4466A" w:rsidP="00B4466A">
            <w:pPr>
              <w:pStyle w:val="ClauseXX"/>
              <w:numPr>
                <w:ilvl w:val="0"/>
                <w:numId w:val="0"/>
              </w:numPr>
              <w:ind w:left="510"/>
            </w:pP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t>ЗАВЕРЕНИЯ ПРИНЦИПАЛА</w:t>
            </w:r>
            <w:bookmarkEnd w:id="19"/>
            <w:r w:rsidRPr="00D90E05">
              <w:rPr>
                <w:b/>
                <w:sz w:val="28"/>
                <w:szCs w:val="28"/>
              </w:rPr>
              <w:t xml:space="preserve"> ОБ ОБСТОЯТЕЛЬСТВАХ</w:t>
            </w:r>
          </w:p>
          <w:p w:rsidR="00251CAF" w:rsidRPr="00D90E05" w:rsidRDefault="00251CAF" w:rsidP="00835480">
            <w:pPr>
              <w:numPr>
                <w:ilvl w:val="1"/>
                <w:numId w:val="3"/>
              </w:numPr>
              <w:jc w:val="both"/>
              <w:rPr>
                <w:sz w:val="28"/>
                <w:szCs w:val="28"/>
              </w:rPr>
            </w:pPr>
            <w:r w:rsidRPr="00D90E05">
              <w:rPr>
                <w:sz w:val="28"/>
                <w:szCs w:val="28"/>
              </w:rPr>
              <w:t>Принципал предоставляет Гаранту следующие заверения:</w:t>
            </w:r>
          </w:p>
          <w:p w:rsidR="00251CAF" w:rsidRPr="00D90E05" w:rsidRDefault="00251CAF" w:rsidP="007E3BCC">
            <w:pPr>
              <w:pStyle w:val="ClauseXX"/>
            </w:pPr>
            <w:bookmarkStart w:id="20" w:name="_Ref269196460"/>
            <w:r w:rsidRPr="00D90E05">
              <w:t xml:space="preserve"> Заключение и исполнение Принципалом настоящего Договора и других договоров, предусмотренных настоящим Договором, было должным образом одобрено (согласовано) органами управления Принципала и лицами, одобрение (согласование) которых необходимо в соответствии с применимым правом и учредительными документами Принципала, и не противоречит применимому праву, учредительным документам Принципала и другим договорам, заключенным Принципалом с Гарантом и/или третьими лицами.</w:t>
            </w:r>
            <w:bookmarkEnd w:id="20"/>
          </w:p>
          <w:p w:rsidR="00251CAF" w:rsidRPr="00D90E05" w:rsidRDefault="00251CAF" w:rsidP="007E3BCC">
            <w:pPr>
              <w:pStyle w:val="ClauseXX"/>
            </w:pPr>
            <w:r w:rsidRPr="00D90E05">
              <w:t xml:space="preserve">Ни одно из существенных положений какого-либо договора (соглашения), стороной которого является Принципал, не было нарушено Принципалом, и заключение настоящего Договора и его выполнение не влечет и не повлечет за собой нарушение договоров (соглашений), заключенных или которые будут заключены в будущем </w:t>
            </w:r>
            <w:r w:rsidRPr="00D90E05">
              <w:lastRenderedPageBreak/>
              <w:t>Принципалом с третьими лицами, и иных обязательств Принципала, а также не существует никаких решений или постановлений судебных или государственных органов, которые вероятно могли бы отрицательно повлиять на ситуацию и на возможность Принципала исполнить обязательства по настоящему Договору.</w:t>
            </w:r>
          </w:p>
          <w:p w:rsidR="00251CAF" w:rsidRPr="00D90E05" w:rsidRDefault="00251CAF" w:rsidP="007E3BCC">
            <w:pPr>
              <w:pStyle w:val="ClauseXX"/>
            </w:pPr>
            <w:bookmarkStart w:id="21" w:name="_Hlk17699981"/>
            <w:r w:rsidRPr="00D90E05">
              <w:t xml:space="preserve">Вся информация, представленная Принципалом Гаранту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Гаранта заключить настоящий Договор. Информация и документы, предоставленные Принципалом Гаранту в связи с заключением настоящего Договора, а также которые будут предоставлены Принципалом Гаранту в процессе исполнения настоящего Договора, получены Принципалом на законных основаниях и для их предоставления Гаранту Принципалом получены все предусмотренные применимым законодательством согласия и разрешения третьих лиц и органов, </w:t>
            </w:r>
            <w:r w:rsidRPr="00D90E05">
              <w:rPr>
                <w:bCs/>
                <w:color w:val="000000"/>
              </w:rPr>
              <w:t xml:space="preserve">в том числе согласия физических лиц, персональные данные которых содержатся в информации и документах, предоставленных Принципалом Гаранту в связи с заключением и в процессе исполнения настоящего Договора, на передачу Принципалом этих персональных данных Гаранту </w:t>
            </w:r>
            <w:r w:rsidRPr="00D90E05">
              <w:rPr>
                <w:rFonts w:eastAsiaTheme="minorHAnsi"/>
                <w:color w:val="000000"/>
                <w:lang w:eastAsia="en-US"/>
              </w:rPr>
              <w:t>и их обработку Гарантом, аффилированными лицами Гаранта и лицами, входящими в один банковский холдинг с Гарантом, в целях исполнения настоящего Договора и осуществления хранения (в том числе в электронном виде) и защиты персональных данных. При этом Принципал заверяет, что персональные данные (в том числе биометрические персональные данные), содержащиеся в представляемых Принципалом Гаранту информации и документах, полученных Гарантом в связи с настоящим Договором и/или иными законными способами, не является тайной частной жизни, личной и/или семейной тайной</w:t>
            </w:r>
            <w:r w:rsidRPr="00D90E05">
              <w:t>.</w:t>
            </w:r>
          </w:p>
          <w:p w:rsidR="00251CAF" w:rsidRPr="00D90E05" w:rsidRDefault="00251CAF" w:rsidP="00251CAF">
            <w:pPr>
              <w:ind w:firstLine="567"/>
              <w:jc w:val="both"/>
              <w:rPr>
                <w:sz w:val="28"/>
                <w:szCs w:val="28"/>
              </w:rPr>
            </w:pPr>
            <w:r w:rsidRPr="00D90E05">
              <w:rPr>
                <w:rFonts w:eastAsiaTheme="minorHAnsi"/>
                <w:color w:val="000000"/>
                <w:sz w:val="28"/>
                <w:szCs w:val="28"/>
                <w:lang w:eastAsia="en-US"/>
              </w:rPr>
              <w:t>Принципал будет передавать Гаранту информацию и документы в процессе исполнения настоящего Договора, только если они получены Принципалом на законных основаниях и Принципалом получены все предусмотренные применимым законодательством и указанные в абзаце первом настоящего пункта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Принципалом Гаранту в процессе исполнения настоящего Договора.</w:t>
            </w:r>
          </w:p>
          <w:bookmarkEnd w:id="21"/>
          <w:p w:rsidR="00251CAF" w:rsidRPr="00D90E05" w:rsidRDefault="00251CAF" w:rsidP="007E3BCC">
            <w:pPr>
              <w:pStyle w:val="ClauseXX"/>
            </w:pPr>
            <w:r w:rsidRPr="00D90E05">
              <w:t>Должностные лица, подписывающие от имени Принципала настоящий Договор, дополнительные соглашения и приложения к нему, а также другие документы, относящиеся к настоящему Договору, имеют все необходимые для этого полномочия.</w:t>
            </w:r>
          </w:p>
          <w:p w:rsidR="00251CAF" w:rsidRPr="00D90E05" w:rsidRDefault="00251CAF" w:rsidP="007E3BCC">
            <w:pPr>
              <w:pStyle w:val="ClauseXX"/>
            </w:pPr>
            <w:bookmarkStart w:id="22" w:name="_Ref269197578"/>
            <w:r w:rsidRPr="00D90E05">
              <w:rPr>
                <w:i/>
                <w:color w:val="0000FF"/>
              </w:rPr>
              <w:t> </w:t>
            </w:r>
            <w:r w:rsidRPr="00D90E05">
              <w:t xml:space="preserve">Принципал не обладает на момент заключения настоящего Договора и не будет обладать к моменту исполнения обязательств по настоящему Договору, если об ином специально не заявит Гаранту, признаками неплатежеспособности или недостаточности имущества, а также признаками банкротства, установленными применимым законодательством; против Принципала не начата процедура (несостоятельности) банкротства и Принципал не находится </w:t>
            </w:r>
            <w:r w:rsidRPr="00D90E05">
              <w:lastRenderedPageBreak/>
              <w:t>в процессе добровольной или принудительной ликвидации в соответствии с требованиями применимого права, органами управления Принципала не принимались решения о ликвидации, реорганизации или обращении в суд с заявлением о признании Принципала банкротом.</w:t>
            </w:r>
            <w:bookmarkEnd w:id="22"/>
          </w:p>
          <w:p w:rsidR="00251CAF" w:rsidRPr="00D90E05" w:rsidRDefault="00251CAF" w:rsidP="007E3BCC">
            <w:pPr>
              <w:pStyle w:val="ClauseXX"/>
            </w:pPr>
            <w:r w:rsidRPr="00D90E05">
              <w:t>Принципал осуществляет свою деятельность в полном соответствии с требованиями применимого права об охране окружающей среды, не нанося вреда экологии и здоровью людей.</w:t>
            </w:r>
          </w:p>
          <w:p w:rsidR="00E03E44" w:rsidRDefault="00251CAF" w:rsidP="00835480">
            <w:pPr>
              <w:numPr>
                <w:ilvl w:val="1"/>
                <w:numId w:val="3"/>
              </w:numPr>
              <w:jc w:val="both"/>
              <w:rPr>
                <w:sz w:val="28"/>
                <w:szCs w:val="28"/>
              </w:rPr>
            </w:pPr>
            <w:r w:rsidRPr="00D90E05">
              <w:rPr>
                <w:sz w:val="28"/>
                <w:szCs w:val="28"/>
              </w:rPr>
              <w:t>Все заверения, изложенные в настоящей статье, действительны на момент заключения настоящего Договора, и должны быть действительны в течение всего срока его действия.</w:t>
            </w:r>
            <w:r w:rsidRPr="00D90E05">
              <w:rPr>
                <w:color w:val="000000"/>
                <w:sz w:val="28"/>
                <w:szCs w:val="28"/>
              </w:rPr>
              <w:t xml:space="preserve"> </w:t>
            </w:r>
            <w:r w:rsidRPr="00D90E05">
              <w:rPr>
                <w:sz w:val="28"/>
                <w:szCs w:val="28"/>
              </w:rPr>
              <w:t>Принципал признает, что Гарант заключает настоящий Договор, полностью полагаясь на заверения, изложенные в настоящей статье.</w:t>
            </w:r>
          </w:p>
          <w:p w:rsidR="00251CAF" w:rsidRPr="00D90E05" w:rsidRDefault="00251CAF" w:rsidP="00E03E44">
            <w:pPr>
              <w:ind w:left="510"/>
              <w:jc w:val="both"/>
              <w:rPr>
                <w:sz w:val="28"/>
                <w:szCs w:val="28"/>
              </w:rPr>
            </w:pPr>
            <w:r w:rsidRPr="00D90E05">
              <w:rPr>
                <w:sz w:val="28"/>
                <w:szCs w:val="28"/>
              </w:rPr>
              <w:t xml:space="preserve"> </w:t>
            </w: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t>ПОРЯДОК ПРЕДОСТАВЛЕНИЯ, ИЗМЕНЕНИЯ И ДОСРОЧНОГО ПРЕКРАЩЕНИЯ ГАРАНТИИ</w:t>
            </w:r>
          </w:p>
          <w:p w:rsidR="00251CAF" w:rsidRPr="00D90E05" w:rsidRDefault="00251CAF" w:rsidP="00835480">
            <w:pPr>
              <w:numPr>
                <w:ilvl w:val="1"/>
                <w:numId w:val="3"/>
              </w:numPr>
              <w:jc w:val="both"/>
              <w:rPr>
                <w:sz w:val="28"/>
                <w:szCs w:val="28"/>
              </w:rPr>
            </w:pPr>
            <w:r w:rsidRPr="00D90E05">
              <w:rPr>
                <w:sz w:val="28"/>
                <w:szCs w:val="28"/>
              </w:rPr>
              <w:t>Гарант предоставляет Гарантию в течение 5 (Пяти) рабочих дней с даты выполнения Принципалом предварительных условий предоставления Гарантии, указанных в настоящем Договоре.</w:t>
            </w:r>
          </w:p>
          <w:p w:rsidR="00251CAF" w:rsidRPr="00D90E05" w:rsidRDefault="00251CAF" w:rsidP="00835480">
            <w:pPr>
              <w:numPr>
                <w:ilvl w:val="1"/>
                <w:numId w:val="3"/>
              </w:numPr>
              <w:jc w:val="both"/>
              <w:rPr>
                <w:sz w:val="28"/>
                <w:szCs w:val="28"/>
              </w:rPr>
            </w:pPr>
            <w:r w:rsidRPr="00D90E05">
              <w:rPr>
                <w:sz w:val="28"/>
                <w:szCs w:val="28"/>
              </w:rPr>
              <w:t>Гарантия предоставляется в виде подписанного уполномоченным лицом Гаранта документа на бумажном носителе.</w:t>
            </w:r>
          </w:p>
          <w:p w:rsidR="00251CAF" w:rsidRPr="00D90E05" w:rsidRDefault="00251CAF" w:rsidP="00835480">
            <w:pPr>
              <w:numPr>
                <w:ilvl w:val="1"/>
                <w:numId w:val="3"/>
              </w:numPr>
              <w:jc w:val="both"/>
              <w:rPr>
                <w:sz w:val="28"/>
                <w:szCs w:val="28"/>
              </w:rPr>
            </w:pPr>
            <w:r w:rsidRPr="00D90E05">
              <w:rPr>
                <w:i/>
                <w:iCs/>
                <w:color w:val="0000FF"/>
                <w:sz w:val="28"/>
                <w:szCs w:val="28"/>
              </w:rPr>
              <w:t xml:space="preserve"> </w:t>
            </w:r>
            <w:r w:rsidRPr="00D90E05">
              <w:rPr>
                <w:sz w:val="28"/>
                <w:szCs w:val="28"/>
              </w:rPr>
              <w:t>Гарант передает Гарантию Принципалу по акту приема-передачи, составленному по форме, установленной в приложении № 3 к настоящему Договору, для последующей передачи Гарантии Бенефициару.</w:t>
            </w:r>
          </w:p>
          <w:p w:rsidR="00251CAF" w:rsidRPr="00D90E05" w:rsidRDefault="00251CAF" w:rsidP="00835480">
            <w:pPr>
              <w:numPr>
                <w:ilvl w:val="1"/>
                <w:numId w:val="3"/>
              </w:numPr>
              <w:jc w:val="both"/>
              <w:rPr>
                <w:sz w:val="28"/>
                <w:szCs w:val="28"/>
              </w:rPr>
            </w:pPr>
            <w:r w:rsidRPr="00D90E05">
              <w:rPr>
                <w:sz w:val="28"/>
                <w:szCs w:val="28"/>
              </w:rPr>
              <w:t xml:space="preserve">Гарант не несет ответственности в случае, если Принципал не передаст Гарантию Бенефициару. При этом в любом случае факт </w:t>
            </w:r>
            <w:proofErr w:type="spellStart"/>
            <w:r w:rsidRPr="00D90E05">
              <w:rPr>
                <w:sz w:val="28"/>
                <w:szCs w:val="28"/>
              </w:rPr>
              <w:t>непередачи</w:t>
            </w:r>
            <w:proofErr w:type="spellEnd"/>
            <w:r w:rsidRPr="00D90E05">
              <w:rPr>
                <w:sz w:val="28"/>
                <w:szCs w:val="28"/>
              </w:rPr>
              <w:t xml:space="preserve"> Гарантии Бенефициару не влияет на уплату Принципалом Гаранту вознаграждения: в этом случае вознаграждение рассчитывается и уплачивается в том же порядке, как если бы Гарантия была передана Бенефициару.</w:t>
            </w:r>
          </w:p>
          <w:p w:rsidR="00251CAF" w:rsidRPr="00D90E05" w:rsidRDefault="00251CAF" w:rsidP="00835480">
            <w:pPr>
              <w:numPr>
                <w:ilvl w:val="1"/>
                <w:numId w:val="3"/>
              </w:numPr>
              <w:jc w:val="both"/>
              <w:rPr>
                <w:sz w:val="28"/>
                <w:szCs w:val="28"/>
              </w:rPr>
            </w:pPr>
            <w:r w:rsidRPr="00D90E05">
              <w:rPr>
                <w:sz w:val="28"/>
                <w:szCs w:val="28"/>
              </w:rPr>
              <w:t xml:space="preserve">Гарант вправе по заявлению Принципала внести изменения в выданную Гарантию в случае, если по условиям Гарантии допускается внесение изменений в Гарантию. Изменение Гарантии производится в форме, в которой выдана Гарантия, если иная форма не предусмотрена Гарантией. Заявление Принципала на внесение изменений в Гарантию оформляется по форме Приложения №2 к Договору и подтверждает согласие Принципала отвечать перед Гарантом за возмещение сумм, уплаченных Гарантом по измененной Гарантии или в связи с ней. </w:t>
            </w:r>
          </w:p>
          <w:p w:rsidR="00251CAF" w:rsidRDefault="00251CAF" w:rsidP="00251CAF">
            <w:pPr>
              <w:ind w:firstLine="567"/>
              <w:jc w:val="both"/>
              <w:rPr>
                <w:sz w:val="28"/>
                <w:szCs w:val="28"/>
              </w:rPr>
            </w:pPr>
            <w:r w:rsidRPr="00D90E05">
              <w:rPr>
                <w:sz w:val="28"/>
                <w:szCs w:val="28"/>
              </w:rPr>
              <w:t>Гарант передает изменение к Гарантии Принципалу по акту согласования текста и приема-передачи изменения к Гарантии, составленному по форме, установленной в Приложении №</w:t>
            </w:r>
            <w:r w:rsidR="0076543C" w:rsidRPr="00D90E05">
              <w:rPr>
                <w:sz w:val="28"/>
                <w:szCs w:val="28"/>
              </w:rPr>
              <w:t>2</w:t>
            </w:r>
            <w:r w:rsidRPr="00D90E05">
              <w:rPr>
                <w:sz w:val="28"/>
                <w:szCs w:val="28"/>
              </w:rPr>
              <w:t xml:space="preserve"> к настоящему Договору, для последующей передачи изменения к Гарантии Бенефициару. Принципал заявляет, что любое лицо, уполномоченное от имени </w:t>
            </w:r>
            <w:r w:rsidRPr="00D90E05">
              <w:rPr>
                <w:sz w:val="28"/>
                <w:szCs w:val="28"/>
              </w:rPr>
              <w:lastRenderedPageBreak/>
              <w:t>Принципала получить изменение к Гарантии, одновременно уполномочено осуществлять согласование текста изменений.</w:t>
            </w:r>
          </w:p>
          <w:p w:rsidR="001A2CFE" w:rsidRPr="001A2CFE" w:rsidRDefault="001A2CFE" w:rsidP="001A2CFE">
            <w:pPr>
              <w:pStyle w:val="a6"/>
              <w:numPr>
                <w:ilvl w:val="1"/>
                <w:numId w:val="3"/>
              </w:numPr>
              <w:jc w:val="both"/>
              <w:rPr>
                <w:sz w:val="28"/>
                <w:szCs w:val="28"/>
              </w:rPr>
            </w:pPr>
            <w:r>
              <w:rPr>
                <w:sz w:val="28"/>
                <w:szCs w:val="28"/>
              </w:rPr>
              <w:t xml:space="preserve"> Прекращение обязательств Гаранта по выданной Гарантии происходит в случаях, предусмотренных законодательством</w:t>
            </w:r>
            <w:r w:rsidRPr="001A2CFE">
              <w:rPr>
                <w:sz w:val="28"/>
                <w:szCs w:val="28"/>
              </w:rPr>
              <w:t xml:space="preserve"> Российской Федерации</w:t>
            </w:r>
            <w:r>
              <w:rPr>
                <w:sz w:val="28"/>
                <w:szCs w:val="28"/>
              </w:rPr>
              <w:t xml:space="preserve"> и условиями выдачи Гарантии.</w:t>
            </w:r>
          </w:p>
          <w:p w:rsidR="00251CAF" w:rsidRDefault="00251CAF" w:rsidP="001A2CFE">
            <w:pPr>
              <w:pStyle w:val="a6"/>
              <w:numPr>
                <w:ilvl w:val="1"/>
                <w:numId w:val="3"/>
              </w:numPr>
              <w:jc w:val="both"/>
              <w:rPr>
                <w:sz w:val="28"/>
                <w:szCs w:val="28"/>
              </w:rPr>
            </w:pPr>
            <w:r w:rsidRPr="001A2CFE">
              <w:rPr>
                <w:sz w:val="28"/>
                <w:szCs w:val="28"/>
              </w:rPr>
              <w:t xml:space="preserve"> Досрочное прекращение Гарантии осуществляется в соответствии с законодательством Российской Федерации.</w:t>
            </w:r>
          </w:p>
          <w:p w:rsidR="00E03E44" w:rsidRPr="001A2CFE" w:rsidRDefault="00E03E44" w:rsidP="00E03E44">
            <w:pPr>
              <w:pStyle w:val="a6"/>
              <w:ind w:left="510"/>
              <w:jc w:val="both"/>
              <w:rPr>
                <w:sz w:val="28"/>
                <w:szCs w:val="28"/>
              </w:rPr>
            </w:pP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t>ВОЗНАГРАЖДЕНИЕ ГАРАНТА ЗА ПРЕДОСТАВЛЕНИЕ ГАРАНТИИ</w:t>
            </w:r>
          </w:p>
          <w:p w:rsidR="00251CAF" w:rsidRPr="00D90E05" w:rsidRDefault="00251CAF" w:rsidP="00835480">
            <w:pPr>
              <w:numPr>
                <w:ilvl w:val="1"/>
                <w:numId w:val="3"/>
              </w:numPr>
              <w:jc w:val="both"/>
              <w:rPr>
                <w:sz w:val="28"/>
                <w:szCs w:val="28"/>
              </w:rPr>
            </w:pPr>
            <w:r w:rsidRPr="00D90E05">
              <w:rPr>
                <w:sz w:val="28"/>
                <w:szCs w:val="28"/>
              </w:rPr>
              <w:t>Принципал обязуется уплатить вознаграждение за предоставление Гарантии</w:t>
            </w:r>
          </w:p>
          <w:p w:rsidR="00251CAF" w:rsidRPr="00D90E05" w:rsidRDefault="00251CAF" w:rsidP="007E3BCC">
            <w:pPr>
              <w:pStyle w:val="ClauseXX"/>
            </w:pPr>
            <w:r w:rsidRPr="00D90E05">
              <w:t xml:space="preserve">в размере </w:t>
            </w:r>
            <w:r w:rsidR="004A228E" w:rsidRPr="00D90E05">
              <w:rPr>
                <w:color w:val="0000FF"/>
              </w:rPr>
              <w:t>______</w:t>
            </w:r>
            <w:r w:rsidRPr="00D90E05">
              <w:rPr>
                <w:color w:val="0000FF"/>
              </w:rPr>
              <w:t xml:space="preserve"> (</w:t>
            </w:r>
            <w:r w:rsidR="004A228E" w:rsidRPr="00D90E05">
              <w:rPr>
                <w:color w:val="0000FF"/>
              </w:rPr>
              <w:t xml:space="preserve">сумма прописью </w:t>
            </w:r>
            <w:r w:rsidRPr="00D90E05">
              <w:rPr>
                <w:color w:val="0000FF"/>
              </w:rPr>
              <w:t xml:space="preserve">) </w:t>
            </w:r>
            <w:r w:rsidRPr="00D90E05">
              <w:t>процента годовых от суммы Гарантии за фактический период действия Гарантии, под которым понимается период с даты вступления Гарантии в силу по дату прекращения Гарантии по основаниям, установленным законодательством Российской Федерации, в том числе в связи с истечением срока действия Гарантии.</w:t>
            </w:r>
          </w:p>
          <w:p w:rsidR="00251CAF" w:rsidRPr="00D90E05" w:rsidRDefault="00251CAF" w:rsidP="007E3BCC">
            <w:pPr>
              <w:pStyle w:val="ClauseXX"/>
            </w:pPr>
            <w:r w:rsidRPr="00D90E05">
              <w:t>При частичном прекращении Гарантии вознаграждение за предоставление данной Гарантии продолжает начисляться исходя из остатка суммы действующей Гарантии.</w:t>
            </w:r>
          </w:p>
          <w:p w:rsidR="00251CAF" w:rsidRPr="00D90E05" w:rsidRDefault="00251CAF" w:rsidP="007E3BCC">
            <w:pPr>
              <w:pStyle w:val="ClauseXX"/>
            </w:pPr>
            <w:r w:rsidRPr="00D90E05">
              <w:t>При расчете вознаграждения количество дней в году принимается за 365 или 366 соответственно фактическому количеству календарных дней в году, а в месяце - фактическое количество дней в соответствующем месяце.</w:t>
            </w:r>
          </w:p>
          <w:p w:rsidR="00251CAF" w:rsidRPr="00D90E05" w:rsidRDefault="00251CAF" w:rsidP="00835480">
            <w:pPr>
              <w:numPr>
                <w:ilvl w:val="1"/>
                <w:numId w:val="3"/>
              </w:numPr>
              <w:jc w:val="both"/>
              <w:rPr>
                <w:rFonts w:eastAsia="SimSun"/>
                <w:iCs/>
                <w:sz w:val="28"/>
                <w:szCs w:val="28"/>
                <w:lang w:eastAsia="zh-CN"/>
              </w:rPr>
            </w:pPr>
            <w:r w:rsidRPr="00D90E05">
              <w:rPr>
                <w:sz w:val="28"/>
                <w:szCs w:val="28"/>
              </w:rPr>
              <w:t xml:space="preserve">Принципал обязуется уплатить вознаграждение за предоставление Гарантии </w:t>
            </w:r>
            <w:r w:rsidRPr="00D90E05">
              <w:rPr>
                <w:rFonts w:eastAsia="SimSun"/>
                <w:iCs/>
                <w:sz w:val="28"/>
                <w:szCs w:val="28"/>
                <w:lang w:eastAsia="zh-CN"/>
              </w:rPr>
              <w:t>в следующем порядке:</w:t>
            </w:r>
          </w:p>
          <w:p w:rsidR="00E81A1E" w:rsidRPr="00D90E05" w:rsidRDefault="00E81A1E" w:rsidP="00E81A1E">
            <w:pPr>
              <w:autoSpaceDE w:val="0"/>
              <w:autoSpaceDN w:val="0"/>
              <w:adjustRightInd w:val="0"/>
              <w:contextualSpacing/>
              <w:mirrorIndents/>
              <w:jc w:val="both"/>
              <w:rPr>
                <w:rFonts w:eastAsia="Calibri"/>
                <w:sz w:val="28"/>
                <w:szCs w:val="28"/>
              </w:rPr>
            </w:pPr>
            <w:r w:rsidRPr="00D90E05">
              <w:rPr>
                <w:rFonts w:eastAsia="Calibri"/>
                <w:sz w:val="28"/>
                <w:szCs w:val="28"/>
              </w:rPr>
              <w:t>ежемесячно в течение 5 (Пяти) рабочих дней, следующих за последним днем каждого календарного месяца, а в месяце прекращения Гарантии – в течение 10 (Десяти) рабочих дней, следующих за датой прекращения действия гарантии. Если дата прекращения действия Гарантии приходится на нерабочий день, датой прекращения действия Гарантии считается следующий за ним Рабочий день.</w:t>
            </w:r>
          </w:p>
          <w:p w:rsidR="00251CAF" w:rsidRPr="00D90E05" w:rsidRDefault="00251CAF" w:rsidP="00835480">
            <w:pPr>
              <w:numPr>
                <w:ilvl w:val="1"/>
                <w:numId w:val="3"/>
              </w:numPr>
              <w:jc w:val="both"/>
              <w:rPr>
                <w:sz w:val="28"/>
                <w:szCs w:val="28"/>
              </w:rPr>
            </w:pPr>
            <w:r w:rsidRPr="00D90E05">
              <w:rPr>
                <w:sz w:val="28"/>
                <w:szCs w:val="28"/>
              </w:rPr>
              <w:t>Уплаченное вознаграждение (его часть) за предоставление Гарантии возврату не подлежит, в том числе в случае досрочного прекращения Гарантии.</w:t>
            </w:r>
          </w:p>
          <w:p w:rsidR="00935E24" w:rsidRPr="00E03E44" w:rsidRDefault="00251CAF" w:rsidP="006850A4">
            <w:pPr>
              <w:numPr>
                <w:ilvl w:val="1"/>
                <w:numId w:val="3"/>
              </w:numPr>
              <w:jc w:val="both"/>
              <w:rPr>
                <w:iCs/>
                <w:sz w:val="28"/>
                <w:szCs w:val="28"/>
              </w:rPr>
            </w:pPr>
            <w:r w:rsidRPr="00D90E05">
              <w:rPr>
                <w:sz w:val="28"/>
                <w:szCs w:val="28"/>
              </w:rPr>
              <w:t>Обязательство Принципала по уплате вознаграждения подлежит исполнению в валюте обязательства.</w:t>
            </w:r>
          </w:p>
          <w:p w:rsidR="00251CAF" w:rsidRPr="00D90E05" w:rsidRDefault="00251CAF" w:rsidP="00835480">
            <w:pPr>
              <w:numPr>
                <w:ilvl w:val="0"/>
                <w:numId w:val="3"/>
              </w:numPr>
              <w:shd w:val="clear" w:color="auto" w:fill="CCCCCC"/>
              <w:spacing w:before="240"/>
              <w:jc w:val="both"/>
              <w:rPr>
                <w:b/>
                <w:sz w:val="28"/>
                <w:szCs w:val="28"/>
              </w:rPr>
            </w:pPr>
            <w:bookmarkStart w:id="23" w:name="_Ref260925505"/>
            <w:r w:rsidRPr="00D90E05">
              <w:rPr>
                <w:b/>
                <w:sz w:val="28"/>
                <w:szCs w:val="28"/>
              </w:rPr>
              <w:t>ВОЗМЕЩЕНИЕ СУММ, УПЛАЧЕННЫХ ПО ГАРАНТИИ И В СВЯЗИ С НЕЙ</w:t>
            </w:r>
            <w:bookmarkEnd w:id="23"/>
          </w:p>
          <w:p w:rsidR="00251CAF" w:rsidRPr="00D90E05" w:rsidRDefault="00251CAF" w:rsidP="00835480">
            <w:pPr>
              <w:numPr>
                <w:ilvl w:val="1"/>
                <w:numId w:val="3"/>
              </w:numPr>
              <w:jc w:val="both"/>
              <w:rPr>
                <w:iCs/>
                <w:sz w:val="28"/>
                <w:szCs w:val="28"/>
              </w:rPr>
            </w:pPr>
            <w:bookmarkStart w:id="24" w:name="_Ref260906560"/>
            <w:r w:rsidRPr="00D90E05">
              <w:rPr>
                <w:sz w:val="28"/>
                <w:szCs w:val="28"/>
              </w:rPr>
              <w:t>В случае осуществления Гарантом выплаты денежных средств в пользу Бенефициара Принципал обязан без каких-либо удержаний или зачетов возместить Гаранту все суммы, уплаченные в пользу Бенефициара по Гарантии</w:t>
            </w:r>
            <w:bookmarkEnd w:id="24"/>
            <w:r w:rsidRPr="00D90E05">
              <w:rPr>
                <w:iCs/>
                <w:sz w:val="28"/>
                <w:szCs w:val="28"/>
              </w:rPr>
              <w:t>.</w:t>
            </w:r>
          </w:p>
          <w:p w:rsidR="00251CAF" w:rsidRPr="00D90E05" w:rsidRDefault="00251CAF" w:rsidP="007E3BCC">
            <w:pPr>
              <w:pStyle w:val="ClauseXX"/>
              <w:rPr>
                <w:i/>
              </w:rPr>
            </w:pPr>
            <w:r w:rsidRPr="00D90E05">
              <w:rPr>
                <w:i/>
                <w:color w:val="0000FF"/>
                <w:lang w:val="en-US"/>
              </w:rPr>
              <w:t> </w:t>
            </w:r>
            <w:r w:rsidRPr="00D90E05">
              <w:t xml:space="preserve">Гарант вправе требовать от Принципала возмещения сумм, уплаченных Бенефициару, также в случае, если </w:t>
            </w:r>
            <w:r w:rsidRPr="00D90E05">
              <w:lastRenderedPageBreak/>
              <w:t>требование по Гарантии, во исполнение которого был произведен платеж, было подписано от имени Бенефициара лицом, не имевшим полномочий на предъявление требований по Гарантии.</w:t>
            </w:r>
          </w:p>
          <w:p w:rsidR="00251CAF" w:rsidRPr="00D90E05" w:rsidRDefault="00251CAF" w:rsidP="007E3BCC">
            <w:pPr>
              <w:pStyle w:val="ClauseXX"/>
              <w:rPr>
                <w:i/>
              </w:rPr>
            </w:pPr>
            <w:r w:rsidRPr="00D90E05">
              <w:t>Гарант вправе требовать от Принципала возмещения сумм, уплаченных Бенефициару не в соответствии с условиями Гарантии, в том числе, но, не ограничиваясь, в случае, если требование Бенефициара не скреплено печатью Бенефициара и/или в требовании Бенефициара не указано, в чем состоит нарушение Принципалом основного обязательства, в обеспечение которого выдана Гарантия, и/или не соблюдена письменная форма требования, и в иных случаях.</w:t>
            </w:r>
          </w:p>
          <w:p w:rsidR="00251CAF" w:rsidRPr="00D90E05" w:rsidRDefault="00251CAF" w:rsidP="007E3BCC">
            <w:pPr>
              <w:pStyle w:val="ClauseXX"/>
              <w:rPr>
                <w:i/>
              </w:rPr>
            </w:pPr>
            <w:bookmarkStart w:id="25" w:name="_Ref260924984"/>
            <w:r w:rsidRPr="00D90E05">
              <w:t>Гарант вправе требовать от Принципала возмещения сумм, уплаченных Бенефициару, за нарушение обязательств Гаранта перед Бенефициаром.</w:t>
            </w:r>
            <w:bookmarkEnd w:id="25"/>
          </w:p>
          <w:p w:rsidR="00251CAF" w:rsidRPr="00D90E05" w:rsidRDefault="00251CAF" w:rsidP="007E3BCC">
            <w:pPr>
              <w:pStyle w:val="ClauseXX"/>
            </w:pPr>
            <w:r w:rsidRPr="00D90E05">
              <w:t xml:space="preserve">Гарант вправе требовать от Принципала возмещения сумм, уплаченных Бенефициару, также в случае, если требование о платеже по Гарантии направлено Бенефициаром до истечения срока действия Гарантии, но получено Гарантом после истечения срока действия Гарантии. </w:t>
            </w:r>
          </w:p>
          <w:p w:rsidR="00251CAF" w:rsidRPr="00D90E05" w:rsidRDefault="00251CAF" w:rsidP="007E3BCC">
            <w:pPr>
              <w:pStyle w:val="ClauseXX"/>
            </w:pPr>
            <w:r w:rsidRPr="00D90E05">
              <w:t xml:space="preserve">Гарант вправе требовать от Принципала возмещения сумм, уплаченных Бенефициару по Гарантии, измененной Гарантом после ее выдачи по заявлению Принципала, а также сумм, уплаченных по Гарантии лицу, которому будут переданы права по Гарантии и Обеспечиваемому обязательству. </w:t>
            </w:r>
          </w:p>
          <w:p w:rsidR="00251CAF" w:rsidRPr="00D90E05" w:rsidRDefault="00251CAF" w:rsidP="007E3BCC">
            <w:pPr>
              <w:pStyle w:val="ClauseXX"/>
            </w:pPr>
            <w:r w:rsidRPr="00D90E05">
              <w:t xml:space="preserve"> Гарант вправе требовать от Принципала возмещения сумм, уплаченных Гарантом Бенефициару, также в случае, если Принципал оспаривает требование Бенефициара о возврате в бюджет излишне полученных Принципалом (зачтенных ему) в заявительном порядке сумм и/или иные решения, принятые Бенефициаром в соответствии со статьей 176.1 Налогового кодекса РФ, в том числе в случае принятия судом обеспечительных мер в виде приостановления взыскания по оспариваемому документу.</w:t>
            </w:r>
          </w:p>
          <w:p w:rsidR="00251CAF" w:rsidRPr="00D90E05" w:rsidRDefault="00251CAF" w:rsidP="007E3BCC">
            <w:pPr>
              <w:pStyle w:val="ClauseXX"/>
            </w:pPr>
            <w:bookmarkStart w:id="26" w:name="_Hlk17700973"/>
            <w:r w:rsidRPr="00D90E05">
              <w:t xml:space="preserve"> Гарант вправе требовать от Принципала возмещения сумм, уплаченных Бенефициару, также в случае, если требование Бенефициара о платеже по Гарантии предъявлено в форме электронного сообщения с использованием телекоммуникационной системы СВИФТ (</w:t>
            </w:r>
            <w:r w:rsidRPr="00D90E05">
              <w:rPr>
                <w:lang w:val="en-US"/>
              </w:rPr>
              <w:t>SWIFT</w:t>
            </w:r>
            <w:r w:rsidRPr="00D90E05">
              <w:t xml:space="preserve">), </w:t>
            </w:r>
            <w:r w:rsidRPr="00D90E05">
              <w:rPr>
                <w:lang w:eastAsia="en-US"/>
              </w:rPr>
              <w:t>участником которой Бенефициар не является. В том числе Принципал несет риск получения Гарантом по системе СВИФТ (SWIFT) недостоверной информации о факте и условиях предъявления требования по Гарантии и обязуется возместить Гаранту все суммы, уплаченные Бенефициару, также в случае, если Бенефициар фактически не предъявлял требование по Гарантии</w:t>
            </w:r>
            <w:r w:rsidRPr="00D90E05">
              <w:t>.</w:t>
            </w:r>
          </w:p>
          <w:bookmarkEnd w:id="26"/>
          <w:p w:rsidR="00251CAF" w:rsidRPr="00D90E05" w:rsidRDefault="00251CAF" w:rsidP="00835480">
            <w:pPr>
              <w:numPr>
                <w:ilvl w:val="1"/>
                <w:numId w:val="3"/>
              </w:numPr>
              <w:jc w:val="both"/>
              <w:rPr>
                <w:sz w:val="28"/>
                <w:szCs w:val="28"/>
              </w:rPr>
            </w:pPr>
            <w:r w:rsidRPr="00D90E05">
              <w:rPr>
                <w:sz w:val="28"/>
                <w:szCs w:val="28"/>
              </w:rPr>
              <w:t>Обязательства Принципала, указанные в настоящем разделе и выраженные в иностранной валюте, подлежат исполнению в рублях по курсу Банка России на дату платежа.</w:t>
            </w: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lastRenderedPageBreak/>
              <w:t>ПОРЯДОК ПОГАШЕНИЯ ЗАДОЛЖЕННОСТИ</w:t>
            </w:r>
          </w:p>
          <w:p w:rsidR="00251CAF" w:rsidRPr="00D90E05" w:rsidRDefault="00251CAF" w:rsidP="00E03E44">
            <w:pPr>
              <w:numPr>
                <w:ilvl w:val="1"/>
                <w:numId w:val="3"/>
              </w:numPr>
              <w:jc w:val="both"/>
              <w:rPr>
                <w:sz w:val="28"/>
                <w:szCs w:val="28"/>
              </w:rPr>
            </w:pPr>
            <w:r w:rsidRPr="00D90E05">
              <w:rPr>
                <w:sz w:val="28"/>
                <w:szCs w:val="28"/>
              </w:rPr>
              <w:t>В целях исполнения обязатель</w:t>
            </w:r>
            <w:proofErr w:type="gramStart"/>
            <w:r w:rsidRPr="00D90E05">
              <w:rPr>
                <w:sz w:val="28"/>
                <w:szCs w:val="28"/>
              </w:rPr>
              <w:t>ств Пр</w:t>
            </w:r>
            <w:proofErr w:type="gramEnd"/>
            <w:r w:rsidRPr="00D90E05">
              <w:rPr>
                <w:sz w:val="28"/>
                <w:szCs w:val="28"/>
              </w:rPr>
              <w:t xml:space="preserve">инципала, определенных в разделе </w:t>
            </w:r>
            <w:fldSimple w:instr=" REF _Ref260925505 \r \h  \* MERGEFORMAT ">
              <w:r w:rsidR="006F7F6F">
                <w:rPr>
                  <w:sz w:val="28"/>
                  <w:szCs w:val="28"/>
                </w:rPr>
                <w:t>7</w:t>
              </w:r>
            </w:fldSimple>
            <w:r w:rsidRPr="00D90E05">
              <w:rPr>
                <w:sz w:val="28"/>
                <w:szCs w:val="28"/>
              </w:rPr>
              <w:t xml:space="preserve"> настоящего Договора, Гарант вправе </w:t>
            </w:r>
            <w:r w:rsidR="00DF101F" w:rsidRPr="00D90E05">
              <w:rPr>
                <w:sz w:val="28"/>
                <w:szCs w:val="28"/>
              </w:rPr>
              <w:t>п</w:t>
            </w:r>
            <w:r w:rsidRPr="00D90E05">
              <w:rPr>
                <w:sz w:val="28"/>
                <w:szCs w:val="28"/>
              </w:rPr>
              <w:t xml:space="preserve">редъявить Принципалу соответствующее письменное требование, которое должно быть исполнено Принципалом в течение 3 (Трех) рабочих дней с даты его направления Принципалу. Письменное требование направляется Гарантом Принципалу посыльным либо посредством заказного почтового отправления с уведомлением о вручении (получении) или почтового отправления с объявленной ценностью и уведомлением о вручении (получении) и одновременно </w:t>
            </w:r>
            <w:r w:rsidR="00713B5F" w:rsidRPr="00D90E05">
              <w:rPr>
                <w:sz w:val="28"/>
                <w:szCs w:val="28"/>
              </w:rPr>
              <w:t xml:space="preserve">по </w:t>
            </w:r>
            <w:r w:rsidR="00947399" w:rsidRPr="00D90E05">
              <w:rPr>
                <w:sz w:val="28"/>
                <w:szCs w:val="28"/>
              </w:rPr>
              <w:t>адресу электронной почты</w:t>
            </w:r>
            <w:r w:rsidR="00713B5F" w:rsidRPr="00D90E05">
              <w:rPr>
                <w:sz w:val="28"/>
                <w:szCs w:val="28"/>
              </w:rPr>
              <w:t>:_________________________________________</w:t>
            </w:r>
            <w:r w:rsidR="00947399" w:rsidRPr="00D90E05">
              <w:rPr>
                <w:sz w:val="28"/>
                <w:szCs w:val="28"/>
              </w:rPr>
              <w:t xml:space="preserve"> </w:t>
            </w:r>
            <w:r w:rsidRPr="00D90E05">
              <w:rPr>
                <w:sz w:val="28"/>
                <w:szCs w:val="28"/>
              </w:rPr>
              <w:t>. В письменном требовании Гарант указывает сумму, которую обязан уплатить Принципал, а также платежные инструкции для перечисления Принципалом денежных средств Гаранту</w:t>
            </w:r>
            <w:r w:rsidR="00DF101F" w:rsidRPr="00D90E05">
              <w:rPr>
                <w:sz w:val="28"/>
                <w:szCs w:val="28"/>
              </w:rPr>
              <w:t>.</w:t>
            </w:r>
          </w:p>
          <w:p w:rsidR="00251CAF" w:rsidRPr="00D90E05" w:rsidRDefault="00251CAF" w:rsidP="00713B5F">
            <w:pPr>
              <w:numPr>
                <w:ilvl w:val="1"/>
                <w:numId w:val="3"/>
              </w:numPr>
              <w:ind w:firstLine="547"/>
              <w:jc w:val="both"/>
              <w:rPr>
                <w:sz w:val="28"/>
                <w:szCs w:val="28"/>
              </w:rPr>
            </w:pPr>
            <w:r w:rsidRPr="00D90E05">
              <w:rPr>
                <w:sz w:val="28"/>
                <w:szCs w:val="28"/>
              </w:rPr>
              <w:t>Денежные обязательства Принципала по Договору считаются исполненными в момент зачисления указанных денежных средств на корреспондентский счет Гаранта.</w:t>
            </w:r>
          </w:p>
          <w:p w:rsidR="00251CAF" w:rsidRPr="00D90E05" w:rsidRDefault="00251CAF" w:rsidP="00835480">
            <w:pPr>
              <w:numPr>
                <w:ilvl w:val="1"/>
                <w:numId w:val="3"/>
              </w:numPr>
              <w:jc w:val="both"/>
              <w:rPr>
                <w:sz w:val="28"/>
                <w:szCs w:val="28"/>
              </w:rPr>
            </w:pPr>
            <w:bookmarkStart w:id="27" w:name="_Ref278884315"/>
            <w:r w:rsidRPr="00D90E05">
              <w:rPr>
                <w:sz w:val="28"/>
                <w:szCs w:val="28"/>
              </w:rPr>
              <w:t>Сумма денежных средств, направленная на исполнение обязательств Принципала по настоящему Договору и недостаточная для полного исполнения данных обязательств, направляется на исполнение обязательств Принципала в следующей очередности (в порядке убывания):</w:t>
            </w:r>
            <w:bookmarkEnd w:id="27"/>
          </w:p>
          <w:p w:rsidR="00251CAF" w:rsidRPr="00D90E05" w:rsidRDefault="00251CAF" w:rsidP="007E3BCC">
            <w:pPr>
              <w:pStyle w:val="ClauseXX"/>
            </w:pPr>
            <w:r w:rsidRPr="00D90E05">
              <w:t>Возмещение всех издержек Гаранта, связанных с получением исполнения обязательств Принципала по настоящему Договору, включая судебные расходы.</w:t>
            </w:r>
          </w:p>
          <w:p w:rsidR="00251CAF" w:rsidRPr="00D90E05" w:rsidRDefault="00251CAF" w:rsidP="007E3BCC">
            <w:pPr>
              <w:pStyle w:val="ClauseXX"/>
            </w:pPr>
            <w:r w:rsidRPr="00D90E05">
              <w:t>Уплата вознаграждения Гаранта.</w:t>
            </w:r>
          </w:p>
          <w:p w:rsidR="00251CAF" w:rsidRPr="00D90E05" w:rsidRDefault="00251CAF" w:rsidP="007E3BCC">
            <w:pPr>
              <w:pStyle w:val="ClauseXX"/>
            </w:pPr>
            <w:r w:rsidRPr="00D90E05">
              <w:t>Погашения Задолженности по Основному долгу.</w:t>
            </w:r>
          </w:p>
          <w:p w:rsidR="00251CAF" w:rsidRPr="00D90E05" w:rsidRDefault="00251CAF" w:rsidP="007E3BCC">
            <w:pPr>
              <w:pStyle w:val="ClauseXX"/>
            </w:pPr>
            <w:r w:rsidRPr="00D90E05">
              <w:t>Погашение иной Задолженности.</w:t>
            </w:r>
          </w:p>
          <w:p w:rsidR="00251CAF" w:rsidRPr="00D90E05" w:rsidRDefault="00251CAF" w:rsidP="00251CAF">
            <w:pPr>
              <w:ind w:firstLine="709"/>
              <w:jc w:val="both"/>
              <w:rPr>
                <w:sz w:val="28"/>
                <w:szCs w:val="28"/>
              </w:rPr>
            </w:pPr>
            <w:r w:rsidRPr="00D90E05">
              <w:rPr>
                <w:sz w:val="28"/>
                <w:szCs w:val="28"/>
              </w:rPr>
              <w:t>Гарант вправе изменить порядок погашения Задолженности, указанный в настоящем пункте, в одностороннем внесудебном порядке.</w:t>
            </w:r>
          </w:p>
          <w:p w:rsidR="00251CAF" w:rsidRPr="00D90E05" w:rsidRDefault="00251CAF" w:rsidP="00835480">
            <w:pPr>
              <w:numPr>
                <w:ilvl w:val="1"/>
                <w:numId w:val="3"/>
              </w:numPr>
              <w:jc w:val="both"/>
              <w:rPr>
                <w:sz w:val="28"/>
                <w:szCs w:val="28"/>
              </w:rPr>
            </w:pPr>
            <w:r w:rsidRPr="00D90E05">
              <w:rPr>
                <w:sz w:val="28"/>
                <w:szCs w:val="28"/>
              </w:rPr>
              <w:t>В случае, если последний день срока исполнения обязательств Принципала, предусмотренного настоящим Договором, приходится на нерабочий день, днем окончания срока считается ближайший следующий за ним рабочий день.</w:t>
            </w:r>
          </w:p>
          <w:p w:rsidR="00251CAF" w:rsidRPr="00D90E05" w:rsidRDefault="00251CAF" w:rsidP="00835480">
            <w:pPr>
              <w:numPr>
                <w:ilvl w:val="0"/>
                <w:numId w:val="3"/>
              </w:numPr>
              <w:shd w:val="clear" w:color="auto" w:fill="CCCCCC"/>
              <w:spacing w:before="240"/>
              <w:jc w:val="both"/>
              <w:rPr>
                <w:b/>
                <w:sz w:val="28"/>
                <w:szCs w:val="28"/>
              </w:rPr>
            </w:pPr>
            <w:bookmarkStart w:id="28" w:name="_Ref260848200"/>
            <w:r w:rsidRPr="00D90E05">
              <w:rPr>
                <w:b/>
                <w:sz w:val="28"/>
                <w:szCs w:val="28"/>
              </w:rPr>
              <w:t>ОБЕСПЕЧЕНИЕ ИСПОЛНЕНИЯ ОБЯЗАТЕЛЬСТВ ПРИНЦИПАЛА</w:t>
            </w:r>
            <w:bookmarkEnd w:id="28"/>
          </w:p>
          <w:p w:rsidR="00251CAF" w:rsidRPr="00D90E05" w:rsidRDefault="00251CAF" w:rsidP="00251CAF">
            <w:pPr>
              <w:tabs>
                <w:tab w:val="left" w:pos="3750"/>
              </w:tabs>
              <w:ind w:firstLine="567"/>
              <w:jc w:val="both"/>
              <w:rPr>
                <w:sz w:val="28"/>
                <w:szCs w:val="28"/>
              </w:rPr>
            </w:pPr>
            <w:r w:rsidRPr="00D90E05">
              <w:rPr>
                <w:sz w:val="28"/>
                <w:szCs w:val="28"/>
              </w:rPr>
              <w:t>9.1.</w:t>
            </w:r>
            <w:r w:rsidRPr="00D90E05">
              <w:rPr>
                <w:color w:val="0000FF"/>
                <w:sz w:val="28"/>
                <w:szCs w:val="28"/>
              </w:rPr>
              <w:t xml:space="preserve"> </w:t>
            </w:r>
            <w:r w:rsidRPr="00D90E05">
              <w:rPr>
                <w:sz w:val="28"/>
                <w:szCs w:val="28"/>
              </w:rPr>
              <w:t>Обеспечение исполнения обязательств Принципала по настоящему Договору не предоставляется.</w:t>
            </w: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t>ПРАВА И ОБЯЗАННОСТИ СТОРОН</w:t>
            </w:r>
          </w:p>
          <w:p w:rsidR="00251CAF" w:rsidRDefault="00251CAF" w:rsidP="00835480">
            <w:pPr>
              <w:numPr>
                <w:ilvl w:val="1"/>
                <w:numId w:val="3"/>
              </w:numPr>
              <w:jc w:val="both"/>
              <w:rPr>
                <w:b/>
                <w:sz w:val="28"/>
                <w:szCs w:val="28"/>
              </w:rPr>
            </w:pPr>
            <w:r w:rsidRPr="00D90E05">
              <w:rPr>
                <w:b/>
                <w:sz w:val="28"/>
                <w:szCs w:val="28"/>
              </w:rPr>
              <w:lastRenderedPageBreak/>
              <w:t>Гарант имеет право:</w:t>
            </w:r>
          </w:p>
          <w:p w:rsidR="00D90E05" w:rsidRPr="00D90E05" w:rsidRDefault="00D90E05" w:rsidP="00D90E05">
            <w:pPr>
              <w:ind w:left="510"/>
              <w:jc w:val="both"/>
              <w:rPr>
                <w:b/>
                <w:sz w:val="28"/>
                <w:szCs w:val="28"/>
              </w:rPr>
            </w:pPr>
          </w:p>
          <w:p w:rsidR="008023F3" w:rsidRPr="00D90E05" w:rsidRDefault="00251CAF" w:rsidP="007E3BCC">
            <w:pPr>
              <w:pStyle w:val="ClauseXX"/>
            </w:pPr>
            <w:r w:rsidRPr="00D90E05">
              <w:t>Требовать от Принципала сведения и документы, подтверждающие финансово-хозяйственное положение и платежеспособность Принципала</w:t>
            </w:r>
            <w:r w:rsidR="008023F3" w:rsidRPr="00D90E05">
              <w:t>.</w:t>
            </w:r>
          </w:p>
          <w:p w:rsidR="00251CAF" w:rsidRPr="00D90E05" w:rsidRDefault="00251CAF" w:rsidP="007E3BCC">
            <w:pPr>
              <w:pStyle w:val="ClauseXX"/>
            </w:pPr>
            <w:r w:rsidRPr="00D90E05">
              <w:t>Осуществлять проверки достоверности отчетных данных и документов, предоставляемых Принципалом в соответствии с условиями настоящего Договора.</w:t>
            </w:r>
          </w:p>
          <w:p w:rsidR="00251CAF" w:rsidRPr="00D90E05" w:rsidRDefault="00251CAF" w:rsidP="007E3BCC">
            <w:pPr>
              <w:pStyle w:val="ClauseXX"/>
            </w:pPr>
            <w:r w:rsidRPr="00D90E05">
              <w:t xml:space="preserve">Не пользоваться ограничениями, установленными в разделе </w:t>
            </w:r>
            <w:fldSimple w:instr=" REF _Ref260916916 \r \h  \* MERGEFORMAT ">
              <w:r w:rsidR="006F7F6F">
                <w:t>3</w:t>
              </w:r>
            </w:fldSimple>
            <w:r w:rsidRPr="00D90E05">
              <w:t xml:space="preserve"> настоящего Договора.</w:t>
            </w:r>
          </w:p>
          <w:p w:rsidR="00835480" w:rsidRPr="006F7F6F" w:rsidRDefault="008023F3" w:rsidP="007E3BCC">
            <w:pPr>
              <w:pStyle w:val="ClauseXX"/>
              <w:rPr>
                <w:i/>
                <w:iCs w:val="0"/>
              </w:rPr>
            </w:pPr>
            <w:r w:rsidRPr="006F7F6F">
              <w:rPr>
                <w:i/>
                <w:iCs w:val="0"/>
              </w:rPr>
              <w:t>П</w:t>
            </w:r>
            <w:r w:rsidR="00835480" w:rsidRPr="006F7F6F">
              <w:rPr>
                <w:i/>
                <w:iCs w:val="0"/>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Принципалом. Порядок использования уступки прав требования (факторинга) при исполнении договора определен разделом </w:t>
            </w:r>
            <w:r w:rsidRPr="006F7F6F">
              <w:rPr>
                <w:i/>
                <w:iCs w:val="0"/>
              </w:rPr>
              <w:t>16 н</w:t>
            </w:r>
            <w:r w:rsidR="00835480" w:rsidRPr="006F7F6F">
              <w:rPr>
                <w:i/>
                <w:iCs w:val="0"/>
              </w:rPr>
              <w:t>астоящего договора. (данный пункт включается в договор если контрагент, с которым заключается договор по результатам открытого конкурса является субъектом малого и среднего предпринимательства).</w:t>
            </w:r>
          </w:p>
          <w:p w:rsidR="00251CAF" w:rsidRPr="00D90E05" w:rsidRDefault="00251CAF" w:rsidP="00835480">
            <w:pPr>
              <w:numPr>
                <w:ilvl w:val="1"/>
                <w:numId w:val="3"/>
              </w:numPr>
              <w:spacing w:before="120"/>
              <w:jc w:val="both"/>
              <w:rPr>
                <w:b/>
                <w:sz w:val="28"/>
                <w:szCs w:val="28"/>
              </w:rPr>
            </w:pPr>
            <w:r w:rsidRPr="00D90E05">
              <w:rPr>
                <w:b/>
                <w:sz w:val="28"/>
                <w:szCs w:val="28"/>
              </w:rPr>
              <w:t>Гарант обязуется:</w:t>
            </w:r>
          </w:p>
          <w:p w:rsidR="00251CAF" w:rsidRPr="00D90E05" w:rsidRDefault="00251CAF" w:rsidP="007E3BCC">
            <w:pPr>
              <w:pStyle w:val="ClauseXX"/>
            </w:pPr>
            <w:r w:rsidRPr="00D90E05">
              <w:t>Предоставить Гарантию на условиях, установленных в настоящем Договоре.</w:t>
            </w:r>
          </w:p>
          <w:p w:rsidR="00251CAF" w:rsidRPr="00D90E05" w:rsidRDefault="00251CAF" w:rsidP="007E3BCC">
            <w:pPr>
              <w:pStyle w:val="ClauseXX"/>
            </w:pPr>
            <w:bookmarkStart w:id="29" w:name="_Ref260922430"/>
            <w:r w:rsidRPr="00D90E05">
              <w:t>По получении требования Бенефициара в течение 1 (Одного) рабочего дня с даты его получения сообщить об этом Принципалу и предоставить ему копию требования с приложенными к нему копиями документов.</w:t>
            </w:r>
            <w:bookmarkEnd w:id="29"/>
          </w:p>
          <w:p w:rsidR="00251CAF" w:rsidRPr="00D90E05" w:rsidRDefault="00251CAF" w:rsidP="007E3BCC">
            <w:pPr>
              <w:pStyle w:val="ClauseXX"/>
            </w:pPr>
            <w:bookmarkStart w:id="30" w:name="_Ref260922432"/>
            <w:r w:rsidRPr="00D90E05">
              <w:t xml:space="preserve">Уведомить Принципала о совершенном платеже по Гарантии, </w:t>
            </w:r>
            <w:bookmarkEnd w:id="30"/>
            <w:r w:rsidRPr="00D90E05">
              <w:t>а также о прекращении Гарантии по основаниям, не связанным с истечением срока действия Гарантии.</w:t>
            </w:r>
          </w:p>
          <w:p w:rsidR="00251CAF" w:rsidRPr="00D90E05" w:rsidRDefault="00251CAF" w:rsidP="007E3BCC">
            <w:pPr>
              <w:pStyle w:val="ClauseXX"/>
            </w:pPr>
            <w:bookmarkStart w:id="31" w:name="_Ref475526666"/>
            <w:r w:rsidRPr="00D90E05">
              <w:t>Оказывать Принципалу услуги в связи с выдачей Гарантии в соответствии с настоящим Договором путем:</w:t>
            </w:r>
            <w:bookmarkEnd w:id="31"/>
          </w:p>
          <w:p w:rsidR="00251CAF" w:rsidRPr="00D90E05" w:rsidRDefault="00251CAF" w:rsidP="007E3BCC">
            <w:pPr>
              <w:pStyle w:val="ClauseXX"/>
              <w:numPr>
                <w:ilvl w:val="0"/>
                <w:numId w:val="0"/>
              </w:numPr>
              <w:ind w:left="510"/>
            </w:pPr>
            <w:r w:rsidRPr="00D90E05">
              <w:t>- направления Бенефициару в любой форме, в том числе, с помощью электронных средств связи, подтверждения факта выдачи Гарантом Гарантии в пользу Бенефициара по запросу Бенефициара, получившего Гарантию от Принципала;</w:t>
            </w:r>
          </w:p>
          <w:p w:rsidR="00251CAF" w:rsidRPr="00D90E05" w:rsidRDefault="00251CAF" w:rsidP="007E3BCC">
            <w:pPr>
              <w:pStyle w:val="ClauseXX"/>
              <w:numPr>
                <w:ilvl w:val="0"/>
                <w:numId w:val="0"/>
              </w:numPr>
              <w:ind w:left="510"/>
            </w:pPr>
            <w:r w:rsidRPr="00D90E05">
              <w:t>- оформления по запросам Принципала, Бенефициара, в том числе кредитной организации, обслуживающей Бенефициара, документов в формате SWIFT- сообщений в целях подтверждения факта выдачи Гарантом Гарантии в пользу Бенефициара, подтверждения полномочий лица, подписавшего Гарантию от имени Гаранта;</w:t>
            </w:r>
          </w:p>
          <w:p w:rsidR="00251CAF" w:rsidRPr="00D90E05" w:rsidRDefault="00251CAF" w:rsidP="007E3BCC">
            <w:pPr>
              <w:pStyle w:val="ClauseXX"/>
              <w:numPr>
                <w:ilvl w:val="0"/>
                <w:numId w:val="0"/>
              </w:numPr>
              <w:ind w:left="510"/>
            </w:pPr>
            <w:r w:rsidRPr="00D90E05">
              <w:t>- рассмотрения по просьбе Принципала вопроса о внесении изменений и дополнений в текст выданной Гарантии.</w:t>
            </w:r>
          </w:p>
          <w:p w:rsidR="00251CAF" w:rsidRPr="00D90E05" w:rsidRDefault="00251CAF" w:rsidP="00251CAF">
            <w:pPr>
              <w:ind w:firstLine="567"/>
              <w:jc w:val="both"/>
              <w:rPr>
                <w:sz w:val="28"/>
                <w:szCs w:val="28"/>
              </w:rPr>
            </w:pPr>
            <w:r w:rsidRPr="00D90E05">
              <w:rPr>
                <w:sz w:val="28"/>
                <w:szCs w:val="28"/>
              </w:rPr>
              <w:t xml:space="preserve">При этом количество запросов Бенефициара, в том числе кредитной организации, обслуживающей Бенефициара, по </w:t>
            </w:r>
            <w:r w:rsidRPr="00D90E05">
              <w:rPr>
                <w:sz w:val="28"/>
                <w:szCs w:val="28"/>
              </w:rPr>
              <w:lastRenderedPageBreak/>
              <w:t>Гарантии не должно превышать 5 (Пяти). В случае превышения Бенефициаром, кредитной организацией, обслуживающей Бенефициара, установленного в отношении Гарантии количества запросов оказание Гарантом соответствующих услуг должно быть дополнительно согласовано с Принципалом. Количество запросов Принципала не ограничивается.</w:t>
            </w:r>
          </w:p>
          <w:p w:rsidR="00835480" w:rsidRPr="00D90E05" w:rsidRDefault="00835480" w:rsidP="00835480">
            <w:pPr>
              <w:pStyle w:val="a9"/>
              <w:rPr>
                <w:sz w:val="28"/>
                <w:szCs w:val="28"/>
              </w:rPr>
            </w:pPr>
            <w:r w:rsidRPr="00D90E05">
              <w:rPr>
                <w:iCs/>
                <w:sz w:val="28"/>
                <w:szCs w:val="28"/>
              </w:rPr>
              <w:t>10.2.</w:t>
            </w:r>
            <w:r w:rsidR="007E3BCC" w:rsidRPr="00D90E05">
              <w:rPr>
                <w:iCs/>
                <w:sz w:val="28"/>
                <w:szCs w:val="28"/>
              </w:rPr>
              <w:t>5</w:t>
            </w:r>
            <w:r w:rsidRPr="00D90E05">
              <w:rPr>
                <w:iCs/>
                <w:sz w:val="28"/>
                <w:szCs w:val="28"/>
              </w:rPr>
              <w:t xml:space="preserve">. </w:t>
            </w:r>
            <w:r w:rsidRPr="00D90E05">
              <w:rPr>
                <w:sz w:val="28"/>
                <w:szCs w:val="28"/>
              </w:rPr>
              <w:t xml:space="preserve">При заключении настоящего Договора предоставить Принципалу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Принципал вправе отказаться от заключения Договора.    </w:t>
            </w:r>
          </w:p>
          <w:p w:rsidR="00835480" w:rsidRPr="00D90E05" w:rsidRDefault="00835480" w:rsidP="00835480">
            <w:pPr>
              <w:pStyle w:val="a9"/>
              <w:rPr>
                <w:iCs/>
                <w:sz w:val="28"/>
                <w:szCs w:val="28"/>
              </w:rPr>
            </w:pPr>
            <w:r w:rsidRPr="00D90E05">
              <w:rPr>
                <w:iCs/>
                <w:sz w:val="28"/>
                <w:szCs w:val="28"/>
              </w:rPr>
              <w:t xml:space="preserve">Предоставить Принципалу информацию об изменениях в составе владельцев Гаранта, включая конечных бенефициаров, и (или) в исполнительных органах Гаранта не позднее чем через 5 календарных дней после таких изменений. </w:t>
            </w:r>
          </w:p>
          <w:p w:rsidR="00835480" w:rsidRPr="00D90E05" w:rsidRDefault="00482EC6" w:rsidP="00835480">
            <w:pPr>
              <w:ind w:left="121" w:firstLine="589"/>
              <w:jc w:val="both"/>
              <w:rPr>
                <w:sz w:val="28"/>
                <w:szCs w:val="28"/>
              </w:rPr>
            </w:pPr>
            <w:r w:rsidRPr="00D90E05">
              <w:rPr>
                <w:sz w:val="28"/>
                <w:szCs w:val="28"/>
              </w:rPr>
              <w:t>10.2.</w:t>
            </w:r>
            <w:r w:rsidR="007E3BCC" w:rsidRPr="00D90E05">
              <w:rPr>
                <w:sz w:val="28"/>
                <w:szCs w:val="28"/>
              </w:rPr>
              <w:t>6</w:t>
            </w:r>
            <w:r w:rsidRPr="00D90E05">
              <w:rPr>
                <w:sz w:val="28"/>
                <w:szCs w:val="28"/>
              </w:rPr>
              <w:t>.</w:t>
            </w:r>
            <w:r w:rsidR="00835480" w:rsidRPr="00D90E05">
              <w:rPr>
                <w:sz w:val="28"/>
                <w:szCs w:val="28"/>
              </w:rPr>
              <w:t xml:space="preserve"> </w:t>
            </w:r>
            <w:r w:rsidR="00935E24" w:rsidRPr="00D90E05">
              <w:rPr>
                <w:sz w:val="28"/>
                <w:szCs w:val="28"/>
              </w:rPr>
              <w:t>Н</w:t>
            </w:r>
            <w:r w:rsidR="00835480" w:rsidRPr="00D90E05">
              <w:rPr>
                <w:sz w:val="28"/>
                <w:szCs w:val="28"/>
              </w:rPr>
              <w:t xml:space="preserve">е переуступать права требования по настоящему Договору без письменного согласия Принципала. В случае несоблюдения Гарантом условия о согласовании уступки прав требования (факторинга), Принципал имеет право применить штрафные санкции в соответствии с пунктом </w:t>
            </w:r>
            <w:r w:rsidRPr="00D90E05">
              <w:rPr>
                <w:sz w:val="28"/>
                <w:szCs w:val="28"/>
              </w:rPr>
              <w:t>11.2.</w:t>
            </w:r>
            <w:r w:rsidR="00835480" w:rsidRPr="00D90E05">
              <w:rPr>
                <w:color w:val="FF0000"/>
                <w:sz w:val="28"/>
                <w:szCs w:val="28"/>
              </w:rPr>
              <w:t xml:space="preserve"> </w:t>
            </w:r>
            <w:r w:rsidR="00835480" w:rsidRPr="00D90E05">
              <w:rPr>
                <w:sz w:val="28"/>
                <w:szCs w:val="28"/>
              </w:rPr>
              <w:t>настоящего Договора.</w:t>
            </w:r>
          </w:p>
          <w:p w:rsidR="00835480" w:rsidRPr="00D90E05" w:rsidRDefault="00CA42C9" w:rsidP="00251CAF">
            <w:pPr>
              <w:ind w:firstLine="567"/>
              <w:jc w:val="both"/>
              <w:rPr>
                <w:sz w:val="28"/>
                <w:szCs w:val="28"/>
              </w:rPr>
            </w:pPr>
            <w:r w:rsidRPr="00D90E05">
              <w:rPr>
                <w:sz w:val="28"/>
                <w:szCs w:val="28"/>
              </w:rPr>
              <w:t>10.2.</w:t>
            </w:r>
            <w:r w:rsidR="007E3BCC" w:rsidRPr="00D90E05">
              <w:rPr>
                <w:sz w:val="28"/>
                <w:szCs w:val="28"/>
              </w:rPr>
              <w:t>7</w:t>
            </w:r>
            <w:r w:rsidRPr="00D90E05">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251CAF" w:rsidRPr="00D90E05" w:rsidRDefault="00251CAF" w:rsidP="00835480">
            <w:pPr>
              <w:numPr>
                <w:ilvl w:val="1"/>
                <w:numId w:val="3"/>
              </w:numPr>
              <w:spacing w:before="120"/>
              <w:jc w:val="both"/>
              <w:rPr>
                <w:b/>
                <w:sz w:val="28"/>
                <w:szCs w:val="28"/>
              </w:rPr>
            </w:pPr>
            <w:r w:rsidRPr="00D90E05">
              <w:rPr>
                <w:b/>
                <w:sz w:val="28"/>
                <w:szCs w:val="28"/>
              </w:rPr>
              <w:t>Принципал имеет право:</w:t>
            </w:r>
          </w:p>
          <w:p w:rsidR="00251CAF" w:rsidRPr="00D90E05" w:rsidRDefault="00251CAF" w:rsidP="007E3BCC">
            <w:pPr>
              <w:pStyle w:val="ClauseXX"/>
            </w:pPr>
            <w:r w:rsidRPr="00D90E05">
              <w:t>Требовать предоставления Гарантии на условиях, установленных в настоящем Договоре.</w:t>
            </w:r>
          </w:p>
          <w:p w:rsidR="00EF6855" w:rsidRPr="00D90E05" w:rsidRDefault="00EF6855" w:rsidP="007E3BCC">
            <w:pPr>
              <w:pStyle w:val="ClauseXX"/>
            </w:pPr>
            <w:r w:rsidRPr="00D90E05">
              <w:t xml:space="preserve">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w:t>
            </w:r>
            <w:r w:rsidR="00D84AEA" w:rsidRPr="00D90E05">
              <w:t>Принципала.</w:t>
            </w:r>
          </w:p>
          <w:p w:rsidR="00251CAF" w:rsidRPr="00D90E05" w:rsidRDefault="00251CAF" w:rsidP="00835480">
            <w:pPr>
              <w:numPr>
                <w:ilvl w:val="1"/>
                <w:numId w:val="3"/>
              </w:numPr>
              <w:spacing w:before="120"/>
              <w:jc w:val="both"/>
              <w:rPr>
                <w:b/>
                <w:sz w:val="28"/>
                <w:szCs w:val="28"/>
              </w:rPr>
            </w:pPr>
            <w:bookmarkStart w:id="32" w:name="_Ref260926469"/>
            <w:r w:rsidRPr="00D90E05">
              <w:rPr>
                <w:b/>
                <w:sz w:val="28"/>
                <w:szCs w:val="28"/>
              </w:rPr>
              <w:t>Принципал обязуется:</w:t>
            </w:r>
            <w:bookmarkEnd w:id="32"/>
          </w:p>
          <w:p w:rsidR="00251CAF" w:rsidRPr="00D90E05" w:rsidRDefault="00251CAF" w:rsidP="007E3BCC">
            <w:pPr>
              <w:pStyle w:val="ClauseXX"/>
            </w:pPr>
            <w:bookmarkStart w:id="33" w:name="_Ref278884254"/>
            <w:r w:rsidRPr="00D90E05">
              <w:t>Письменно уведомлять Гаранта о каждом случае частичного исполнения Обеспечиваемого обязательства, либо о полном его исполнении или прекращении в течение 3 (Трех) рабочих дней с даты соответствующего исполнения (прекращения), а также по запросу Гаранта давать пояснения относительно исполнения Обеспечиваемого обязательства и по иным вопросам, имеющим значение для исполнения обязательств Гаранта по настоящему Договору или по Гарантии.</w:t>
            </w:r>
          </w:p>
          <w:p w:rsidR="00251CAF" w:rsidRPr="00D90E05" w:rsidRDefault="00251CAF" w:rsidP="007E3BCC">
            <w:pPr>
              <w:pStyle w:val="ClauseXX"/>
            </w:pPr>
            <w:bookmarkStart w:id="34" w:name="_Ref355788941"/>
            <w:r w:rsidRPr="00D90E05">
              <w:t>Оплачивать Гаранту комиссионное вознаграждение за оказываемые им услуги в соответствии с установленными Гарантом Тарифами.</w:t>
            </w:r>
            <w:bookmarkEnd w:id="34"/>
          </w:p>
          <w:p w:rsidR="00251CAF" w:rsidRPr="00D90E05" w:rsidRDefault="00251CAF" w:rsidP="007E3BCC">
            <w:pPr>
              <w:pStyle w:val="ClauseXX"/>
            </w:pPr>
            <w:bookmarkStart w:id="35" w:name="_Ref269203237"/>
            <w:bookmarkEnd w:id="33"/>
            <w:r w:rsidRPr="00D90E05">
              <w:t xml:space="preserve">В течение 1 (Одного) рабочего дня с даты наступления соответствующего события письменно сообщать </w:t>
            </w:r>
            <w:r w:rsidRPr="00D90E05">
              <w:lastRenderedPageBreak/>
              <w:t>Гаранту о возникновении споров, включая судебных, с Бенефициаром относительно Обеспечиваемого обязательства</w:t>
            </w:r>
            <w:r w:rsidRPr="00D90E05">
              <w:rPr>
                <w:color w:val="0000FF"/>
              </w:rPr>
              <w:t>,</w:t>
            </w:r>
            <w:r w:rsidRPr="00D90E05">
              <w:t xml:space="preserve"> в том числе обо всех судебных разбирательствах, связанных с оспариванием Принципалом решений Бенефициара, принятых Бенефициаром в соответствии со ст. 176 Налогового кодекса РФ и касающихся Обеспечиваемого обязательства, включая принятие судом обеспечительных мер в виде приостановления взыскания по оспариваемому документу.</w:t>
            </w:r>
            <w:bookmarkEnd w:id="35"/>
          </w:p>
          <w:p w:rsidR="00251CAF" w:rsidRPr="00D90E05" w:rsidRDefault="00251CAF" w:rsidP="007E3BCC">
            <w:pPr>
              <w:pStyle w:val="ClauseXX"/>
            </w:pPr>
            <w:bookmarkStart w:id="36" w:name="_Ref260925869"/>
            <w:r w:rsidRPr="00D90E05">
              <w:t>Сообщать Гаранту об обстоятельствах, имеющих значение для удовлетворения Гарантом требования Бенефициара, и предоставить документы, подтверждающие исполнение, неисполнение (ненадлежащее исполнение) или прекращение Принципалом его обязательств перед Бенефициаром, а также сообщать Гаранту обо всех иных обстоятельствах, являющихся основанием для приостановления или отказа в платеже по Гарантии, в течение 1 (одного) рабочего дня с даты получения от Гаранта копии требования Бенефициара и копий приложенных к нему документов.</w:t>
            </w:r>
            <w:bookmarkEnd w:id="36"/>
          </w:p>
          <w:p w:rsidR="00251CAF" w:rsidRPr="00D90E05" w:rsidRDefault="00251CAF" w:rsidP="007E3BCC">
            <w:pPr>
              <w:pStyle w:val="ClauseXX"/>
            </w:pPr>
            <w:bookmarkStart w:id="37" w:name="_Ref260925870"/>
            <w:r w:rsidRPr="00D90E05">
              <w:t>Предоставлять по требованию Гаранта другие документы (справки) и совершать действия, необходимые для выяснения Гарантом обстоятельств, имеющих значение для исполнения обязательств по настоящему Договору и  по Гарантии.</w:t>
            </w:r>
            <w:bookmarkEnd w:id="37"/>
          </w:p>
          <w:p w:rsidR="00251CAF" w:rsidRPr="00D90E05" w:rsidRDefault="00251CAF" w:rsidP="007E3BCC">
            <w:pPr>
              <w:pStyle w:val="ClauseXX"/>
            </w:pPr>
            <w:bookmarkStart w:id="38" w:name="_Ref475442075"/>
            <w:bookmarkStart w:id="39" w:name="_Ref278884559"/>
            <w:bookmarkStart w:id="40" w:name="_Ref261363330"/>
            <w:r w:rsidRPr="00D90E05">
              <w:t>Предоставлять Гаранту с периодичностью и в сроки, указанные в настоящем пункте, следующие документы:</w:t>
            </w:r>
            <w:bookmarkEnd w:id="38"/>
            <w:r w:rsidRPr="00D90E05">
              <w:t xml:space="preserve"> </w:t>
            </w:r>
            <w:bookmarkEnd w:id="39"/>
          </w:p>
          <w:p w:rsidR="00251CAF" w:rsidRPr="00D90E05" w:rsidRDefault="00251CAF" w:rsidP="00251CAF">
            <w:pPr>
              <w:ind w:firstLine="567"/>
              <w:jc w:val="both"/>
              <w:rPr>
                <w:sz w:val="28"/>
                <w:szCs w:val="28"/>
              </w:rPr>
            </w:pPr>
            <w:r w:rsidRPr="00D90E05">
              <w:rPr>
                <w:sz w:val="28"/>
                <w:szCs w:val="28"/>
              </w:rPr>
              <w:t>1) бухгалтерский баланс и отчет о финансовых результатах, составленные по формам, утвержденным Минфином России, за 1-й, 2-й и 3-й отчетные кварталы, подписанные уполномоченным лицом и заверенные печатью Принципала, - ежеквартально, не позднее 15 (Пятнадцатого) числа второго месяца, следующего за отчетным кварталом;</w:t>
            </w:r>
          </w:p>
          <w:p w:rsidR="00251CAF" w:rsidRPr="00D90E05" w:rsidRDefault="00251CAF" w:rsidP="00251CAF">
            <w:pPr>
              <w:ind w:firstLine="567"/>
              <w:jc w:val="both"/>
              <w:rPr>
                <w:sz w:val="28"/>
                <w:szCs w:val="28"/>
              </w:rPr>
            </w:pPr>
            <w:r w:rsidRPr="00D90E05">
              <w:rPr>
                <w:sz w:val="28"/>
                <w:szCs w:val="28"/>
              </w:rPr>
              <w:t xml:space="preserve">2) копии годовой бухгалтерской (финансовой) отчетности, а именно: бухгалтерского баланса, отчета о финансовых результатах и приложений к ним по формам, утвержденным Минфином России, с отметкой налогового органа и копию документа, подтверждающего отправку бухгалтерской (финансовой) отчетности в налоговый орган, если бухгалтерская (финансовая) отчетность не содержит отметки налогового органа (верность указанных копий должна быть засвидетельствована подписью уполномоченного лица и печатью Принципала) - не позднее </w:t>
            </w:r>
            <w:r w:rsidRPr="00D90E05">
              <w:rPr>
                <w:color w:val="0000FF"/>
                <w:sz w:val="28"/>
                <w:szCs w:val="28"/>
              </w:rPr>
              <w:t xml:space="preserve">2 (двух) недель с даты </w:t>
            </w:r>
            <w:r w:rsidRPr="00D90E05">
              <w:rPr>
                <w:sz w:val="28"/>
                <w:szCs w:val="28"/>
              </w:rPr>
              <w:t>предоставления бухгалтерской (финансовой) отчетности в налоговые органы;</w:t>
            </w:r>
          </w:p>
          <w:p w:rsidR="00251CAF" w:rsidRPr="00D90E05" w:rsidRDefault="00251CAF" w:rsidP="00251CAF">
            <w:pPr>
              <w:ind w:firstLine="567"/>
              <w:jc w:val="both"/>
              <w:rPr>
                <w:sz w:val="28"/>
                <w:szCs w:val="28"/>
              </w:rPr>
            </w:pPr>
            <w:r w:rsidRPr="00D90E05">
              <w:rPr>
                <w:sz w:val="28"/>
                <w:szCs w:val="28"/>
              </w:rPr>
              <w:t>3) иные документы, необходимые для контроля за финансовым положением Принципала и указанные в соответствующем требовании Гаранта.</w:t>
            </w:r>
          </w:p>
          <w:bookmarkEnd w:id="40"/>
          <w:p w:rsidR="00251CAF" w:rsidRPr="00D90E05" w:rsidRDefault="00251CAF" w:rsidP="007E3BCC">
            <w:pPr>
              <w:pStyle w:val="ClauseXX"/>
            </w:pPr>
            <w:r w:rsidRPr="00D90E05">
              <w:t>Обеспечить допуск представителей Гаранта в служебные, производственные, складские и другие помещения, занимаемые Принципалом, для проведения целевых проверок и содействовать в проведении этих проверок. При этом количество проверок и сроки их проведения определяются Гарантом и согласовываются с Принципалом.</w:t>
            </w:r>
          </w:p>
          <w:p w:rsidR="00251CAF" w:rsidRPr="00D90E05" w:rsidRDefault="00251CAF" w:rsidP="007E3BCC">
            <w:pPr>
              <w:pStyle w:val="ClauseXX"/>
            </w:pPr>
            <w:r w:rsidRPr="00D90E05">
              <w:t xml:space="preserve">В течение срока действия настоящего Договора письменно уведомлять Гаранта о возникновении у </w:t>
            </w:r>
            <w:r w:rsidRPr="00D90E05">
              <w:lastRenderedPageBreak/>
              <w:t xml:space="preserve">Принципала любых долговых обязательств перед третьими лицами, срок которых составляет менее 3 (Трех) лет, </w:t>
            </w:r>
            <w:r w:rsidRPr="00D90E05">
              <w:rPr>
                <w:i/>
              </w:rPr>
              <w:t xml:space="preserve">на общую сумму более 25 % балансовой стоимости активов (имущества) Принципала. </w:t>
            </w:r>
          </w:p>
          <w:p w:rsidR="00251CAF" w:rsidRPr="00D90E05" w:rsidRDefault="00251CAF" w:rsidP="007E3BCC">
            <w:pPr>
              <w:pStyle w:val="ClauseXX"/>
            </w:pPr>
            <w:r w:rsidRPr="00D90E05">
              <w:t>Незамедлительно, не позднее 2 (Двух) рабочих дней с даты наступления соответствующего события, письменно уведомить Гаранта о наступлении событий, которые могут существенно ухудшить платежеспособность Принципала, а также сообщить о мерах, предпринимаемых Принципалом для устранения последствий указанных событий, в том числе о наложении ареста на имущество Принципала, о принятии судом заявления о признании Принципала несостоятельным (банкротом), о возникновении просрочки исполнения Принципалом какого-либо обязательства, предъявление к Принципалу требований о досрочном исполнении обязательств, а также предъявление к Принципалу любых исков,</w:t>
            </w:r>
            <w:r w:rsidRPr="00D90E05">
              <w:rPr>
                <w:color w:val="0000FF"/>
              </w:rPr>
              <w:t xml:space="preserve"> </w:t>
            </w:r>
            <w:r w:rsidRPr="00D90E05">
              <w:t>о возбуждении других гражданских или уголовных дел, способных повлиять на исполнение обязательств по настоящему Договору.</w:t>
            </w:r>
          </w:p>
          <w:p w:rsidR="00251CAF" w:rsidRPr="00D90E05" w:rsidRDefault="00251CAF" w:rsidP="007E3BCC">
            <w:pPr>
              <w:pStyle w:val="ClauseXX"/>
            </w:pPr>
            <w:r w:rsidRPr="00D90E05">
              <w:t>Письменно уведомлять Гаранта о принятии уполномоченным органом управления Принципала решения о реорганизации или ликвидации Принципала в течение 2 (Двух) рабочих дней с даты принятия соответствующего решения; об изменении фактического места нахождения и/или почтового адреса, банковских реквизитов, полномочий органов управления, а также изменениях в составе органов управления и изменениях в составе участников (акционеров) Принципала, владеющих акциями (долями) в размере 10 % от уставного капитала и более, в течение 2 (Двух) рабочих дней с даты наступления соответствующего события.</w:t>
            </w:r>
          </w:p>
          <w:p w:rsidR="00251CAF" w:rsidRPr="00D90E05" w:rsidRDefault="00251CAF" w:rsidP="007E3BCC">
            <w:pPr>
              <w:pStyle w:val="ClauseXX"/>
              <w:rPr>
                <w:i/>
              </w:rPr>
            </w:pPr>
            <w:r w:rsidRPr="00D90E05">
              <w:t>Предоставлять Гаранту нотариально засвидетельствованные копии изменений в учредительные документы Принципала в течение 10 (Десяти) рабочих дней с даты государственной регистрации таких изменений.</w:t>
            </w:r>
          </w:p>
          <w:p w:rsidR="00251CAF" w:rsidRDefault="00251CAF" w:rsidP="007E3BCC">
            <w:pPr>
              <w:pStyle w:val="ClauseXX"/>
            </w:pPr>
            <w:r w:rsidRPr="00D90E05">
              <w:t>Предоста</w:t>
            </w:r>
            <w:r w:rsidR="00DD37BD" w:rsidRPr="00D90E05">
              <w:t>вить</w:t>
            </w:r>
            <w:r w:rsidRPr="00D90E05">
              <w:t xml:space="preserve"> Гаранту заверенн</w:t>
            </w:r>
            <w:r w:rsidR="00DD37BD" w:rsidRPr="00D90E05">
              <w:t>ую</w:t>
            </w:r>
            <w:r w:rsidRPr="00D90E05">
              <w:t xml:space="preserve"> копи</w:t>
            </w:r>
            <w:r w:rsidR="00DD37BD" w:rsidRPr="00D90E05">
              <w:t>ю</w:t>
            </w:r>
            <w:r w:rsidRPr="00D90E05">
              <w:t xml:space="preserve"> Налоговой декларации о налоге на добавленную стоимость с отметкой налогового органа о принятии данного документа/копию документа, подтверждающего отправку Налоговой декларации о налоге на добавленную стоимость в налоговый орган </w:t>
            </w:r>
            <w:proofErr w:type="spellStart"/>
            <w:r w:rsidRPr="00D90E05">
              <w:t>электронно</w:t>
            </w:r>
            <w:proofErr w:type="spellEnd"/>
            <w:r w:rsidRPr="00D90E05">
              <w:t>, в течение 5 (пяти) календарных дней с даты ее подачи в налоговый орган.</w:t>
            </w:r>
          </w:p>
          <w:p w:rsidR="00251CAF" w:rsidRPr="00D90E05" w:rsidRDefault="00251CAF" w:rsidP="00835480">
            <w:pPr>
              <w:numPr>
                <w:ilvl w:val="0"/>
                <w:numId w:val="3"/>
              </w:numPr>
              <w:shd w:val="clear" w:color="auto" w:fill="CCCCCC"/>
              <w:spacing w:before="240"/>
              <w:jc w:val="both"/>
              <w:rPr>
                <w:b/>
                <w:sz w:val="28"/>
                <w:szCs w:val="28"/>
              </w:rPr>
            </w:pPr>
            <w:bookmarkStart w:id="41" w:name="_Ref475455349"/>
            <w:r w:rsidRPr="00D90E05">
              <w:rPr>
                <w:b/>
                <w:sz w:val="28"/>
                <w:szCs w:val="28"/>
              </w:rPr>
              <w:t xml:space="preserve">ОТВЕТСТВЕННОСТЬ </w:t>
            </w:r>
            <w:bookmarkEnd w:id="41"/>
            <w:r w:rsidR="00482EC6" w:rsidRPr="00D90E05">
              <w:rPr>
                <w:b/>
                <w:sz w:val="28"/>
                <w:szCs w:val="28"/>
              </w:rPr>
              <w:t>СТОРОН</w:t>
            </w:r>
          </w:p>
          <w:p w:rsidR="00482EC6" w:rsidRPr="00D90E05" w:rsidRDefault="00251CAF" w:rsidP="00482EC6">
            <w:pPr>
              <w:numPr>
                <w:ilvl w:val="1"/>
                <w:numId w:val="3"/>
              </w:numPr>
              <w:jc w:val="both"/>
              <w:rPr>
                <w:i/>
                <w:sz w:val="28"/>
                <w:szCs w:val="28"/>
              </w:rPr>
            </w:pPr>
            <w:r w:rsidRPr="00D90E05">
              <w:rPr>
                <w:sz w:val="28"/>
                <w:szCs w:val="28"/>
              </w:rPr>
              <w:t>В случае неисполнения или ненадлежащего исполнения своих денежных обязательств по настоящему Договору Принципал по требованию Гаранта уплачивает Гаранту пени в размере 0,1 (Ноль целых одна десятая) процента от суммы неисполненных обязательств за каждый день просрочки.</w:t>
            </w:r>
          </w:p>
          <w:p w:rsidR="00482EC6" w:rsidRDefault="00482EC6" w:rsidP="00482EC6">
            <w:pPr>
              <w:numPr>
                <w:ilvl w:val="1"/>
                <w:numId w:val="3"/>
              </w:numPr>
              <w:jc w:val="both"/>
              <w:rPr>
                <w:iCs/>
                <w:sz w:val="28"/>
                <w:szCs w:val="28"/>
              </w:rPr>
            </w:pPr>
            <w:r w:rsidRPr="00D90E05">
              <w:rPr>
                <w:iCs/>
                <w:sz w:val="28"/>
                <w:szCs w:val="28"/>
              </w:rPr>
              <w:t>В случае несоблюдения Исполнителем условий подпункта 10.2.</w:t>
            </w:r>
            <w:r w:rsidR="007E3BCC" w:rsidRPr="00D90E05">
              <w:rPr>
                <w:iCs/>
                <w:sz w:val="28"/>
                <w:szCs w:val="28"/>
              </w:rPr>
              <w:t>6</w:t>
            </w:r>
            <w:r w:rsidRPr="00D90E05">
              <w:rPr>
                <w:iCs/>
                <w:sz w:val="28"/>
                <w:szCs w:val="28"/>
              </w:rPr>
              <w:t xml:space="preserve">. настоящего Договора, Заказчик имеет право предъявить Исполнителю штрафные санкции в размере не ниже величины убытков или упущенных выгод Заказчика, </w:t>
            </w:r>
            <w:r w:rsidRPr="00D90E05">
              <w:rPr>
                <w:iCs/>
                <w:sz w:val="28"/>
                <w:szCs w:val="28"/>
              </w:rPr>
              <w:lastRenderedPageBreak/>
              <w:t>понесенных в результате данной уступки.</w:t>
            </w:r>
          </w:p>
          <w:p w:rsidR="00B4466A" w:rsidRPr="00D90E05" w:rsidRDefault="00B4466A" w:rsidP="00B4466A">
            <w:pPr>
              <w:ind w:left="510"/>
              <w:jc w:val="both"/>
              <w:rPr>
                <w:iCs/>
                <w:sz w:val="28"/>
                <w:szCs w:val="28"/>
              </w:rPr>
            </w:pPr>
          </w:p>
          <w:p w:rsidR="00251CAF" w:rsidRPr="00D90E05" w:rsidRDefault="00251CAF" w:rsidP="00835480">
            <w:pPr>
              <w:numPr>
                <w:ilvl w:val="0"/>
                <w:numId w:val="3"/>
              </w:numPr>
              <w:shd w:val="clear" w:color="auto" w:fill="CCCCCC"/>
              <w:spacing w:before="240"/>
              <w:jc w:val="both"/>
              <w:rPr>
                <w:b/>
                <w:sz w:val="28"/>
                <w:szCs w:val="28"/>
              </w:rPr>
            </w:pPr>
            <w:bookmarkStart w:id="42" w:name="_Ref269121972"/>
            <w:r w:rsidRPr="00D90E05">
              <w:rPr>
                <w:b/>
                <w:sz w:val="28"/>
                <w:szCs w:val="28"/>
              </w:rPr>
              <w:t>ПРИМЕНИМОЕ ПРАВО И РАЗРЕШЕНИЕ СПОРОВ</w:t>
            </w:r>
            <w:bookmarkEnd w:id="42"/>
          </w:p>
          <w:p w:rsidR="00251CAF" w:rsidRPr="00D90E05" w:rsidRDefault="00251CAF" w:rsidP="00251CAF">
            <w:pPr>
              <w:ind w:firstLine="567"/>
              <w:jc w:val="both"/>
              <w:rPr>
                <w:sz w:val="28"/>
                <w:szCs w:val="28"/>
              </w:rPr>
            </w:pPr>
            <w:bookmarkStart w:id="43" w:name="_Ref260921932"/>
            <w:r w:rsidRPr="00D90E05">
              <w:rPr>
                <w:sz w:val="28"/>
                <w:szCs w:val="28"/>
              </w:rPr>
              <w:t xml:space="preserve">12.1.  Любой спор, разногласие или требование, возникающее из настоящего Договора или касающееся его либо его нарушения, прекращения или недействительности, подлежит разрешению </w:t>
            </w:r>
            <w:r w:rsidRPr="00D90E05">
              <w:rPr>
                <w:iCs/>
                <w:sz w:val="28"/>
                <w:szCs w:val="28"/>
              </w:rPr>
              <w:t xml:space="preserve">в Арбитражном суде </w:t>
            </w:r>
            <w:r w:rsidR="00A93239" w:rsidRPr="00D90E05">
              <w:rPr>
                <w:iCs/>
                <w:sz w:val="28"/>
                <w:szCs w:val="28"/>
              </w:rPr>
              <w:t>по месту нахождения ответчика</w:t>
            </w:r>
            <w:r w:rsidRPr="00D90E05">
              <w:rPr>
                <w:sz w:val="28"/>
                <w:szCs w:val="28"/>
              </w:rPr>
              <w:t>.</w:t>
            </w:r>
          </w:p>
          <w:bookmarkEnd w:id="43"/>
          <w:p w:rsidR="00251CAF" w:rsidRPr="00D90E05" w:rsidRDefault="00251CAF" w:rsidP="00835480">
            <w:pPr>
              <w:pStyle w:val="a6"/>
              <w:numPr>
                <w:ilvl w:val="1"/>
                <w:numId w:val="3"/>
              </w:numPr>
              <w:tabs>
                <w:tab w:val="left" w:pos="0"/>
                <w:tab w:val="left" w:pos="993"/>
              </w:tabs>
              <w:contextualSpacing/>
              <w:jc w:val="both"/>
              <w:rPr>
                <w:sz w:val="28"/>
                <w:szCs w:val="28"/>
              </w:rPr>
            </w:pPr>
            <w:r w:rsidRPr="00D90E05">
              <w:rPr>
                <w:sz w:val="28"/>
                <w:szCs w:val="28"/>
              </w:rPr>
              <w:t>Настоящий Договор регулируется правом Российской Федерации.</w:t>
            </w:r>
          </w:p>
          <w:p w:rsidR="00251CAF" w:rsidRPr="00D90E05" w:rsidRDefault="00251CAF" w:rsidP="00835480">
            <w:pPr>
              <w:pStyle w:val="a6"/>
              <w:numPr>
                <w:ilvl w:val="1"/>
                <w:numId w:val="3"/>
              </w:numPr>
              <w:tabs>
                <w:tab w:val="left" w:pos="0"/>
                <w:tab w:val="left" w:pos="993"/>
              </w:tabs>
              <w:contextualSpacing/>
              <w:jc w:val="both"/>
              <w:rPr>
                <w:sz w:val="28"/>
                <w:szCs w:val="28"/>
              </w:rPr>
            </w:pPr>
            <w:r w:rsidRPr="00D90E05">
              <w:rPr>
                <w:sz w:val="28"/>
                <w:szCs w:val="28"/>
              </w:rPr>
              <w:t>В случае, если спор, возникающий из настоящего Договора или в связи с ним, подведомственен арбитражному суду, и при этом законодательство РФ, действующее на момент предъявления Гарантом иска к Принципалу, предусматривает обязательный досудебный порядок урегулирования споров, Гарант вправе предъявить в арбитражный суд иск к Принципалу по истечении 7 (Семи) календарных дней с даты направления Гарантом претензии (требования) Принципалу.</w:t>
            </w:r>
          </w:p>
          <w:p w:rsidR="00251CAF" w:rsidRDefault="00251CAF" w:rsidP="00835480">
            <w:pPr>
              <w:pStyle w:val="a6"/>
              <w:numPr>
                <w:ilvl w:val="1"/>
                <w:numId w:val="3"/>
              </w:numPr>
              <w:tabs>
                <w:tab w:val="left" w:pos="0"/>
                <w:tab w:val="left" w:pos="993"/>
              </w:tabs>
              <w:contextualSpacing/>
              <w:jc w:val="both"/>
              <w:rPr>
                <w:sz w:val="28"/>
                <w:szCs w:val="28"/>
              </w:rPr>
            </w:pPr>
            <w:r w:rsidRPr="00D90E05">
              <w:rPr>
                <w:sz w:val="28"/>
                <w:szCs w:val="28"/>
              </w:rPr>
              <w:t>В случае подведомственности спора, возникающего из настоящего Договора или в связи с ним, суду общей юрисдикции во избежание любых сомнений Стороны соглашаются с тем, что для предъявления Гарантом иска к Принципалу не требуется направление Гарантом претензии (требования) Принципалу.</w:t>
            </w:r>
          </w:p>
          <w:p w:rsidR="00B4466A" w:rsidRPr="00D90E05" w:rsidRDefault="00B4466A" w:rsidP="00B4466A">
            <w:pPr>
              <w:pStyle w:val="a6"/>
              <w:tabs>
                <w:tab w:val="left" w:pos="0"/>
                <w:tab w:val="left" w:pos="993"/>
              </w:tabs>
              <w:ind w:left="510"/>
              <w:contextualSpacing/>
              <w:jc w:val="both"/>
              <w:rPr>
                <w:sz w:val="28"/>
                <w:szCs w:val="28"/>
              </w:rPr>
            </w:pPr>
          </w:p>
          <w:p w:rsidR="00251CAF" w:rsidRPr="00D90E05" w:rsidRDefault="00251CAF" w:rsidP="00835480">
            <w:pPr>
              <w:numPr>
                <w:ilvl w:val="0"/>
                <w:numId w:val="3"/>
              </w:numPr>
              <w:shd w:val="clear" w:color="auto" w:fill="CCCCCC"/>
              <w:spacing w:before="240"/>
              <w:jc w:val="both"/>
              <w:rPr>
                <w:b/>
                <w:sz w:val="28"/>
                <w:szCs w:val="28"/>
              </w:rPr>
            </w:pPr>
            <w:bookmarkStart w:id="44" w:name="_Ref269121974"/>
            <w:r w:rsidRPr="00D90E05">
              <w:rPr>
                <w:b/>
                <w:sz w:val="28"/>
                <w:szCs w:val="28"/>
              </w:rPr>
              <w:t>КОНФИДЕНЦИАЛЬНОСТЬ</w:t>
            </w:r>
            <w:bookmarkEnd w:id="44"/>
          </w:p>
          <w:p w:rsidR="00251CAF" w:rsidRPr="00D90E05" w:rsidRDefault="00251CAF" w:rsidP="00835480">
            <w:pPr>
              <w:pStyle w:val="a6"/>
              <w:numPr>
                <w:ilvl w:val="1"/>
                <w:numId w:val="3"/>
              </w:numPr>
              <w:tabs>
                <w:tab w:val="left" w:pos="993"/>
              </w:tabs>
              <w:contextualSpacing/>
              <w:jc w:val="both"/>
              <w:rPr>
                <w:sz w:val="28"/>
                <w:szCs w:val="28"/>
              </w:rPr>
            </w:pPr>
            <w:bookmarkStart w:id="45" w:name="_Ref278461893"/>
            <w:r w:rsidRPr="00D90E05">
              <w:rPr>
                <w:sz w:val="28"/>
                <w:szCs w:val="28"/>
              </w:rPr>
              <w:t>Гарант и Принципал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Гарант и Принципал обменяются в связи с подготовкой и исполнением настоящего Договора и его приложений, (далее – «Конфиденциальная информация) (соблюдать конфиденциальность), за исключением случаев, предусмотренных настоящим Договором, в том числе когда Конфиденциальная информация разглашается:</w:t>
            </w:r>
            <w:bookmarkEnd w:id="45"/>
          </w:p>
          <w:p w:rsidR="00251CAF" w:rsidRPr="00D90E05" w:rsidRDefault="00251CAF" w:rsidP="007E3BCC">
            <w:pPr>
              <w:pStyle w:val="ClauseXX"/>
            </w:pPr>
            <w:r w:rsidRPr="00D90E05">
              <w:t>В соответствии с применимым законодательством, в том числе в соответствии с законодательством Российской Федерации.</w:t>
            </w:r>
          </w:p>
          <w:p w:rsidR="00251CAF" w:rsidRPr="00D90E05" w:rsidRDefault="00251CAF" w:rsidP="007E3BCC">
            <w:pPr>
              <w:pStyle w:val="ClauseXX"/>
            </w:pPr>
            <w:r w:rsidRPr="00D90E05">
              <w:t>Гарантом и Принципалом с письменного согласия Принципала или Гаранта соответственно.</w:t>
            </w:r>
          </w:p>
          <w:p w:rsidR="00251CAF" w:rsidRPr="00D90E05" w:rsidRDefault="00251CAF" w:rsidP="007E3BCC">
            <w:pPr>
              <w:pStyle w:val="ClauseXX"/>
            </w:pPr>
            <w:bookmarkStart w:id="46" w:name="_Ref269199952"/>
            <w:r w:rsidRPr="00D90E05">
              <w:t>Следующим лицам, которые должны принять на себя обязательство, в свою очередь, соблюдать конфиденциальность, что обеспечивается соответствующей Стороной, раскрывающей информацию:</w:t>
            </w:r>
            <w:bookmarkEnd w:id="46"/>
          </w:p>
          <w:p w:rsidR="00251CAF" w:rsidRPr="00D90E05" w:rsidRDefault="00251CAF" w:rsidP="00251CAF">
            <w:pPr>
              <w:ind w:firstLine="567"/>
              <w:jc w:val="both"/>
              <w:rPr>
                <w:sz w:val="28"/>
                <w:szCs w:val="28"/>
              </w:rPr>
            </w:pPr>
            <w:r w:rsidRPr="00D90E05">
              <w:rPr>
                <w:sz w:val="28"/>
                <w:szCs w:val="28"/>
              </w:rPr>
              <w:lastRenderedPageBreak/>
              <w:t>- должностным лицам и работникам Гаранта и Принципала в связи с их деятельностью;</w:t>
            </w:r>
          </w:p>
          <w:p w:rsidR="00251CAF" w:rsidRPr="00D90E05" w:rsidRDefault="00251CAF" w:rsidP="00251CAF">
            <w:pPr>
              <w:ind w:firstLine="567"/>
              <w:jc w:val="both"/>
              <w:rPr>
                <w:sz w:val="28"/>
                <w:szCs w:val="28"/>
              </w:rPr>
            </w:pPr>
            <w:r w:rsidRPr="00D90E05">
              <w:rPr>
                <w:sz w:val="28"/>
                <w:szCs w:val="28"/>
              </w:rPr>
              <w:t>- независимым консультантам, экспертам и советникам, привлекаемым Гарантом и Принципалом в целях получения заключений, консультаций и иных рекомендаций в любой форме, касающихся исполнения настоящего Договора либо реализации своих прав по настоящему Договору.</w:t>
            </w:r>
          </w:p>
          <w:p w:rsidR="00251CAF" w:rsidRPr="00D90E05" w:rsidRDefault="00251CAF" w:rsidP="007E3BCC">
            <w:pPr>
              <w:pStyle w:val="ClauseXX"/>
            </w:pPr>
            <w:r w:rsidRPr="00D90E05">
              <w:t>Налоговым органам при проведении мероприятий налогового контроля.</w:t>
            </w:r>
          </w:p>
          <w:p w:rsidR="00251CAF" w:rsidRPr="00D90E05" w:rsidRDefault="00251CAF" w:rsidP="007E3BCC">
            <w:pPr>
              <w:pStyle w:val="ClauseXX"/>
            </w:pPr>
            <w:r w:rsidRPr="00D90E05">
              <w:t>Государственным органам, включая Банк России, при осуществлении ими полномочий, предусмотренных законодательством Российской Федерации или иным применимым законодательством.</w:t>
            </w:r>
          </w:p>
          <w:p w:rsidR="00251CAF" w:rsidRPr="00D90E05" w:rsidRDefault="00251CAF" w:rsidP="007E3BCC">
            <w:pPr>
              <w:pStyle w:val="ClauseXX"/>
            </w:pPr>
            <w:r w:rsidRPr="00D90E05">
              <w:t>Аудиторским организациям и индивидуальным аудиторам, осуществляющим аудит и/или оказывающим Гаранту и Принципалу сопутствующие аудиту услуги.</w:t>
            </w:r>
          </w:p>
          <w:p w:rsidR="00251CAF" w:rsidRPr="00D90E05" w:rsidRDefault="00251CAF" w:rsidP="007E3BCC">
            <w:pPr>
              <w:pStyle w:val="ClauseXX"/>
            </w:pPr>
            <w:r w:rsidRPr="00D90E05">
              <w:t>При обращении в органы судебной власти и следственные органы.</w:t>
            </w:r>
          </w:p>
          <w:p w:rsidR="00251CAF" w:rsidRPr="00D90E05" w:rsidRDefault="00251CAF" w:rsidP="007E3BCC">
            <w:pPr>
              <w:pStyle w:val="ClauseXX"/>
            </w:pPr>
            <w:r w:rsidRPr="00D90E05">
              <w:t>Иным лицам, в процессе осуществления и защиты Гарантом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rsidR="00251CAF" w:rsidRPr="00D90E05" w:rsidRDefault="00251CAF" w:rsidP="007E3BCC">
            <w:pPr>
              <w:pStyle w:val="ClauseXX"/>
            </w:pPr>
            <w:r w:rsidRPr="00D90E05">
              <w:t>Организациям, осуществляющим перевозку, сканирование, хранение, в том числе архивное, и/или уничтожение документов.</w:t>
            </w:r>
          </w:p>
          <w:p w:rsidR="00251CAF" w:rsidRPr="00D90E05" w:rsidRDefault="00271BB2" w:rsidP="007E3BCC">
            <w:pPr>
              <w:pStyle w:val="ClauseXX"/>
            </w:pPr>
            <w:r w:rsidRPr="00D90E05">
              <w:rPr>
                <w:shd w:val="clear" w:color="auto" w:fill="FFFFFF" w:themeFill="background1"/>
              </w:rPr>
              <w:t>А</w:t>
            </w:r>
            <w:r w:rsidR="00251CAF" w:rsidRPr="00D90E05">
              <w:rPr>
                <w:shd w:val="clear" w:color="auto" w:fill="FFFFFF" w:themeFill="background1"/>
              </w:rPr>
              <w:t>ффилированным лицам Гаранта</w:t>
            </w:r>
            <w:r w:rsidR="00251CAF" w:rsidRPr="00D90E05">
              <w:t>.</w:t>
            </w:r>
          </w:p>
          <w:p w:rsidR="00251CAF" w:rsidRDefault="00251CAF" w:rsidP="007E3BCC">
            <w:pPr>
              <w:pStyle w:val="ClauseXX"/>
            </w:pPr>
            <w:r w:rsidRPr="00D90E05">
              <w:t>Страховой организации, с которой Гарантом заключен договор страхования предпринимательского риска на случай неисполнения/ненадлежащего исполнения Принципалом обязательств по Договору, в объеме и в соответствии с требованиями по предоставлению информации, установленными страховой организацией.</w:t>
            </w:r>
          </w:p>
          <w:p w:rsidR="00B4466A" w:rsidRPr="00D90E05" w:rsidRDefault="00B4466A" w:rsidP="00B4466A">
            <w:pPr>
              <w:pStyle w:val="ClauseXX"/>
              <w:numPr>
                <w:ilvl w:val="0"/>
                <w:numId w:val="0"/>
              </w:numPr>
              <w:ind w:left="510"/>
            </w:pPr>
          </w:p>
          <w:p w:rsidR="00251CAF" w:rsidRPr="00D90E05" w:rsidRDefault="00251CAF" w:rsidP="00835480">
            <w:pPr>
              <w:numPr>
                <w:ilvl w:val="0"/>
                <w:numId w:val="3"/>
              </w:numPr>
              <w:shd w:val="clear" w:color="auto" w:fill="CCCCCC"/>
              <w:spacing w:before="240"/>
              <w:jc w:val="both"/>
              <w:rPr>
                <w:b/>
                <w:sz w:val="28"/>
                <w:szCs w:val="28"/>
              </w:rPr>
            </w:pPr>
            <w:r w:rsidRPr="00D90E05">
              <w:rPr>
                <w:b/>
                <w:sz w:val="28"/>
                <w:szCs w:val="28"/>
              </w:rPr>
              <w:t>ДОПОЛНИТЕЛЬНЫЕ УСЛОВИЯ</w:t>
            </w:r>
          </w:p>
          <w:p w:rsidR="00251CAF" w:rsidRPr="00D90E05" w:rsidRDefault="00271BB2" w:rsidP="00835480">
            <w:pPr>
              <w:numPr>
                <w:ilvl w:val="1"/>
                <w:numId w:val="3"/>
              </w:numPr>
              <w:jc w:val="both"/>
              <w:rPr>
                <w:sz w:val="28"/>
                <w:szCs w:val="28"/>
              </w:rPr>
            </w:pPr>
            <w:bookmarkStart w:id="47" w:name="_Ref269121979"/>
            <w:r w:rsidRPr="00D90E05">
              <w:rPr>
                <w:sz w:val="28"/>
                <w:szCs w:val="28"/>
              </w:rPr>
              <w:t xml:space="preserve">Стороны </w:t>
            </w:r>
            <w:r w:rsidR="00251CAF" w:rsidRPr="00D90E05">
              <w:rPr>
                <w:sz w:val="28"/>
                <w:szCs w:val="28"/>
              </w:rPr>
              <w:t xml:space="preserve">не вправе полностью или частично передавать свои права и обязанности по Договору другому лицу без письменного согласия </w:t>
            </w:r>
            <w:r w:rsidRPr="00D90E05">
              <w:rPr>
                <w:sz w:val="28"/>
                <w:szCs w:val="28"/>
              </w:rPr>
              <w:t>противоположной Стороны</w:t>
            </w:r>
            <w:r w:rsidR="00251CAF" w:rsidRPr="00D90E05">
              <w:rPr>
                <w:sz w:val="28"/>
                <w:szCs w:val="28"/>
              </w:rPr>
              <w:t>.</w:t>
            </w:r>
            <w:bookmarkEnd w:id="47"/>
          </w:p>
          <w:p w:rsidR="00AD6CDD" w:rsidRPr="00D90E05" w:rsidRDefault="00251CAF" w:rsidP="00835480">
            <w:pPr>
              <w:pStyle w:val="a6"/>
              <w:numPr>
                <w:ilvl w:val="1"/>
                <w:numId w:val="3"/>
              </w:numPr>
              <w:jc w:val="both"/>
              <w:rPr>
                <w:sz w:val="28"/>
                <w:szCs w:val="28"/>
              </w:rPr>
            </w:pPr>
            <w:r w:rsidRPr="00D90E05">
              <w:rPr>
                <w:sz w:val="28"/>
                <w:szCs w:val="28"/>
              </w:rPr>
              <w:t>Если иное не указано в настоящем Договоре, любое уведомление или сообщение, направляемое Сторонами друг другу по Договору, должно быть совершено на русском языке в письменной форме. Такое уведомление или сообщение считается направленным надлежащим образом, если оно доставлено адресату посыльным</w:t>
            </w:r>
            <w:r w:rsidR="00AD6CDD" w:rsidRPr="00D90E05">
              <w:rPr>
                <w:sz w:val="28"/>
                <w:szCs w:val="28"/>
              </w:rPr>
              <w:t xml:space="preserve"> (курьером)</w:t>
            </w:r>
            <w:r w:rsidRPr="00D90E05">
              <w:rPr>
                <w:sz w:val="28"/>
                <w:szCs w:val="28"/>
              </w:rPr>
              <w:t>,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w:t>
            </w:r>
            <w:r w:rsidR="008321A5" w:rsidRPr="00D90E05">
              <w:rPr>
                <w:sz w:val="28"/>
                <w:szCs w:val="28"/>
              </w:rPr>
              <w:t>,</w:t>
            </w:r>
            <w:r w:rsidRPr="00D90E05">
              <w:rPr>
                <w:sz w:val="28"/>
                <w:szCs w:val="28"/>
              </w:rPr>
              <w:t xml:space="preserve"> факсимильным сообщением по телефону</w:t>
            </w:r>
            <w:r w:rsidR="00AD6CDD" w:rsidRPr="00D90E05">
              <w:rPr>
                <w:sz w:val="28"/>
                <w:szCs w:val="28"/>
              </w:rPr>
              <w:t xml:space="preserve"> (факсу) или сообщением, направленным </w:t>
            </w:r>
            <w:r w:rsidR="00AD6CDD" w:rsidRPr="00D90E05">
              <w:rPr>
                <w:sz w:val="28"/>
                <w:szCs w:val="28"/>
              </w:rPr>
              <w:lastRenderedPageBreak/>
              <w:t xml:space="preserve">по </w:t>
            </w:r>
            <w:r w:rsidR="008321A5" w:rsidRPr="00D90E05">
              <w:rPr>
                <w:sz w:val="28"/>
                <w:szCs w:val="28"/>
              </w:rPr>
              <w:t xml:space="preserve">адресу </w:t>
            </w:r>
            <w:r w:rsidR="00AD6CDD" w:rsidRPr="00D90E05">
              <w:rPr>
                <w:sz w:val="28"/>
                <w:szCs w:val="28"/>
              </w:rPr>
              <w:t>электронной почт</w:t>
            </w:r>
            <w:r w:rsidR="008321A5" w:rsidRPr="00D90E05">
              <w:rPr>
                <w:sz w:val="28"/>
                <w:szCs w:val="28"/>
              </w:rPr>
              <w:t>ы</w:t>
            </w:r>
            <w:r w:rsidRPr="00D90E05">
              <w:rPr>
                <w:sz w:val="28"/>
                <w:szCs w:val="28"/>
              </w:rPr>
              <w:t>, указанным в Договоре, и за подписью уполномоченного лица. Сторона, посылающая уведомление или сообщение по факсу,</w:t>
            </w:r>
            <w:r w:rsidR="008321A5" w:rsidRPr="00D90E05">
              <w:rPr>
                <w:sz w:val="28"/>
                <w:szCs w:val="28"/>
              </w:rPr>
              <w:t xml:space="preserve"> или адресу электронной почты</w:t>
            </w:r>
            <w:r w:rsidRPr="00D90E05">
              <w:rPr>
                <w:sz w:val="28"/>
                <w:szCs w:val="28"/>
              </w:rPr>
              <w:t xml:space="preserve"> обязана в течение разумного срока, однако не позднее 5 (Пяти) рабочих дней, направить получающей стороне оригина</w:t>
            </w:r>
            <w:proofErr w:type="gramStart"/>
            <w:r w:rsidRPr="00D90E05">
              <w:rPr>
                <w:sz w:val="28"/>
                <w:szCs w:val="28"/>
              </w:rPr>
              <w:t>л(</w:t>
            </w:r>
            <w:proofErr w:type="gramEnd"/>
            <w:r w:rsidRPr="00D90E05">
              <w:rPr>
                <w:sz w:val="28"/>
                <w:szCs w:val="28"/>
              </w:rPr>
              <w:t xml:space="preserve">-ы) направленных документов, в противном случае документы считаются неполученными, за исключением документов, указанных в пунктах </w:t>
            </w:r>
            <w:fldSimple w:instr=" REF _Ref260922430 \r \h  \* MERGEFORMAT ">
              <w:r w:rsidR="006F7F6F">
                <w:rPr>
                  <w:sz w:val="28"/>
                  <w:szCs w:val="28"/>
                </w:rPr>
                <w:t>10.2.2</w:t>
              </w:r>
            </w:fldSimple>
            <w:r w:rsidRPr="00D90E05">
              <w:rPr>
                <w:sz w:val="28"/>
                <w:szCs w:val="28"/>
              </w:rPr>
              <w:t xml:space="preserve">  настоящего Договора.</w:t>
            </w:r>
            <w:r w:rsidR="00AD6CDD" w:rsidRPr="00D90E05">
              <w:rPr>
                <w:sz w:val="18"/>
                <w:szCs w:val="18"/>
              </w:rPr>
              <w:t xml:space="preserve"> </w:t>
            </w:r>
          </w:p>
          <w:p w:rsidR="00251CAF" w:rsidRPr="00D90E05" w:rsidRDefault="00251CAF" w:rsidP="00835480">
            <w:pPr>
              <w:pStyle w:val="a6"/>
              <w:numPr>
                <w:ilvl w:val="1"/>
                <w:numId w:val="3"/>
              </w:numPr>
              <w:jc w:val="both"/>
              <w:rPr>
                <w:sz w:val="28"/>
                <w:szCs w:val="28"/>
              </w:rPr>
            </w:pPr>
            <w:r w:rsidRPr="00D90E05">
              <w:rPr>
                <w:sz w:val="28"/>
                <w:szCs w:val="28"/>
              </w:rPr>
              <w:t xml:space="preserve">Документы, указанные в пунктах </w:t>
            </w:r>
            <w:fldSimple w:instr=" REF _Ref260922430 \r \h  \* MERGEFORMAT ">
              <w:r w:rsidR="006F7F6F">
                <w:rPr>
                  <w:sz w:val="28"/>
                  <w:szCs w:val="28"/>
                </w:rPr>
                <w:t>10.2.2</w:t>
              </w:r>
            </w:fldSimple>
            <w:r w:rsidR="00DD37BD" w:rsidRPr="00D90E05">
              <w:rPr>
                <w:sz w:val="28"/>
                <w:szCs w:val="28"/>
              </w:rPr>
              <w:t xml:space="preserve"> </w:t>
            </w:r>
            <w:r w:rsidRPr="00D90E05">
              <w:rPr>
                <w:sz w:val="28"/>
                <w:szCs w:val="28"/>
              </w:rPr>
              <w:t>настоящего Договора, направляются Гарантом по факсу или электронной почте и считаются полученными Принципалом в момент распечатки факсимильным аппаратом отчета о результате приема и передачи факсов, согласно которому соответствующее факсимильное сообщение было доставлено адресату, или в момент получения Гарантом отчета об отправке электронного сообщения адресату соответственно.</w:t>
            </w:r>
          </w:p>
          <w:p w:rsidR="00251CAF" w:rsidRPr="00D90E05" w:rsidRDefault="00251CAF" w:rsidP="00251CAF">
            <w:pPr>
              <w:ind w:firstLine="567"/>
              <w:jc w:val="both"/>
              <w:rPr>
                <w:sz w:val="28"/>
                <w:szCs w:val="28"/>
              </w:rPr>
            </w:pPr>
            <w:r w:rsidRPr="00D90E05">
              <w:rPr>
                <w:sz w:val="28"/>
                <w:szCs w:val="28"/>
              </w:rPr>
              <w:t xml:space="preserve">При направлении уведомлений и сообщений по электронной почте Гарант направляет сообщения с адреса электронной почты, содержащего имя домена </w:t>
            </w:r>
            <w:r w:rsidR="00DD37BD" w:rsidRPr="00D90E05">
              <w:rPr>
                <w:sz w:val="28"/>
                <w:szCs w:val="28"/>
              </w:rPr>
              <w:t>_____________и/</w:t>
            </w:r>
            <w:r w:rsidRPr="00D90E05">
              <w:rPr>
                <w:sz w:val="28"/>
                <w:szCs w:val="28"/>
              </w:rPr>
              <w:t xml:space="preserve"> или дополнительно указанного в </w:t>
            </w:r>
            <w:r w:rsidR="00DD37BD" w:rsidRPr="00D90E05">
              <w:rPr>
                <w:sz w:val="28"/>
                <w:szCs w:val="28"/>
              </w:rPr>
              <w:t>разделе</w:t>
            </w:r>
            <w:r w:rsidRPr="00D90E05">
              <w:rPr>
                <w:sz w:val="28"/>
                <w:szCs w:val="28"/>
              </w:rPr>
              <w:t xml:space="preserve"> </w:t>
            </w:r>
            <w:fldSimple w:instr=" REF _Ref475527047 \r \h  \* MERGEFORMAT ">
              <w:r w:rsidR="006F7F6F">
                <w:rPr>
                  <w:sz w:val="28"/>
                  <w:szCs w:val="28"/>
                </w:rPr>
                <w:t>17</w:t>
              </w:r>
            </w:fldSimple>
            <w:r w:rsidRPr="00D90E05">
              <w:rPr>
                <w:sz w:val="28"/>
                <w:szCs w:val="28"/>
              </w:rPr>
              <w:t xml:space="preserve"> настоящего Договора, на адрес электронной почты Принципала, указанный в настоящем Договоре или сообщенный Принципалом дополнительно.</w:t>
            </w:r>
          </w:p>
          <w:p w:rsidR="00251CAF" w:rsidRPr="00D90E05" w:rsidRDefault="00251CAF" w:rsidP="00835480">
            <w:pPr>
              <w:numPr>
                <w:ilvl w:val="1"/>
                <w:numId w:val="3"/>
              </w:numPr>
              <w:jc w:val="both"/>
              <w:rPr>
                <w:sz w:val="28"/>
                <w:szCs w:val="28"/>
              </w:rPr>
            </w:pPr>
            <w:r w:rsidRPr="00D90E05">
              <w:rPr>
                <w:sz w:val="28"/>
                <w:szCs w:val="28"/>
              </w:rPr>
              <w:t>Принципал обязуется немедленно письменно уведомить Гаранта об изменении своего адреса и иных реквизитов для направления любых сообщений, уведомлений или другой информации. В противном случае Гарант, направивший любое сообщение, уведомление или другую информацию по прежним реквизитам, считается совершившим такое сообщение или уведомление надлежащим образом.</w:t>
            </w:r>
          </w:p>
          <w:p w:rsidR="00251CAF" w:rsidRPr="00D90E05" w:rsidRDefault="00251CAF" w:rsidP="00835480">
            <w:pPr>
              <w:numPr>
                <w:ilvl w:val="1"/>
                <w:numId w:val="3"/>
              </w:numPr>
              <w:tabs>
                <w:tab w:val="left" w:pos="1134"/>
              </w:tabs>
              <w:jc w:val="both"/>
              <w:rPr>
                <w:sz w:val="28"/>
                <w:szCs w:val="28"/>
              </w:rPr>
            </w:pPr>
            <w:r w:rsidRPr="00D90E05">
              <w:rPr>
                <w:sz w:val="28"/>
                <w:szCs w:val="28"/>
              </w:rPr>
              <w:t>Настоящим Принципал обязывается (поручается) перед Гарантом отвечать за исполнение Бенефициаром в полном объеме обязательства Бенефициара по возврату полученных от Гаранта по недействительной Гарантии или Гарантии, не содержащей всех существенных условий, денежных средств и уплате процентов и иных платежей в случае недействительности Гарантии или в случае, если Гарантия не будет содержать всех существенных условий, соответственно.</w:t>
            </w:r>
          </w:p>
          <w:p w:rsidR="00251CAF" w:rsidRDefault="00251CAF" w:rsidP="00251CAF">
            <w:pPr>
              <w:widowControl w:val="0"/>
              <w:ind w:firstLine="567"/>
              <w:jc w:val="both"/>
              <w:rPr>
                <w:sz w:val="28"/>
                <w:szCs w:val="28"/>
              </w:rPr>
            </w:pPr>
            <w:r w:rsidRPr="00D90E05">
              <w:rPr>
                <w:sz w:val="28"/>
                <w:szCs w:val="28"/>
              </w:rPr>
              <w:t>Настоящее поручительство дано на срок, равный увеличенному на три года сроку действия Гарантии, указанному в п. </w:t>
            </w:r>
            <w:fldSimple w:instr=" REF _Ref231029915 \r \h  \* MERGEFORMAT ">
              <w:r w:rsidR="006F7F6F">
                <w:rPr>
                  <w:sz w:val="28"/>
                  <w:szCs w:val="28"/>
                </w:rPr>
                <w:t>2.2.2</w:t>
              </w:r>
            </w:fldSimple>
            <w:r w:rsidRPr="00D90E05">
              <w:rPr>
                <w:sz w:val="28"/>
                <w:szCs w:val="28"/>
              </w:rPr>
              <w:t xml:space="preserve"> настоящего Договора.</w:t>
            </w:r>
          </w:p>
          <w:p w:rsidR="00242434" w:rsidRPr="00D90E05" w:rsidRDefault="00242434" w:rsidP="00251CAF">
            <w:pPr>
              <w:widowControl w:val="0"/>
              <w:ind w:firstLine="567"/>
              <w:jc w:val="both"/>
              <w:rPr>
                <w:sz w:val="28"/>
                <w:szCs w:val="28"/>
              </w:rPr>
            </w:pPr>
          </w:p>
          <w:p w:rsidR="00251CAF" w:rsidRPr="00D90E05" w:rsidRDefault="00251CAF" w:rsidP="00835480">
            <w:pPr>
              <w:numPr>
                <w:ilvl w:val="1"/>
                <w:numId w:val="3"/>
              </w:numPr>
              <w:tabs>
                <w:tab w:val="left" w:pos="1134"/>
              </w:tabs>
              <w:jc w:val="both"/>
              <w:rPr>
                <w:sz w:val="28"/>
                <w:szCs w:val="28"/>
              </w:rPr>
            </w:pPr>
            <w:bookmarkStart w:id="48" w:name="_Ref357432383"/>
            <w:r w:rsidRPr="00D90E05">
              <w:rPr>
                <w:sz w:val="28"/>
                <w:szCs w:val="28"/>
              </w:rPr>
              <w:t xml:space="preserve">Стороны пришли к соглашению о том, что в случае, когда настоящим Договором Гаранту предоставлено какое-либо право, такое право </w:t>
            </w:r>
            <w:proofErr w:type="gramStart"/>
            <w:r w:rsidRPr="00D90E05">
              <w:rPr>
                <w:sz w:val="28"/>
                <w:szCs w:val="28"/>
              </w:rPr>
              <w:t>сохраняется и может</w:t>
            </w:r>
            <w:proofErr w:type="gramEnd"/>
            <w:r w:rsidRPr="00D90E05">
              <w:rPr>
                <w:sz w:val="28"/>
                <w:szCs w:val="28"/>
              </w:rPr>
              <w:t xml:space="preserve"> быть реализовано Гарантом в случае изменения законодательства (в том числе нормативных актов Банка России), регулирующего порядок и условия осуществления предоставленного Гаранту права.</w:t>
            </w:r>
            <w:bookmarkEnd w:id="48"/>
            <w:r w:rsidRPr="00D90E05">
              <w:rPr>
                <w:sz w:val="28"/>
                <w:szCs w:val="28"/>
              </w:rPr>
              <w:t xml:space="preserve"> </w:t>
            </w:r>
          </w:p>
          <w:p w:rsidR="00251CAF" w:rsidRPr="00D90E05" w:rsidRDefault="00251CAF" w:rsidP="00251CAF">
            <w:pPr>
              <w:autoSpaceDE w:val="0"/>
              <w:autoSpaceDN w:val="0"/>
              <w:adjustRightInd w:val="0"/>
              <w:ind w:firstLine="567"/>
              <w:jc w:val="both"/>
              <w:rPr>
                <w:sz w:val="28"/>
                <w:szCs w:val="28"/>
              </w:rPr>
            </w:pPr>
            <w:r w:rsidRPr="00D90E05">
              <w:rPr>
                <w:sz w:val="28"/>
                <w:szCs w:val="28"/>
              </w:rPr>
              <w:lastRenderedPageBreak/>
              <w:t>В случае, если в силу изменений законодательства (в том числе нормативных актов Банка России) для осуществления Гарантом какого-либо права, предоставленного ему настоящим Договором, требуется совершение каких-либо юридических и фактический действий (подписание соглашений, предоставление документов и др.), Принципал обязан совершить такие действия в срок, предусмотренный настоящим Договором для совершения иных (подобных) действий Принципала для реализации соответствующего права Гаранта, а если такой срок не предусмотрен, в течение 10 (Десяти) рабочих дней с даты вступления в силу соответствующих изменений законодательства (в том числе нормативных актов Банка России).</w:t>
            </w:r>
          </w:p>
          <w:p w:rsidR="00BD63F7" w:rsidRPr="00D90E05" w:rsidRDefault="00251CAF" w:rsidP="00E03E44">
            <w:pPr>
              <w:numPr>
                <w:ilvl w:val="1"/>
                <w:numId w:val="3"/>
              </w:numPr>
              <w:tabs>
                <w:tab w:val="left" w:pos="993"/>
              </w:tabs>
              <w:jc w:val="both"/>
              <w:rPr>
                <w:sz w:val="28"/>
                <w:szCs w:val="28"/>
              </w:rPr>
            </w:pPr>
            <w:r w:rsidRPr="00D90E05">
              <w:rPr>
                <w:sz w:val="28"/>
                <w:szCs w:val="28"/>
              </w:rPr>
              <w:t>Изменения и дополнения к Договору действительны, если они совершены в письменной форме и подписаны уполномоченными на то лицами. Настоящий Договор не может быть изменен путем обмена Сторонами электронными документами, передаваемыми по электронной почте</w:t>
            </w:r>
            <w:r w:rsidR="00BD63F7" w:rsidRPr="00D90E05">
              <w:rPr>
                <w:sz w:val="28"/>
                <w:szCs w:val="28"/>
              </w:rPr>
              <w:t>.</w:t>
            </w:r>
          </w:p>
          <w:p w:rsidR="00251CAF" w:rsidRPr="00D90E05" w:rsidRDefault="00251CAF" w:rsidP="00E03E44">
            <w:pPr>
              <w:numPr>
                <w:ilvl w:val="1"/>
                <w:numId w:val="3"/>
              </w:numPr>
              <w:tabs>
                <w:tab w:val="left" w:pos="993"/>
              </w:tabs>
              <w:jc w:val="both"/>
              <w:rPr>
                <w:sz w:val="28"/>
                <w:szCs w:val="28"/>
              </w:rPr>
            </w:pPr>
            <w:r w:rsidRPr="00D90E05">
              <w:rPr>
                <w:sz w:val="28"/>
                <w:szCs w:val="28"/>
              </w:rPr>
              <w:t>Гарант передает сведения о Принципале, определенные статьей 4 Федерального закона от 30.12.2014г. №218-ФЗ «О кредитных историях», хотя бы в одно бюро кредитных историй, с которым у Гаранта заключен договор об оказании информационных услуг.</w:t>
            </w:r>
          </w:p>
          <w:p w:rsidR="00251CAF" w:rsidRPr="00D90E05" w:rsidRDefault="00251CAF" w:rsidP="00835480">
            <w:pPr>
              <w:numPr>
                <w:ilvl w:val="1"/>
                <w:numId w:val="3"/>
              </w:numPr>
              <w:jc w:val="both"/>
              <w:rPr>
                <w:sz w:val="28"/>
                <w:szCs w:val="28"/>
              </w:rPr>
            </w:pPr>
            <w:r w:rsidRPr="00D90E05">
              <w:rPr>
                <w:sz w:val="28"/>
                <w:szCs w:val="28"/>
              </w:rPr>
              <w:t>В соответствии со ст. 411 ГК РФ Стороны устанавливают, что проведение Принципалом в одностороннем порядке зачета встречного однородного требования в целях прекращения обязательства Принципала (полностью или частично) перед Гарантом по настоящему Договору не допускается. Такой зачет возможен исключительно с письменного согласия Гаранта.</w:t>
            </w:r>
          </w:p>
          <w:p w:rsidR="00251CAF" w:rsidRPr="00D90E05" w:rsidRDefault="00251CAF" w:rsidP="00835480">
            <w:pPr>
              <w:numPr>
                <w:ilvl w:val="1"/>
                <w:numId w:val="3"/>
              </w:numPr>
              <w:jc w:val="both"/>
              <w:rPr>
                <w:sz w:val="28"/>
                <w:szCs w:val="28"/>
              </w:rPr>
            </w:pPr>
            <w:r w:rsidRPr="00D90E05">
              <w:rPr>
                <w:sz w:val="28"/>
                <w:szCs w:val="28"/>
              </w:rPr>
              <w:t>Настоящий Договор вступает в силу с даты его подписания Сторонами и действует до «31» Октября 2019 года, но в любом случае до полного исполнения Сторонами своих обязательств по нему.</w:t>
            </w:r>
          </w:p>
          <w:p w:rsidR="00251CAF" w:rsidRDefault="00251CAF" w:rsidP="00835480">
            <w:pPr>
              <w:numPr>
                <w:ilvl w:val="1"/>
                <w:numId w:val="3"/>
              </w:numPr>
              <w:jc w:val="both"/>
              <w:rPr>
                <w:sz w:val="28"/>
                <w:szCs w:val="28"/>
              </w:rPr>
            </w:pPr>
            <w:bookmarkStart w:id="49" w:name="_Ref260922528"/>
            <w:r w:rsidRPr="00D90E05">
              <w:rPr>
                <w:sz w:val="28"/>
                <w:szCs w:val="28"/>
              </w:rPr>
              <w:t>Настоящий Договор подписан в 2-х подлинных экземплярах (один экземпляр – Гаранту, один экземпляр – Принципалу)</w:t>
            </w:r>
            <w:r w:rsidRPr="00D90E05">
              <w:rPr>
                <w:i/>
                <w:sz w:val="28"/>
                <w:szCs w:val="28"/>
              </w:rPr>
              <w:t>,</w:t>
            </w:r>
            <w:r w:rsidRPr="00D90E05">
              <w:rPr>
                <w:sz w:val="28"/>
                <w:szCs w:val="28"/>
              </w:rPr>
              <w:t xml:space="preserve"> имеющих одинаковую юридическую силу.</w:t>
            </w:r>
            <w:bookmarkEnd w:id="49"/>
          </w:p>
          <w:p w:rsidR="00B4466A" w:rsidRPr="00D90E05" w:rsidRDefault="00B4466A" w:rsidP="00B4466A">
            <w:pPr>
              <w:ind w:left="510"/>
              <w:jc w:val="both"/>
              <w:rPr>
                <w:sz w:val="28"/>
                <w:szCs w:val="28"/>
              </w:rPr>
            </w:pPr>
          </w:p>
          <w:p w:rsidR="00AC1E7A" w:rsidRPr="00D90E05" w:rsidRDefault="00AC1E7A" w:rsidP="00AC1E7A">
            <w:pPr>
              <w:ind w:left="510"/>
              <w:jc w:val="both"/>
              <w:rPr>
                <w:sz w:val="28"/>
                <w:szCs w:val="28"/>
              </w:rPr>
            </w:pPr>
          </w:p>
          <w:p w:rsidR="00251CAF" w:rsidRPr="00B4466A" w:rsidRDefault="00251CAF" w:rsidP="00835480">
            <w:pPr>
              <w:pStyle w:val="a6"/>
              <w:numPr>
                <w:ilvl w:val="0"/>
                <w:numId w:val="3"/>
              </w:numPr>
              <w:contextualSpacing/>
              <w:rPr>
                <w:b/>
                <w:sz w:val="28"/>
                <w:szCs w:val="28"/>
                <w:highlight w:val="lightGray"/>
              </w:rPr>
            </w:pPr>
            <w:r w:rsidRPr="00B4466A">
              <w:rPr>
                <w:b/>
                <w:sz w:val="28"/>
                <w:szCs w:val="28"/>
                <w:highlight w:val="lightGray"/>
              </w:rPr>
              <w:t>АНТИКОРРУПЦИОННАЯ ОГОВОРКА</w:t>
            </w:r>
          </w:p>
          <w:p w:rsidR="00251CAF" w:rsidRPr="00D90E05" w:rsidRDefault="00251CAF" w:rsidP="00AC1E7A">
            <w:pPr>
              <w:pStyle w:val="a6"/>
              <w:tabs>
                <w:tab w:val="left" w:pos="1276"/>
              </w:tabs>
              <w:ind w:left="0" w:firstLine="547"/>
              <w:jc w:val="both"/>
              <w:rPr>
                <w:sz w:val="28"/>
                <w:szCs w:val="28"/>
              </w:rPr>
            </w:pPr>
            <w:r w:rsidRPr="00D90E05">
              <w:rPr>
                <w:b/>
                <w:sz w:val="28"/>
                <w:szCs w:val="28"/>
              </w:rPr>
              <w:t>15.1</w:t>
            </w:r>
            <w:r w:rsidRPr="00D90E05">
              <w:rPr>
                <w:sz w:val="28"/>
                <w:szCs w:val="28"/>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w:t>
            </w:r>
            <w:r w:rsidRPr="00D90E05">
              <w:rPr>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1CAF" w:rsidRPr="00D90E05" w:rsidRDefault="00251CAF" w:rsidP="00AC1E7A">
            <w:pPr>
              <w:pStyle w:val="a6"/>
              <w:tabs>
                <w:tab w:val="left" w:pos="1276"/>
              </w:tabs>
              <w:ind w:left="121" w:firstLine="710"/>
              <w:jc w:val="both"/>
              <w:rPr>
                <w:sz w:val="28"/>
                <w:szCs w:val="28"/>
              </w:rPr>
            </w:pPr>
            <w:r w:rsidRPr="00D90E05">
              <w:rPr>
                <w:b/>
                <w:sz w:val="28"/>
                <w:szCs w:val="28"/>
              </w:rPr>
              <w:t>15.2</w:t>
            </w:r>
            <w:r w:rsidRPr="00D90E05">
              <w:rPr>
                <w:sz w:val="28"/>
                <w:szCs w:val="28"/>
              </w:rPr>
              <w:t xml:space="preserve">.В случае возникновения у Стороны подозрений, что произошло или может произойти нарушение каких-либо положений пункта 15.1.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15.1. настоящего Договора другой Стороной, ее аффилированными лицами, работниками или посредниками. </w:t>
            </w:r>
          </w:p>
          <w:p w:rsidR="00251CAF" w:rsidRPr="00D90E05" w:rsidRDefault="00251CAF" w:rsidP="00251CAF">
            <w:pPr>
              <w:pStyle w:val="a6"/>
              <w:widowControl w:val="0"/>
              <w:tabs>
                <w:tab w:val="left" w:pos="567"/>
              </w:tabs>
              <w:ind w:left="360"/>
              <w:jc w:val="both"/>
              <w:rPr>
                <w:b/>
                <w:bCs/>
                <w:sz w:val="28"/>
                <w:szCs w:val="28"/>
              </w:rPr>
            </w:pPr>
            <w:r w:rsidRPr="00D90E05">
              <w:rPr>
                <w:b/>
                <w:bCs/>
                <w:sz w:val="28"/>
                <w:szCs w:val="28"/>
              </w:rPr>
              <w:t xml:space="preserve">             Каналы уведомления </w:t>
            </w:r>
            <w:r w:rsidRPr="00D90E05">
              <w:rPr>
                <w:b/>
                <w:sz w:val="28"/>
                <w:szCs w:val="28"/>
              </w:rPr>
              <w:t>Гаранта</w:t>
            </w:r>
            <w:r w:rsidRPr="00D90E05">
              <w:rPr>
                <w:b/>
                <w:bCs/>
                <w:sz w:val="28"/>
                <w:szCs w:val="28"/>
              </w:rPr>
              <w:t xml:space="preserve"> о нарушениях каких-либо положений пункта 15.1 настоящего Договора: </w:t>
            </w:r>
            <w:r w:rsidR="00344EC7" w:rsidRPr="00D90E05">
              <w:rPr>
                <w:bCs/>
                <w:sz w:val="28"/>
                <w:szCs w:val="28"/>
              </w:rPr>
              <w:t>_________________</w:t>
            </w:r>
            <w:r w:rsidRPr="00D90E05">
              <w:rPr>
                <w:bCs/>
                <w:sz w:val="28"/>
                <w:szCs w:val="28"/>
              </w:rPr>
              <w:t xml:space="preserve">, </w:t>
            </w:r>
            <w:r w:rsidRPr="00D90E05">
              <w:rPr>
                <w:bCs/>
                <w:color w:val="000000"/>
                <w:sz w:val="28"/>
                <w:szCs w:val="28"/>
              </w:rPr>
              <w:t xml:space="preserve">электронная почта: </w:t>
            </w:r>
            <w:r w:rsidR="00344EC7" w:rsidRPr="00D90E05">
              <w:rPr>
                <w:bCs/>
                <w:color w:val="000000"/>
                <w:sz w:val="28"/>
                <w:szCs w:val="28"/>
              </w:rPr>
              <w:t>_____________________</w:t>
            </w:r>
            <w:r w:rsidRPr="00D90E05">
              <w:rPr>
                <w:bCs/>
                <w:sz w:val="28"/>
                <w:szCs w:val="28"/>
              </w:rPr>
              <w:t>.</w:t>
            </w:r>
          </w:p>
          <w:p w:rsidR="00251CAF" w:rsidRPr="00D90E05" w:rsidRDefault="00251CAF" w:rsidP="00AC1E7A">
            <w:pPr>
              <w:pStyle w:val="a6"/>
              <w:widowControl w:val="0"/>
              <w:tabs>
                <w:tab w:val="left" w:pos="567"/>
              </w:tabs>
              <w:ind w:left="121" w:right="142" w:firstLine="239"/>
              <w:jc w:val="both"/>
              <w:rPr>
                <w:b/>
                <w:bCs/>
                <w:color w:val="FF0000"/>
                <w:sz w:val="28"/>
                <w:szCs w:val="28"/>
              </w:rPr>
            </w:pPr>
            <w:r w:rsidRPr="00D90E05">
              <w:rPr>
                <w:b/>
                <w:bCs/>
                <w:sz w:val="28"/>
                <w:szCs w:val="28"/>
              </w:rPr>
              <w:t xml:space="preserve">             Каналы уведомления Принципала о нарушениях каких-либо положений пункта 15.1 настоящего Договора: </w:t>
            </w:r>
            <w:r w:rsidRPr="00D90E05">
              <w:rPr>
                <w:bCs/>
                <w:color w:val="000000"/>
                <w:sz w:val="28"/>
                <w:szCs w:val="28"/>
                <w:u w:val="single"/>
              </w:rPr>
              <w:t>8 (473) 265-16-</w:t>
            </w:r>
            <w:r w:rsidR="00B4466A">
              <w:rPr>
                <w:bCs/>
                <w:color w:val="000000"/>
                <w:sz w:val="28"/>
                <w:szCs w:val="28"/>
                <w:u w:val="single"/>
              </w:rPr>
              <w:t>46</w:t>
            </w:r>
            <w:r w:rsidRPr="00D90E05">
              <w:rPr>
                <w:b/>
                <w:bCs/>
                <w:color w:val="000000"/>
                <w:sz w:val="28"/>
                <w:szCs w:val="28"/>
              </w:rPr>
              <w:t xml:space="preserve">, электронная почта: </w:t>
            </w:r>
            <w:r w:rsidR="00B4466A" w:rsidRPr="00B4466A">
              <w:rPr>
                <w:bCs/>
                <w:color w:val="000000"/>
                <w:sz w:val="28"/>
                <w:szCs w:val="28"/>
                <w:u w:val="single"/>
              </w:rPr>
              <w:t>polyakovrg@ppkch.ru</w:t>
            </w:r>
            <w:r w:rsidRPr="00D90E05">
              <w:rPr>
                <w:b/>
                <w:bCs/>
                <w:color w:val="000000"/>
                <w:sz w:val="28"/>
                <w:szCs w:val="28"/>
              </w:rPr>
              <w:t>.</w:t>
            </w:r>
          </w:p>
          <w:p w:rsidR="00251CAF" w:rsidRPr="00D90E05" w:rsidRDefault="00251CAF" w:rsidP="00AC1E7A">
            <w:pPr>
              <w:pStyle w:val="a6"/>
              <w:tabs>
                <w:tab w:val="left" w:pos="1276"/>
              </w:tabs>
              <w:ind w:left="121" w:firstLine="239"/>
              <w:jc w:val="both"/>
              <w:rPr>
                <w:sz w:val="28"/>
                <w:szCs w:val="28"/>
              </w:rPr>
            </w:pPr>
            <w:r w:rsidRPr="00D90E05">
              <w:rPr>
                <w:sz w:val="28"/>
                <w:szCs w:val="28"/>
              </w:rPr>
              <w:t>Сторона, получившая уведомление о нарушении каких-либо положений пункта 15.1.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51CAF" w:rsidRPr="00D90E05" w:rsidRDefault="00251CAF" w:rsidP="00AC1E7A">
            <w:pPr>
              <w:pStyle w:val="a6"/>
              <w:tabs>
                <w:tab w:val="left" w:pos="1276"/>
              </w:tabs>
              <w:ind w:left="121" w:firstLine="851"/>
              <w:jc w:val="both"/>
              <w:rPr>
                <w:sz w:val="28"/>
                <w:szCs w:val="28"/>
              </w:rPr>
            </w:pPr>
            <w:r w:rsidRPr="00D90E05">
              <w:rPr>
                <w:b/>
                <w:sz w:val="28"/>
                <w:szCs w:val="28"/>
              </w:rPr>
              <w:t>15.3</w:t>
            </w:r>
            <w:r w:rsidRPr="00D90E05">
              <w:rPr>
                <w:sz w:val="28"/>
                <w:szCs w:val="28"/>
              </w:rPr>
              <w:t xml:space="preserve">.Стороны гарантируют осуществление надлежащего разбирательства по фактам нарушения положений пункта 15.1. настоящего Договора </w:t>
            </w:r>
            <w:r w:rsidRPr="00D90E05">
              <w:rPr>
                <w:sz w:val="28"/>
                <w:szCs w:val="28"/>
                <w:lang w:val="en-US"/>
              </w:rPr>
              <w:t>c</w:t>
            </w:r>
            <w:r w:rsidRPr="00D90E05">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r w:rsidR="00AC1E7A" w:rsidRPr="00D90E05">
              <w:rPr>
                <w:iCs/>
                <w:sz w:val="28"/>
                <w:szCs w:val="28"/>
              </w:rPr>
              <w:t>нарушений.</w:t>
            </w:r>
          </w:p>
          <w:p w:rsidR="00251CAF" w:rsidRDefault="00251CAF" w:rsidP="00251CAF">
            <w:pPr>
              <w:pStyle w:val="a6"/>
              <w:tabs>
                <w:tab w:val="left" w:pos="1276"/>
              </w:tabs>
              <w:ind w:left="360"/>
              <w:jc w:val="both"/>
              <w:rPr>
                <w:sz w:val="28"/>
                <w:szCs w:val="28"/>
              </w:rPr>
            </w:pPr>
          </w:p>
          <w:p w:rsidR="00B4466A" w:rsidRPr="00D90E05" w:rsidRDefault="00B4466A" w:rsidP="00251CAF">
            <w:pPr>
              <w:pStyle w:val="a6"/>
              <w:tabs>
                <w:tab w:val="left" w:pos="1276"/>
              </w:tabs>
              <w:ind w:left="360"/>
              <w:jc w:val="both"/>
              <w:rPr>
                <w:sz w:val="28"/>
                <w:szCs w:val="28"/>
              </w:rPr>
            </w:pPr>
          </w:p>
          <w:p w:rsidR="00935E24" w:rsidRDefault="00935E24" w:rsidP="00935E24">
            <w:pPr>
              <w:pStyle w:val="ConsPlusTitle"/>
              <w:numPr>
                <w:ilvl w:val="0"/>
                <w:numId w:val="3"/>
              </w:numPr>
              <w:rPr>
                <w:i/>
                <w:szCs w:val="28"/>
              </w:rPr>
            </w:pPr>
            <w:r w:rsidRPr="00D90E05">
              <w:rPr>
                <w:i/>
                <w:szCs w:val="28"/>
              </w:rPr>
              <w:t>ПОРЯДОК ИСПОЛЬЗОВАНИЯ УСТУПКИ ПРАВ ТРЕБОВАНИЯ (ФАКТОРИИНГА) ПРИ ИСПОЛНЕНИИ ДОГОВОРА</w:t>
            </w:r>
          </w:p>
          <w:p w:rsidR="00B4466A" w:rsidRDefault="00B4466A" w:rsidP="00B4466A">
            <w:pPr>
              <w:pStyle w:val="ConsPlusTitle"/>
              <w:ind w:left="510"/>
              <w:rPr>
                <w:i/>
                <w:szCs w:val="28"/>
              </w:rPr>
            </w:pPr>
          </w:p>
          <w:p w:rsidR="00935E24" w:rsidRPr="00D90E05" w:rsidRDefault="00935E24" w:rsidP="00935E24">
            <w:pPr>
              <w:pStyle w:val="a9"/>
              <w:ind w:left="831" w:hanging="122"/>
              <w:rPr>
                <w:iCs/>
                <w:sz w:val="28"/>
                <w:szCs w:val="28"/>
              </w:rPr>
            </w:pPr>
            <w:r w:rsidRPr="00D90E05">
              <w:rPr>
                <w:i/>
                <w:sz w:val="28"/>
                <w:szCs w:val="28"/>
              </w:rPr>
              <w:t>(раздел включается</w:t>
            </w:r>
            <w:r w:rsidRPr="00D90E05">
              <w:rPr>
                <w:iCs/>
                <w:sz w:val="28"/>
                <w:szCs w:val="28"/>
              </w:rPr>
              <w:t xml:space="preserve"> д</w:t>
            </w:r>
            <w:r w:rsidRPr="00D90E05">
              <w:rPr>
                <w:i/>
                <w:sz w:val="28"/>
                <w:szCs w:val="28"/>
              </w:rPr>
              <w:t xml:space="preserve">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w:t>
            </w:r>
            <w:r w:rsidRPr="00D90E05">
              <w:rPr>
                <w:i/>
                <w:sz w:val="28"/>
                <w:szCs w:val="28"/>
              </w:rPr>
              <w:lastRenderedPageBreak/>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D90E05">
              <w:rPr>
                <w:iCs/>
                <w:sz w:val="28"/>
                <w:szCs w:val="28"/>
              </w:rPr>
              <w:t>».)</w:t>
            </w:r>
          </w:p>
          <w:p w:rsidR="00935E24" w:rsidRPr="00D90E05" w:rsidRDefault="00935E24" w:rsidP="00935E24">
            <w:pPr>
              <w:pStyle w:val="a9"/>
              <w:rPr>
                <w:b/>
                <w:i/>
                <w:sz w:val="28"/>
                <w:szCs w:val="28"/>
              </w:rPr>
            </w:pPr>
          </w:p>
          <w:p w:rsidR="00935E24" w:rsidRPr="00D90E05" w:rsidRDefault="00935E24" w:rsidP="00D90E05">
            <w:pPr>
              <w:pStyle w:val="ConsPlusNormal"/>
              <w:ind w:firstLine="831"/>
              <w:jc w:val="both"/>
              <w:rPr>
                <w:i/>
              </w:rPr>
            </w:pPr>
            <w:r w:rsidRPr="00D90E05">
              <w:rPr>
                <w:i/>
              </w:rPr>
              <w:t xml:space="preserve">16.1. При исполнении настоящего Договора, </w:t>
            </w:r>
            <w:r w:rsidR="00DC6B86" w:rsidRPr="00D90E05">
              <w:rPr>
                <w:i/>
              </w:rPr>
              <w:t>Гарант</w:t>
            </w:r>
            <w:r w:rsidRPr="00D90E05">
              <w:rPr>
                <w:i/>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935E24" w:rsidRPr="00D90E05" w:rsidRDefault="00935E24" w:rsidP="00D90E05">
            <w:pPr>
              <w:pStyle w:val="ConsPlusNormal"/>
              <w:ind w:firstLine="831"/>
              <w:jc w:val="both"/>
              <w:rPr>
                <w:i/>
              </w:rPr>
            </w:pPr>
            <w:r w:rsidRPr="00D90E05">
              <w:rPr>
                <w:i/>
              </w:rPr>
              <w:t xml:space="preserve">16.2. При использовании механизма финансирования под уступку денежного требования (факторинга) </w:t>
            </w:r>
            <w:r w:rsidR="00DC6B86" w:rsidRPr="00D90E05">
              <w:rPr>
                <w:i/>
              </w:rPr>
              <w:t>Гарант</w:t>
            </w:r>
            <w:r w:rsidRPr="00D90E05">
              <w:rPr>
                <w:i/>
              </w:rPr>
              <w:t xml:space="preserve"> или финансовый агент направляет </w:t>
            </w:r>
            <w:r w:rsidR="00DC6B86" w:rsidRPr="00D90E05">
              <w:rPr>
                <w:i/>
              </w:rPr>
              <w:t>Принципалу</w:t>
            </w:r>
            <w:r w:rsidRPr="00D90E05">
              <w:rPr>
                <w:i/>
              </w:rPr>
              <w:t xml:space="preserve"> в письменной форме уведомление об уступке права требования.</w:t>
            </w:r>
          </w:p>
          <w:p w:rsidR="00935E24" w:rsidRPr="00D90E05" w:rsidRDefault="00935E24" w:rsidP="00D90E05">
            <w:pPr>
              <w:pStyle w:val="ConsPlusNormal"/>
              <w:ind w:firstLine="831"/>
              <w:jc w:val="both"/>
              <w:rPr>
                <w:i/>
              </w:rPr>
            </w:pPr>
            <w:r w:rsidRPr="00D90E05">
              <w:rPr>
                <w:i/>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w:t>
            </w:r>
            <w:r w:rsidR="00DC6B86" w:rsidRPr="00D90E05">
              <w:rPr>
                <w:i/>
              </w:rPr>
              <w:t>Гарантом</w:t>
            </w:r>
            <w:r w:rsidRPr="00D90E05">
              <w:rPr>
                <w:i/>
              </w:rPr>
              <w:t>,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935E24" w:rsidRPr="00D90E05" w:rsidRDefault="00935E24" w:rsidP="00D90E05">
            <w:pPr>
              <w:pStyle w:val="ConsPlusNormal"/>
              <w:ind w:firstLine="831"/>
              <w:jc w:val="both"/>
              <w:rPr>
                <w:i/>
              </w:rPr>
            </w:pPr>
            <w:r w:rsidRPr="00D90E05">
              <w:rPr>
                <w:i/>
              </w:rPr>
              <w:t xml:space="preserve">В целях подтверждения, что уступка денежного требования финансовому агенту действительно имела место, </w:t>
            </w:r>
            <w:r w:rsidR="00DC6B86" w:rsidRPr="00D90E05">
              <w:rPr>
                <w:i/>
              </w:rPr>
              <w:t>Принципал</w:t>
            </w:r>
            <w:r w:rsidRPr="00D90E05">
              <w:rPr>
                <w:i/>
              </w:rPr>
              <w:t xml:space="preserve"> запрашивает у </w:t>
            </w:r>
            <w:r w:rsidR="00DC6B86" w:rsidRPr="00D90E05">
              <w:rPr>
                <w:i/>
              </w:rPr>
              <w:t>Гаранта</w:t>
            </w:r>
            <w:r w:rsidRPr="00D90E05">
              <w:rPr>
                <w:i/>
              </w:rPr>
              <w:t xml:space="preserve"> соответствующие документы: нотариально заверенную копию договора об уступке денежного требования, заключенного между финансовым агентом и </w:t>
            </w:r>
            <w:r w:rsidR="00DC6B86" w:rsidRPr="00D90E05">
              <w:rPr>
                <w:i/>
              </w:rPr>
              <w:t>Гарантом</w:t>
            </w:r>
            <w:r w:rsidRPr="00D90E05">
              <w:rPr>
                <w:i/>
              </w:rPr>
              <w:t xml:space="preserve">, платежные документы, подтверждающие перечисление финансовым агентом денежных средств в адрес </w:t>
            </w:r>
            <w:r w:rsidR="00DC6B86" w:rsidRPr="00D90E05">
              <w:rPr>
                <w:i/>
              </w:rPr>
              <w:t>Гаранта</w:t>
            </w:r>
            <w:r w:rsidRPr="00D90E05">
              <w:rPr>
                <w:i/>
              </w:rPr>
              <w:t xml:space="preserve"> в счет данной уступки права требования и пр.</w:t>
            </w:r>
          </w:p>
          <w:p w:rsidR="00935E24" w:rsidRPr="00D90E05" w:rsidRDefault="00935E24" w:rsidP="00D90E05">
            <w:pPr>
              <w:pStyle w:val="ConsPlusNormal"/>
              <w:ind w:firstLine="831"/>
              <w:jc w:val="both"/>
              <w:rPr>
                <w:i/>
              </w:rPr>
            </w:pPr>
            <w:r w:rsidRPr="00D90E05">
              <w:rPr>
                <w:i/>
              </w:rPr>
              <w:t xml:space="preserve">В случае отсутствия подтверждения уступки денежного требования со стороны </w:t>
            </w:r>
            <w:r w:rsidR="00DC6B86" w:rsidRPr="00D90E05">
              <w:rPr>
                <w:i/>
              </w:rPr>
              <w:t>Гаранта</w:t>
            </w:r>
            <w:r w:rsidRPr="00D90E05">
              <w:rPr>
                <w:i/>
              </w:rPr>
              <w:t xml:space="preserve">, </w:t>
            </w:r>
            <w:r w:rsidR="00DC6B86" w:rsidRPr="00D90E05">
              <w:rPr>
                <w:i/>
              </w:rPr>
              <w:t>Принципал</w:t>
            </w:r>
            <w:r w:rsidRPr="00D90E05">
              <w:rPr>
                <w:i/>
              </w:rPr>
              <w:t xml:space="preserve"> вправе произвести платеж непосредственно </w:t>
            </w:r>
            <w:r w:rsidR="00DC6B86" w:rsidRPr="00D90E05">
              <w:rPr>
                <w:i/>
              </w:rPr>
              <w:t>Гаранту</w:t>
            </w:r>
            <w:r w:rsidRPr="00D90E05">
              <w:rPr>
                <w:i/>
              </w:rPr>
              <w:t>, с которым заключен договор, во исполнение своего обязательства перед последним.</w:t>
            </w:r>
          </w:p>
          <w:p w:rsidR="00935E24" w:rsidRPr="00D90E05" w:rsidRDefault="00935E24" w:rsidP="00D90E05">
            <w:pPr>
              <w:pStyle w:val="ConsPlusNormal"/>
              <w:ind w:firstLine="831"/>
              <w:jc w:val="both"/>
              <w:rPr>
                <w:i/>
              </w:rPr>
            </w:pPr>
            <w:r w:rsidRPr="00D90E05">
              <w:rPr>
                <w:i/>
              </w:rPr>
              <w:t xml:space="preserve">Если </w:t>
            </w:r>
            <w:r w:rsidR="00DC6B86" w:rsidRPr="00D90E05">
              <w:rPr>
                <w:i/>
              </w:rPr>
              <w:t>Принципал</w:t>
            </w:r>
            <w:r w:rsidRPr="00D90E05">
              <w:rPr>
                <w:i/>
              </w:rPr>
              <w:t xml:space="preserve">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w:t>
            </w:r>
            <w:r w:rsidR="00DC6B86" w:rsidRPr="00D90E05">
              <w:rPr>
                <w:i/>
              </w:rPr>
              <w:t>Принципала</w:t>
            </w:r>
            <w:r w:rsidRPr="00D90E05">
              <w:rPr>
                <w:i/>
              </w:rPr>
              <w:t xml:space="preserve"> прекращается его исполнением </w:t>
            </w:r>
            <w:r w:rsidR="00DC6B86" w:rsidRPr="00D90E05">
              <w:rPr>
                <w:i/>
              </w:rPr>
              <w:t>Гаранту</w:t>
            </w:r>
            <w:r w:rsidRPr="00D90E05">
              <w:rPr>
                <w:i/>
              </w:rPr>
              <w:t xml:space="preserve"> (первоначальному кредитору), произведенным до получения уведомления о переходе прав требования к другому лицу.</w:t>
            </w:r>
          </w:p>
          <w:p w:rsidR="00935E24" w:rsidRPr="00D90E05" w:rsidRDefault="00935E24" w:rsidP="00D90E05">
            <w:pPr>
              <w:pStyle w:val="ConsPlusNormal"/>
              <w:ind w:firstLine="831"/>
              <w:jc w:val="both"/>
              <w:rPr>
                <w:i/>
              </w:rPr>
            </w:pPr>
            <w:r w:rsidRPr="00D90E05">
              <w:rPr>
                <w:i/>
              </w:rPr>
              <w:t xml:space="preserve">К уведомлению об уступке права требования, направляемому в адрес </w:t>
            </w:r>
            <w:r w:rsidR="00DC6B86" w:rsidRPr="00D90E05">
              <w:rPr>
                <w:i/>
              </w:rPr>
              <w:t>Принципала</w:t>
            </w:r>
            <w:r w:rsidRPr="00D90E05">
              <w:rPr>
                <w:i/>
              </w:rPr>
              <w:t xml:space="preserve">, </w:t>
            </w:r>
            <w:r w:rsidR="00DC6B86" w:rsidRPr="00D90E05">
              <w:rPr>
                <w:i/>
              </w:rPr>
              <w:t>Гарант</w:t>
            </w:r>
            <w:r w:rsidRPr="00D90E05">
              <w:rPr>
                <w:i/>
              </w:rPr>
              <w:t xml:space="preserve">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D90E05">
                <w:rPr>
                  <w:rStyle w:val="a8"/>
                  <w:i/>
                </w:rPr>
                <w:t>Постановлением</w:t>
              </w:r>
            </w:hyperlink>
            <w:r w:rsidRPr="00D90E05">
              <w:rPr>
                <w:i/>
              </w:rPr>
              <w:t xml:space="preserve"> Правительства Российской Федерации от 27 января 2014 г. N 58.</w:t>
            </w:r>
          </w:p>
          <w:p w:rsidR="00935E24" w:rsidRPr="00D90E05" w:rsidRDefault="00935E24" w:rsidP="00D90E05">
            <w:pPr>
              <w:pStyle w:val="ConsPlusNormal"/>
              <w:ind w:firstLine="831"/>
              <w:jc w:val="both"/>
              <w:rPr>
                <w:i/>
              </w:rPr>
            </w:pPr>
            <w:r w:rsidRPr="00D90E05">
              <w:rPr>
                <w:i/>
              </w:rPr>
              <w:t xml:space="preserve">16.3. Право требования по денежному обязательству может перейти к финансовому агенту частично, если иное </w:t>
            </w:r>
            <w:r w:rsidRPr="00D90E05">
              <w:rPr>
                <w:i/>
              </w:rPr>
              <w:lastRenderedPageBreak/>
              <w:t xml:space="preserve">не предусмотрено законом, при условии, что соответствующее обязательство </w:t>
            </w:r>
            <w:r w:rsidR="00DC6B86" w:rsidRPr="00D90E05">
              <w:rPr>
                <w:i/>
              </w:rPr>
              <w:t>Принципала</w:t>
            </w:r>
            <w:r w:rsidRPr="00D90E05">
              <w:rPr>
                <w:i/>
              </w:rPr>
              <w:t xml:space="preserve"> делимо.</w:t>
            </w:r>
          </w:p>
          <w:p w:rsidR="00935E24" w:rsidRPr="00D90E05" w:rsidRDefault="00935E24" w:rsidP="00D90E05">
            <w:pPr>
              <w:pStyle w:val="ConsPlusNormal"/>
              <w:ind w:firstLine="831"/>
              <w:jc w:val="both"/>
              <w:rPr>
                <w:i/>
              </w:rPr>
            </w:pPr>
            <w:r w:rsidRPr="00D90E05">
              <w:rPr>
                <w:i/>
              </w:rPr>
              <w:t xml:space="preserve">16.4. Исполнение денежного требования </w:t>
            </w:r>
            <w:r w:rsidR="00DC6B86" w:rsidRPr="00D90E05">
              <w:rPr>
                <w:i/>
              </w:rPr>
              <w:t>Принципалом</w:t>
            </w:r>
            <w:r w:rsidRPr="00D90E05">
              <w:rPr>
                <w:i/>
              </w:rPr>
              <w:t xml:space="preserve"> финансовому агенту освобождает </w:t>
            </w:r>
            <w:r w:rsidR="00DC6B86" w:rsidRPr="00D90E05">
              <w:rPr>
                <w:i/>
              </w:rPr>
              <w:t>Принципала</w:t>
            </w:r>
            <w:r w:rsidRPr="00D90E05">
              <w:rPr>
                <w:i/>
              </w:rPr>
              <w:t xml:space="preserve"> от соответствующего обязательства перед </w:t>
            </w:r>
            <w:r w:rsidR="00DC6B86" w:rsidRPr="00D90E05">
              <w:rPr>
                <w:i/>
              </w:rPr>
              <w:t>Гарантом</w:t>
            </w:r>
            <w:r w:rsidRPr="00D90E05">
              <w:rPr>
                <w:i/>
              </w:rPr>
              <w:t>.</w:t>
            </w:r>
          </w:p>
          <w:p w:rsidR="00935E24" w:rsidRPr="00D90E05" w:rsidRDefault="00935E24" w:rsidP="00D90E05">
            <w:pPr>
              <w:pStyle w:val="ConsPlusNormal"/>
              <w:ind w:firstLine="831"/>
              <w:jc w:val="both"/>
              <w:rPr>
                <w:i/>
              </w:rPr>
            </w:pPr>
            <w:r w:rsidRPr="00D90E05">
              <w:rPr>
                <w:i/>
              </w:rPr>
              <w:t xml:space="preserve">16.5. </w:t>
            </w:r>
            <w:r w:rsidR="00DC6B86" w:rsidRPr="00D90E05">
              <w:rPr>
                <w:i/>
              </w:rPr>
              <w:t>Принципал</w:t>
            </w:r>
            <w:r w:rsidRPr="00D90E05">
              <w:rPr>
                <w:i/>
              </w:rPr>
              <w:t xml:space="preserve"> обязан выдвигать против требования финансового агента возражения, которые он имел против </w:t>
            </w:r>
            <w:r w:rsidR="00DC6B86" w:rsidRPr="00D90E05">
              <w:rPr>
                <w:i/>
              </w:rPr>
              <w:t>Гаранта</w:t>
            </w:r>
            <w:r w:rsidRPr="00D90E05">
              <w:rPr>
                <w:i/>
              </w:rPr>
              <w:t xml:space="preserve"> (первоначального кредитора), если основания для таких возражений возникли к моменту приемки оказанных услуг по договору с </w:t>
            </w:r>
            <w:r w:rsidR="00DC6B86" w:rsidRPr="00D90E05">
              <w:rPr>
                <w:i/>
              </w:rPr>
              <w:t>Гарантом</w:t>
            </w:r>
            <w:r w:rsidRPr="00D90E05">
              <w:rPr>
                <w:i/>
              </w:rPr>
              <w:t xml:space="preserve"> и/или получения уведомления о переходе прав по обязательству к финансовому агенту.</w:t>
            </w:r>
          </w:p>
          <w:p w:rsidR="00935E24" w:rsidRPr="00D90E05" w:rsidRDefault="00DC6B86" w:rsidP="00D90E05">
            <w:pPr>
              <w:pStyle w:val="ConsPlusNormal"/>
              <w:ind w:firstLine="831"/>
              <w:jc w:val="both"/>
              <w:rPr>
                <w:i/>
              </w:rPr>
            </w:pPr>
            <w:proofErr w:type="spellStart"/>
            <w:r w:rsidRPr="00D90E05">
              <w:rPr>
                <w:i/>
              </w:rPr>
              <w:t>Приниципал</w:t>
            </w:r>
            <w:proofErr w:type="spellEnd"/>
            <w:r w:rsidR="00935E24" w:rsidRPr="00D90E05">
              <w:rPr>
                <w:i/>
              </w:rPr>
              <w:t xml:space="preserve">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935E24" w:rsidRPr="00D90E05" w:rsidRDefault="00935E24" w:rsidP="00D90E05">
            <w:pPr>
              <w:pStyle w:val="ConsPlusNormal"/>
              <w:ind w:firstLine="831"/>
              <w:jc w:val="both"/>
              <w:rPr>
                <w:i/>
              </w:rPr>
            </w:pPr>
            <w:r w:rsidRPr="00D90E05">
              <w:rPr>
                <w:i/>
              </w:rPr>
              <w:t xml:space="preserve">16.6. В случае обращения финансового агента к </w:t>
            </w:r>
            <w:r w:rsidR="00D00228" w:rsidRPr="00D90E05">
              <w:rPr>
                <w:i/>
              </w:rPr>
              <w:t>Принципалу</w:t>
            </w:r>
            <w:r w:rsidRPr="00D90E05">
              <w:rPr>
                <w:i/>
              </w:rPr>
              <w:t xml:space="preserve"> с требованием произвести платеж </w:t>
            </w:r>
            <w:proofErr w:type="spellStart"/>
            <w:r w:rsidR="00D00228" w:rsidRPr="00D90E05">
              <w:rPr>
                <w:i/>
              </w:rPr>
              <w:t>Приниципал</w:t>
            </w:r>
            <w:proofErr w:type="spellEnd"/>
            <w:r w:rsidRPr="00D90E05">
              <w:rPr>
                <w:i/>
              </w:rPr>
              <w:t xml:space="preserve">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w:t>
            </w:r>
            <w:r w:rsidR="00D00228" w:rsidRPr="00D90E05">
              <w:rPr>
                <w:i/>
              </w:rPr>
              <w:t>Гаранта</w:t>
            </w:r>
            <w:r w:rsidRPr="00D90E05">
              <w:rPr>
                <w:i/>
              </w:rPr>
              <w:t xml:space="preserve"> перед </w:t>
            </w:r>
            <w:proofErr w:type="spellStart"/>
            <w:r w:rsidR="00D00228" w:rsidRPr="00D90E05">
              <w:rPr>
                <w:i/>
              </w:rPr>
              <w:t>Приниципалом</w:t>
            </w:r>
            <w:proofErr w:type="spellEnd"/>
            <w:r w:rsidRPr="00D90E05">
              <w:rPr>
                <w:i/>
              </w:rPr>
              <w:t>, которая уже имелась ко времени, когда было получено уведомление об уступке требования финансовому агенту или подписаны акты оказанных услуг.</w:t>
            </w:r>
          </w:p>
          <w:p w:rsidR="00935E24" w:rsidRPr="00D90E05" w:rsidRDefault="00935E24" w:rsidP="00D90E05">
            <w:pPr>
              <w:pStyle w:val="ConsPlusNormal"/>
              <w:ind w:firstLine="831"/>
              <w:jc w:val="both"/>
              <w:rPr>
                <w:i/>
              </w:rPr>
            </w:pPr>
            <w:r w:rsidRPr="00D90E05">
              <w:rPr>
                <w:i/>
              </w:rPr>
              <w:t xml:space="preserve">16.7. В целях исключения риска невозможности проведения взаимозачета кредиторской задолженности </w:t>
            </w:r>
            <w:r w:rsidR="00D00228" w:rsidRPr="00D90E05">
              <w:rPr>
                <w:i/>
              </w:rPr>
              <w:t>Гаранта</w:t>
            </w:r>
            <w:r w:rsidRPr="00D90E05">
              <w:rPr>
                <w:i/>
              </w:rPr>
              <w:t xml:space="preserve"> в счет погашения имеющейся по нему дебиторской задолженности перед </w:t>
            </w:r>
            <w:r w:rsidR="00D00228" w:rsidRPr="00D90E05">
              <w:rPr>
                <w:i/>
              </w:rPr>
              <w:t>Принципалом</w:t>
            </w:r>
            <w:r w:rsidRPr="00D90E05">
              <w:rPr>
                <w:i/>
              </w:rPr>
              <w:t xml:space="preserve">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935E24" w:rsidRPr="00D90E05" w:rsidRDefault="00935E24" w:rsidP="00D90E05">
            <w:pPr>
              <w:pStyle w:val="ConsPlusNormal"/>
              <w:ind w:firstLine="831"/>
              <w:jc w:val="both"/>
              <w:rPr>
                <w:i/>
              </w:rPr>
            </w:pPr>
            <w:r w:rsidRPr="00D90E05">
              <w:rPr>
                <w:i/>
              </w:rPr>
              <w:t xml:space="preserve">16.8.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w:t>
            </w:r>
            <w:r w:rsidR="00D00228" w:rsidRPr="00D90E05">
              <w:rPr>
                <w:i/>
              </w:rPr>
              <w:t>Гаранта</w:t>
            </w:r>
            <w:r w:rsidRPr="00D90E05">
              <w:rPr>
                <w:i/>
              </w:rPr>
              <w:t>.</w:t>
            </w:r>
          </w:p>
          <w:p w:rsidR="00935E24" w:rsidRPr="00D90E05" w:rsidRDefault="00935E24" w:rsidP="00D90E05">
            <w:pPr>
              <w:pStyle w:val="ConsPlusNormal"/>
              <w:ind w:firstLine="831"/>
              <w:jc w:val="both"/>
              <w:rPr>
                <w:i/>
              </w:rPr>
            </w:pPr>
            <w:r w:rsidRPr="00D90E05">
              <w:rPr>
                <w:i/>
              </w:rPr>
              <w:t xml:space="preserve">16.9. Применение факторинга не должно предполагать каких-либо дополнительных штрафных санкций для  </w:t>
            </w:r>
            <w:r w:rsidR="00D00228" w:rsidRPr="00D90E05">
              <w:rPr>
                <w:i/>
              </w:rPr>
              <w:t>Принципала</w:t>
            </w:r>
            <w:r w:rsidRPr="00D90E05">
              <w:rPr>
                <w:i/>
              </w:rPr>
              <w:t xml:space="preserve"> в случае просрочки платежа финансовому агенту, </w:t>
            </w:r>
            <w:proofErr w:type="gramStart"/>
            <w:r w:rsidRPr="00D90E05">
              <w:rPr>
                <w:i/>
              </w:rPr>
              <w:t>кроме</w:t>
            </w:r>
            <w:proofErr w:type="gramEnd"/>
            <w:r w:rsidRPr="00D90E05">
              <w:rPr>
                <w:i/>
              </w:rPr>
              <w:t xml:space="preserve"> предусмотренных в настоящем договоре.</w:t>
            </w:r>
          </w:p>
          <w:p w:rsidR="00935E24" w:rsidRPr="00D90E05" w:rsidRDefault="00935E24" w:rsidP="00D90E05">
            <w:pPr>
              <w:pStyle w:val="ConsPlusNormal"/>
              <w:ind w:firstLine="831"/>
              <w:jc w:val="both"/>
              <w:rPr>
                <w:i/>
              </w:rPr>
            </w:pPr>
            <w:r w:rsidRPr="00D90E05">
              <w:rPr>
                <w:i/>
              </w:rPr>
              <w:t xml:space="preserve">16.10.  При исполнении обязательств перед финансовым агентом по договору факторинга </w:t>
            </w:r>
            <w:proofErr w:type="spellStart"/>
            <w:r w:rsidR="00D00228" w:rsidRPr="00D90E05">
              <w:rPr>
                <w:i/>
              </w:rPr>
              <w:t>Приниципал</w:t>
            </w:r>
            <w:proofErr w:type="spellEnd"/>
            <w:r w:rsidRPr="00D90E05">
              <w:rPr>
                <w:i/>
              </w:rPr>
              <w:t xml:space="preserve"> обязан заблаговременно в установленном порядке внести изменения в информационные и учетные системы </w:t>
            </w:r>
            <w:proofErr w:type="spellStart"/>
            <w:r w:rsidR="00D00228" w:rsidRPr="00D90E05">
              <w:rPr>
                <w:i/>
              </w:rPr>
              <w:t>Приниципала</w:t>
            </w:r>
            <w:proofErr w:type="spellEnd"/>
            <w:r w:rsidRPr="00D90E05">
              <w:rPr>
                <w:i/>
              </w:rPr>
              <w:t>, необходимые для осуществления платежа.</w:t>
            </w:r>
          </w:p>
          <w:p w:rsidR="00935E24" w:rsidRPr="00D90E05" w:rsidRDefault="00935E24" w:rsidP="00D90E05">
            <w:pPr>
              <w:pStyle w:val="ConsPlusNormal"/>
              <w:ind w:firstLine="831"/>
              <w:jc w:val="both"/>
              <w:rPr>
                <w:i/>
              </w:rPr>
            </w:pPr>
            <w:r w:rsidRPr="00D90E05">
              <w:rPr>
                <w:i/>
              </w:rPr>
              <w:t>16.11. Положения настоящего Порядка применяются соответственно к последующей уступке денежного требования финансовым агентом.</w:t>
            </w:r>
          </w:p>
          <w:p w:rsidR="00251CAF" w:rsidRPr="00D90E05" w:rsidRDefault="00251CAF" w:rsidP="00835480">
            <w:pPr>
              <w:numPr>
                <w:ilvl w:val="0"/>
                <w:numId w:val="3"/>
              </w:numPr>
              <w:shd w:val="clear" w:color="auto" w:fill="CCCCCC"/>
              <w:spacing w:before="240"/>
              <w:jc w:val="both"/>
              <w:rPr>
                <w:b/>
                <w:sz w:val="28"/>
                <w:szCs w:val="28"/>
              </w:rPr>
            </w:pPr>
            <w:bookmarkStart w:id="50" w:name="_Ref475527047"/>
            <w:r w:rsidRPr="00D90E05">
              <w:rPr>
                <w:b/>
                <w:sz w:val="28"/>
                <w:szCs w:val="28"/>
              </w:rPr>
              <w:lastRenderedPageBreak/>
              <w:t>РЕКВИЗИТЫ И ПОДПИСИ СТОРОН</w:t>
            </w:r>
            <w:bookmarkEnd w:id="50"/>
          </w:p>
          <w:p w:rsidR="00251CAF" w:rsidRPr="00D90E05" w:rsidRDefault="00251CAF" w:rsidP="00251CAF">
            <w:pPr>
              <w:ind w:firstLine="510"/>
              <w:jc w:val="both"/>
              <w:rPr>
                <w:sz w:val="28"/>
                <w:szCs w:val="28"/>
              </w:rPr>
            </w:pPr>
          </w:p>
          <w:tbl>
            <w:tblPr>
              <w:tblW w:w="14519" w:type="dxa"/>
              <w:tblInd w:w="108" w:type="dxa"/>
              <w:tblLayout w:type="fixed"/>
              <w:tblLook w:val="01E0"/>
            </w:tblPr>
            <w:tblGrid>
              <w:gridCol w:w="7385"/>
              <w:gridCol w:w="7134"/>
            </w:tblGrid>
            <w:tr w:rsidR="00251CAF" w:rsidRPr="00D90E05" w:rsidTr="00511A9F">
              <w:tc>
                <w:tcPr>
                  <w:tcW w:w="7385" w:type="dxa"/>
                </w:tcPr>
                <w:p w:rsidR="00251CAF" w:rsidRPr="00D90E05" w:rsidRDefault="00251CAF" w:rsidP="00D90E05">
                  <w:pPr>
                    <w:rPr>
                      <w:b/>
                      <w:bCs/>
                      <w:sz w:val="28"/>
                      <w:szCs w:val="28"/>
                    </w:rPr>
                  </w:pPr>
                  <w:r w:rsidRPr="00D90E05">
                    <w:rPr>
                      <w:b/>
                      <w:bCs/>
                      <w:sz w:val="28"/>
                      <w:szCs w:val="28"/>
                    </w:rPr>
                    <w:t>ГАРАНТ:</w:t>
                  </w:r>
                </w:p>
              </w:tc>
              <w:tc>
                <w:tcPr>
                  <w:tcW w:w="7134" w:type="dxa"/>
                </w:tcPr>
                <w:p w:rsidR="00251CAF" w:rsidRPr="00D90E05" w:rsidRDefault="00251CAF" w:rsidP="00D90E05">
                  <w:pPr>
                    <w:rPr>
                      <w:b/>
                      <w:bCs/>
                      <w:sz w:val="28"/>
                      <w:szCs w:val="28"/>
                    </w:rPr>
                  </w:pPr>
                  <w:r w:rsidRPr="00D90E05">
                    <w:rPr>
                      <w:b/>
                      <w:bCs/>
                      <w:sz w:val="28"/>
                      <w:szCs w:val="28"/>
                    </w:rPr>
                    <w:t>ПРИНЦИПАЛ:</w:t>
                  </w:r>
                </w:p>
              </w:tc>
            </w:tr>
            <w:tr w:rsidR="00251CAF" w:rsidRPr="00D90E05" w:rsidTr="00511A9F">
              <w:tc>
                <w:tcPr>
                  <w:tcW w:w="7385" w:type="dxa"/>
                </w:tcPr>
                <w:p w:rsidR="00251CAF" w:rsidRPr="00D90E05" w:rsidRDefault="00850340" w:rsidP="00251CAF">
                  <w:pPr>
                    <w:rPr>
                      <w:b/>
                      <w:sz w:val="28"/>
                      <w:szCs w:val="28"/>
                      <w:lang w:eastAsia="en-US"/>
                    </w:rPr>
                  </w:pPr>
                  <w:r w:rsidRPr="00D90E05">
                    <w:rPr>
                      <w:b/>
                      <w:sz w:val="28"/>
                      <w:szCs w:val="28"/>
                    </w:rPr>
                    <w:t>Наименование:</w:t>
                  </w:r>
                </w:p>
                <w:p w:rsidR="00251CAF" w:rsidRPr="00D90E05" w:rsidRDefault="00251CAF" w:rsidP="00251CAF">
                  <w:pPr>
                    <w:rPr>
                      <w:sz w:val="28"/>
                      <w:szCs w:val="28"/>
                    </w:rPr>
                  </w:pPr>
                  <w:r w:rsidRPr="00D90E05">
                    <w:rPr>
                      <w:sz w:val="28"/>
                      <w:szCs w:val="28"/>
                    </w:rPr>
                    <w:t xml:space="preserve">Место нахождения: </w:t>
                  </w:r>
                </w:p>
                <w:p w:rsidR="00850340" w:rsidRPr="00D90E05" w:rsidRDefault="00251CAF" w:rsidP="00251CAF">
                  <w:pPr>
                    <w:rPr>
                      <w:sz w:val="28"/>
                      <w:szCs w:val="28"/>
                    </w:rPr>
                  </w:pPr>
                  <w:r w:rsidRPr="00D90E05">
                    <w:rPr>
                      <w:sz w:val="28"/>
                      <w:szCs w:val="28"/>
                    </w:rPr>
                    <w:t xml:space="preserve">Почтовый адрес (для направления корреспонденции): </w:t>
                  </w:r>
                </w:p>
                <w:p w:rsidR="00251CAF" w:rsidRPr="00D90E05" w:rsidRDefault="00251CAF" w:rsidP="00850340">
                  <w:pPr>
                    <w:rPr>
                      <w:sz w:val="28"/>
                      <w:szCs w:val="28"/>
                      <w:lang w:eastAsia="en-US"/>
                    </w:rPr>
                  </w:pPr>
                  <w:r w:rsidRPr="00D90E05">
                    <w:rPr>
                      <w:sz w:val="28"/>
                      <w:szCs w:val="28"/>
                    </w:rPr>
                    <w:t xml:space="preserve">Кор. счет </w:t>
                  </w:r>
                </w:p>
                <w:p w:rsidR="00251CAF" w:rsidRPr="00D90E05" w:rsidRDefault="00251CAF" w:rsidP="00251CAF">
                  <w:pPr>
                    <w:rPr>
                      <w:sz w:val="28"/>
                      <w:szCs w:val="28"/>
                    </w:rPr>
                  </w:pPr>
                  <w:r w:rsidRPr="00D90E05">
                    <w:rPr>
                      <w:sz w:val="28"/>
                      <w:szCs w:val="28"/>
                    </w:rPr>
                    <w:t xml:space="preserve">БИК: </w:t>
                  </w:r>
                </w:p>
                <w:p w:rsidR="00251CAF" w:rsidRPr="00D90E05" w:rsidRDefault="00251CAF" w:rsidP="00251CAF">
                  <w:pPr>
                    <w:rPr>
                      <w:snapToGrid w:val="0"/>
                      <w:color w:val="000000"/>
                      <w:sz w:val="28"/>
                      <w:szCs w:val="28"/>
                    </w:rPr>
                  </w:pPr>
                  <w:r w:rsidRPr="00D90E05">
                    <w:rPr>
                      <w:sz w:val="28"/>
                      <w:szCs w:val="28"/>
                    </w:rPr>
                    <w:t xml:space="preserve">ИНН: </w:t>
                  </w:r>
                </w:p>
                <w:p w:rsidR="00251CAF" w:rsidRPr="00D90E05" w:rsidRDefault="00251CAF" w:rsidP="00251CAF">
                  <w:pPr>
                    <w:rPr>
                      <w:sz w:val="28"/>
                      <w:szCs w:val="28"/>
                    </w:rPr>
                  </w:pPr>
                  <w:r w:rsidRPr="00D90E05">
                    <w:rPr>
                      <w:snapToGrid w:val="0"/>
                      <w:color w:val="000000"/>
                      <w:sz w:val="28"/>
                      <w:szCs w:val="28"/>
                    </w:rPr>
                    <w:t>Телефон</w:t>
                  </w:r>
                  <w:r w:rsidRPr="00D90E05">
                    <w:rPr>
                      <w:color w:val="000000"/>
                      <w:sz w:val="28"/>
                      <w:szCs w:val="28"/>
                    </w:rPr>
                    <w:t xml:space="preserve">, факс: </w:t>
                  </w:r>
                </w:p>
                <w:p w:rsidR="00251CAF" w:rsidRPr="00D90E05" w:rsidRDefault="00251CAF" w:rsidP="00251CAF">
                  <w:pPr>
                    <w:rPr>
                      <w:sz w:val="28"/>
                      <w:szCs w:val="28"/>
                    </w:rPr>
                  </w:pPr>
                  <w:r w:rsidRPr="00D90E05">
                    <w:rPr>
                      <w:sz w:val="28"/>
                      <w:szCs w:val="28"/>
                    </w:rPr>
                    <w:t xml:space="preserve">Адрес электронной почты: </w:t>
                  </w:r>
                </w:p>
                <w:p w:rsidR="00251CAF" w:rsidRPr="00D90E05" w:rsidRDefault="00251CAF" w:rsidP="00251CAF">
                  <w:pPr>
                    <w:rPr>
                      <w:sz w:val="28"/>
                      <w:szCs w:val="28"/>
                    </w:rPr>
                  </w:pPr>
                </w:p>
                <w:p w:rsidR="00251CAF" w:rsidRPr="00D90E05" w:rsidRDefault="00251CAF" w:rsidP="00251CAF">
                  <w:pPr>
                    <w:jc w:val="both"/>
                    <w:rPr>
                      <w:bCs/>
                      <w:sz w:val="28"/>
                      <w:szCs w:val="28"/>
                    </w:rPr>
                  </w:pPr>
                </w:p>
                <w:p w:rsidR="00251CAF" w:rsidRPr="00D90E05" w:rsidRDefault="00251CAF" w:rsidP="00251CAF">
                  <w:pPr>
                    <w:jc w:val="both"/>
                    <w:rPr>
                      <w:bCs/>
                      <w:sz w:val="28"/>
                      <w:szCs w:val="28"/>
                    </w:rPr>
                  </w:pPr>
                </w:p>
                <w:p w:rsidR="00251CAF" w:rsidRPr="00D90E05" w:rsidRDefault="00251CAF" w:rsidP="00251CAF">
                  <w:pPr>
                    <w:jc w:val="both"/>
                    <w:rPr>
                      <w:sz w:val="28"/>
                      <w:szCs w:val="28"/>
                    </w:rPr>
                  </w:pPr>
                  <w:r w:rsidRPr="00D90E05">
                    <w:rPr>
                      <w:sz w:val="28"/>
                      <w:szCs w:val="28"/>
                    </w:rPr>
                    <w:t xml:space="preserve">____________________ </w:t>
                  </w:r>
                </w:p>
                <w:p w:rsidR="00251CAF" w:rsidRPr="00D90E05" w:rsidRDefault="00251CAF" w:rsidP="00251CAF">
                  <w:pPr>
                    <w:rPr>
                      <w:bCs/>
                      <w:sz w:val="28"/>
                      <w:szCs w:val="28"/>
                    </w:rPr>
                  </w:pPr>
                  <w:r w:rsidRPr="00D90E05">
                    <w:rPr>
                      <w:bCs/>
                      <w:sz w:val="28"/>
                      <w:szCs w:val="28"/>
                    </w:rPr>
                    <w:t>М.П.</w:t>
                  </w:r>
                </w:p>
                <w:p w:rsidR="00251CAF" w:rsidRPr="00D90E05" w:rsidRDefault="00251CAF" w:rsidP="00251CAF">
                  <w:pPr>
                    <w:rPr>
                      <w:bCs/>
                      <w:sz w:val="28"/>
                      <w:szCs w:val="28"/>
                    </w:rPr>
                  </w:pPr>
                </w:p>
              </w:tc>
              <w:tc>
                <w:tcPr>
                  <w:tcW w:w="7134" w:type="dxa"/>
                </w:tcPr>
                <w:p w:rsidR="00511A9F" w:rsidRPr="00D90E05" w:rsidRDefault="00511A9F" w:rsidP="00511A9F">
                  <w:pPr>
                    <w:tabs>
                      <w:tab w:val="left" w:pos="968"/>
                    </w:tabs>
                    <w:suppressAutoHyphens/>
                    <w:rPr>
                      <w:sz w:val="28"/>
                      <w:szCs w:val="28"/>
                    </w:rPr>
                  </w:pPr>
                  <w:r w:rsidRPr="00D90E05">
                    <w:rPr>
                      <w:sz w:val="28"/>
                      <w:szCs w:val="28"/>
                    </w:rPr>
                    <w:t>Акционерное общество «Пригородная пассажирская  компания «Черноземье» (АО «ППК «Черноземье»)</w:t>
                  </w:r>
                </w:p>
                <w:p w:rsidR="00511A9F" w:rsidRPr="00D90E05" w:rsidRDefault="00511A9F" w:rsidP="00511A9F">
                  <w:pPr>
                    <w:tabs>
                      <w:tab w:val="left" w:pos="968"/>
                    </w:tabs>
                    <w:suppressAutoHyphens/>
                    <w:rPr>
                      <w:sz w:val="28"/>
                      <w:szCs w:val="28"/>
                    </w:rPr>
                  </w:pPr>
                  <w:r w:rsidRPr="00D90E05">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511A9F" w:rsidRPr="00D90E05" w:rsidRDefault="00511A9F" w:rsidP="00511A9F">
                  <w:pPr>
                    <w:tabs>
                      <w:tab w:val="left" w:pos="968"/>
                    </w:tabs>
                    <w:suppressAutoHyphens/>
                    <w:rPr>
                      <w:sz w:val="28"/>
                      <w:szCs w:val="28"/>
                    </w:rPr>
                  </w:pPr>
                  <w:r w:rsidRPr="00D90E05">
                    <w:rPr>
                      <w:sz w:val="28"/>
                      <w:szCs w:val="28"/>
                    </w:rPr>
                    <w:t>ИНН 3664108409 КПП 366601001</w:t>
                  </w:r>
                </w:p>
                <w:p w:rsidR="00511A9F" w:rsidRPr="00D90E05" w:rsidRDefault="00511A9F" w:rsidP="00511A9F">
                  <w:pPr>
                    <w:tabs>
                      <w:tab w:val="left" w:pos="968"/>
                    </w:tabs>
                    <w:suppressAutoHyphens/>
                    <w:rPr>
                      <w:sz w:val="28"/>
                      <w:szCs w:val="28"/>
                    </w:rPr>
                  </w:pPr>
                  <w:r w:rsidRPr="00D90E05">
                    <w:rPr>
                      <w:sz w:val="28"/>
                      <w:szCs w:val="28"/>
                    </w:rPr>
                    <w:t>ОГРН 1103668042664</w:t>
                  </w:r>
                </w:p>
                <w:p w:rsidR="00511A9F" w:rsidRPr="00D90E05" w:rsidRDefault="00511A9F" w:rsidP="00511A9F">
                  <w:pPr>
                    <w:tabs>
                      <w:tab w:val="left" w:pos="968"/>
                    </w:tabs>
                    <w:suppressAutoHyphens/>
                    <w:rPr>
                      <w:sz w:val="28"/>
                      <w:szCs w:val="28"/>
                    </w:rPr>
                  </w:pPr>
                  <w:r w:rsidRPr="00D90E05">
                    <w:rPr>
                      <w:sz w:val="28"/>
                      <w:szCs w:val="28"/>
                    </w:rPr>
                    <w:t>ОКПО 69485749</w:t>
                  </w:r>
                </w:p>
                <w:p w:rsidR="00511A9F" w:rsidRPr="00D90E05" w:rsidRDefault="00511A9F" w:rsidP="00511A9F">
                  <w:pPr>
                    <w:tabs>
                      <w:tab w:val="left" w:pos="968"/>
                    </w:tabs>
                    <w:suppressAutoHyphens/>
                    <w:rPr>
                      <w:sz w:val="28"/>
                      <w:szCs w:val="28"/>
                    </w:rPr>
                  </w:pPr>
                  <w:r w:rsidRPr="00D90E05">
                    <w:rPr>
                      <w:sz w:val="28"/>
                      <w:szCs w:val="28"/>
                    </w:rPr>
                    <w:t>ОКТМО 20701000</w:t>
                  </w:r>
                </w:p>
                <w:p w:rsidR="00511A9F" w:rsidRPr="00D90E05" w:rsidRDefault="00511A9F" w:rsidP="00511A9F">
                  <w:pPr>
                    <w:tabs>
                      <w:tab w:val="left" w:pos="968"/>
                    </w:tabs>
                    <w:suppressAutoHyphens/>
                    <w:rPr>
                      <w:sz w:val="28"/>
                      <w:szCs w:val="28"/>
                    </w:rPr>
                  </w:pPr>
                  <w:r w:rsidRPr="00D90E05">
                    <w:rPr>
                      <w:sz w:val="28"/>
                      <w:szCs w:val="28"/>
                    </w:rPr>
                    <w:t>р/с 40702810200250005057 в филиале Банка ВТБ (ПАО) в г. Воронеже,</w:t>
                  </w:r>
                </w:p>
                <w:p w:rsidR="00511A9F" w:rsidRPr="00D90E05" w:rsidRDefault="00511A9F" w:rsidP="00511A9F">
                  <w:pPr>
                    <w:tabs>
                      <w:tab w:val="left" w:pos="968"/>
                    </w:tabs>
                    <w:suppressAutoHyphens/>
                    <w:rPr>
                      <w:sz w:val="28"/>
                      <w:szCs w:val="28"/>
                    </w:rPr>
                  </w:pPr>
                  <w:r w:rsidRPr="00D90E05">
                    <w:rPr>
                      <w:sz w:val="28"/>
                      <w:szCs w:val="28"/>
                    </w:rPr>
                    <w:t xml:space="preserve">к/с 30101810100000000835 </w:t>
                  </w:r>
                </w:p>
                <w:p w:rsidR="00511A9F" w:rsidRPr="00D90E05" w:rsidRDefault="00511A9F" w:rsidP="00511A9F">
                  <w:pPr>
                    <w:tabs>
                      <w:tab w:val="left" w:pos="968"/>
                    </w:tabs>
                    <w:suppressAutoHyphens/>
                    <w:rPr>
                      <w:sz w:val="28"/>
                      <w:szCs w:val="28"/>
                    </w:rPr>
                  </w:pPr>
                  <w:r w:rsidRPr="00D90E05">
                    <w:rPr>
                      <w:sz w:val="28"/>
                      <w:szCs w:val="28"/>
                    </w:rPr>
                    <w:t>БИК 042007835</w:t>
                  </w:r>
                </w:p>
                <w:p w:rsidR="00511A9F" w:rsidRPr="00D90E05" w:rsidRDefault="00511A9F" w:rsidP="00511A9F">
                  <w:pPr>
                    <w:tabs>
                      <w:tab w:val="left" w:pos="968"/>
                    </w:tabs>
                    <w:suppressAutoHyphens/>
                    <w:rPr>
                      <w:sz w:val="28"/>
                      <w:szCs w:val="28"/>
                    </w:rPr>
                  </w:pPr>
                  <w:r w:rsidRPr="00D90E05">
                    <w:rPr>
                      <w:sz w:val="28"/>
                      <w:szCs w:val="28"/>
                    </w:rPr>
                    <w:t>Тел/факс (473) 265-16-40/265-16-45</w:t>
                  </w:r>
                </w:p>
                <w:p w:rsidR="00251CAF" w:rsidRPr="00D90E05" w:rsidRDefault="00251CAF" w:rsidP="00251CAF">
                  <w:pPr>
                    <w:rPr>
                      <w:bCs/>
                      <w:sz w:val="28"/>
                      <w:szCs w:val="28"/>
                    </w:rPr>
                  </w:pPr>
                  <w:r w:rsidRPr="00D90E05">
                    <w:rPr>
                      <w:bCs/>
                      <w:sz w:val="28"/>
                      <w:szCs w:val="28"/>
                    </w:rPr>
                    <w:t>Е-</w:t>
                  </w:r>
                  <w:r w:rsidRPr="00D90E05">
                    <w:rPr>
                      <w:bCs/>
                      <w:sz w:val="28"/>
                      <w:szCs w:val="28"/>
                      <w:lang w:val="en-US"/>
                    </w:rPr>
                    <w:t>mail</w:t>
                  </w:r>
                  <w:r w:rsidRPr="00D90E05">
                    <w:rPr>
                      <w:bCs/>
                      <w:sz w:val="28"/>
                      <w:szCs w:val="28"/>
                    </w:rPr>
                    <w:t xml:space="preserve">: </w:t>
                  </w:r>
                  <w:r w:rsidRPr="00D90E05">
                    <w:rPr>
                      <w:bCs/>
                      <w:color w:val="000000"/>
                      <w:sz w:val="28"/>
                      <w:szCs w:val="28"/>
                      <w:u w:val="single"/>
                      <w:lang w:val="en-US"/>
                    </w:rPr>
                    <w:t>info</w:t>
                  </w:r>
                  <w:r w:rsidRPr="00D90E05">
                    <w:rPr>
                      <w:bCs/>
                      <w:color w:val="000000"/>
                      <w:sz w:val="28"/>
                      <w:szCs w:val="28"/>
                      <w:u w:val="single"/>
                    </w:rPr>
                    <w:t>@</w:t>
                  </w:r>
                  <w:proofErr w:type="spellStart"/>
                  <w:r w:rsidRPr="00D90E05">
                    <w:rPr>
                      <w:bCs/>
                      <w:color w:val="000000"/>
                      <w:sz w:val="28"/>
                      <w:szCs w:val="28"/>
                      <w:u w:val="single"/>
                      <w:lang w:val="en-US"/>
                    </w:rPr>
                    <w:t>ppkch</w:t>
                  </w:r>
                  <w:proofErr w:type="spellEnd"/>
                  <w:r w:rsidRPr="00D90E05">
                    <w:rPr>
                      <w:bCs/>
                      <w:color w:val="000000"/>
                      <w:sz w:val="28"/>
                      <w:szCs w:val="28"/>
                      <w:u w:val="single"/>
                    </w:rPr>
                    <w:t>.</w:t>
                  </w:r>
                  <w:proofErr w:type="spellStart"/>
                  <w:r w:rsidRPr="00D90E05">
                    <w:rPr>
                      <w:bCs/>
                      <w:color w:val="000000"/>
                      <w:sz w:val="28"/>
                      <w:szCs w:val="28"/>
                      <w:u w:val="single"/>
                      <w:lang w:val="en-US"/>
                    </w:rPr>
                    <w:t>ru</w:t>
                  </w:r>
                  <w:proofErr w:type="spellEnd"/>
                </w:p>
                <w:p w:rsidR="00251CAF" w:rsidRPr="00D90E05" w:rsidRDefault="00251CAF" w:rsidP="00251CAF">
                  <w:pPr>
                    <w:rPr>
                      <w:bCs/>
                      <w:sz w:val="28"/>
                      <w:szCs w:val="28"/>
                    </w:rPr>
                  </w:pPr>
                </w:p>
                <w:p w:rsidR="00251CAF" w:rsidRPr="00D90E05" w:rsidRDefault="00251CAF" w:rsidP="00251CAF">
                  <w:pPr>
                    <w:rPr>
                      <w:bCs/>
                      <w:sz w:val="28"/>
                      <w:szCs w:val="28"/>
                    </w:rPr>
                  </w:pPr>
                  <w:r w:rsidRPr="00D90E05">
                    <w:rPr>
                      <w:bCs/>
                      <w:sz w:val="28"/>
                      <w:szCs w:val="28"/>
                    </w:rPr>
                    <w:t>Генеральный директор</w:t>
                  </w:r>
                </w:p>
                <w:p w:rsidR="00251CAF" w:rsidRPr="00D90E05" w:rsidRDefault="00251CAF" w:rsidP="00251CAF">
                  <w:pPr>
                    <w:rPr>
                      <w:bCs/>
                      <w:sz w:val="28"/>
                      <w:szCs w:val="28"/>
                    </w:rPr>
                  </w:pPr>
                </w:p>
                <w:p w:rsidR="00251CAF" w:rsidRPr="00D90E05" w:rsidRDefault="00251CAF" w:rsidP="00251CAF">
                  <w:pPr>
                    <w:rPr>
                      <w:bCs/>
                      <w:sz w:val="28"/>
                      <w:szCs w:val="28"/>
                    </w:rPr>
                  </w:pPr>
                </w:p>
                <w:p w:rsidR="00251CAF" w:rsidRPr="00D90E05" w:rsidRDefault="00251CAF" w:rsidP="00251CAF">
                  <w:pPr>
                    <w:rPr>
                      <w:bCs/>
                      <w:sz w:val="28"/>
                      <w:szCs w:val="28"/>
                    </w:rPr>
                  </w:pPr>
                </w:p>
                <w:p w:rsidR="00251CAF" w:rsidRPr="00D90E05" w:rsidRDefault="00251CAF" w:rsidP="00251CAF">
                  <w:pPr>
                    <w:rPr>
                      <w:bCs/>
                      <w:sz w:val="28"/>
                      <w:szCs w:val="28"/>
                    </w:rPr>
                  </w:pPr>
                  <w:r w:rsidRPr="00D90E05">
                    <w:rPr>
                      <w:bCs/>
                      <w:sz w:val="28"/>
                      <w:szCs w:val="28"/>
                    </w:rPr>
                    <w:t>__________________//</w:t>
                  </w:r>
                </w:p>
                <w:p w:rsidR="00251CAF" w:rsidRPr="00D90E05" w:rsidRDefault="00251CAF" w:rsidP="00251CAF">
                  <w:pPr>
                    <w:rPr>
                      <w:bCs/>
                      <w:sz w:val="28"/>
                      <w:szCs w:val="28"/>
                    </w:rPr>
                  </w:pPr>
                  <w:r w:rsidRPr="00D90E05">
                    <w:rPr>
                      <w:bCs/>
                      <w:sz w:val="28"/>
                      <w:szCs w:val="28"/>
                    </w:rPr>
                    <w:t>М.П.</w:t>
                  </w:r>
                </w:p>
                <w:p w:rsidR="00251CAF" w:rsidRPr="00D90E05" w:rsidRDefault="00251CAF" w:rsidP="00251CAF">
                  <w:pPr>
                    <w:rPr>
                      <w:bCs/>
                      <w:sz w:val="28"/>
                      <w:szCs w:val="28"/>
                    </w:rPr>
                  </w:pPr>
                </w:p>
              </w:tc>
            </w:tr>
          </w:tbl>
          <w:p w:rsidR="00251CAF" w:rsidRPr="00D90E05" w:rsidRDefault="00251CAF" w:rsidP="00D90E05">
            <w:pPr>
              <w:tabs>
                <w:tab w:val="left" w:pos="0"/>
              </w:tabs>
              <w:ind w:left="5670"/>
              <w:jc w:val="right"/>
              <w:rPr>
                <w:sz w:val="28"/>
                <w:szCs w:val="28"/>
              </w:rPr>
            </w:pPr>
            <w:r w:rsidRPr="00D90E05">
              <w:rPr>
                <w:sz w:val="28"/>
                <w:szCs w:val="28"/>
              </w:rPr>
              <w:br w:type="page"/>
              <w:t>Приложение № 1</w:t>
            </w:r>
          </w:p>
          <w:p w:rsidR="00251CAF" w:rsidRPr="00D90E05" w:rsidRDefault="00251CAF" w:rsidP="00D90E05">
            <w:pPr>
              <w:tabs>
                <w:tab w:val="left" w:pos="0"/>
              </w:tabs>
              <w:ind w:left="5670"/>
              <w:jc w:val="right"/>
              <w:rPr>
                <w:sz w:val="28"/>
                <w:szCs w:val="28"/>
              </w:rPr>
            </w:pPr>
            <w:r w:rsidRPr="00D90E05">
              <w:rPr>
                <w:sz w:val="28"/>
                <w:szCs w:val="28"/>
              </w:rPr>
              <w:lastRenderedPageBreak/>
              <w:t>к Договору о предоставлении банковской гарантии</w:t>
            </w:r>
          </w:p>
          <w:p w:rsidR="00251CAF" w:rsidRPr="00D90E05" w:rsidRDefault="00251CAF" w:rsidP="00D90E05">
            <w:pPr>
              <w:tabs>
                <w:tab w:val="left" w:pos="0"/>
              </w:tabs>
              <w:ind w:left="5670"/>
              <w:jc w:val="right"/>
              <w:rPr>
                <w:sz w:val="28"/>
                <w:szCs w:val="28"/>
              </w:rPr>
            </w:pPr>
            <w:r w:rsidRPr="00D90E05">
              <w:rPr>
                <w:sz w:val="28"/>
                <w:szCs w:val="28"/>
              </w:rPr>
              <w:t xml:space="preserve">№________ от «__» </w:t>
            </w:r>
            <w:r w:rsidR="00935E24" w:rsidRPr="00D90E05">
              <w:rPr>
                <w:sz w:val="28"/>
                <w:szCs w:val="28"/>
              </w:rPr>
              <w:t>__________</w:t>
            </w:r>
            <w:r w:rsidRPr="00D90E05">
              <w:rPr>
                <w:sz w:val="28"/>
                <w:szCs w:val="28"/>
              </w:rPr>
              <w:t xml:space="preserve"> г.</w:t>
            </w:r>
          </w:p>
          <w:p w:rsidR="00251CAF" w:rsidRPr="00D90E05" w:rsidRDefault="00251CAF" w:rsidP="00251CAF">
            <w:pPr>
              <w:tabs>
                <w:tab w:val="left" w:pos="0"/>
              </w:tabs>
              <w:jc w:val="both"/>
              <w:rPr>
                <w:sz w:val="28"/>
                <w:szCs w:val="28"/>
              </w:rPr>
            </w:pPr>
          </w:p>
          <w:p w:rsidR="00251CAF" w:rsidRPr="00D90E05" w:rsidRDefault="00251CAF" w:rsidP="00251CAF">
            <w:pPr>
              <w:tabs>
                <w:tab w:val="left" w:pos="0"/>
              </w:tabs>
              <w:jc w:val="both"/>
              <w:rPr>
                <w:sz w:val="28"/>
                <w:szCs w:val="28"/>
              </w:rPr>
            </w:pPr>
          </w:p>
          <w:p w:rsidR="00251CAF" w:rsidRPr="00D90E05" w:rsidRDefault="00251CAF" w:rsidP="00850340">
            <w:pPr>
              <w:tabs>
                <w:tab w:val="left" w:pos="0"/>
              </w:tabs>
              <w:jc w:val="center"/>
              <w:rPr>
                <w:sz w:val="28"/>
                <w:szCs w:val="28"/>
              </w:rPr>
            </w:pPr>
            <w:r w:rsidRPr="00D90E05">
              <w:rPr>
                <w:sz w:val="28"/>
                <w:szCs w:val="28"/>
              </w:rPr>
              <w:t>ТЕКСТ ГАРАНТИИ</w:t>
            </w:r>
          </w:p>
          <w:p w:rsidR="00850340" w:rsidRPr="00D90E05" w:rsidRDefault="00850340" w:rsidP="00850340">
            <w:pPr>
              <w:tabs>
                <w:tab w:val="left" w:pos="0"/>
              </w:tabs>
              <w:jc w:val="center"/>
              <w:rPr>
                <w:sz w:val="28"/>
                <w:szCs w:val="28"/>
              </w:rPr>
            </w:pPr>
            <w:r w:rsidRPr="00D90E05">
              <w:rPr>
                <w:sz w:val="28"/>
                <w:szCs w:val="28"/>
              </w:rPr>
              <w:t>(</w:t>
            </w:r>
            <w:r w:rsidRPr="00D90E05">
              <w:rPr>
                <w:i/>
                <w:iCs/>
                <w:sz w:val="28"/>
                <w:szCs w:val="28"/>
              </w:rPr>
              <w:t xml:space="preserve">оформляется Гарантом и </w:t>
            </w:r>
            <w:r w:rsidR="00344EC7" w:rsidRPr="00D90E05">
              <w:rPr>
                <w:i/>
                <w:iCs/>
                <w:sz w:val="28"/>
                <w:szCs w:val="28"/>
              </w:rPr>
              <w:t xml:space="preserve">согласовывается с </w:t>
            </w:r>
            <w:r w:rsidRPr="00D90E05">
              <w:rPr>
                <w:i/>
                <w:iCs/>
                <w:sz w:val="28"/>
                <w:szCs w:val="28"/>
              </w:rPr>
              <w:t>Принципалом</w:t>
            </w:r>
            <w:r w:rsidRPr="00D90E05">
              <w:rPr>
                <w:sz w:val="28"/>
                <w:szCs w:val="28"/>
              </w:rPr>
              <w:t>)</w:t>
            </w:r>
          </w:p>
          <w:p w:rsidR="00251CAF" w:rsidRPr="00D90E05" w:rsidRDefault="00511A9F" w:rsidP="00251CAF">
            <w:pPr>
              <w:tabs>
                <w:tab w:val="left" w:pos="0"/>
              </w:tabs>
              <w:jc w:val="both"/>
              <w:rPr>
                <w:sz w:val="28"/>
                <w:szCs w:val="28"/>
              </w:rPr>
            </w:pPr>
            <w:r w:rsidRPr="00D90E05">
              <w:rPr>
                <w:i/>
                <w:iCs/>
                <w:sz w:val="28"/>
                <w:szCs w:val="28"/>
              </w:rPr>
              <w:t>Текст гарантии</w:t>
            </w:r>
            <w:r w:rsidRPr="00D90E05">
              <w:rPr>
                <w:sz w:val="28"/>
                <w:szCs w:val="28"/>
              </w:rPr>
              <w:t xml:space="preserve"> </w:t>
            </w:r>
            <w:r w:rsidRPr="00D90E05">
              <w:rPr>
                <w:i/>
                <w:sz w:val="28"/>
                <w:szCs w:val="28"/>
              </w:rPr>
              <w:t>должен содержать:</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сведения о бенефициаре;</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указание на обеспечиваемое (основное) обязательство в соответствии с НК РФ;</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вид гарантии (безотзывная, непередаваемая)</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сумма банковской гарантии;</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валюта банковской гарантии;</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срок, на который выдается банковская гарантия;</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порядок представления требования бенефициаром об уплате суммы по  банковской гарантии;</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xml:space="preserve">- размер и порядок уплаты вознаграждения Гаранта, </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основания, при наступлении которых должна быть выплачена сумма гарантии;</w:t>
            </w:r>
          </w:p>
          <w:p w:rsidR="00511A9F" w:rsidRPr="00D90E05" w:rsidRDefault="00511A9F" w:rsidP="00511A9F">
            <w:pPr>
              <w:ind w:firstLine="709"/>
              <w:jc w:val="both"/>
              <w:rPr>
                <w:i/>
                <w:iCs/>
                <w:color w:val="000000" w:themeColor="text1"/>
                <w:sz w:val="28"/>
                <w:szCs w:val="28"/>
              </w:rPr>
            </w:pPr>
            <w:r w:rsidRPr="00D90E05">
              <w:rPr>
                <w:i/>
                <w:iCs/>
                <w:color w:val="000000" w:themeColor="text1"/>
                <w:sz w:val="28"/>
                <w:szCs w:val="28"/>
              </w:rPr>
              <w:t>- порядок возмещения сумм, уплаченных бенефициару по гарантии;</w:t>
            </w:r>
          </w:p>
          <w:tbl>
            <w:tblPr>
              <w:tblW w:w="9606" w:type="dxa"/>
              <w:tblLayout w:type="fixed"/>
              <w:tblLook w:val="0000"/>
            </w:tblPr>
            <w:tblGrid>
              <w:gridCol w:w="4503"/>
              <w:gridCol w:w="5103"/>
            </w:tblGrid>
            <w:tr w:rsidR="00251CAF" w:rsidRPr="00D90E05" w:rsidTr="00251CAF">
              <w:tc>
                <w:tcPr>
                  <w:tcW w:w="4503" w:type="dxa"/>
                </w:tcPr>
                <w:p w:rsidR="00251CAF" w:rsidRPr="00D90E05" w:rsidRDefault="00251CAF" w:rsidP="00251CAF">
                  <w:pPr>
                    <w:pStyle w:val="1"/>
                    <w:jc w:val="both"/>
                    <w:rPr>
                      <w:rFonts w:ascii="Times New Roman" w:hAnsi="Times New Roman" w:cs="Times New Roman"/>
                      <w:sz w:val="28"/>
                      <w:szCs w:val="28"/>
                    </w:rPr>
                  </w:pPr>
                  <w:r w:rsidRPr="00D90E05">
                    <w:rPr>
                      <w:rFonts w:ascii="Times New Roman" w:hAnsi="Times New Roman" w:cs="Times New Roman"/>
                      <w:sz w:val="28"/>
                      <w:szCs w:val="28"/>
                    </w:rPr>
                    <w:t>Гарант</w:t>
                  </w:r>
                </w:p>
                <w:p w:rsidR="00251CAF" w:rsidRPr="00D90E05" w:rsidRDefault="00251CAF" w:rsidP="00251CAF">
                  <w:pPr>
                    <w:jc w:val="both"/>
                    <w:rPr>
                      <w:sz w:val="28"/>
                      <w:szCs w:val="28"/>
                    </w:rPr>
                  </w:pPr>
                  <w:r w:rsidRPr="00D90E05">
                    <w:rPr>
                      <w:sz w:val="28"/>
                      <w:szCs w:val="28"/>
                    </w:rPr>
                    <w:t>____________________________</w:t>
                  </w:r>
                </w:p>
                <w:p w:rsidR="00251CAF" w:rsidRPr="00D90E05" w:rsidRDefault="00251CAF" w:rsidP="00251CAF">
                  <w:pPr>
                    <w:jc w:val="both"/>
                    <w:rPr>
                      <w:sz w:val="28"/>
                      <w:szCs w:val="28"/>
                    </w:rPr>
                  </w:pPr>
                  <w:r w:rsidRPr="00D90E05">
                    <w:rPr>
                      <w:sz w:val="28"/>
                      <w:szCs w:val="28"/>
                    </w:rPr>
                    <w:t>____________________________</w:t>
                  </w:r>
                </w:p>
                <w:p w:rsidR="00251CAF" w:rsidRPr="00D90E05" w:rsidRDefault="00251CAF" w:rsidP="00251CAF">
                  <w:pPr>
                    <w:jc w:val="both"/>
                    <w:rPr>
                      <w:sz w:val="28"/>
                      <w:szCs w:val="28"/>
                    </w:rPr>
                  </w:pPr>
                </w:p>
                <w:p w:rsidR="00251CAF" w:rsidRPr="00D90E05" w:rsidRDefault="00251CAF" w:rsidP="00251CAF">
                  <w:pPr>
                    <w:jc w:val="both"/>
                    <w:rPr>
                      <w:sz w:val="28"/>
                      <w:szCs w:val="28"/>
                    </w:rPr>
                  </w:pPr>
                  <w:r w:rsidRPr="00D90E05">
                    <w:rPr>
                      <w:sz w:val="28"/>
                      <w:szCs w:val="28"/>
                    </w:rPr>
                    <w:t>________________  (____________)</w:t>
                  </w:r>
                </w:p>
                <w:p w:rsidR="00251CAF" w:rsidRPr="00D90E05" w:rsidRDefault="00251CAF" w:rsidP="00277402">
                  <w:pPr>
                    <w:rPr>
                      <w:sz w:val="28"/>
                      <w:szCs w:val="28"/>
                    </w:rPr>
                  </w:pPr>
                  <w:r w:rsidRPr="00D90E05">
                    <w:rPr>
                      <w:sz w:val="28"/>
                      <w:szCs w:val="28"/>
                    </w:rPr>
                    <w:t>м.п.</w:t>
                  </w:r>
                </w:p>
                <w:p w:rsidR="00251CAF" w:rsidRPr="00D90E05" w:rsidRDefault="00251CAF" w:rsidP="00251CAF">
                  <w:pPr>
                    <w:jc w:val="both"/>
                    <w:rPr>
                      <w:sz w:val="28"/>
                      <w:szCs w:val="28"/>
                    </w:rPr>
                  </w:pPr>
                </w:p>
              </w:tc>
              <w:tc>
                <w:tcPr>
                  <w:tcW w:w="5103" w:type="dxa"/>
                </w:tcPr>
                <w:p w:rsidR="00344EC7" w:rsidRPr="00D90E05" w:rsidRDefault="00344EC7" w:rsidP="00251CAF">
                  <w:pPr>
                    <w:jc w:val="both"/>
                    <w:rPr>
                      <w:b/>
                      <w:bCs/>
                      <w:sz w:val="28"/>
                      <w:szCs w:val="28"/>
                    </w:rPr>
                  </w:pPr>
                </w:p>
                <w:p w:rsidR="00251CAF" w:rsidRPr="00D90E05" w:rsidRDefault="00251CAF" w:rsidP="00251CAF">
                  <w:pPr>
                    <w:jc w:val="both"/>
                    <w:rPr>
                      <w:b/>
                      <w:bCs/>
                      <w:sz w:val="28"/>
                      <w:szCs w:val="28"/>
                    </w:rPr>
                  </w:pPr>
                  <w:r w:rsidRPr="00D90E05">
                    <w:rPr>
                      <w:b/>
                      <w:bCs/>
                      <w:sz w:val="28"/>
                      <w:szCs w:val="28"/>
                    </w:rPr>
                    <w:t>Принципал</w:t>
                  </w:r>
                </w:p>
                <w:p w:rsidR="00251CAF" w:rsidRPr="00D90E05" w:rsidRDefault="00251CAF" w:rsidP="00251CAF">
                  <w:pPr>
                    <w:jc w:val="both"/>
                    <w:rPr>
                      <w:sz w:val="28"/>
                      <w:szCs w:val="28"/>
                    </w:rPr>
                  </w:pPr>
                  <w:r w:rsidRPr="00D90E05">
                    <w:rPr>
                      <w:sz w:val="28"/>
                      <w:szCs w:val="28"/>
                    </w:rPr>
                    <w:t>_____________________________</w:t>
                  </w:r>
                </w:p>
                <w:p w:rsidR="00251CAF" w:rsidRPr="00D90E05" w:rsidRDefault="00251CAF" w:rsidP="00251CAF">
                  <w:pPr>
                    <w:jc w:val="both"/>
                    <w:rPr>
                      <w:sz w:val="28"/>
                      <w:szCs w:val="28"/>
                    </w:rPr>
                  </w:pPr>
                  <w:r w:rsidRPr="00D90E05">
                    <w:rPr>
                      <w:sz w:val="28"/>
                      <w:szCs w:val="28"/>
                    </w:rPr>
                    <w:t>______________________________</w:t>
                  </w:r>
                </w:p>
                <w:p w:rsidR="00251CAF" w:rsidRPr="00D90E05" w:rsidRDefault="00251CAF" w:rsidP="00251CAF">
                  <w:pPr>
                    <w:jc w:val="both"/>
                    <w:rPr>
                      <w:sz w:val="28"/>
                      <w:szCs w:val="28"/>
                    </w:rPr>
                  </w:pPr>
                </w:p>
                <w:p w:rsidR="00251CAF" w:rsidRPr="00D90E05" w:rsidRDefault="00251CAF" w:rsidP="00251CAF">
                  <w:pPr>
                    <w:jc w:val="both"/>
                    <w:rPr>
                      <w:sz w:val="28"/>
                      <w:szCs w:val="28"/>
                    </w:rPr>
                  </w:pPr>
                  <w:r w:rsidRPr="00D90E05">
                    <w:rPr>
                      <w:sz w:val="28"/>
                      <w:szCs w:val="28"/>
                    </w:rPr>
                    <w:t>_________________(_ _______________)</w:t>
                  </w:r>
                </w:p>
                <w:p w:rsidR="00251CAF" w:rsidRPr="00D90E05" w:rsidRDefault="00277402" w:rsidP="00251CAF">
                  <w:pPr>
                    <w:jc w:val="both"/>
                    <w:rPr>
                      <w:sz w:val="28"/>
                      <w:szCs w:val="28"/>
                    </w:rPr>
                  </w:pPr>
                  <w:r w:rsidRPr="00D90E05">
                    <w:rPr>
                      <w:sz w:val="28"/>
                      <w:szCs w:val="28"/>
                    </w:rPr>
                    <w:t>м</w:t>
                  </w:r>
                  <w:r w:rsidR="00251CAF" w:rsidRPr="00D90E05">
                    <w:rPr>
                      <w:sz w:val="28"/>
                      <w:szCs w:val="28"/>
                    </w:rPr>
                    <w:t>.п.</w:t>
                  </w:r>
                </w:p>
              </w:tc>
            </w:tr>
          </w:tbl>
          <w:p w:rsidR="00AC1E7A" w:rsidRPr="00D90E05" w:rsidRDefault="00AC1E7A" w:rsidP="00251CAF">
            <w:pPr>
              <w:ind w:left="5670"/>
              <w:rPr>
                <w:sz w:val="28"/>
                <w:szCs w:val="28"/>
              </w:rPr>
            </w:pPr>
          </w:p>
          <w:p w:rsidR="00AC1E7A" w:rsidRPr="00D90E05" w:rsidRDefault="00AC1E7A" w:rsidP="00251CAF">
            <w:pPr>
              <w:ind w:left="5670"/>
              <w:rPr>
                <w:sz w:val="28"/>
                <w:szCs w:val="28"/>
              </w:rPr>
            </w:pPr>
          </w:p>
          <w:p w:rsidR="00251CAF" w:rsidRPr="00D90E05" w:rsidRDefault="00251CAF" w:rsidP="00D90E05">
            <w:pPr>
              <w:ind w:left="5670"/>
              <w:jc w:val="right"/>
              <w:rPr>
                <w:sz w:val="28"/>
                <w:szCs w:val="28"/>
              </w:rPr>
            </w:pPr>
            <w:r w:rsidRPr="00D90E05">
              <w:rPr>
                <w:sz w:val="28"/>
                <w:szCs w:val="28"/>
              </w:rPr>
              <w:t xml:space="preserve">Приложение № 2 </w:t>
            </w:r>
          </w:p>
          <w:p w:rsidR="00251CAF" w:rsidRPr="00D90E05" w:rsidRDefault="00251CAF" w:rsidP="00D90E05">
            <w:pPr>
              <w:ind w:left="5670"/>
              <w:jc w:val="right"/>
              <w:rPr>
                <w:sz w:val="28"/>
                <w:szCs w:val="28"/>
              </w:rPr>
            </w:pPr>
            <w:r w:rsidRPr="00D90E05">
              <w:rPr>
                <w:sz w:val="28"/>
                <w:szCs w:val="28"/>
              </w:rPr>
              <w:t xml:space="preserve">к Договору о предоставлении банковской гарантии </w:t>
            </w:r>
          </w:p>
          <w:p w:rsidR="00251CAF" w:rsidRPr="00D90E05" w:rsidRDefault="00251CAF" w:rsidP="00D90E05">
            <w:pPr>
              <w:ind w:left="5670"/>
              <w:jc w:val="right"/>
              <w:rPr>
                <w:sz w:val="28"/>
                <w:szCs w:val="28"/>
              </w:rPr>
            </w:pPr>
            <w:r w:rsidRPr="00D90E05">
              <w:rPr>
                <w:sz w:val="28"/>
                <w:szCs w:val="28"/>
              </w:rPr>
              <w:lastRenderedPageBreak/>
              <w:t xml:space="preserve">№______ от «____» </w:t>
            </w:r>
            <w:r w:rsidR="0076543C" w:rsidRPr="00D90E05">
              <w:rPr>
                <w:sz w:val="28"/>
                <w:szCs w:val="28"/>
              </w:rPr>
              <w:t>_________________</w:t>
            </w:r>
            <w:r w:rsidRPr="00D90E05">
              <w:rPr>
                <w:sz w:val="28"/>
                <w:szCs w:val="28"/>
              </w:rPr>
              <w:t>.</w:t>
            </w:r>
          </w:p>
          <w:p w:rsidR="00251CAF" w:rsidRPr="00251CAF" w:rsidRDefault="00251CAF" w:rsidP="00251CAF">
            <w:pPr>
              <w:spacing w:after="200" w:line="276" w:lineRule="auto"/>
              <w:rPr>
                <w:sz w:val="28"/>
                <w:szCs w:val="28"/>
              </w:rPr>
            </w:pPr>
            <w:r w:rsidRPr="00D90E05">
              <w:rPr>
                <w:sz w:val="28"/>
                <w:szCs w:val="28"/>
              </w:rPr>
              <w:t>ФОРМА</w:t>
            </w:r>
          </w:p>
          <w:p w:rsidR="00251CAF" w:rsidRPr="00251CAF" w:rsidRDefault="00251CAF" w:rsidP="00251CAF">
            <w:pPr>
              <w:spacing w:after="200" w:line="276" w:lineRule="auto"/>
              <w:ind w:left="3540" w:firstLine="708"/>
              <w:jc w:val="center"/>
              <w:rPr>
                <w:sz w:val="28"/>
                <w:szCs w:val="28"/>
              </w:rPr>
            </w:pPr>
            <w:r w:rsidRPr="00251CAF">
              <w:rPr>
                <w:sz w:val="28"/>
                <w:szCs w:val="28"/>
              </w:rPr>
              <w:t xml:space="preserve">В </w:t>
            </w:r>
            <w:r w:rsidR="00CA42C9">
              <w:rPr>
                <w:sz w:val="28"/>
                <w:szCs w:val="28"/>
              </w:rPr>
              <w:t>____________(</w:t>
            </w:r>
            <w:r w:rsidR="00CA42C9" w:rsidRPr="00CA42C9">
              <w:rPr>
                <w:bCs/>
                <w:i/>
                <w:iCs/>
                <w:sz w:val="28"/>
                <w:szCs w:val="28"/>
              </w:rPr>
              <w:t>наименование Гаранта</w:t>
            </w:r>
            <w:r w:rsidR="00CA42C9">
              <w:rPr>
                <w:b/>
                <w:sz w:val="28"/>
                <w:szCs w:val="28"/>
              </w:rPr>
              <w:t>)</w:t>
            </w:r>
          </w:p>
          <w:p w:rsidR="00251CAF" w:rsidRPr="00251CAF" w:rsidRDefault="00251CAF" w:rsidP="00251CAF">
            <w:pPr>
              <w:spacing w:after="200" w:line="276" w:lineRule="auto"/>
              <w:jc w:val="center"/>
              <w:rPr>
                <w:sz w:val="28"/>
                <w:szCs w:val="28"/>
              </w:rPr>
            </w:pPr>
            <w:r w:rsidRPr="00251CAF">
              <w:rPr>
                <w:sz w:val="28"/>
                <w:szCs w:val="28"/>
              </w:rPr>
              <w:t>ЗАЯВЛЕНИЕ №____ НА ИЗМЕНЕНИЕ ГАРАНТИИ</w:t>
            </w:r>
          </w:p>
          <w:p w:rsidR="00251CAF" w:rsidRPr="00251CAF" w:rsidRDefault="00251CAF" w:rsidP="00251CAF">
            <w:pPr>
              <w:pStyle w:val="aff4"/>
              <w:rPr>
                <w:sz w:val="28"/>
                <w:szCs w:val="28"/>
              </w:rPr>
            </w:pPr>
            <w:r w:rsidRPr="00251CAF">
              <w:rPr>
                <w:sz w:val="28"/>
                <w:szCs w:val="28"/>
              </w:rPr>
              <w:t>г. _____________</w:t>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t>«___» (</w:t>
            </w:r>
            <w:r w:rsidRPr="00251CAF">
              <w:rPr>
                <w:i/>
                <w:sz w:val="28"/>
                <w:szCs w:val="28"/>
                <w:u w:val="single"/>
              </w:rPr>
              <w:t>месяц прописью</w:t>
            </w:r>
            <w:r w:rsidRPr="00251CAF">
              <w:rPr>
                <w:sz w:val="28"/>
                <w:szCs w:val="28"/>
              </w:rPr>
              <w:t>) ____ г.</w:t>
            </w:r>
          </w:p>
          <w:p w:rsidR="00251CAF" w:rsidRPr="00251CAF" w:rsidRDefault="00251CAF" w:rsidP="00251CAF">
            <w:pPr>
              <w:rPr>
                <w:sz w:val="28"/>
                <w:szCs w:val="28"/>
              </w:rPr>
            </w:pPr>
          </w:p>
          <w:p w:rsidR="00251CAF" w:rsidRPr="00251CAF" w:rsidRDefault="00251CAF" w:rsidP="00251CAF">
            <w:pPr>
              <w:ind w:firstLine="709"/>
              <w:jc w:val="both"/>
              <w:rPr>
                <w:sz w:val="28"/>
                <w:szCs w:val="28"/>
              </w:rPr>
            </w:pPr>
            <w:r w:rsidRPr="00251CAF">
              <w:rPr>
                <w:sz w:val="28"/>
                <w:szCs w:val="28"/>
              </w:rPr>
              <w:t>Просим Вас в соответствии с условиями</w:t>
            </w:r>
            <w:r w:rsidRPr="00251CAF">
              <w:rPr>
                <w:b/>
                <w:sz w:val="28"/>
                <w:szCs w:val="28"/>
              </w:rPr>
              <w:t xml:space="preserve"> </w:t>
            </w:r>
            <w:r w:rsidRPr="00251CAF">
              <w:rPr>
                <w:sz w:val="28"/>
                <w:szCs w:val="28"/>
              </w:rPr>
              <w:t>Договора о предоставлении банковской гарантии</w:t>
            </w:r>
            <w:r w:rsidRPr="00251CAF">
              <w:rPr>
                <w:b/>
                <w:sz w:val="28"/>
                <w:szCs w:val="28"/>
              </w:rPr>
              <w:t xml:space="preserve"> </w:t>
            </w:r>
            <w:r w:rsidRPr="00251CAF">
              <w:rPr>
                <w:sz w:val="28"/>
                <w:szCs w:val="28"/>
              </w:rPr>
              <w:t>от «__» (</w:t>
            </w:r>
            <w:r w:rsidRPr="00251CAF">
              <w:rPr>
                <w:i/>
                <w:sz w:val="28"/>
                <w:szCs w:val="28"/>
              </w:rPr>
              <w:t>месяц прописью</w:t>
            </w:r>
            <w:r w:rsidRPr="00251CAF">
              <w:rPr>
                <w:sz w:val="28"/>
                <w:szCs w:val="28"/>
              </w:rPr>
              <w:t>) ____ г. № (</w:t>
            </w:r>
            <w:r w:rsidRPr="00251CAF">
              <w:rPr>
                <w:i/>
                <w:sz w:val="28"/>
                <w:szCs w:val="28"/>
              </w:rPr>
              <w:t xml:space="preserve">номер договора) </w:t>
            </w:r>
            <w:r w:rsidRPr="00251CAF">
              <w:rPr>
                <w:sz w:val="28"/>
                <w:szCs w:val="28"/>
              </w:rPr>
              <w:t xml:space="preserve">(далее — Договор) выпустить изменение (далее — Изменение) к действующей банковской гарантии №______ от «___» ___________20____г. (далее — Гарантия), выданной </w:t>
            </w:r>
            <w:r w:rsidR="00F862AB">
              <w:rPr>
                <w:sz w:val="28"/>
                <w:szCs w:val="28"/>
              </w:rPr>
              <w:t>________________________</w:t>
            </w:r>
            <w:r w:rsidRPr="00251CAF">
              <w:rPr>
                <w:sz w:val="28"/>
                <w:szCs w:val="28"/>
              </w:rPr>
              <w:t xml:space="preserve"> (далее — Гарант) по нашей просьбе в соответствии с условиями Договора в пользу </w:t>
            </w:r>
            <w:r w:rsidRPr="00251CAF">
              <w:rPr>
                <w:i/>
                <w:color w:val="0000FF"/>
                <w:sz w:val="28"/>
                <w:szCs w:val="28"/>
              </w:rPr>
              <w:t xml:space="preserve">(указать полное наименование бенефициара) </w:t>
            </w:r>
            <w:r w:rsidRPr="00251CAF">
              <w:rPr>
                <w:sz w:val="28"/>
                <w:szCs w:val="28"/>
              </w:rPr>
              <w:t>(Бенефициар).</w:t>
            </w:r>
          </w:p>
          <w:p w:rsidR="00251CAF" w:rsidRPr="00251CAF" w:rsidRDefault="00251CAF" w:rsidP="00251CAF">
            <w:pPr>
              <w:ind w:firstLine="709"/>
              <w:jc w:val="both"/>
              <w:rPr>
                <w:sz w:val="28"/>
                <w:szCs w:val="28"/>
              </w:rPr>
            </w:pPr>
            <w:r w:rsidRPr="00251CAF">
              <w:rPr>
                <w:sz w:val="28"/>
                <w:szCs w:val="28"/>
              </w:rPr>
              <w:t xml:space="preserve">Настоящим, _______________ </w:t>
            </w:r>
            <w:r w:rsidRPr="00251CAF">
              <w:rPr>
                <w:i/>
                <w:color w:val="0000FF"/>
                <w:sz w:val="28"/>
                <w:szCs w:val="28"/>
              </w:rPr>
              <w:t>(указывается наименование Принципала)</w:t>
            </w:r>
            <w:r w:rsidRPr="00251CAF">
              <w:rPr>
                <w:sz w:val="28"/>
                <w:szCs w:val="28"/>
              </w:rPr>
              <w:t xml:space="preserve"> (далее — Принципал) подтверждает свое согласие отвечать перед Гарантом за возмещение сумм, уплаченных Гарантом по Гарантии и в связи с ней с учетом Изменения.</w:t>
            </w:r>
          </w:p>
          <w:p w:rsidR="00251CAF" w:rsidRPr="00251CAF" w:rsidRDefault="00251CAF" w:rsidP="00251CAF">
            <w:pPr>
              <w:ind w:firstLine="709"/>
              <w:jc w:val="both"/>
              <w:rPr>
                <w:sz w:val="28"/>
                <w:szCs w:val="28"/>
              </w:rPr>
            </w:pPr>
          </w:p>
          <w:p w:rsidR="00251CAF" w:rsidRPr="00251CAF" w:rsidRDefault="00251CAF" w:rsidP="00251CAF">
            <w:pPr>
              <w:ind w:firstLine="709"/>
              <w:jc w:val="both"/>
              <w:rPr>
                <w:sz w:val="28"/>
                <w:szCs w:val="28"/>
              </w:rPr>
            </w:pPr>
            <w:r w:rsidRPr="00251CAF">
              <w:rPr>
                <w:sz w:val="28"/>
                <w:szCs w:val="28"/>
              </w:rPr>
              <w:t xml:space="preserve">Изменение Гарантии в следующем </w:t>
            </w:r>
            <w:r w:rsidRPr="00251CAF">
              <w:rPr>
                <w:i/>
                <w:color w:val="0000FF"/>
                <w:sz w:val="28"/>
                <w:szCs w:val="28"/>
              </w:rPr>
              <w:t>(необходимо выбрать, может быть выбрано несколько условий)</w:t>
            </w:r>
            <w:r w:rsidRPr="00251CAF">
              <w:rPr>
                <w:sz w:val="28"/>
                <w:szCs w:val="28"/>
              </w:rPr>
              <w:t>:</w:t>
            </w:r>
          </w:p>
          <w:p w:rsidR="00251CAF" w:rsidRPr="00251CAF" w:rsidRDefault="00251CAF" w:rsidP="00835480">
            <w:pPr>
              <w:pStyle w:val="a6"/>
              <w:numPr>
                <w:ilvl w:val="0"/>
                <w:numId w:val="3"/>
              </w:numPr>
              <w:contextualSpacing/>
              <w:jc w:val="both"/>
              <w:rPr>
                <w:sz w:val="28"/>
                <w:szCs w:val="28"/>
              </w:rPr>
            </w:pPr>
            <w:r w:rsidRPr="00251CAF">
              <w:rPr>
                <w:i/>
                <w:color w:val="0000FF"/>
                <w:sz w:val="28"/>
                <w:szCs w:val="28"/>
              </w:rPr>
              <w:t>*</w:t>
            </w:r>
            <w:r w:rsidRPr="00251CAF">
              <w:rPr>
                <w:sz w:val="28"/>
                <w:szCs w:val="28"/>
              </w:rPr>
              <w:t>Увеличение срока действия Гарантии — по «____» ________________20____г. (включительно);</w:t>
            </w:r>
          </w:p>
          <w:p w:rsidR="00251CAF" w:rsidRPr="00251CAF" w:rsidRDefault="00251CAF" w:rsidP="00835480">
            <w:pPr>
              <w:pStyle w:val="a6"/>
              <w:numPr>
                <w:ilvl w:val="0"/>
                <w:numId w:val="3"/>
              </w:numPr>
              <w:contextualSpacing/>
              <w:jc w:val="both"/>
              <w:rPr>
                <w:sz w:val="28"/>
                <w:szCs w:val="28"/>
              </w:rPr>
            </w:pPr>
            <w:r w:rsidRPr="00251CAF">
              <w:rPr>
                <w:i/>
                <w:color w:val="0000FF"/>
                <w:sz w:val="28"/>
                <w:szCs w:val="28"/>
              </w:rPr>
              <w:t>*</w:t>
            </w:r>
            <w:r w:rsidRPr="00251CAF">
              <w:rPr>
                <w:sz w:val="28"/>
                <w:szCs w:val="28"/>
              </w:rPr>
              <w:t>Увеличение суммы Гарантии — до _____________ (________________) ____________________;</w:t>
            </w:r>
          </w:p>
          <w:p w:rsidR="00251CAF" w:rsidRPr="00251CAF" w:rsidRDefault="00251CAF" w:rsidP="00835480">
            <w:pPr>
              <w:pStyle w:val="a6"/>
              <w:numPr>
                <w:ilvl w:val="0"/>
                <w:numId w:val="3"/>
              </w:numPr>
              <w:contextualSpacing/>
              <w:jc w:val="both"/>
              <w:rPr>
                <w:sz w:val="28"/>
                <w:szCs w:val="28"/>
              </w:rPr>
            </w:pPr>
            <w:r w:rsidRPr="00251CAF">
              <w:rPr>
                <w:i/>
                <w:color w:val="0000FF"/>
                <w:sz w:val="28"/>
                <w:szCs w:val="28"/>
              </w:rPr>
              <w:t>*</w:t>
            </w:r>
            <w:r w:rsidRPr="00251CAF">
              <w:rPr>
                <w:sz w:val="28"/>
                <w:szCs w:val="28"/>
              </w:rPr>
              <w:t>Изложить пункт ______ Гарантии в следующей редакции:</w:t>
            </w:r>
          </w:p>
          <w:p w:rsidR="00251CAF" w:rsidRPr="00251CAF" w:rsidRDefault="00251CAF" w:rsidP="00835480">
            <w:pPr>
              <w:pStyle w:val="a6"/>
              <w:numPr>
                <w:ilvl w:val="0"/>
                <w:numId w:val="3"/>
              </w:numPr>
              <w:contextualSpacing/>
              <w:jc w:val="both"/>
              <w:rPr>
                <w:sz w:val="28"/>
                <w:szCs w:val="28"/>
              </w:rPr>
            </w:pPr>
            <w:r w:rsidRPr="00251CAF">
              <w:rPr>
                <w:i/>
                <w:color w:val="0000FF"/>
                <w:sz w:val="28"/>
                <w:szCs w:val="28"/>
              </w:rPr>
              <w:t>*</w:t>
            </w:r>
            <w:r w:rsidRPr="00251CAF">
              <w:rPr>
                <w:sz w:val="28"/>
                <w:szCs w:val="28"/>
              </w:rPr>
              <w:t>Иной вариант</w:t>
            </w:r>
          </w:p>
          <w:p w:rsidR="00251CAF" w:rsidRPr="00251CAF" w:rsidRDefault="00251CAF" w:rsidP="00251CAF">
            <w:pPr>
              <w:ind w:firstLine="709"/>
              <w:jc w:val="both"/>
              <w:rPr>
                <w:sz w:val="28"/>
                <w:szCs w:val="28"/>
              </w:rPr>
            </w:pPr>
          </w:p>
          <w:p w:rsidR="00251CAF" w:rsidRPr="00251CAF" w:rsidRDefault="00251CAF" w:rsidP="00251CAF">
            <w:pPr>
              <w:jc w:val="both"/>
              <w:rPr>
                <w:iCs/>
                <w:sz w:val="28"/>
                <w:szCs w:val="28"/>
              </w:rPr>
            </w:pPr>
            <w:r w:rsidRPr="00251CAF">
              <w:rPr>
                <w:i/>
                <w:iCs/>
                <w:color w:val="0000FF"/>
                <w:sz w:val="28"/>
                <w:szCs w:val="28"/>
              </w:rPr>
              <w:t>(включается по усмотрению Принципала)</w:t>
            </w:r>
            <w:r w:rsidRPr="00251CAF">
              <w:rPr>
                <w:sz w:val="28"/>
                <w:szCs w:val="28"/>
              </w:rPr>
              <w:t xml:space="preserve"> </w:t>
            </w:r>
            <w:r w:rsidRPr="00251CAF">
              <w:rPr>
                <w:iCs/>
                <w:sz w:val="28"/>
                <w:szCs w:val="28"/>
              </w:rPr>
              <w:t>Примерная форма Изменения к Гарантии прилагается к Заявлению на изменение.</w:t>
            </w:r>
          </w:p>
          <w:p w:rsidR="00251CAF" w:rsidRPr="00251CAF" w:rsidRDefault="00251CAF" w:rsidP="00251CAF">
            <w:pPr>
              <w:jc w:val="both"/>
              <w:rPr>
                <w:iCs/>
                <w:sz w:val="28"/>
                <w:szCs w:val="28"/>
              </w:rPr>
            </w:pPr>
          </w:p>
          <w:p w:rsidR="00251CAF" w:rsidRPr="00251CAF" w:rsidRDefault="00251CAF" w:rsidP="00251CAF">
            <w:pPr>
              <w:jc w:val="both"/>
              <w:rPr>
                <w:i/>
                <w:iCs/>
                <w:sz w:val="28"/>
                <w:szCs w:val="28"/>
              </w:rPr>
            </w:pPr>
            <w:r w:rsidRPr="00251CAF">
              <w:rPr>
                <w:iCs/>
                <w:sz w:val="28"/>
                <w:szCs w:val="28"/>
              </w:rPr>
              <w:t xml:space="preserve">Просим не позднее «___» _______20___г. выдать </w:t>
            </w:r>
            <w:r w:rsidRPr="00251CAF">
              <w:rPr>
                <w:i/>
                <w:color w:val="0000FF"/>
                <w:sz w:val="28"/>
                <w:szCs w:val="28"/>
              </w:rPr>
              <w:t>(выбрать) *</w:t>
            </w:r>
            <w:r w:rsidRPr="00251CAF">
              <w:rPr>
                <w:iCs/>
                <w:sz w:val="28"/>
                <w:szCs w:val="28"/>
              </w:rPr>
              <w:t>по форме, в которой выдана Гарантия/</w:t>
            </w:r>
            <w:r w:rsidRPr="00251CAF">
              <w:rPr>
                <w:i/>
                <w:color w:val="0000FF"/>
                <w:sz w:val="28"/>
                <w:szCs w:val="28"/>
              </w:rPr>
              <w:t>*</w:t>
            </w:r>
            <w:r w:rsidRPr="00251CAF">
              <w:rPr>
                <w:iCs/>
                <w:sz w:val="28"/>
                <w:szCs w:val="28"/>
              </w:rPr>
              <w:t>по форме, указанной в Гарантии, на указанных в настоящем Заявлении условиях Изменение к Гарантии.</w:t>
            </w:r>
          </w:p>
          <w:p w:rsidR="00251CAF" w:rsidRPr="00251CAF" w:rsidRDefault="00251CAF" w:rsidP="00251CAF">
            <w:pPr>
              <w:jc w:val="both"/>
              <w:rPr>
                <w:iCs/>
                <w:sz w:val="28"/>
                <w:szCs w:val="28"/>
              </w:rPr>
            </w:pPr>
          </w:p>
          <w:p w:rsidR="00251CAF" w:rsidRPr="00251CAF" w:rsidRDefault="00251CAF" w:rsidP="00251CAF">
            <w:pPr>
              <w:jc w:val="both"/>
              <w:rPr>
                <w:sz w:val="28"/>
                <w:szCs w:val="28"/>
              </w:rPr>
            </w:pPr>
            <w:r w:rsidRPr="00251CAF">
              <w:rPr>
                <w:sz w:val="28"/>
                <w:szCs w:val="28"/>
              </w:rPr>
              <w:t>Настоящее Заявление на изменение Гарантии является неотъемлемой частью Договора.</w:t>
            </w:r>
          </w:p>
          <w:p w:rsidR="00251CAF" w:rsidRPr="00251CAF" w:rsidRDefault="00251CAF" w:rsidP="00251CAF">
            <w:pPr>
              <w:tabs>
                <w:tab w:val="left" w:pos="6237"/>
              </w:tabs>
              <w:jc w:val="both"/>
              <w:rPr>
                <w:sz w:val="28"/>
                <w:szCs w:val="28"/>
              </w:rPr>
            </w:pPr>
          </w:p>
          <w:p w:rsidR="00251CAF" w:rsidRPr="00251CAF" w:rsidRDefault="00251CAF" w:rsidP="00251CAF">
            <w:pPr>
              <w:tabs>
                <w:tab w:val="left" w:pos="6237"/>
              </w:tabs>
              <w:jc w:val="both"/>
              <w:rPr>
                <w:sz w:val="28"/>
                <w:szCs w:val="28"/>
              </w:rPr>
            </w:pPr>
          </w:p>
          <w:p w:rsidR="00251CAF" w:rsidRPr="00251CAF" w:rsidRDefault="00251CAF" w:rsidP="00251CAF">
            <w:pPr>
              <w:tabs>
                <w:tab w:val="left" w:pos="6237"/>
              </w:tabs>
              <w:jc w:val="both"/>
              <w:rPr>
                <w:i/>
                <w:sz w:val="28"/>
                <w:szCs w:val="28"/>
              </w:rPr>
            </w:pPr>
            <w:r w:rsidRPr="00251CAF">
              <w:rPr>
                <w:i/>
                <w:sz w:val="28"/>
                <w:szCs w:val="28"/>
              </w:rPr>
              <w:t>(наименование должности уполномоченного лица Принципала)               (подпись)                             (расшифровка подписи)</w:t>
            </w:r>
          </w:p>
          <w:p w:rsidR="00251CAF" w:rsidRPr="00251CAF" w:rsidRDefault="00251CAF" w:rsidP="00251CAF">
            <w:pPr>
              <w:jc w:val="both"/>
              <w:rPr>
                <w:sz w:val="28"/>
                <w:szCs w:val="28"/>
              </w:rPr>
            </w:pPr>
          </w:p>
          <w:p w:rsidR="00251CAF" w:rsidRPr="00251CAF" w:rsidRDefault="00251CAF" w:rsidP="00251CAF">
            <w:pPr>
              <w:jc w:val="both"/>
              <w:rPr>
                <w:sz w:val="28"/>
                <w:szCs w:val="28"/>
              </w:rPr>
            </w:pP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t>М.П.</w:t>
            </w:r>
          </w:p>
          <w:p w:rsidR="00251CAF" w:rsidRPr="00251CAF" w:rsidRDefault="00251CAF" w:rsidP="00251CAF">
            <w:pPr>
              <w:jc w:val="both"/>
              <w:rPr>
                <w:sz w:val="28"/>
                <w:szCs w:val="28"/>
              </w:rPr>
            </w:pPr>
          </w:p>
          <w:p w:rsidR="00251CAF" w:rsidRPr="00251CAF" w:rsidRDefault="00251CAF" w:rsidP="00251CAF">
            <w:pPr>
              <w:jc w:val="both"/>
              <w:rPr>
                <w:sz w:val="28"/>
                <w:szCs w:val="28"/>
              </w:rPr>
            </w:pPr>
          </w:p>
          <w:p w:rsidR="00251CAF" w:rsidRPr="00251CAF" w:rsidRDefault="00251CAF" w:rsidP="00251CAF">
            <w:pPr>
              <w:pStyle w:val="210"/>
              <w:ind w:left="0"/>
              <w:rPr>
                <w:rStyle w:val="aff5"/>
                <w:sz w:val="28"/>
                <w:szCs w:val="28"/>
              </w:rPr>
            </w:pPr>
            <w:r w:rsidRPr="00251CAF">
              <w:rPr>
                <w:rStyle w:val="aff5"/>
                <w:sz w:val="28"/>
                <w:szCs w:val="28"/>
              </w:rPr>
              <w:t>ОТ ГАРАНТА</w:t>
            </w:r>
            <w:r w:rsidRPr="00251CAF">
              <w:rPr>
                <w:rStyle w:val="aff5"/>
                <w:sz w:val="28"/>
                <w:szCs w:val="28"/>
              </w:rPr>
              <w:tab/>
              <w:t>:</w:t>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t>ОТ ПРИНЦИПАЛА:</w:t>
            </w:r>
          </w:p>
          <w:p w:rsidR="00251CAF" w:rsidRPr="00251CAF" w:rsidRDefault="00251CAF" w:rsidP="00251CAF">
            <w:pPr>
              <w:pStyle w:val="210"/>
              <w:ind w:left="0"/>
              <w:rPr>
                <w:rStyle w:val="aff5"/>
                <w:sz w:val="28"/>
                <w:szCs w:val="28"/>
              </w:rPr>
            </w:pPr>
          </w:p>
          <w:p w:rsidR="00251CAF" w:rsidRPr="00251CAF" w:rsidRDefault="00251CAF" w:rsidP="00251CAF">
            <w:pPr>
              <w:pStyle w:val="210"/>
              <w:ind w:left="0"/>
              <w:rPr>
                <w:rStyle w:val="aff5"/>
                <w:i/>
                <w:sz w:val="28"/>
                <w:szCs w:val="28"/>
              </w:rPr>
            </w:pPr>
            <w:r w:rsidRPr="00251CAF">
              <w:rPr>
                <w:rStyle w:val="aff5"/>
                <w:i/>
                <w:sz w:val="28"/>
                <w:szCs w:val="28"/>
              </w:rPr>
              <w:t>(наименование должности)</w:t>
            </w:r>
            <w:r w:rsidRPr="00251CAF">
              <w:rPr>
                <w:rStyle w:val="aff5"/>
                <w:i/>
                <w:sz w:val="28"/>
                <w:szCs w:val="28"/>
              </w:rPr>
              <w:tab/>
            </w:r>
            <w:r w:rsidRPr="00251CAF">
              <w:rPr>
                <w:rStyle w:val="aff5"/>
                <w:i/>
                <w:sz w:val="28"/>
                <w:szCs w:val="28"/>
              </w:rPr>
              <w:tab/>
            </w:r>
            <w:r w:rsidRPr="00251CAF">
              <w:rPr>
                <w:rStyle w:val="aff5"/>
                <w:i/>
                <w:sz w:val="28"/>
                <w:szCs w:val="28"/>
              </w:rPr>
              <w:tab/>
            </w:r>
            <w:r w:rsidRPr="00251CAF">
              <w:rPr>
                <w:rStyle w:val="aff5"/>
                <w:i/>
                <w:sz w:val="28"/>
                <w:szCs w:val="28"/>
              </w:rPr>
              <w:tab/>
              <w:t>(наименование должности)</w:t>
            </w:r>
          </w:p>
          <w:p w:rsidR="00251CAF" w:rsidRPr="00251CAF" w:rsidRDefault="00251CAF" w:rsidP="00251CAF">
            <w:pPr>
              <w:pStyle w:val="210"/>
              <w:ind w:left="0"/>
              <w:rPr>
                <w:rStyle w:val="aff5"/>
                <w:sz w:val="28"/>
                <w:szCs w:val="28"/>
              </w:rPr>
            </w:pPr>
          </w:p>
          <w:p w:rsidR="00251CAF" w:rsidRPr="00251CAF" w:rsidRDefault="00251CAF" w:rsidP="00251CAF">
            <w:pPr>
              <w:pStyle w:val="210"/>
              <w:ind w:left="0"/>
              <w:rPr>
                <w:rStyle w:val="aff5"/>
                <w:sz w:val="28"/>
                <w:szCs w:val="28"/>
              </w:rPr>
            </w:pPr>
            <w:r w:rsidRPr="00251CAF">
              <w:rPr>
                <w:rStyle w:val="aff5"/>
                <w:sz w:val="28"/>
                <w:szCs w:val="28"/>
              </w:rPr>
              <w:t>____________ (____________)                                                   ______________(_____________)</w:t>
            </w:r>
          </w:p>
          <w:p w:rsidR="00251CAF" w:rsidRPr="00251CAF" w:rsidRDefault="00251CAF" w:rsidP="00251CAF">
            <w:pPr>
              <w:pStyle w:val="210"/>
              <w:ind w:left="0"/>
              <w:rPr>
                <w:rStyle w:val="aff5"/>
                <w:sz w:val="28"/>
                <w:szCs w:val="28"/>
              </w:rPr>
            </w:pPr>
          </w:p>
          <w:p w:rsidR="00251CAF" w:rsidRPr="00251CAF" w:rsidRDefault="00251CAF" w:rsidP="00251CAF">
            <w:pPr>
              <w:pStyle w:val="210"/>
              <w:ind w:left="0"/>
              <w:rPr>
                <w:rStyle w:val="aff5"/>
                <w:sz w:val="28"/>
                <w:szCs w:val="28"/>
              </w:rPr>
            </w:pPr>
          </w:p>
          <w:p w:rsidR="00251CAF" w:rsidRPr="00251CAF" w:rsidRDefault="00251CAF" w:rsidP="00251CAF">
            <w:pPr>
              <w:pStyle w:val="210"/>
              <w:ind w:left="0"/>
              <w:rPr>
                <w:rStyle w:val="aff5"/>
                <w:sz w:val="28"/>
                <w:szCs w:val="28"/>
              </w:rPr>
            </w:pPr>
            <w:r w:rsidRPr="00251CAF">
              <w:rPr>
                <w:rStyle w:val="aff5"/>
                <w:sz w:val="28"/>
                <w:szCs w:val="28"/>
              </w:rPr>
              <w:tab/>
            </w:r>
            <w:r w:rsidRPr="00251CAF">
              <w:rPr>
                <w:rStyle w:val="aff5"/>
                <w:sz w:val="28"/>
                <w:szCs w:val="28"/>
              </w:rPr>
              <w:tab/>
            </w:r>
            <w:r w:rsidRPr="00251CAF">
              <w:rPr>
                <w:rStyle w:val="aff5"/>
                <w:sz w:val="28"/>
                <w:szCs w:val="28"/>
              </w:rPr>
              <w:tab/>
            </w:r>
          </w:p>
          <w:p w:rsidR="00251CAF" w:rsidRPr="00251CAF" w:rsidRDefault="00251CAF" w:rsidP="00251CAF">
            <w:pPr>
              <w:pStyle w:val="210"/>
              <w:ind w:left="0"/>
              <w:rPr>
                <w:rStyle w:val="aff5"/>
                <w:sz w:val="28"/>
                <w:szCs w:val="28"/>
              </w:rPr>
            </w:pPr>
          </w:p>
          <w:p w:rsidR="00251CAF" w:rsidRPr="00251CAF" w:rsidRDefault="00251CAF" w:rsidP="00251CAF">
            <w:pPr>
              <w:pStyle w:val="210"/>
              <w:ind w:left="0"/>
              <w:rPr>
                <w:sz w:val="28"/>
                <w:szCs w:val="28"/>
              </w:rPr>
            </w:pPr>
            <w:r w:rsidRPr="00251CAF">
              <w:rPr>
                <w:rStyle w:val="aff5"/>
                <w:sz w:val="28"/>
                <w:szCs w:val="28"/>
              </w:rPr>
              <w:t>М.П.</w:t>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rStyle w:val="aff5"/>
                <w:sz w:val="28"/>
                <w:szCs w:val="28"/>
              </w:rPr>
              <w:tab/>
            </w:r>
            <w:r w:rsidRPr="00251CAF">
              <w:rPr>
                <w:color w:val="0000FF"/>
                <w:sz w:val="28"/>
                <w:szCs w:val="28"/>
              </w:rPr>
              <w:t>*</w:t>
            </w:r>
            <w:r w:rsidRPr="00251CAF">
              <w:rPr>
                <w:rStyle w:val="aff5"/>
                <w:sz w:val="28"/>
                <w:szCs w:val="28"/>
              </w:rPr>
              <w:t>М.П.</w:t>
            </w:r>
          </w:p>
          <w:p w:rsidR="00251CAF" w:rsidRPr="00251CAF" w:rsidRDefault="00251CAF" w:rsidP="00251CAF">
            <w:pPr>
              <w:spacing w:after="200" w:line="276" w:lineRule="auto"/>
              <w:jc w:val="both"/>
              <w:rPr>
                <w:sz w:val="28"/>
                <w:szCs w:val="28"/>
              </w:rPr>
            </w:pPr>
          </w:p>
          <w:p w:rsidR="00251CAF" w:rsidRPr="00251CAF" w:rsidRDefault="00251CAF" w:rsidP="00251CAF">
            <w:pPr>
              <w:tabs>
                <w:tab w:val="left" w:pos="0"/>
              </w:tabs>
              <w:ind w:left="5670"/>
              <w:jc w:val="both"/>
              <w:rPr>
                <w:b/>
                <w:color w:val="FF0000"/>
                <w:sz w:val="28"/>
                <w:szCs w:val="28"/>
              </w:rPr>
            </w:pPr>
            <w:r w:rsidRPr="00251CAF">
              <w:rPr>
                <w:sz w:val="28"/>
                <w:szCs w:val="28"/>
              </w:rPr>
              <w:br w:type="page"/>
            </w:r>
          </w:p>
          <w:p w:rsidR="00D309AD" w:rsidRDefault="00D309AD" w:rsidP="00251CAF">
            <w:pPr>
              <w:tabs>
                <w:tab w:val="left" w:pos="0"/>
              </w:tabs>
              <w:ind w:left="5670"/>
              <w:jc w:val="both"/>
              <w:rPr>
                <w:sz w:val="28"/>
                <w:szCs w:val="28"/>
              </w:rPr>
            </w:pPr>
          </w:p>
          <w:p w:rsidR="00D309AD" w:rsidRDefault="00D309AD" w:rsidP="00251CAF">
            <w:pPr>
              <w:tabs>
                <w:tab w:val="left" w:pos="0"/>
              </w:tabs>
              <w:ind w:left="5670"/>
              <w:jc w:val="both"/>
              <w:rPr>
                <w:sz w:val="28"/>
                <w:szCs w:val="28"/>
              </w:rPr>
            </w:pPr>
          </w:p>
          <w:p w:rsidR="00D309AD" w:rsidRDefault="00D309AD" w:rsidP="00251CAF">
            <w:pPr>
              <w:tabs>
                <w:tab w:val="left" w:pos="0"/>
              </w:tabs>
              <w:ind w:left="5670"/>
              <w:jc w:val="both"/>
              <w:rPr>
                <w:sz w:val="28"/>
                <w:szCs w:val="28"/>
              </w:rPr>
            </w:pPr>
          </w:p>
          <w:p w:rsidR="00D309AD" w:rsidRDefault="00D309AD" w:rsidP="00251CAF">
            <w:pPr>
              <w:tabs>
                <w:tab w:val="left" w:pos="0"/>
              </w:tabs>
              <w:ind w:left="5670"/>
              <w:jc w:val="both"/>
              <w:rPr>
                <w:sz w:val="28"/>
                <w:szCs w:val="28"/>
              </w:rPr>
            </w:pPr>
          </w:p>
          <w:p w:rsidR="00D309AD" w:rsidRDefault="00D309AD" w:rsidP="00251CAF">
            <w:pPr>
              <w:tabs>
                <w:tab w:val="left" w:pos="0"/>
              </w:tabs>
              <w:ind w:left="5670"/>
              <w:jc w:val="both"/>
              <w:rPr>
                <w:sz w:val="28"/>
                <w:szCs w:val="28"/>
              </w:rPr>
            </w:pPr>
          </w:p>
          <w:p w:rsidR="00251CAF" w:rsidRPr="00251CAF" w:rsidRDefault="00251CAF" w:rsidP="00D90E05">
            <w:pPr>
              <w:tabs>
                <w:tab w:val="left" w:pos="0"/>
              </w:tabs>
              <w:ind w:left="5670"/>
              <w:jc w:val="right"/>
              <w:rPr>
                <w:sz w:val="28"/>
                <w:szCs w:val="28"/>
              </w:rPr>
            </w:pPr>
            <w:r w:rsidRPr="00251CAF">
              <w:rPr>
                <w:sz w:val="28"/>
                <w:szCs w:val="28"/>
              </w:rPr>
              <w:t>Приложение № 3</w:t>
            </w:r>
          </w:p>
          <w:p w:rsidR="00251CAF" w:rsidRPr="00251CAF" w:rsidRDefault="00251CAF" w:rsidP="00D90E05">
            <w:pPr>
              <w:tabs>
                <w:tab w:val="left" w:pos="0"/>
              </w:tabs>
              <w:ind w:left="5670"/>
              <w:jc w:val="right"/>
              <w:rPr>
                <w:sz w:val="28"/>
                <w:szCs w:val="28"/>
              </w:rPr>
            </w:pPr>
            <w:r w:rsidRPr="00251CAF">
              <w:rPr>
                <w:sz w:val="28"/>
                <w:szCs w:val="28"/>
              </w:rPr>
              <w:t>к Договору о предоставлении банковской гарантии</w:t>
            </w:r>
          </w:p>
          <w:p w:rsidR="00251CAF" w:rsidRPr="00251CAF" w:rsidRDefault="00251CAF" w:rsidP="00D90E05">
            <w:pPr>
              <w:tabs>
                <w:tab w:val="left" w:pos="0"/>
              </w:tabs>
              <w:ind w:left="5670"/>
              <w:jc w:val="right"/>
              <w:rPr>
                <w:sz w:val="28"/>
                <w:szCs w:val="28"/>
              </w:rPr>
            </w:pPr>
            <w:r w:rsidRPr="00251CAF">
              <w:rPr>
                <w:sz w:val="28"/>
                <w:szCs w:val="28"/>
              </w:rPr>
              <w:lastRenderedPageBreak/>
              <w:t xml:space="preserve">№________ от «__» </w:t>
            </w:r>
            <w:r w:rsidR="00D309AD">
              <w:rPr>
                <w:sz w:val="28"/>
                <w:szCs w:val="28"/>
              </w:rPr>
              <w:t>_________</w:t>
            </w:r>
            <w:r w:rsidRPr="00251CAF">
              <w:rPr>
                <w:sz w:val="28"/>
                <w:szCs w:val="28"/>
              </w:rPr>
              <w:t xml:space="preserve"> г.</w:t>
            </w:r>
          </w:p>
          <w:p w:rsidR="00251CAF" w:rsidRPr="00251CAF" w:rsidRDefault="00251CAF" w:rsidP="00251CAF">
            <w:pPr>
              <w:tabs>
                <w:tab w:val="left" w:pos="0"/>
              </w:tabs>
              <w:jc w:val="both"/>
              <w:rPr>
                <w:sz w:val="28"/>
                <w:szCs w:val="28"/>
              </w:rPr>
            </w:pPr>
          </w:p>
          <w:p w:rsidR="00251CAF" w:rsidRPr="00251CAF" w:rsidRDefault="00251CAF" w:rsidP="00251CAF">
            <w:pPr>
              <w:tabs>
                <w:tab w:val="left" w:pos="0"/>
              </w:tabs>
              <w:jc w:val="both"/>
              <w:rPr>
                <w:i/>
                <w:sz w:val="28"/>
                <w:szCs w:val="28"/>
              </w:rPr>
            </w:pPr>
            <w:r w:rsidRPr="00251CAF">
              <w:rPr>
                <w:i/>
                <w:sz w:val="28"/>
                <w:szCs w:val="28"/>
              </w:rPr>
              <w:t>Форма Акта приема-передачи Гарантии/согласования текста и приема-передачи Изменения к Гарантии</w:t>
            </w:r>
          </w:p>
          <w:p w:rsidR="00251CAF" w:rsidRPr="00251CAF" w:rsidRDefault="00251CAF" w:rsidP="00251CAF">
            <w:pPr>
              <w:tabs>
                <w:tab w:val="left" w:pos="0"/>
              </w:tabs>
              <w:jc w:val="both"/>
              <w:rPr>
                <w:sz w:val="28"/>
                <w:szCs w:val="28"/>
              </w:rPr>
            </w:pPr>
          </w:p>
          <w:p w:rsidR="00251CAF" w:rsidRPr="00251CAF" w:rsidRDefault="00251CAF" w:rsidP="00251CAF">
            <w:pPr>
              <w:pStyle w:val="aff4"/>
              <w:jc w:val="left"/>
              <w:rPr>
                <w:b/>
                <w:sz w:val="28"/>
                <w:szCs w:val="28"/>
              </w:rPr>
            </w:pPr>
            <w:r w:rsidRPr="00251CAF">
              <w:rPr>
                <w:sz w:val="28"/>
                <w:szCs w:val="28"/>
              </w:rPr>
              <w:t>«</w:t>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b/>
                <w:sz w:val="28"/>
                <w:szCs w:val="28"/>
              </w:rPr>
              <w:t>АКТ</w:t>
            </w:r>
          </w:p>
          <w:p w:rsidR="00251CAF" w:rsidRPr="00251CAF" w:rsidRDefault="00251CAF" w:rsidP="00251CAF">
            <w:pPr>
              <w:pStyle w:val="aff4"/>
              <w:rPr>
                <w:b/>
                <w:bCs/>
                <w:sz w:val="28"/>
                <w:szCs w:val="28"/>
              </w:rPr>
            </w:pPr>
            <w:r w:rsidRPr="00251CAF">
              <w:rPr>
                <w:i/>
                <w:color w:val="0000FF"/>
                <w:sz w:val="28"/>
                <w:szCs w:val="28"/>
              </w:rPr>
              <w:t>(необходимо выбрать)</w:t>
            </w:r>
            <w:r w:rsidRPr="00251CAF">
              <w:rPr>
                <w:b/>
                <w:bCs/>
                <w:sz w:val="28"/>
                <w:szCs w:val="28"/>
              </w:rPr>
              <w:t xml:space="preserve"> </w:t>
            </w:r>
            <w:r w:rsidRPr="00251CAF">
              <w:rPr>
                <w:i/>
                <w:color w:val="0000FF"/>
                <w:sz w:val="28"/>
                <w:szCs w:val="28"/>
              </w:rPr>
              <w:t>*</w:t>
            </w:r>
            <w:r w:rsidRPr="00251CAF">
              <w:rPr>
                <w:b/>
                <w:bCs/>
                <w:sz w:val="28"/>
                <w:szCs w:val="28"/>
              </w:rPr>
              <w:t>приема – передачи банковской гарантии/</w:t>
            </w:r>
            <w:r w:rsidRPr="00251CAF">
              <w:rPr>
                <w:i/>
                <w:color w:val="0000FF"/>
                <w:sz w:val="28"/>
                <w:szCs w:val="28"/>
              </w:rPr>
              <w:t>*</w:t>
            </w:r>
            <w:r w:rsidRPr="00251CAF">
              <w:rPr>
                <w:b/>
                <w:bCs/>
                <w:sz w:val="28"/>
                <w:szCs w:val="28"/>
              </w:rPr>
              <w:t xml:space="preserve"> согласования текста и приема-передачи</w:t>
            </w:r>
            <w:r w:rsidRPr="00251CAF">
              <w:rPr>
                <w:i/>
                <w:color w:val="0000FF"/>
                <w:sz w:val="28"/>
                <w:szCs w:val="28"/>
              </w:rPr>
              <w:t xml:space="preserve"> </w:t>
            </w:r>
            <w:r w:rsidRPr="00251CAF">
              <w:rPr>
                <w:b/>
                <w:bCs/>
                <w:sz w:val="28"/>
                <w:szCs w:val="28"/>
              </w:rPr>
              <w:t>изменения к банковской гарантии</w:t>
            </w:r>
          </w:p>
          <w:p w:rsidR="00251CAF" w:rsidRPr="00251CAF" w:rsidRDefault="00251CAF" w:rsidP="00251CAF">
            <w:pPr>
              <w:pStyle w:val="aff4"/>
              <w:rPr>
                <w:b/>
                <w:bCs/>
                <w:sz w:val="28"/>
                <w:szCs w:val="28"/>
              </w:rPr>
            </w:pPr>
          </w:p>
          <w:p w:rsidR="00251CAF" w:rsidRPr="00251CAF" w:rsidRDefault="00251CAF" w:rsidP="00251CAF">
            <w:pPr>
              <w:jc w:val="both"/>
              <w:rPr>
                <w:bCs/>
                <w:sz w:val="28"/>
                <w:szCs w:val="28"/>
              </w:rPr>
            </w:pPr>
          </w:p>
          <w:p w:rsidR="00251CAF" w:rsidRPr="00251CAF" w:rsidRDefault="00251CAF" w:rsidP="00251CAF">
            <w:pPr>
              <w:pStyle w:val="aff4"/>
              <w:jc w:val="both"/>
              <w:rPr>
                <w:sz w:val="28"/>
                <w:szCs w:val="28"/>
              </w:rPr>
            </w:pPr>
            <w:r w:rsidRPr="00251CAF">
              <w:rPr>
                <w:sz w:val="28"/>
                <w:szCs w:val="28"/>
              </w:rPr>
              <w:t>г. _______________</w:t>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r>
            <w:r w:rsidRPr="00251CAF">
              <w:rPr>
                <w:sz w:val="28"/>
                <w:szCs w:val="28"/>
              </w:rPr>
              <w:tab/>
              <w:t>«___» _______ 20___ г.</w:t>
            </w:r>
          </w:p>
          <w:p w:rsidR="00251CAF" w:rsidRPr="00251CAF" w:rsidRDefault="00251CAF" w:rsidP="00251CAF">
            <w:pPr>
              <w:jc w:val="both"/>
              <w:rPr>
                <w:bCs/>
                <w:sz w:val="28"/>
                <w:szCs w:val="28"/>
              </w:rPr>
            </w:pPr>
          </w:p>
          <w:p w:rsidR="00251CAF" w:rsidRPr="00251CAF" w:rsidRDefault="00D309AD" w:rsidP="00251CAF">
            <w:pPr>
              <w:ind w:firstLine="567"/>
              <w:jc w:val="both"/>
              <w:rPr>
                <w:sz w:val="28"/>
                <w:szCs w:val="28"/>
              </w:rPr>
            </w:pPr>
            <w:r>
              <w:rPr>
                <w:rStyle w:val="ca-01"/>
                <w:sz w:val="28"/>
                <w:szCs w:val="28"/>
                <w:lang w:eastAsia="ja-JP"/>
              </w:rPr>
              <w:t>___________________</w:t>
            </w:r>
            <w:r w:rsidR="00251CAF" w:rsidRPr="00251CAF">
              <w:rPr>
                <w:sz w:val="28"/>
                <w:szCs w:val="28"/>
              </w:rPr>
              <w:t>, именуемое в дальнейшем «Гарант», в лице ____________________________________, действующего на основании ___________________________, с одной стороны, и</w:t>
            </w:r>
          </w:p>
          <w:p w:rsidR="00251CAF" w:rsidRPr="00251CAF" w:rsidRDefault="00251CAF" w:rsidP="00251CAF">
            <w:pPr>
              <w:ind w:firstLine="567"/>
              <w:rPr>
                <w:sz w:val="28"/>
                <w:szCs w:val="28"/>
              </w:rPr>
            </w:pPr>
            <w:r w:rsidRPr="00251CAF">
              <w:rPr>
                <w:i/>
                <w:color w:val="0000FF"/>
                <w:sz w:val="28"/>
                <w:szCs w:val="28"/>
              </w:rPr>
              <w:t xml:space="preserve"> </w:t>
            </w:r>
            <w:r w:rsidRPr="00251CAF">
              <w:rPr>
                <w:sz w:val="28"/>
                <w:szCs w:val="28"/>
              </w:rPr>
              <w:t xml:space="preserve">_________________________________________ </w:t>
            </w:r>
            <w:r w:rsidRPr="00251CAF">
              <w:rPr>
                <w:i/>
                <w:color w:val="0000FF"/>
                <w:sz w:val="28"/>
                <w:szCs w:val="28"/>
              </w:rPr>
              <w:t>(указывается наименование Принципала)</w:t>
            </w:r>
            <w:r w:rsidRPr="00251CAF">
              <w:rPr>
                <w:sz w:val="28"/>
                <w:szCs w:val="28"/>
              </w:rPr>
              <w:t xml:space="preserve">, в дальнейшем именуемое «Принципал», в лице </w:t>
            </w:r>
            <w:r w:rsidRPr="00251CAF">
              <w:rPr>
                <w:i/>
                <w:color w:val="0000FF"/>
                <w:sz w:val="28"/>
                <w:szCs w:val="28"/>
              </w:rPr>
              <w:t>(указывается наименование должности и ФИО лица, подписывающего Акт от имени Принципала)</w:t>
            </w:r>
            <w:r w:rsidRPr="00251CAF">
              <w:rPr>
                <w:sz w:val="28"/>
                <w:szCs w:val="28"/>
              </w:rPr>
              <w:t xml:space="preserve"> ______________________, действующего на основании _______________, с другой стороны, </w:t>
            </w:r>
          </w:p>
          <w:p w:rsidR="00251CAF" w:rsidRPr="00251CAF" w:rsidRDefault="00251CAF" w:rsidP="00251CAF">
            <w:pPr>
              <w:ind w:firstLine="567"/>
              <w:jc w:val="both"/>
              <w:rPr>
                <w:sz w:val="28"/>
                <w:szCs w:val="28"/>
              </w:rPr>
            </w:pPr>
            <w:r w:rsidRPr="00251CAF">
              <w:rPr>
                <w:sz w:val="28"/>
                <w:szCs w:val="28"/>
              </w:rPr>
              <w:t xml:space="preserve"> </w:t>
            </w:r>
          </w:p>
          <w:p w:rsidR="00251CAF" w:rsidRPr="00251CAF" w:rsidRDefault="00251CAF" w:rsidP="00251CAF">
            <w:pPr>
              <w:ind w:firstLine="567"/>
              <w:jc w:val="both"/>
              <w:rPr>
                <w:sz w:val="28"/>
                <w:szCs w:val="28"/>
              </w:rPr>
            </w:pPr>
            <w:r w:rsidRPr="00251CAF">
              <w:rPr>
                <w:sz w:val="28"/>
                <w:szCs w:val="28"/>
              </w:rPr>
              <w:t>вместе именуемые «Стороны», составили настоящий Акт о нижеследующем.</w:t>
            </w:r>
          </w:p>
          <w:p w:rsidR="00251CAF" w:rsidRPr="00251CAF" w:rsidRDefault="00251CAF" w:rsidP="00251CAF">
            <w:pPr>
              <w:ind w:firstLine="567"/>
              <w:jc w:val="both"/>
              <w:rPr>
                <w:bCs/>
                <w:sz w:val="28"/>
                <w:szCs w:val="28"/>
              </w:rPr>
            </w:pPr>
          </w:p>
          <w:p w:rsidR="00251CAF" w:rsidRPr="00251CAF" w:rsidRDefault="00251CAF" w:rsidP="00251CAF">
            <w:pPr>
              <w:ind w:firstLine="567"/>
              <w:jc w:val="both"/>
              <w:rPr>
                <w:bCs/>
                <w:sz w:val="28"/>
                <w:szCs w:val="28"/>
              </w:rPr>
            </w:pPr>
            <w:r w:rsidRPr="00251CAF">
              <w:rPr>
                <w:i/>
                <w:color w:val="0000FF"/>
                <w:sz w:val="28"/>
                <w:szCs w:val="28"/>
              </w:rPr>
              <w:t>*(включается в случае передачи по акту банковской гарантии)</w:t>
            </w:r>
            <w:r w:rsidRPr="00251CAF">
              <w:rPr>
                <w:bCs/>
                <w:sz w:val="28"/>
                <w:szCs w:val="28"/>
              </w:rPr>
              <w:t xml:space="preserve"> 1. В соответствии с условиями Договора о предоставлении банковской гарантии № __ от «___» ______________ 20____ г. Гарант передал, а Принципал принял оригинал банковской гарантии № ____ от «___» ______________ 20____ г. для последующей передачи __________________________ </w:t>
            </w:r>
            <w:r w:rsidRPr="00251CAF">
              <w:rPr>
                <w:i/>
                <w:color w:val="0000FF"/>
                <w:sz w:val="28"/>
                <w:szCs w:val="28"/>
              </w:rPr>
              <w:t>(указать наименование бенефициара)</w:t>
            </w:r>
            <w:r w:rsidRPr="00251CAF">
              <w:rPr>
                <w:bCs/>
                <w:i/>
                <w:iCs/>
                <w:sz w:val="28"/>
                <w:szCs w:val="28"/>
              </w:rPr>
              <w:t xml:space="preserve"> </w:t>
            </w:r>
            <w:r w:rsidRPr="00251CAF">
              <w:rPr>
                <w:bCs/>
                <w:sz w:val="28"/>
                <w:szCs w:val="28"/>
              </w:rPr>
              <w:t>(далее — Бенефициар).</w:t>
            </w:r>
          </w:p>
          <w:p w:rsidR="00251CAF" w:rsidRPr="00251CAF" w:rsidRDefault="00251CAF" w:rsidP="00251CAF">
            <w:pPr>
              <w:ind w:firstLine="567"/>
              <w:jc w:val="both"/>
              <w:rPr>
                <w:sz w:val="28"/>
                <w:szCs w:val="28"/>
              </w:rPr>
            </w:pPr>
            <w:r w:rsidRPr="00251CAF">
              <w:rPr>
                <w:i/>
                <w:color w:val="0000FF"/>
                <w:sz w:val="28"/>
                <w:szCs w:val="28"/>
              </w:rPr>
              <w:t>*(включается в случае передачи по акту изменения к банковской гарантии)</w:t>
            </w:r>
            <w:r w:rsidRPr="00251CAF">
              <w:rPr>
                <w:bCs/>
                <w:sz w:val="28"/>
                <w:szCs w:val="28"/>
              </w:rPr>
              <w:t xml:space="preserve"> 1. Настоящим Принципал подтверждает, что ознакомлен и согласен с условиями изменения №______ от «_____» _________20_____г. к </w:t>
            </w:r>
            <w:r w:rsidRPr="00251CAF">
              <w:rPr>
                <w:sz w:val="28"/>
                <w:szCs w:val="28"/>
              </w:rPr>
              <w:t>банковской гарантии № _____ от «__» _________20____ г. (далее — Изменение к гарантии), выпущенного Гарантом в</w:t>
            </w:r>
            <w:r w:rsidRPr="00251CAF">
              <w:rPr>
                <w:bCs/>
                <w:sz w:val="28"/>
                <w:szCs w:val="28"/>
              </w:rPr>
              <w:t xml:space="preserve"> рамках Договора о предоставлении банковской гарантии </w:t>
            </w:r>
            <w:r w:rsidRPr="00251CAF">
              <w:rPr>
                <w:sz w:val="28"/>
                <w:szCs w:val="28"/>
              </w:rPr>
              <w:t>от «__» (</w:t>
            </w:r>
            <w:r w:rsidRPr="00251CAF">
              <w:rPr>
                <w:i/>
                <w:sz w:val="28"/>
                <w:szCs w:val="28"/>
              </w:rPr>
              <w:t>месяц прописью</w:t>
            </w:r>
            <w:r w:rsidRPr="00251CAF">
              <w:rPr>
                <w:sz w:val="28"/>
                <w:szCs w:val="28"/>
              </w:rPr>
              <w:t>) ____ г. № (</w:t>
            </w:r>
            <w:r w:rsidRPr="00251CAF">
              <w:rPr>
                <w:i/>
                <w:sz w:val="28"/>
                <w:szCs w:val="28"/>
              </w:rPr>
              <w:t>номер договора</w:t>
            </w:r>
            <w:r w:rsidRPr="00251CAF">
              <w:rPr>
                <w:sz w:val="28"/>
                <w:szCs w:val="28"/>
              </w:rPr>
              <w:t>) (далее – Договор) на основании Заявления Принципала на изменение гарантии № _____ от «__» (</w:t>
            </w:r>
            <w:r w:rsidRPr="00251CAF">
              <w:rPr>
                <w:i/>
                <w:sz w:val="28"/>
                <w:szCs w:val="28"/>
              </w:rPr>
              <w:t>месяц прописью</w:t>
            </w:r>
            <w:r w:rsidRPr="00251CAF">
              <w:rPr>
                <w:sz w:val="28"/>
                <w:szCs w:val="28"/>
              </w:rPr>
              <w:t xml:space="preserve">) ____ г., и подтверждает свое согласие отвечать перед Гарантом за возмещение сумм, уплаченных Гарантом по Гарантии и в связи с ней с учетом </w:t>
            </w:r>
            <w:r w:rsidRPr="00251CAF">
              <w:rPr>
                <w:sz w:val="28"/>
                <w:szCs w:val="28"/>
              </w:rPr>
              <w:lastRenderedPageBreak/>
              <w:t xml:space="preserve">Изменения к гарантии. В соответствии с условиями Договора </w:t>
            </w:r>
            <w:r w:rsidRPr="00251CAF">
              <w:rPr>
                <w:bCs/>
                <w:sz w:val="28"/>
                <w:szCs w:val="28"/>
              </w:rPr>
              <w:t xml:space="preserve">Гарант передал, а Принципал принял оригинал Изменения к гарантии для последующей передачи </w:t>
            </w:r>
            <w:r w:rsidRPr="00251CAF">
              <w:rPr>
                <w:bCs/>
                <w:i/>
                <w:color w:val="0000FF"/>
                <w:sz w:val="28"/>
                <w:szCs w:val="28"/>
              </w:rPr>
              <w:t>(указать наименование бенефициара)</w:t>
            </w:r>
            <w:r w:rsidRPr="00251CAF">
              <w:rPr>
                <w:bCs/>
                <w:sz w:val="28"/>
                <w:szCs w:val="28"/>
              </w:rPr>
              <w:t xml:space="preserve"> (далее — Бенефициар).</w:t>
            </w:r>
          </w:p>
          <w:p w:rsidR="00251CAF" w:rsidRPr="00251CAF" w:rsidRDefault="00251CAF" w:rsidP="00251CAF">
            <w:pPr>
              <w:pStyle w:val="af5"/>
              <w:ind w:firstLine="567"/>
              <w:rPr>
                <w:sz w:val="28"/>
                <w:szCs w:val="28"/>
              </w:rPr>
            </w:pPr>
            <w:r w:rsidRPr="00251CAF">
              <w:rPr>
                <w:i/>
                <w:color w:val="0000FF"/>
                <w:sz w:val="28"/>
                <w:szCs w:val="28"/>
              </w:rPr>
              <w:t>*(включается в случае передачи по акту банковской гарантии)</w:t>
            </w:r>
            <w:r w:rsidRPr="00251CAF">
              <w:rPr>
                <w:sz w:val="28"/>
                <w:szCs w:val="28"/>
              </w:rPr>
              <w:t xml:space="preserve"> 2. Стороны подтверждают, что Принципал, получив от Гаранта оригинал банковской гарантии, указанной в п. 1 настоящего Акта, несет полную ответственность за передачу указанной банковской гарантии Бенефициару.</w:t>
            </w:r>
          </w:p>
          <w:p w:rsidR="00251CAF" w:rsidRPr="00251CAF" w:rsidRDefault="00251CAF" w:rsidP="00251CAF">
            <w:pPr>
              <w:pStyle w:val="af5"/>
              <w:ind w:firstLine="567"/>
              <w:rPr>
                <w:sz w:val="28"/>
                <w:szCs w:val="28"/>
              </w:rPr>
            </w:pPr>
            <w:r w:rsidRPr="00251CAF">
              <w:rPr>
                <w:i/>
                <w:color w:val="0000FF"/>
                <w:sz w:val="28"/>
                <w:szCs w:val="28"/>
              </w:rPr>
              <w:t>*(включается в случае передачи по акту изменения к банковской гарантии)</w:t>
            </w:r>
            <w:r w:rsidRPr="00251CAF">
              <w:rPr>
                <w:sz w:val="28"/>
                <w:szCs w:val="28"/>
              </w:rPr>
              <w:t xml:space="preserve"> 2. Стороны подтверждают, что Принципал, получив от Гаранта оригинал Изменения к гарантии, указанного в п. 1 настоящего Акта, несет полную ответственность за передачу указанного Изменения к гарантии Бенефициару.</w:t>
            </w:r>
          </w:p>
          <w:p w:rsidR="00251CAF" w:rsidRPr="00251CAF" w:rsidRDefault="00251CAF" w:rsidP="00251CAF">
            <w:pPr>
              <w:ind w:firstLine="567"/>
              <w:jc w:val="both"/>
              <w:rPr>
                <w:bCs/>
                <w:sz w:val="28"/>
                <w:szCs w:val="28"/>
              </w:rPr>
            </w:pPr>
          </w:p>
          <w:p w:rsidR="00251CAF" w:rsidRPr="00251CAF" w:rsidRDefault="00251CAF" w:rsidP="00251CAF">
            <w:pPr>
              <w:jc w:val="both"/>
              <w:rPr>
                <w:bCs/>
                <w:sz w:val="28"/>
                <w:szCs w:val="28"/>
              </w:rPr>
            </w:pPr>
          </w:p>
          <w:tbl>
            <w:tblPr>
              <w:tblW w:w="9606" w:type="dxa"/>
              <w:tblLayout w:type="fixed"/>
              <w:tblLook w:val="0000"/>
            </w:tblPr>
            <w:tblGrid>
              <w:gridCol w:w="4503"/>
              <w:gridCol w:w="5103"/>
            </w:tblGrid>
            <w:tr w:rsidR="00251CAF" w:rsidRPr="00251CAF" w:rsidTr="00251CAF">
              <w:tc>
                <w:tcPr>
                  <w:tcW w:w="4503" w:type="dxa"/>
                </w:tcPr>
                <w:p w:rsidR="00251CAF" w:rsidRPr="00251CAF" w:rsidRDefault="00251CAF" w:rsidP="00251CAF">
                  <w:pPr>
                    <w:pStyle w:val="1"/>
                    <w:jc w:val="both"/>
                    <w:rPr>
                      <w:rFonts w:ascii="Times New Roman" w:hAnsi="Times New Roman" w:cs="Times New Roman"/>
                      <w:sz w:val="28"/>
                      <w:szCs w:val="28"/>
                    </w:rPr>
                  </w:pPr>
                  <w:r w:rsidRPr="00251CAF">
                    <w:rPr>
                      <w:rFonts w:ascii="Times New Roman" w:hAnsi="Times New Roman" w:cs="Times New Roman"/>
                      <w:sz w:val="28"/>
                      <w:szCs w:val="28"/>
                    </w:rPr>
                    <w:t>Гарант</w:t>
                  </w:r>
                </w:p>
                <w:p w:rsidR="00251CAF" w:rsidRPr="00251CAF" w:rsidRDefault="00251CAF" w:rsidP="00251CAF">
                  <w:pPr>
                    <w:jc w:val="both"/>
                    <w:rPr>
                      <w:sz w:val="28"/>
                      <w:szCs w:val="28"/>
                    </w:rPr>
                  </w:pPr>
                  <w:r w:rsidRPr="00251CAF">
                    <w:rPr>
                      <w:sz w:val="28"/>
                      <w:szCs w:val="28"/>
                    </w:rPr>
                    <w:t>____________________________</w:t>
                  </w:r>
                </w:p>
                <w:p w:rsidR="00251CAF" w:rsidRPr="00251CAF" w:rsidRDefault="00251CAF" w:rsidP="00251CAF">
                  <w:pPr>
                    <w:jc w:val="both"/>
                    <w:rPr>
                      <w:sz w:val="28"/>
                      <w:szCs w:val="28"/>
                    </w:rPr>
                  </w:pPr>
                  <w:r w:rsidRPr="00251CAF">
                    <w:rPr>
                      <w:sz w:val="28"/>
                      <w:szCs w:val="28"/>
                    </w:rPr>
                    <w:t>____________________________</w:t>
                  </w:r>
                </w:p>
                <w:p w:rsidR="00251CAF" w:rsidRPr="00251CAF" w:rsidRDefault="00251CAF" w:rsidP="00251CAF">
                  <w:pPr>
                    <w:jc w:val="both"/>
                    <w:rPr>
                      <w:sz w:val="28"/>
                      <w:szCs w:val="28"/>
                    </w:rPr>
                  </w:pPr>
                </w:p>
                <w:p w:rsidR="00251CAF" w:rsidRPr="00251CAF" w:rsidRDefault="00251CAF" w:rsidP="00251CAF">
                  <w:pPr>
                    <w:jc w:val="both"/>
                    <w:rPr>
                      <w:sz w:val="28"/>
                      <w:szCs w:val="28"/>
                    </w:rPr>
                  </w:pPr>
                </w:p>
                <w:p w:rsidR="00251CAF" w:rsidRPr="00251CAF" w:rsidRDefault="00251CAF" w:rsidP="00251CAF">
                  <w:pPr>
                    <w:jc w:val="both"/>
                    <w:rPr>
                      <w:sz w:val="28"/>
                      <w:szCs w:val="28"/>
                    </w:rPr>
                  </w:pPr>
                  <w:r w:rsidRPr="00251CAF">
                    <w:rPr>
                      <w:sz w:val="28"/>
                      <w:szCs w:val="28"/>
                    </w:rPr>
                    <w:t>________________  (____________)</w:t>
                  </w:r>
                </w:p>
                <w:p w:rsidR="00251CAF" w:rsidRPr="00251CAF" w:rsidRDefault="00251CAF" w:rsidP="00251CAF">
                  <w:pPr>
                    <w:jc w:val="both"/>
                    <w:rPr>
                      <w:sz w:val="28"/>
                      <w:szCs w:val="28"/>
                    </w:rPr>
                  </w:pPr>
                </w:p>
                <w:p w:rsidR="00251CAF" w:rsidRPr="00251CAF" w:rsidRDefault="00251CAF" w:rsidP="00251CAF">
                  <w:pPr>
                    <w:jc w:val="both"/>
                    <w:rPr>
                      <w:sz w:val="28"/>
                      <w:szCs w:val="28"/>
                    </w:rPr>
                  </w:pPr>
                  <w:r w:rsidRPr="00251CAF">
                    <w:rPr>
                      <w:sz w:val="28"/>
                      <w:szCs w:val="28"/>
                    </w:rPr>
                    <w:t xml:space="preserve">                        м.п.</w:t>
                  </w:r>
                </w:p>
                <w:p w:rsidR="00251CAF" w:rsidRPr="00251CAF" w:rsidRDefault="00251CAF" w:rsidP="00251CAF">
                  <w:pPr>
                    <w:jc w:val="both"/>
                    <w:rPr>
                      <w:sz w:val="28"/>
                      <w:szCs w:val="28"/>
                    </w:rPr>
                  </w:pPr>
                </w:p>
              </w:tc>
              <w:tc>
                <w:tcPr>
                  <w:tcW w:w="5103" w:type="dxa"/>
                </w:tcPr>
                <w:p w:rsidR="00251CAF" w:rsidRPr="00251CAF" w:rsidRDefault="00251CAF" w:rsidP="00251CAF">
                  <w:pPr>
                    <w:jc w:val="both"/>
                    <w:rPr>
                      <w:b/>
                      <w:bCs/>
                      <w:sz w:val="28"/>
                      <w:szCs w:val="28"/>
                    </w:rPr>
                  </w:pPr>
                  <w:r w:rsidRPr="00251CAF">
                    <w:rPr>
                      <w:b/>
                      <w:bCs/>
                      <w:sz w:val="28"/>
                      <w:szCs w:val="28"/>
                    </w:rPr>
                    <w:t>Принципал</w:t>
                  </w:r>
                </w:p>
                <w:p w:rsidR="00251CAF" w:rsidRPr="00251CAF" w:rsidRDefault="00251CAF" w:rsidP="00251CAF">
                  <w:pPr>
                    <w:jc w:val="both"/>
                    <w:rPr>
                      <w:sz w:val="28"/>
                      <w:szCs w:val="28"/>
                    </w:rPr>
                  </w:pPr>
                  <w:r w:rsidRPr="00251CAF">
                    <w:rPr>
                      <w:sz w:val="28"/>
                      <w:szCs w:val="28"/>
                    </w:rPr>
                    <w:t>_____________________________</w:t>
                  </w:r>
                </w:p>
                <w:p w:rsidR="00251CAF" w:rsidRPr="00251CAF" w:rsidRDefault="00251CAF" w:rsidP="00251CAF">
                  <w:pPr>
                    <w:jc w:val="both"/>
                    <w:rPr>
                      <w:sz w:val="28"/>
                      <w:szCs w:val="28"/>
                    </w:rPr>
                  </w:pPr>
                  <w:r w:rsidRPr="00251CAF">
                    <w:rPr>
                      <w:sz w:val="28"/>
                      <w:szCs w:val="28"/>
                    </w:rPr>
                    <w:t>______________________________</w:t>
                  </w:r>
                </w:p>
                <w:p w:rsidR="00251CAF" w:rsidRPr="00251CAF" w:rsidRDefault="00251CAF" w:rsidP="00251CAF">
                  <w:pPr>
                    <w:jc w:val="both"/>
                    <w:rPr>
                      <w:sz w:val="28"/>
                      <w:szCs w:val="28"/>
                    </w:rPr>
                  </w:pPr>
                </w:p>
                <w:p w:rsidR="00251CAF" w:rsidRPr="00251CAF" w:rsidRDefault="00251CAF" w:rsidP="00251CAF">
                  <w:pPr>
                    <w:jc w:val="both"/>
                    <w:rPr>
                      <w:sz w:val="28"/>
                      <w:szCs w:val="28"/>
                    </w:rPr>
                  </w:pPr>
                </w:p>
                <w:p w:rsidR="00251CAF" w:rsidRPr="00251CAF" w:rsidRDefault="00251CAF" w:rsidP="00251CAF">
                  <w:pPr>
                    <w:jc w:val="both"/>
                    <w:rPr>
                      <w:sz w:val="28"/>
                      <w:szCs w:val="28"/>
                    </w:rPr>
                  </w:pPr>
                  <w:r w:rsidRPr="00251CAF">
                    <w:rPr>
                      <w:sz w:val="28"/>
                      <w:szCs w:val="28"/>
                    </w:rPr>
                    <w:t>____________________(__ _______________)</w:t>
                  </w:r>
                </w:p>
                <w:p w:rsidR="00251CAF" w:rsidRPr="00251CAF" w:rsidRDefault="00251CAF" w:rsidP="00251CAF">
                  <w:pPr>
                    <w:jc w:val="both"/>
                    <w:rPr>
                      <w:sz w:val="28"/>
                      <w:szCs w:val="28"/>
                    </w:rPr>
                  </w:pPr>
                </w:p>
                <w:p w:rsidR="00251CAF" w:rsidRPr="00251CAF" w:rsidRDefault="00251CAF" w:rsidP="00251CAF">
                  <w:pPr>
                    <w:jc w:val="both"/>
                    <w:rPr>
                      <w:sz w:val="28"/>
                      <w:szCs w:val="28"/>
                    </w:rPr>
                  </w:pPr>
                  <w:r w:rsidRPr="00251CAF">
                    <w:rPr>
                      <w:color w:val="0000FF"/>
                      <w:sz w:val="28"/>
                      <w:szCs w:val="28"/>
                    </w:rPr>
                    <w:t>*</w:t>
                  </w:r>
                  <w:proofErr w:type="gramStart"/>
                  <w:r w:rsidRPr="00251CAF">
                    <w:rPr>
                      <w:sz w:val="28"/>
                      <w:szCs w:val="28"/>
                    </w:rPr>
                    <w:t>м</w:t>
                  </w:r>
                  <w:proofErr w:type="gramEnd"/>
                  <w:r w:rsidRPr="00251CAF">
                    <w:rPr>
                      <w:sz w:val="28"/>
                      <w:szCs w:val="28"/>
                    </w:rPr>
                    <w:t xml:space="preserve">.п.                                »  </w:t>
                  </w:r>
                </w:p>
              </w:tc>
            </w:tr>
            <w:tr w:rsidR="00251CAF" w:rsidRPr="00AB5CFD" w:rsidTr="00251CAF">
              <w:tc>
                <w:tcPr>
                  <w:tcW w:w="4503" w:type="dxa"/>
                </w:tcPr>
                <w:p w:rsidR="00251CAF" w:rsidRPr="00AB5CFD" w:rsidRDefault="00251CAF" w:rsidP="00251CAF">
                  <w:pPr>
                    <w:pStyle w:val="1"/>
                    <w:jc w:val="both"/>
                    <w:rPr>
                      <w:sz w:val="18"/>
                      <w:szCs w:val="18"/>
                    </w:rPr>
                  </w:pPr>
                </w:p>
              </w:tc>
              <w:tc>
                <w:tcPr>
                  <w:tcW w:w="5103" w:type="dxa"/>
                </w:tcPr>
                <w:p w:rsidR="00251CAF" w:rsidRPr="00AB5CFD" w:rsidRDefault="00251CAF" w:rsidP="00251CAF">
                  <w:pPr>
                    <w:jc w:val="both"/>
                    <w:rPr>
                      <w:b/>
                      <w:bCs/>
                      <w:sz w:val="18"/>
                      <w:szCs w:val="18"/>
                    </w:rPr>
                  </w:pPr>
                </w:p>
              </w:tc>
            </w:tr>
          </w:tbl>
          <w:p w:rsidR="00251CAF" w:rsidRPr="00AB5CFD" w:rsidRDefault="00251CAF" w:rsidP="00251CAF">
            <w:pPr>
              <w:jc w:val="right"/>
              <w:rPr>
                <w:sz w:val="18"/>
                <w:szCs w:val="18"/>
              </w:rPr>
            </w:pPr>
          </w:p>
          <w:p w:rsidR="00251CAF" w:rsidRDefault="00251CAF" w:rsidP="00251CAF">
            <w:pPr>
              <w:rPr>
                <w:sz w:val="18"/>
                <w:szCs w:val="18"/>
              </w:rPr>
            </w:pPr>
          </w:p>
          <w:p w:rsidR="00251CAF" w:rsidRPr="00AB5CFD" w:rsidRDefault="00251CAF" w:rsidP="00251CAF">
            <w:pPr>
              <w:spacing w:after="200" w:line="276" w:lineRule="auto"/>
              <w:rPr>
                <w:sz w:val="18"/>
                <w:szCs w:val="18"/>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7F0847" w:rsidRDefault="007F0847" w:rsidP="007F0847">
            <w:pPr>
              <w:rPr>
                <w:rFonts w:eastAsia="MS Mincho"/>
              </w:rPr>
            </w:pPr>
          </w:p>
          <w:p w:rsidR="00D76F16" w:rsidRDefault="00D76F16" w:rsidP="007F0847">
            <w:pPr>
              <w:rPr>
                <w:rFonts w:eastAsia="MS Mincho"/>
              </w:rPr>
            </w:pPr>
          </w:p>
          <w:p w:rsidR="00D76F16" w:rsidRPr="00D66995" w:rsidRDefault="00696108" w:rsidP="009D5695">
            <w:pPr>
              <w:pStyle w:val="a9"/>
              <w:suppressAutoHyphens/>
              <w:ind w:right="306" w:firstLine="9863"/>
              <w:rPr>
                <w:szCs w:val="28"/>
              </w:rPr>
            </w:pPr>
            <w:r w:rsidRPr="00D66995">
              <w:rPr>
                <w:szCs w:val="28"/>
              </w:rPr>
              <w:t>Приложение № 1.3</w:t>
            </w:r>
          </w:p>
          <w:p w:rsidR="00696108" w:rsidRPr="00D66995" w:rsidRDefault="00696108" w:rsidP="009D5695">
            <w:pPr>
              <w:pStyle w:val="a9"/>
              <w:suppressAutoHyphens/>
              <w:ind w:right="306" w:firstLine="9863"/>
              <w:rPr>
                <w:sz w:val="28"/>
                <w:szCs w:val="28"/>
              </w:rPr>
            </w:pPr>
            <w:r w:rsidRPr="00D66995">
              <w:rPr>
                <w:sz w:val="28"/>
                <w:szCs w:val="28"/>
              </w:rPr>
              <w:lastRenderedPageBreak/>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_____________________________по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lastRenderedPageBreak/>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(в случае принятия решения о заключении договора с участником) участник обязуется</w:t>
            </w:r>
            <w:proofErr w:type="gramStart"/>
            <w:r w:rsidR="00B54177" w:rsidRPr="00577A23">
              <w:rPr>
                <w:sz w:val="28"/>
                <w:szCs w:val="20"/>
              </w:rPr>
              <w:t>:</w:t>
            </w:r>
            <w:r w:rsidRPr="007242BE">
              <w:rPr>
                <w:sz w:val="28"/>
                <w:szCs w:val="20"/>
              </w:rPr>
              <w:t>:</w:t>
            </w:r>
            <w:proofErr w:type="gramEnd"/>
          </w:p>
          <w:p w:rsidR="00696108" w:rsidRPr="007242BE" w:rsidRDefault="00696108" w:rsidP="00835480">
            <w:pPr>
              <w:numPr>
                <w:ilvl w:val="0"/>
                <w:numId w:val="3"/>
              </w:numPr>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835480">
            <w:pPr>
              <w:numPr>
                <w:ilvl w:val="0"/>
                <w:numId w:val="3"/>
              </w:numPr>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835480">
            <w:pPr>
              <w:numPr>
                <w:ilvl w:val="0"/>
                <w:numId w:val="3"/>
              </w:numPr>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242BE" w:rsidRDefault="00696108" w:rsidP="00835480">
            <w:pPr>
              <w:numPr>
                <w:ilvl w:val="0"/>
                <w:numId w:val="3"/>
              </w:numPr>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835480">
            <w:pPr>
              <w:numPr>
                <w:ilvl w:val="0"/>
                <w:numId w:val="3"/>
              </w:numPr>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lastRenderedPageBreak/>
              <w:t xml:space="preserve">- </w:t>
            </w:r>
            <w:r w:rsidRPr="007242BE">
              <w:rPr>
                <w:rFonts w:eastAsia="Times New Roman"/>
                <w:i/>
                <w:sz w:val="28"/>
                <w:szCs w:val="20"/>
              </w:rPr>
              <w:t xml:space="preserve">________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00CE39B9">
              <w:rPr>
                <w:rFonts w:eastAsia="Times New Roman"/>
                <w:i/>
                <w:sz w:val="28"/>
                <w:szCs w:val="20"/>
              </w:rPr>
              <w:t xml:space="preserve"> </w:t>
            </w:r>
            <w:r w:rsidR="00CE39B9"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Default="00696108" w:rsidP="00696108">
            <w:pPr>
              <w:pStyle w:val="a9"/>
              <w:rPr>
                <w:rFonts w:eastAsia="Times New Roman"/>
                <w:sz w:val="28"/>
                <w:szCs w:val="20"/>
              </w:rPr>
            </w:pPr>
            <w:r w:rsidRPr="004B3EE9">
              <w:rPr>
                <w:rFonts w:eastAsia="Times New Roman"/>
                <w:sz w:val="28"/>
                <w:szCs w:val="20"/>
              </w:rPr>
              <w:t xml:space="preserve">- </w:t>
            </w:r>
            <w:r w:rsidR="00CE39B9" w:rsidRPr="00CE39B9">
              <w:rPr>
                <w:rFonts w:eastAsia="Times New Roman"/>
                <w:sz w:val="28"/>
                <w:szCs w:val="20"/>
              </w:rPr>
              <w:t>участник извещен</w:t>
            </w:r>
            <w:r w:rsidRPr="00CE39B9">
              <w:rPr>
                <w:rFonts w:eastAsia="Times New Roman"/>
                <w:sz w:val="28"/>
                <w:szCs w:val="20"/>
              </w:rPr>
              <w:t xml:space="preserve"> </w:t>
            </w:r>
            <w:r w:rsidRPr="004B3EE9">
              <w:rPr>
                <w:rFonts w:eastAsia="Times New Roman"/>
                <w:sz w:val="28"/>
                <w:szCs w:val="20"/>
              </w:rPr>
              <w:t xml:space="preserve">о включении сведений </w:t>
            </w:r>
            <w:r w:rsidR="00CE39B9">
              <w:rPr>
                <w:rFonts w:eastAsia="Times New Roman"/>
                <w:sz w:val="28"/>
                <w:szCs w:val="20"/>
              </w:rPr>
              <w:t>об участнике</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00EB4497" w:rsidRPr="00EB4497">
              <w:rPr>
                <w:rFonts w:eastAsia="Times New Roman"/>
                <w:sz w:val="28"/>
                <w:szCs w:val="20"/>
              </w:rPr>
              <w:t>участника</w:t>
            </w:r>
            <w:r w:rsidRPr="007242BE">
              <w:rPr>
                <w:rFonts w:eastAsia="Times New Roman"/>
                <w:sz w:val="28"/>
                <w:szCs w:val="20"/>
              </w:rPr>
              <w:t xml:space="preserve"> от заключения договора.</w:t>
            </w: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lastRenderedPageBreak/>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 п/п</w:t>
                  </w:r>
                </w:p>
              </w:tc>
              <w:tc>
                <w:tcPr>
                  <w:tcW w:w="3053"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1</w:t>
                  </w:r>
                </w:p>
              </w:tc>
              <w:tc>
                <w:tcPr>
                  <w:tcW w:w="3053" w:type="dxa"/>
                </w:tcPr>
                <w:p w:rsidR="000E5C70" w:rsidRPr="00577A23" w:rsidRDefault="000E5C70" w:rsidP="006A074A">
                  <w:pPr>
                    <w:pStyle w:val="a9"/>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577A23" w:rsidRDefault="000E5C70" w:rsidP="006A074A">
                  <w:pPr>
                    <w:pStyle w:val="a9"/>
                    <w:ind w:firstLine="0"/>
                    <w:rPr>
                      <w:sz w:val="28"/>
                      <w:szCs w:val="20"/>
                    </w:rPr>
                  </w:pPr>
                </w:p>
                <w:p w:rsidR="000E5C70" w:rsidRPr="00577A23" w:rsidRDefault="007C34E0"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51" w:name="Флажок5"/>
                  <w:r w:rsidR="000E5C70"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51"/>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52" w:name="Флажок6"/>
                  <w:r w:rsidR="000E5C70"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52"/>
                  <w:r w:rsidR="000E5C70" w:rsidRPr="00577A23">
                    <w:rPr>
                      <w:sz w:val="28"/>
                      <w:szCs w:val="20"/>
                    </w:rPr>
                    <w:t xml:space="preserve"> Нет</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2</w:t>
                  </w:r>
                </w:p>
              </w:tc>
              <w:tc>
                <w:tcPr>
                  <w:tcW w:w="3053" w:type="dxa"/>
                </w:tcPr>
                <w:p w:rsidR="000E5C70" w:rsidRPr="00577A23" w:rsidRDefault="000E5C70" w:rsidP="006A074A">
                  <w:pPr>
                    <w:pStyle w:val="a9"/>
                    <w:ind w:firstLine="0"/>
                    <w:rPr>
                      <w:sz w:val="28"/>
                      <w:szCs w:val="20"/>
                    </w:rPr>
                  </w:pPr>
                  <w:r w:rsidRPr="00577A23">
                    <w:rPr>
                      <w:sz w:val="28"/>
                      <w:szCs w:val="20"/>
                    </w:rPr>
                    <w:t xml:space="preserve">Контактные данные лица, с которым может </w:t>
                  </w:r>
                  <w:r w:rsidRPr="00577A23">
                    <w:rPr>
                      <w:sz w:val="28"/>
                      <w:szCs w:val="20"/>
                    </w:rPr>
                    <w:lastRenderedPageBreak/>
                    <w:t>связаться заказчик для получения дополнительной информации об участнике</w:t>
                  </w:r>
                </w:p>
              </w:tc>
              <w:tc>
                <w:tcPr>
                  <w:tcW w:w="6242" w:type="dxa"/>
                  <w:gridSpan w:val="2"/>
                </w:tcPr>
                <w:p w:rsidR="000E5C70" w:rsidRPr="00577A23" w:rsidRDefault="000E5C70" w:rsidP="006A074A">
                  <w:pPr>
                    <w:pStyle w:val="a9"/>
                    <w:ind w:firstLine="0"/>
                    <w:rPr>
                      <w:sz w:val="28"/>
                      <w:szCs w:val="20"/>
                    </w:rPr>
                  </w:pPr>
                  <w:r w:rsidRPr="00577A23">
                    <w:rPr>
                      <w:sz w:val="28"/>
                      <w:szCs w:val="20"/>
                    </w:rPr>
                    <w:lastRenderedPageBreak/>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lastRenderedPageBreak/>
                    <w:t>Телефон: ____________________________</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lastRenderedPageBreak/>
                    <w:t>3</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6A074A">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3053" w:type="dxa"/>
                  <w:vMerge w:val="restart"/>
                </w:tcPr>
                <w:p w:rsidR="000E5C70" w:rsidRPr="00577A23" w:rsidRDefault="000E5C70" w:rsidP="006A074A">
                  <w:pPr>
                    <w:pStyle w:val="a9"/>
                    <w:ind w:firstLine="0"/>
                    <w:rPr>
                      <w:sz w:val="28"/>
                      <w:szCs w:val="20"/>
                    </w:rPr>
                  </w:pPr>
                  <w:r w:rsidRPr="00577A23">
                    <w:rPr>
                      <w:sz w:val="28"/>
                      <w:szCs w:val="20"/>
                    </w:rPr>
                    <w:t xml:space="preserve">Категория субъекта малого и среднего предпринимательства (выбрать один из предложенных </w:t>
                  </w:r>
                  <w:r w:rsidRPr="00577A23">
                    <w:rPr>
                      <w:sz w:val="28"/>
                      <w:szCs w:val="20"/>
                    </w:rPr>
                    <w:lastRenderedPageBreak/>
                    <w:t>вариантов)</w:t>
                  </w:r>
                </w:p>
              </w:tc>
              <w:tc>
                <w:tcPr>
                  <w:tcW w:w="6242" w:type="dxa"/>
                  <w:gridSpan w:val="2"/>
                </w:tcPr>
                <w:p w:rsidR="000E5C70" w:rsidRPr="00577A23" w:rsidRDefault="000E5C70" w:rsidP="006A074A">
                  <w:pPr>
                    <w:pStyle w:val="a9"/>
                    <w:ind w:firstLine="0"/>
                    <w:rPr>
                      <w:sz w:val="24"/>
                    </w:rPr>
                  </w:pPr>
                </w:p>
                <w:p w:rsidR="000E5C70" w:rsidRPr="00577A23" w:rsidRDefault="007C34E0" w:rsidP="006A074A">
                  <w:pPr>
                    <w:pStyle w:val="a9"/>
                    <w:ind w:firstLine="0"/>
                  </w:pPr>
                  <w:r w:rsidRPr="00577A23">
                    <w:fldChar w:fldCharType="begin">
                      <w:ffData>
                        <w:name w:val="Флажок1"/>
                        <w:enabled/>
                        <w:calcOnExit w:val="0"/>
                        <w:checkBox>
                          <w:sizeAuto/>
                          <w:default w:val="0"/>
                        </w:checkBox>
                      </w:ffData>
                    </w:fldChar>
                  </w:r>
                  <w:bookmarkStart w:id="53" w:name="Флажок1"/>
                  <w:r w:rsidR="000E5C70" w:rsidRPr="00577A23">
                    <w:instrText xml:space="preserve"> FORMCHECKBOX </w:instrText>
                  </w:r>
                  <w:r>
                    <w:fldChar w:fldCharType="separate"/>
                  </w:r>
                  <w:r w:rsidRPr="00577A23">
                    <w:fldChar w:fldCharType="end"/>
                  </w:r>
                  <w:bookmarkEnd w:id="53"/>
                  <w:r w:rsidR="000E5C70" w:rsidRPr="00577A23">
                    <w:t xml:space="preserve"> Микропредприятие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6A074A">
              <w:trPr>
                <w:trHeight w:val="2096"/>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7C34E0" w:rsidP="006A074A">
                  <w:pPr>
                    <w:pStyle w:val="a9"/>
                    <w:ind w:firstLine="0"/>
                  </w:pPr>
                  <w:r w:rsidRPr="00577A23">
                    <w:fldChar w:fldCharType="begin">
                      <w:ffData>
                        <w:name w:val="Флажок2"/>
                        <w:enabled/>
                        <w:calcOnExit w:val="0"/>
                        <w:checkBox>
                          <w:sizeAuto/>
                          <w:default w:val="0"/>
                        </w:checkBox>
                      </w:ffData>
                    </w:fldChar>
                  </w:r>
                  <w:bookmarkStart w:id="54" w:name="Флажок2"/>
                  <w:r w:rsidR="000E5C70" w:rsidRPr="00577A23">
                    <w:instrText xml:space="preserve"> FORMCHECKBOX </w:instrText>
                  </w:r>
                  <w:r>
                    <w:fldChar w:fldCharType="separate"/>
                  </w:r>
                  <w:r w:rsidRPr="00577A23">
                    <w:fldChar w:fldCharType="end"/>
                  </w:r>
                  <w:bookmarkEnd w:id="54"/>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6A074A">
              <w:trPr>
                <w:trHeight w:val="2299"/>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7C34E0" w:rsidP="006A074A">
                  <w:pPr>
                    <w:pStyle w:val="a9"/>
                    <w:ind w:firstLine="0"/>
                  </w:pPr>
                  <w:r w:rsidRPr="00577A23">
                    <w:fldChar w:fldCharType="begin">
                      <w:ffData>
                        <w:name w:val="Флажок3"/>
                        <w:enabled/>
                        <w:calcOnExit w:val="0"/>
                        <w:checkBox>
                          <w:sizeAuto/>
                          <w:default w:val="0"/>
                        </w:checkBox>
                      </w:ffData>
                    </w:fldChar>
                  </w:r>
                  <w:bookmarkStart w:id="55" w:name="Флажок3"/>
                  <w:r w:rsidR="000E5C70" w:rsidRPr="00577A23">
                    <w:instrText xml:space="preserve"> FORMCHECKBOX </w:instrText>
                  </w:r>
                  <w:r>
                    <w:fldChar w:fldCharType="separate"/>
                  </w:r>
                  <w:r w:rsidRPr="00577A23">
                    <w:fldChar w:fldCharType="end"/>
                  </w:r>
                  <w:bookmarkEnd w:id="55"/>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6A074A">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3053" w:type="dxa"/>
                  <w:vMerge/>
                  <w:tcBorders>
                    <w:bottom w:val="single" w:sz="4" w:space="0" w:color="auto"/>
                  </w:tcBorders>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7C34E0" w:rsidP="006A074A">
                  <w:pPr>
                    <w:pStyle w:val="a9"/>
                    <w:ind w:firstLine="0"/>
                  </w:pPr>
                  <w:r w:rsidRPr="00577A23">
                    <w:fldChar w:fldCharType="begin">
                      <w:ffData>
                        <w:name w:val="Флажок4"/>
                        <w:enabled/>
                        <w:calcOnExit w:val="0"/>
                        <w:checkBox>
                          <w:sizeAuto/>
                          <w:default w:val="0"/>
                        </w:checkBox>
                      </w:ffData>
                    </w:fldChar>
                  </w:r>
                  <w:bookmarkStart w:id="56" w:name="Флажок4"/>
                  <w:r w:rsidR="000E5C70" w:rsidRPr="00577A23">
                    <w:instrText xml:space="preserve"> FORMCHECKBOX </w:instrText>
                  </w:r>
                  <w:r>
                    <w:fldChar w:fldCharType="separate"/>
                  </w:r>
                  <w:r w:rsidRPr="00577A23">
                    <w:fldChar w:fldCharType="end"/>
                  </w:r>
                  <w:bookmarkEnd w:id="56"/>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6A074A">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lastRenderedPageBreak/>
                    <w:t>5.</w:t>
                  </w:r>
                </w:p>
              </w:tc>
              <w:tc>
                <w:tcPr>
                  <w:tcW w:w="3053" w:type="dxa"/>
                  <w:tcBorders>
                    <w:bottom w:val="nil"/>
                  </w:tcBorders>
                </w:tcPr>
                <w:p w:rsidR="000E5C70" w:rsidRPr="00577A23" w:rsidRDefault="000E5C70" w:rsidP="006A074A">
                  <w:pPr>
                    <w:pStyle w:val="a9"/>
                    <w:ind w:firstLine="0"/>
                    <w:rPr>
                      <w:sz w:val="28"/>
                      <w:szCs w:val="20"/>
                    </w:rPr>
                  </w:pPr>
                  <w:r w:rsidRPr="00577A23">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577A23" w:rsidRDefault="000E5C70" w:rsidP="006A074A">
                  <w:pPr>
                    <w:pStyle w:val="11"/>
                    <w:ind w:firstLine="0"/>
                  </w:pPr>
                  <w:r w:rsidRPr="00577A23">
                    <w:t>1.</w:t>
                  </w:r>
                </w:p>
              </w:tc>
              <w:tc>
                <w:tcPr>
                  <w:tcW w:w="5816" w:type="dxa"/>
                </w:tcPr>
                <w:p w:rsidR="000E5C70" w:rsidRPr="00577A23" w:rsidRDefault="000E5C70" w:rsidP="006A074A">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6A074A">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3053" w:type="dxa"/>
                  <w:vMerge w:val="restart"/>
                  <w:tcBorders>
                    <w:top w:val="nil"/>
                  </w:tcBorders>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2.</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3.</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4.</w:t>
                  </w:r>
                </w:p>
              </w:tc>
              <w:tc>
                <w:tcPr>
                  <w:tcW w:w="5816"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2342"/>
              <w:gridCol w:w="2780"/>
              <w:gridCol w:w="2780"/>
              <w:gridCol w:w="2527"/>
            </w:tblGrid>
            <w:tr w:rsidR="000E5C70" w:rsidRPr="00577A23" w:rsidTr="006A074A">
              <w:tc>
                <w:tcPr>
                  <w:tcW w:w="1571" w:type="pct"/>
                  <w:vMerge w:val="restart"/>
                </w:tcPr>
                <w:p w:rsidR="000E5C70" w:rsidRPr="00577A23" w:rsidRDefault="000E5C70" w:rsidP="006A074A">
                  <w:pPr>
                    <w:jc w:val="both"/>
                    <w:rPr>
                      <w:sz w:val="28"/>
                      <w:szCs w:val="28"/>
                    </w:rPr>
                  </w:pPr>
                  <w:r w:rsidRPr="00577A23">
                    <w:rPr>
                      <w:b/>
                      <w:sz w:val="22"/>
                      <w:szCs w:val="22"/>
                    </w:rPr>
                    <w:t>Наименование показателя</w:t>
                  </w:r>
                </w:p>
              </w:tc>
              <w:tc>
                <w:tcPr>
                  <w:tcW w:w="770" w:type="pct"/>
                  <w:vMerge w:val="restart"/>
                </w:tcPr>
                <w:p w:rsidR="000E5C70" w:rsidRPr="00577A23" w:rsidRDefault="000E5C70" w:rsidP="006A074A">
                  <w:pPr>
                    <w:jc w:val="both"/>
                    <w:rPr>
                      <w:sz w:val="28"/>
                      <w:szCs w:val="28"/>
                    </w:rPr>
                  </w:pPr>
                  <w:r w:rsidRPr="00577A23">
                    <w:rPr>
                      <w:b/>
                      <w:sz w:val="22"/>
                      <w:szCs w:val="22"/>
                    </w:rPr>
                    <w:t>Общая доля</w:t>
                  </w:r>
                </w:p>
              </w:tc>
              <w:tc>
                <w:tcPr>
                  <w:tcW w:w="2658" w:type="pct"/>
                  <w:gridSpan w:val="3"/>
                </w:tcPr>
                <w:p w:rsidR="000E5C70" w:rsidRPr="00577A23" w:rsidRDefault="000E5C70" w:rsidP="006A074A">
                  <w:pPr>
                    <w:jc w:val="both"/>
                    <w:rPr>
                      <w:sz w:val="28"/>
                      <w:szCs w:val="28"/>
                    </w:rPr>
                  </w:pPr>
                  <w:r w:rsidRPr="00577A23">
                    <w:rPr>
                      <w:b/>
                      <w:sz w:val="22"/>
                      <w:szCs w:val="22"/>
                    </w:rPr>
                    <w:t>в том числе</w:t>
                  </w:r>
                  <w:r w:rsidRPr="00577A23">
                    <w:rPr>
                      <w:rStyle w:val="ad"/>
                      <w:b/>
                      <w:sz w:val="22"/>
                      <w:szCs w:val="22"/>
                    </w:rPr>
                    <w:footnoteReference w:id="1"/>
                  </w:r>
                  <w:r w:rsidRPr="00577A23">
                    <w:rPr>
                      <w:b/>
                      <w:sz w:val="22"/>
                      <w:szCs w:val="22"/>
                    </w:rPr>
                    <w:t xml:space="preserve">: </w:t>
                  </w:r>
                  <w:r w:rsidRPr="00577A23">
                    <w:rPr>
                      <w:b/>
                      <w:i/>
                      <w:sz w:val="22"/>
                      <w:szCs w:val="22"/>
                    </w:rPr>
                    <w:t>(указать сведения о доле на каждый год, в котором выполняются работы, оказываются услуги, поставляются товары</w:t>
                  </w:r>
                  <w:r w:rsidRPr="00577A23">
                    <w:rPr>
                      <w:b/>
                      <w:sz w:val="22"/>
                      <w:szCs w:val="22"/>
                    </w:rPr>
                    <w:t>)</w:t>
                  </w:r>
                </w:p>
              </w:tc>
            </w:tr>
            <w:tr w:rsidR="000E5C70" w:rsidRPr="00577A23" w:rsidTr="006A074A">
              <w:tc>
                <w:tcPr>
                  <w:tcW w:w="1571" w:type="pct"/>
                  <w:vMerge/>
                </w:tcPr>
                <w:p w:rsidR="000E5C70" w:rsidRPr="00577A23" w:rsidRDefault="000E5C70" w:rsidP="006A074A">
                  <w:pPr>
                    <w:jc w:val="both"/>
                    <w:rPr>
                      <w:sz w:val="28"/>
                      <w:szCs w:val="28"/>
                    </w:rPr>
                  </w:pPr>
                </w:p>
              </w:tc>
              <w:tc>
                <w:tcPr>
                  <w:tcW w:w="770" w:type="pct"/>
                  <w:vMerge/>
                </w:tcPr>
                <w:p w:rsidR="000E5C70" w:rsidRPr="00577A23" w:rsidRDefault="000E5C70" w:rsidP="006A074A">
                  <w:pPr>
                    <w:jc w:val="both"/>
                    <w:rPr>
                      <w:sz w:val="28"/>
                      <w:szCs w:val="28"/>
                    </w:rPr>
                  </w:pPr>
                </w:p>
              </w:tc>
              <w:tc>
                <w:tcPr>
                  <w:tcW w:w="914" w:type="pct"/>
                </w:tcPr>
                <w:p w:rsidR="000E5C70" w:rsidRPr="00577A23" w:rsidRDefault="000E5C70" w:rsidP="006A074A">
                  <w:pPr>
                    <w:jc w:val="both"/>
                    <w:rPr>
                      <w:sz w:val="28"/>
                      <w:szCs w:val="28"/>
                    </w:rPr>
                  </w:pPr>
                  <w:r w:rsidRPr="00577A23">
                    <w:rPr>
                      <w:sz w:val="22"/>
                      <w:szCs w:val="22"/>
                    </w:rPr>
                    <w:t>на 20___ г.</w:t>
                  </w:r>
                </w:p>
              </w:tc>
              <w:tc>
                <w:tcPr>
                  <w:tcW w:w="914" w:type="pct"/>
                </w:tcPr>
                <w:p w:rsidR="000E5C70" w:rsidRPr="00577A23" w:rsidRDefault="000E5C70" w:rsidP="006A074A">
                  <w:pPr>
                    <w:jc w:val="both"/>
                    <w:rPr>
                      <w:sz w:val="28"/>
                      <w:szCs w:val="28"/>
                    </w:rPr>
                  </w:pPr>
                  <w:r w:rsidRPr="00577A23">
                    <w:rPr>
                      <w:sz w:val="22"/>
                      <w:szCs w:val="22"/>
                    </w:rPr>
                    <w:t>на 20___ г.</w:t>
                  </w:r>
                </w:p>
              </w:tc>
              <w:tc>
                <w:tcPr>
                  <w:tcW w:w="831" w:type="pct"/>
                </w:tcPr>
                <w:p w:rsidR="000E5C70" w:rsidRPr="00577A23" w:rsidRDefault="000E5C70" w:rsidP="006A074A">
                  <w:pPr>
                    <w:jc w:val="both"/>
                    <w:rPr>
                      <w:sz w:val="28"/>
                      <w:szCs w:val="28"/>
                    </w:rPr>
                  </w:pPr>
                  <w:r w:rsidRPr="00577A23">
                    <w:rPr>
                      <w:sz w:val="22"/>
                      <w:szCs w:val="22"/>
                    </w:rPr>
                    <w:t>и т.д.</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577A23">
                    <w:rPr>
                      <w:rStyle w:val="ad"/>
                      <w:sz w:val="22"/>
                      <w:szCs w:val="22"/>
                    </w:rPr>
                    <w:footnoteReference w:id="2"/>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произведенных в Российской Федерации, из общего объема закупки в %</w:t>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r w:rsidR="000E5C70" w:rsidRPr="00577A23" w:rsidTr="006A074A">
              <w:tc>
                <w:tcPr>
                  <w:tcW w:w="1571" w:type="pct"/>
                </w:tcPr>
                <w:p w:rsidR="000E5C70" w:rsidRPr="00577A23" w:rsidRDefault="000E5C70" w:rsidP="006A074A">
                  <w:pPr>
                    <w:jc w:val="both"/>
                    <w:rPr>
                      <w:sz w:val="28"/>
                      <w:szCs w:val="28"/>
                    </w:rPr>
                  </w:pPr>
                  <w:r w:rsidRPr="00577A23">
                    <w:rPr>
                      <w:sz w:val="22"/>
                      <w:szCs w:val="22"/>
                    </w:rPr>
                    <w:t>Доля товаров, по которым участник является производителем, из общего объема закупки в %</w:t>
                  </w:r>
                </w:p>
              </w:tc>
              <w:tc>
                <w:tcPr>
                  <w:tcW w:w="770"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914" w:type="pct"/>
                </w:tcPr>
                <w:p w:rsidR="000E5C70" w:rsidRPr="00577A23" w:rsidRDefault="000E5C70" w:rsidP="006A074A">
                  <w:pPr>
                    <w:jc w:val="both"/>
                    <w:rPr>
                      <w:sz w:val="28"/>
                      <w:szCs w:val="28"/>
                    </w:rPr>
                  </w:pPr>
                  <w:r w:rsidRPr="00577A23">
                    <w:rPr>
                      <w:i/>
                      <w:sz w:val="22"/>
                      <w:szCs w:val="22"/>
                    </w:rPr>
                    <w:t>Указать долю в %</w:t>
                  </w:r>
                </w:p>
              </w:tc>
              <w:tc>
                <w:tcPr>
                  <w:tcW w:w="831" w:type="pct"/>
                </w:tcPr>
                <w:p w:rsidR="000E5C70" w:rsidRPr="00577A23" w:rsidRDefault="000E5C70" w:rsidP="006A074A">
                  <w:pPr>
                    <w:jc w:val="both"/>
                    <w:rPr>
                      <w:sz w:val="28"/>
                      <w:szCs w:val="28"/>
                    </w:rPr>
                  </w:pPr>
                  <w:r w:rsidRPr="00577A23">
                    <w:rPr>
                      <w:i/>
                      <w:sz w:val="22"/>
                      <w:szCs w:val="22"/>
                    </w:rPr>
                    <w:t>Указать долю в %</w:t>
                  </w:r>
                </w:p>
              </w:tc>
            </w:tr>
          </w:tbl>
          <w:p w:rsidR="000E5C70" w:rsidRPr="00D66995" w:rsidRDefault="000E5C70" w:rsidP="00F36C3B">
            <w:pPr>
              <w:pStyle w:val="110"/>
              <w:ind w:firstLine="709"/>
            </w:pP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0E5C70" w:rsidRDefault="000E5C70"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342148" w:rsidRDefault="00342148" w:rsidP="009A40B7">
            <w:pPr>
              <w:jc w:val="center"/>
              <w:rPr>
                <w:b/>
                <w:sz w:val="28"/>
                <w:szCs w:val="28"/>
              </w:rPr>
            </w:pPr>
          </w:p>
          <w:p w:rsidR="009A40B7" w:rsidRPr="00D66995" w:rsidRDefault="009A40B7" w:rsidP="009A40B7">
            <w:pPr>
              <w:jc w:val="center"/>
              <w:rPr>
                <w:b/>
                <w:sz w:val="28"/>
                <w:szCs w:val="28"/>
              </w:rPr>
            </w:pPr>
            <w:r w:rsidRPr="00D66995">
              <w:rPr>
                <w:b/>
                <w:sz w:val="28"/>
                <w:szCs w:val="28"/>
              </w:rPr>
              <w:t>Форма  технического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3"/>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r w:rsidRPr="00577A23">
              <w:rPr>
                <w:rStyle w:val="ad"/>
                <w:b/>
                <w:bCs/>
              </w:rPr>
              <w:footnoteReference w:id="4"/>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lastRenderedPageBreak/>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r w:rsidRPr="00577A23">
              <w:t xml:space="preserve">б)  поставить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577A23">
              <w:rPr>
                <w:bCs/>
              </w:rPr>
              <w:t>ых</w:t>
            </w:r>
            <w:proofErr w:type="spellEnd"/>
            <w:r w:rsidRPr="00577A23">
              <w:rPr>
                <w:bCs/>
              </w:rPr>
              <w:t>)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1868"/>
              <w:gridCol w:w="841"/>
              <w:gridCol w:w="1112"/>
              <w:gridCol w:w="7953"/>
            </w:tblGrid>
            <w:tr w:rsidR="009A40B7" w:rsidRPr="00D66995" w:rsidTr="004B26C5">
              <w:tc>
                <w:tcPr>
                  <w:tcW w:w="5000" w:type="pct"/>
                  <w:gridSpan w:val="5"/>
                </w:tcPr>
                <w:p w:rsidR="009A40B7" w:rsidRPr="00D66995" w:rsidRDefault="002A2046" w:rsidP="006A074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w:t>
                  </w:r>
                  <w:r w:rsidR="009A40B7" w:rsidRPr="00D66995">
                    <w:rPr>
                      <w:rStyle w:val="ad"/>
                      <w:b/>
                      <w:sz w:val="28"/>
                      <w:szCs w:val="28"/>
                    </w:rPr>
                    <w:footnoteReference w:id="5"/>
                  </w:r>
                  <w:r w:rsidR="009A40B7" w:rsidRPr="00D66995">
                    <w:rPr>
                      <w:b/>
                      <w:sz w:val="28"/>
                      <w:szCs w:val="28"/>
                    </w:rPr>
                    <w:t xml:space="preserve"> предложенных товаров, работ, услуг их количество (объем)</w:t>
                  </w:r>
                  <w:r w:rsidR="006A074A">
                    <w:rPr>
                      <w:rStyle w:val="ad"/>
                      <w:b/>
                      <w:sz w:val="28"/>
                      <w:szCs w:val="28"/>
                    </w:rPr>
                    <w:footnoteReference w:id="6"/>
                  </w:r>
                  <w:r w:rsidR="009A40B7" w:rsidRPr="00D66995">
                    <w:rPr>
                      <w:b/>
                      <w:sz w:val="28"/>
                      <w:szCs w:val="28"/>
                    </w:rPr>
                    <w:t xml:space="preserve"> и предложенная цена договора</w:t>
                  </w:r>
                </w:p>
              </w:tc>
            </w:tr>
            <w:tr w:rsidR="009E38F7" w:rsidRPr="00D66995" w:rsidTr="009E38F7">
              <w:tc>
                <w:tcPr>
                  <w:tcW w:w="997" w:type="pct"/>
                </w:tcPr>
                <w:p w:rsidR="009E38F7" w:rsidRPr="00D66995" w:rsidRDefault="009E38F7" w:rsidP="004B26C5">
                  <w:pPr>
                    <w:jc w:val="both"/>
                    <w:rPr>
                      <w:b/>
                    </w:rPr>
                  </w:pPr>
                  <w:r w:rsidRPr="00D66995">
                    <w:rPr>
                      <w:b/>
                    </w:rPr>
                    <w:t>Наименование товара, работы, услуги</w:t>
                  </w:r>
                </w:p>
              </w:tc>
              <w:tc>
                <w:tcPr>
                  <w:tcW w:w="635" w:type="pct"/>
                </w:tcPr>
                <w:p w:rsidR="009E38F7" w:rsidRPr="00D66995" w:rsidRDefault="009E38F7" w:rsidP="004B26C5">
                  <w:pPr>
                    <w:jc w:val="both"/>
                    <w:rPr>
                      <w:b/>
                    </w:rPr>
                  </w:pPr>
                  <w:proofErr w:type="spellStart"/>
                  <w:r w:rsidRPr="00D66995">
                    <w:rPr>
                      <w:b/>
                    </w:rPr>
                    <w:t>Ед.изм</w:t>
                  </w:r>
                  <w:proofErr w:type="spellEnd"/>
                  <w:r w:rsidRPr="00D66995">
                    <w:rPr>
                      <w:b/>
                    </w:rPr>
                    <w:t>.</w:t>
                  </w:r>
                </w:p>
              </w:tc>
              <w:tc>
                <w:tcPr>
                  <w:tcW w:w="664" w:type="pct"/>
                  <w:gridSpan w:val="2"/>
                </w:tcPr>
                <w:p w:rsidR="009E38F7" w:rsidRPr="00D66995" w:rsidRDefault="009E38F7" w:rsidP="004B26C5">
                  <w:pPr>
                    <w:ind w:left="-108"/>
                    <w:jc w:val="both"/>
                    <w:rPr>
                      <w:b/>
                    </w:rPr>
                  </w:pPr>
                  <w:r w:rsidRPr="00D66995">
                    <w:rPr>
                      <w:b/>
                    </w:rPr>
                    <w:t>Количество (объем)</w:t>
                  </w:r>
                </w:p>
              </w:tc>
              <w:tc>
                <w:tcPr>
                  <w:tcW w:w="2704" w:type="pct"/>
                </w:tcPr>
                <w:p w:rsidR="009E38F7" w:rsidRPr="00D66995" w:rsidRDefault="009E38F7" w:rsidP="004B26C5">
                  <w:pPr>
                    <w:jc w:val="both"/>
                    <w:rPr>
                      <w:b/>
                    </w:rPr>
                  </w:pPr>
                  <w:r w:rsidRPr="00A21C76">
                    <w:rPr>
                      <w:b/>
                    </w:rPr>
                    <w:t>Начальная (максимальная) цена – максимальная ставк</w:t>
                  </w:r>
                  <w:r>
                    <w:rPr>
                      <w:b/>
                    </w:rPr>
                    <w:t>а</w:t>
                  </w:r>
                  <w:r w:rsidRPr="00A21C76">
                    <w:rPr>
                      <w:b/>
                    </w:rPr>
                    <w:t xml:space="preserve"> (вознаграждени</w:t>
                  </w:r>
                  <w:r w:rsidR="00FE12E1">
                    <w:rPr>
                      <w:b/>
                    </w:rPr>
                    <w:t>е</w:t>
                  </w:r>
                  <w:r w:rsidRPr="00A21C76">
                    <w:rPr>
                      <w:b/>
                    </w:rPr>
                    <w:t>) за выдачу банковских гарантий, выраженная в % годов</w:t>
                  </w:r>
                  <w:r>
                    <w:rPr>
                      <w:b/>
                    </w:rPr>
                    <w:t>ых</w:t>
                  </w:r>
                </w:p>
              </w:tc>
            </w:tr>
            <w:tr w:rsidR="009E38F7" w:rsidRPr="00D66995" w:rsidTr="009E38F7">
              <w:tc>
                <w:tcPr>
                  <w:tcW w:w="997" w:type="pct"/>
                </w:tcPr>
                <w:p w:rsidR="009E38F7" w:rsidRPr="00D66995" w:rsidRDefault="009E38F7" w:rsidP="004B26C5">
                  <w:pPr>
                    <w:ind w:left="-108"/>
                    <w:jc w:val="both"/>
                    <w:rPr>
                      <w:i/>
                    </w:rPr>
                  </w:pPr>
                  <w:r w:rsidRPr="00D66995">
                    <w:rPr>
                      <w:i/>
                    </w:rPr>
                    <w:t>Указать наименование товара, работы, услуги, с указанием марки, модели, названия</w:t>
                  </w:r>
                </w:p>
              </w:tc>
              <w:tc>
                <w:tcPr>
                  <w:tcW w:w="635" w:type="pct"/>
                </w:tcPr>
                <w:p w:rsidR="009E38F7" w:rsidRPr="00D66995" w:rsidRDefault="009E38F7" w:rsidP="004B26C5">
                  <w:pPr>
                    <w:jc w:val="both"/>
                    <w:rPr>
                      <w:i/>
                    </w:rPr>
                  </w:pPr>
                  <w:r w:rsidRPr="00D66995">
                    <w:rPr>
                      <w:i/>
                    </w:rPr>
                    <w:t>Указать ед. изм. согласно ОКЕИ</w:t>
                  </w:r>
                </w:p>
              </w:tc>
              <w:tc>
                <w:tcPr>
                  <w:tcW w:w="664" w:type="pct"/>
                  <w:gridSpan w:val="2"/>
                </w:tcPr>
                <w:p w:rsidR="009E38F7" w:rsidRPr="00D66995" w:rsidRDefault="009E38F7" w:rsidP="004B26C5">
                  <w:pPr>
                    <w:jc w:val="both"/>
                    <w:rPr>
                      <w:i/>
                    </w:rPr>
                  </w:pPr>
                  <w:r w:rsidRPr="00D66995">
                    <w:rPr>
                      <w:i/>
                    </w:rPr>
                    <w:t xml:space="preserve">Указать количество (объем) согласно единицам </w:t>
                  </w:r>
                  <w:r w:rsidRPr="00D66995">
                    <w:rPr>
                      <w:i/>
                    </w:rPr>
                    <w:lastRenderedPageBreak/>
                    <w:t>измерения</w:t>
                  </w:r>
                </w:p>
              </w:tc>
              <w:tc>
                <w:tcPr>
                  <w:tcW w:w="2704" w:type="pct"/>
                </w:tcPr>
                <w:p w:rsidR="009E38F7" w:rsidRPr="00D66995" w:rsidRDefault="009E38F7" w:rsidP="004B26C5">
                  <w:pPr>
                    <w:jc w:val="both"/>
                    <w:rPr>
                      <w:i/>
                    </w:rPr>
                  </w:pPr>
                  <w:r w:rsidRPr="00E44663">
                    <w:rPr>
                      <w:i/>
                    </w:rPr>
                    <w:lastRenderedPageBreak/>
                    <w:t>Указать ставку (вознаграждени</w:t>
                  </w:r>
                  <w:r w:rsidR="00FE12E1">
                    <w:rPr>
                      <w:i/>
                    </w:rPr>
                    <w:t>е</w:t>
                  </w:r>
                  <w:r w:rsidRPr="00E44663">
                    <w:rPr>
                      <w:i/>
                    </w:rPr>
                    <w:t>) за выдачу банковских гарантий в % годовых</w:t>
                  </w:r>
                </w:p>
              </w:tc>
            </w:tr>
            <w:tr w:rsidR="00C21D8C" w:rsidRPr="00D66995" w:rsidTr="004B26C5">
              <w:tc>
                <w:tcPr>
                  <w:tcW w:w="997" w:type="pct"/>
                </w:tcPr>
                <w:p w:rsidR="00C21D8C" w:rsidRPr="00370E59" w:rsidRDefault="00C21D8C" w:rsidP="00C21D8C">
                  <w:pPr>
                    <w:ind w:left="-108"/>
                    <w:jc w:val="both"/>
                  </w:pPr>
                  <w:r w:rsidRPr="00370E59">
                    <w:lastRenderedPageBreak/>
                    <w:t xml:space="preserve">Возобновляемый лимит по выдаче гарантий (предельно возможная совокупная сумма гарантий, автоматически уменьшаемая на сумму выданных гарантий и сумму увеличения выданных гарантий) </w:t>
                  </w:r>
                </w:p>
                <w:p w:rsidR="00C21D8C" w:rsidRPr="00370E59" w:rsidRDefault="00C21D8C" w:rsidP="00C21D8C">
                  <w:pPr>
                    <w:ind w:left="-108"/>
                    <w:jc w:val="both"/>
                    <w:rPr>
                      <w:b/>
                    </w:rPr>
                  </w:pPr>
                </w:p>
              </w:tc>
              <w:tc>
                <w:tcPr>
                  <w:tcW w:w="4003" w:type="pct"/>
                  <w:gridSpan w:val="4"/>
                </w:tcPr>
                <w:p w:rsidR="00C21D8C" w:rsidRPr="00370E59" w:rsidRDefault="00C21D8C" w:rsidP="00C21D8C">
                  <w:pPr>
                    <w:jc w:val="both"/>
                    <w:rPr>
                      <w:i/>
                    </w:rPr>
                  </w:pPr>
                  <w:r w:rsidRPr="00370E59">
                    <w:t>не более 69 000 000 (шестидесяти девяти миллионов) рублей</w:t>
                  </w:r>
                </w:p>
              </w:tc>
            </w:tr>
            <w:tr w:rsidR="00C21D8C" w:rsidRPr="00D66995" w:rsidTr="004B26C5">
              <w:tc>
                <w:tcPr>
                  <w:tcW w:w="997" w:type="pct"/>
                </w:tcPr>
                <w:p w:rsidR="00C21D8C" w:rsidRPr="00214A45" w:rsidRDefault="00C21D8C" w:rsidP="00C21D8C">
                  <w:pPr>
                    <w:ind w:left="-108"/>
                    <w:jc w:val="both"/>
                    <w:rPr>
                      <w:b/>
                    </w:rPr>
                  </w:pPr>
                  <w:r w:rsidRPr="00214A45">
                    <w:rPr>
                      <w:b/>
                      <w:bCs/>
                    </w:rPr>
                    <w:t xml:space="preserve">Порядок формирования предложенной  цены </w:t>
                  </w:r>
                </w:p>
              </w:tc>
              <w:tc>
                <w:tcPr>
                  <w:tcW w:w="4003" w:type="pct"/>
                  <w:gridSpan w:val="4"/>
                </w:tcPr>
                <w:p w:rsidR="00C21D8C" w:rsidRDefault="00C21D8C" w:rsidP="00C21D8C">
                  <w:pPr>
                    <w:jc w:val="both"/>
                    <w:rPr>
                      <w:bCs/>
                      <w:i/>
                    </w:rPr>
                  </w:pPr>
                  <w:r w:rsidRPr="00214A45">
                    <w:rPr>
                      <w:bCs/>
                      <w:i/>
                    </w:rPr>
                    <w:t>_________ (указать наименование участника) настоящим подтверждает, предлагаемая цена учитывает все расходы, предусмотренные условиями конкурсной документации и проектом договора, _________ (указать наименование участника) подтверждает, что согласен  с порядком формирования начальной (максимальной) цены, указанным в техническом задании конкурсной  документации.</w:t>
                  </w:r>
                </w:p>
                <w:p w:rsidR="00AF6E68" w:rsidRPr="00AF6E68" w:rsidRDefault="00AF6E68" w:rsidP="00AF6E68">
                  <w:pPr>
                    <w:autoSpaceDE w:val="0"/>
                    <w:autoSpaceDN w:val="0"/>
                    <w:adjustRightInd w:val="0"/>
                    <w:jc w:val="both"/>
                    <w:rPr>
                      <w:rFonts w:eastAsiaTheme="minorHAnsi"/>
                      <w:i/>
                      <w:iCs/>
                      <w:color w:val="000000" w:themeColor="text1"/>
                      <w:lang w:eastAsia="en-US"/>
                    </w:rPr>
                  </w:pPr>
                  <w:r w:rsidRPr="00AF6E68">
                    <w:rPr>
                      <w:bCs/>
                      <w:i/>
                      <w:iCs/>
                      <w:color w:val="000000" w:themeColor="text1"/>
                    </w:rPr>
                    <w:t xml:space="preserve">В соответствии с подпунктом 3) пункта 3 статьи 149 Налогового Кодекса Российской Федерации не подлежат налогообложению НДС (освобождаются от налогообложения) на территории Российской Федерации операции </w:t>
                  </w:r>
                  <w:r w:rsidRPr="00AF6E68">
                    <w:rPr>
                      <w:rFonts w:eastAsiaTheme="minorHAnsi"/>
                      <w:i/>
                      <w:iCs/>
                      <w:color w:val="000000" w:themeColor="text1"/>
                      <w:lang w:eastAsia="en-US"/>
                    </w:rPr>
                    <w:t>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w:t>
                  </w:r>
                </w:p>
                <w:p w:rsidR="00C21D8C" w:rsidRPr="00214A45" w:rsidRDefault="00C21D8C" w:rsidP="00C21D8C">
                  <w:pPr>
                    <w:jc w:val="both"/>
                    <w:rPr>
                      <w:i/>
                    </w:rPr>
                  </w:pPr>
                </w:p>
              </w:tc>
            </w:tr>
            <w:tr w:rsidR="009A40B7" w:rsidRPr="00D66995" w:rsidTr="004B26C5">
              <w:tc>
                <w:tcPr>
                  <w:tcW w:w="5000" w:type="pct"/>
                  <w:gridSpan w:val="5"/>
                </w:tcPr>
                <w:p w:rsidR="009A40B7" w:rsidRPr="00D66995" w:rsidRDefault="00B0799C" w:rsidP="004B26C5">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d"/>
                      <w:b/>
                      <w:bCs/>
                      <w:sz w:val="28"/>
                      <w:szCs w:val="28"/>
                    </w:rPr>
                    <w:footnoteReference w:id="7"/>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B46FEE">
                  <w:pPr>
                    <w:jc w:val="both"/>
                    <w:rPr>
                      <w:i/>
                    </w:rPr>
                  </w:pPr>
                  <w:r w:rsidRPr="00D66995">
                    <w:rPr>
                      <w:i/>
                    </w:rPr>
                    <w:t xml:space="preserve">В случае если товар, работы, услуги являются эквивалентными указать слово «эквивалент», </w:t>
                  </w:r>
                  <w:r w:rsidRPr="00D66995">
                    <w:rPr>
                      <w:i/>
                    </w:rPr>
                    <w:lastRenderedPageBreak/>
                    <w:t>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lastRenderedPageBreak/>
                    <w:t>Технические и функциональные характеристики товара, работы, услуги</w:t>
                  </w:r>
                </w:p>
              </w:tc>
              <w:tc>
                <w:tcPr>
                  <w:tcW w:w="3082" w:type="pct"/>
                  <w:gridSpan w:val="2"/>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Вариант 1:</w:t>
                  </w:r>
                  <w:r w:rsidR="002A2046" w:rsidRPr="002A2046">
                    <w:rPr>
                      <w:sz w:val="22"/>
                    </w:rPr>
                    <w:t xml:space="preserve">Участник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см», или диапазон значений, например «рабочая температура двигателя: от ____ до ____ С</w:t>
                  </w:r>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lastRenderedPageBreak/>
                    <w:t>Вариант 2:</w:t>
                  </w:r>
                  <w:r w:rsidRPr="00577A23">
                    <w:rPr>
                      <w:bCs/>
                      <w:i/>
                      <w:sz w:val="22"/>
                      <w:szCs w:val="22"/>
                    </w:rPr>
                    <w:t>(вариант применим при закупке работ или услуг)</w:t>
                  </w:r>
                </w:p>
                <w:p w:rsidR="009A40B7" w:rsidRPr="00D66995" w:rsidRDefault="002A2046" w:rsidP="004B26C5">
                  <w:pPr>
                    <w:jc w:val="both"/>
                    <w:rPr>
                      <w:i/>
                      <w:sz w:val="28"/>
                      <w:szCs w:val="28"/>
                    </w:rPr>
                  </w:pPr>
                  <w:r w:rsidRPr="002A2046">
                    <w:rPr>
                      <w:sz w:val="22"/>
                    </w:rPr>
                    <w:t xml:space="preserve">Участник </w:t>
                  </w:r>
                  <w:r w:rsidR="00B46FEE" w:rsidRPr="00577A23">
                    <w:rPr>
                      <w:bCs/>
                      <w:sz w:val="22"/>
                      <w:szCs w:val="22"/>
                    </w:rPr>
                    <w:t xml:space="preserve">должен  </w:t>
                  </w:r>
                  <w:r w:rsidR="008A20DA" w:rsidRPr="008A20DA">
                    <w:rPr>
                      <w:sz w:val="22"/>
                    </w:rPr>
                    <w:t>указать</w:t>
                  </w:r>
                  <w:proofErr w:type="gramStart"/>
                  <w:r w:rsidR="008A20DA" w:rsidRPr="008A20DA">
                    <w:rPr>
                      <w:sz w:val="22"/>
                    </w:rPr>
                    <w:t>:</w:t>
                  </w:r>
                  <w:r w:rsidR="00B46FEE" w:rsidRPr="00577A23">
                    <w:rPr>
                      <w:bCs/>
                      <w:sz w:val="22"/>
                      <w:szCs w:val="22"/>
                    </w:rPr>
                    <w:t>«</w:t>
                  </w:r>
                  <w:proofErr w:type="gramEnd"/>
                  <w:r w:rsidR="00B46FEE" w:rsidRPr="00577A23">
                    <w:rPr>
                      <w:bCs/>
                      <w:sz w:val="22"/>
                      <w:szCs w:val="22"/>
                    </w:rPr>
                    <w:t xml:space="preserve">Участник </w:t>
                  </w:r>
                  <w:r w:rsidRPr="002A2046">
                    <w:rPr>
                      <w:sz w:val="22"/>
                    </w:rPr>
                    <w:t xml:space="preserve"> 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2"/>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t>Вариант 1</w:t>
                  </w:r>
                  <w:r w:rsidR="002A2046" w:rsidRPr="002A2046">
                    <w:rPr>
                      <w:b/>
                      <w:i/>
                      <w:sz w:val="22"/>
                    </w:rPr>
                    <w:t>:</w:t>
                  </w:r>
                </w:p>
                <w:p w:rsidR="00281A53" w:rsidRPr="00577A23" w:rsidRDefault="002A2046" w:rsidP="00281A53">
                  <w:pPr>
                    <w:jc w:val="both"/>
                  </w:pPr>
                  <w:r w:rsidRPr="002A2046">
                    <w:rPr>
                      <w:sz w:val="22"/>
                    </w:rPr>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документации и  указать их конкретные значения.</w:t>
                  </w:r>
                </w:p>
                <w:p w:rsidR="009E244D" w:rsidRDefault="009E244D" w:rsidP="00281A53">
                  <w:pPr>
                    <w:jc w:val="both"/>
                    <w:rPr>
                      <w:bCs/>
                      <w:i/>
                    </w:rPr>
                  </w:pPr>
                </w:p>
                <w:p w:rsidR="00281A53" w:rsidRPr="00577A23" w:rsidRDefault="00281A53" w:rsidP="00281A53">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577A23">
                    <w:rPr>
                      <w:bCs/>
                      <w:i/>
                      <w:sz w:val="22"/>
                      <w:szCs w:val="22"/>
                      <w:vertAlign w:val="superscript"/>
                    </w:rPr>
                    <w:t>о</w:t>
                  </w:r>
                  <w:r w:rsidRPr="00577A23">
                    <w:rPr>
                      <w:bCs/>
                      <w:i/>
                      <w:sz w:val="22"/>
                      <w:szCs w:val="22"/>
                    </w:rPr>
                    <w:t>»</w:t>
                  </w:r>
                </w:p>
                <w:p w:rsidR="00281A53" w:rsidRPr="00577A23" w:rsidRDefault="00281A53" w:rsidP="00281A53">
                  <w:pPr>
                    <w:jc w:val="both"/>
                    <w:rPr>
                      <w:bCs/>
                      <w:i/>
                    </w:rPr>
                  </w:pP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D66995" w:rsidTr="004B26C5">
              <w:tc>
                <w:tcPr>
                  <w:tcW w:w="5000" w:type="pct"/>
                  <w:gridSpan w:val="5"/>
                </w:tcPr>
                <w:p w:rsidR="00E93F88" w:rsidRDefault="00281A53" w:rsidP="00F048E3">
                  <w:pPr>
                    <w:pStyle w:val="a6"/>
                    <w:numPr>
                      <w:ilvl w:val="0"/>
                      <w:numId w:val="1"/>
                    </w:numPr>
                    <w:jc w:val="both"/>
                    <w:rPr>
                      <w:i/>
                      <w:sz w:val="28"/>
                      <w:szCs w:val="28"/>
                    </w:rPr>
                  </w:pPr>
                  <w:r w:rsidRPr="00577A23">
                    <w:rPr>
                      <w:b/>
                      <w:bCs/>
                      <w:sz w:val="28"/>
                      <w:szCs w:val="28"/>
                    </w:rPr>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4"/>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577A23">
                    <w:rPr>
                      <w:bCs/>
                      <w:sz w:val="22"/>
                      <w:szCs w:val="22"/>
                    </w:rPr>
                    <w:t xml:space="preserve"> </w:t>
                  </w:r>
                  <w:r w:rsidRPr="00577A23">
                    <w:rPr>
                      <w:bCs/>
                      <w:i/>
                      <w:sz w:val="22"/>
                      <w:szCs w:val="22"/>
                    </w:rPr>
                    <w:t>Например: «Срок поставки товара, выполнения работ, оказания услуг составляет _____ календарных дней».</w:t>
                  </w:r>
                </w:p>
              </w:tc>
            </w:tr>
            <w:tr w:rsidR="009A40B7" w:rsidRPr="00D66995" w:rsidTr="004B26C5">
              <w:tc>
                <w:tcPr>
                  <w:tcW w:w="5000" w:type="pct"/>
                  <w:gridSpan w:val="5"/>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4"/>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запроса предложений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lastRenderedPageBreak/>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AD6E7F" w:rsidRDefault="004A1E88"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r w:rsidRPr="000366FE">
              <w:rPr>
                <w:rFonts w:ascii="Times New Roman" w:eastAsia="MS Mincho" w:hAnsi="Times New Roman"/>
                <w:b w:val="0"/>
                <w:bCs w:val="0"/>
                <w:iCs w:val="0"/>
                <w:sz w:val="24"/>
                <w:szCs w:val="24"/>
              </w:rPr>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D6E7F" w:rsidRDefault="00AD6E7F"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C936EF" w:rsidRDefault="00AD6E7F" w:rsidP="009D5695">
            <w:pPr>
              <w:pStyle w:val="2"/>
              <w:tabs>
                <w:tab w:val="left" w:pos="11280"/>
              </w:tabs>
              <w:suppressAutoHyphens/>
              <w:spacing w:before="0" w:after="0"/>
              <w:ind w:left="615"/>
              <w:jc w:val="center"/>
              <w:rPr>
                <w:rFonts w:ascii="Times New Roman" w:hAnsi="Times New Roman"/>
                <w:b w:val="0"/>
                <w:bCs w:val="0"/>
                <w:i w:val="0"/>
                <w:iCs w:val="0"/>
              </w:rPr>
            </w:pPr>
            <w:r>
              <w:rPr>
                <w:rFonts w:ascii="Times New Roman" w:eastAsia="MS Mincho" w:hAnsi="Times New Roman"/>
                <w:b w:val="0"/>
                <w:bCs w:val="0"/>
                <w:iCs w:val="0"/>
                <w:sz w:val="24"/>
                <w:szCs w:val="24"/>
              </w:rPr>
              <w:lastRenderedPageBreak/>
              <w:t xml:space="preserve">                                                                                                                                                                 </w:t>
            </w:r>
            <w:r w:rsidR="003B7AC0" w:rsidRPr="002C26AA">
              <w:rPr>
                <w:rFonts w:ascii="Times New Roman" w:hAnsi="Times New Roman"/>
                <w:b w:val="0"/>
                <w:bCs w:val="0"/>
                <w:i w:val="0"/>
                <w:iCs w:val="0"/>
              </w:rPr>
              <w:t>Приложение № 1</w:t>
            </w:r>
            <w:r w:rsidR="009D5695">
              <w:rPr>
                <w:rFonts w:ascii="Times New Roman" w:hAnsi="Times New Roman"/>
                <w:b w:val="0"/>
                <w:bCs w:val="0"/>
                <w:i w:val="0"/>
                <w:iCs w:val="0"/>
              </w:rPr>
              <w:t>.4</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0366FE">
            <w:pPr>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3B7AC0" w:rsidRPr="005B51BA" w:rsidRDefault="004A1E88" w:rsidP="003B7AC0">
            <w:pPr>
              <w:pStyle w:val="a9"/>
              <w:rPr>
                <w:sz w:val="28"/>
              </w:rPr>
            </w:pPr>
            <w:r w:rsidRPr="000366FE">
              <w:rPr>
                <w:sz w:val="28"/>
              </w:rPr>
              <w:t>При сопоставлении заявок и определении победителя открытого конкурса оцениваются:</w:t>
            </w:r>
          </w:p>
          <w:p w:rsidR="003B7AC0" w:rsidRPr="000366FE" w:rsidRDefault="003B7AC0" w:rsidP="003B7AC0">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2111"/>
              <w:gridCol w:w="411"/>
              <w:gridCol w:w="1432"/>
              <w:gridCol w:w="9815"/>
            </w:tblGrid>
            <w:tr w:rsidR="003B7AC0" w:rsidRPr="00D26A47" w:rsidTr="005F47BC">
              <w:tc>
                <w:tcPr>
                  <w:tcW w:w="1050" w:type="dxa"/>
                  <w:vAlign w:val="center"/>
                </w:tcPr>
                <w:p w:rsidR="003B7AC0" w:rsidRPr="002C26AA" w:rsidRDefault="003B7AC0" w:rsidP="003B7AC0">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Наименование критерия/</w:t>
                  </w:r>
                </w:p>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5F47BC" w:rsidRPr="00D26A47" w:rsidTr="005F47BC">
              <w:tc>
                <w:tcPr>
                  <w:tcW w:w="1050" w:type="dxa"/>
                </w:tcPr>
                <w:p w:rsidR="005F47BC" w:rsidRPr="000366FE" w:rsidRDefault="00226248" w:rsidP="003B7AC0">
                  <w:pPr>
                    <w:pStyle w:val="a9"/>
                    <w:tabs>
                      <w:tab w:val="left" w:pos="1418"/>
                    </w:tabs>
                    <w:suppressAutoHyphens/>
                    <w:ind w:firstLine="0"/>
                    <w:jc w:val="center"/>
                    <w:rPr>
                      <w:i/>
                      <w:sz w:val="24"/>
                    </w:rPr>
                  </w:pPr>
                  <w:r>
                    <w:rPr>
                      <w:i/>
                      <w:sz w:val="24"/>
                    </w:rPr>
                    <w:t>1.</w:t>
                  </w:r>
                </w:p>
              </w:tc>
              <w:tc>
                <w:tcPr>
                  <w:tcW w:w="2522" w:type="dxa"/>
                  <w:gridSpan w:val="2"/>
                </w:tcPr>
                <w:p w:rsidR="00226248" w:rsidRDefault="005F47BC" w:rsidP="00226248">
                  <w:pPr>
                    <w:pStyle w:val="af5"/>
                    <w:ind w:left="33" w:hanging="16"/>
                    <w:jc w:val="center"/>
                    <w:rPr>
                      <w:rFonts w:eastAsia="MS Mincho"/>
                    </w:rPr>
                  </w:pPr>
                  <w:r w:rsidRPr="00C95F28">
                    <w:rPr>
                      <w:rFonts w:eastAsia="MS Mincho"/>
                    </w:rPr>
                    <w:t>Цена договора</w:t>
                  </w:r>
                </w:p>
                <w:p w:rsidR="005F47BC" w:rsidRPr="000366FE" w:rsidRDefault="00226248" w:rsidP="00226248">
                  <w:pPr>
                    <w:pStyle w:val="af5"/>
                    <w:ind w:left="33" w:hanging="16"/>
                    <w:jc w:val="center"/>
                  </w:pPr>
                  <w:r>
                    <w:rPr>
                      <w:rFonts w:eastAsia="Arial Unicode MS" w:cs="Arial Unicode MS"/>
                    </w:rPr>
                    <w:t>(</w:t>
                  </w:r>
                  <w:r w:rsidRPr="00BE19CB">
                    <w:rPr>
                      <w:rFonts w:eastAsia="Arial Unicode MS" w:cs="Arial Unicode MS"/>
                    </w:rPr>
                    <w:t>ставка за выдачу банковских гарантий, в % годовых</w:t>
                  </w:r>
                  <w:r>
                    <w:rPr>
                      <w:rFonts w:eastAsia="Arial Unicode MS" w:cs="Arial Unicode MS"/>
                    </w:rPr>
                    <w:t>)</w:t>
                  </w:r>
                </w:p>
              </w:tc>
              <w:tc>
                <w:tcPr>
                  <w:tcW w:w="1432" w:type="dxa"/>
                </w:tcPr>
                <w:p w:rsidR="005F47BC" w:rsidRPr="000366FE" w:rsidRDefault="005F47BC" w:rsidP="000366FE">
                  <w:pPr>
                    <w:pStyle w:val="af5"/>
                    <w:ind w:left="33" w:hanging="16"/>
                    <w:jc w:val="both"/>
                  </w:pPr>
                  <w:r w:rsidRPr="00C95F28">
                    <w:rPr>
                      <w:rFonts w:eastAsia="MS Mincho"/>
                    </w:rPr>
                    <w:t xml:space="preserve">Максимальное количество баллов - </w:t>
                  </w:r>
                  <w:r w:rsidR="00226248">
                    <w:rPr>
                      <w:rFonts w:eastAsia="MS Mincho"/>
                    </w:rPr>
                    <w:t>90</w:t>
                  </w:r>
                  <w:r w:rsidRPr="00C95F28">
                    <w:rPr>
                      <w:rFonts w:eastAsia="MS Mincho"/>
                    </w:rPr>
                    <w:t xml:space="preserve"> баллов</w:t>
                  </w:r>
                </w:p>
              </w:tc>
              <w:tc>
                <w:tcPr>
                  <w:tcW w:w="9815" w:type="dxa"/>
                </w:tcPr>
                <w:p w:rsidR="005F47BC" w:rsidRPr="000366FE" w:rsidRDefault="005F47BC" w:rsidP="000366FE">
                  <w:pPr>
                    <w:pStyle w:val="af5"/>
                    <w:ind w:left="33" w:hanging="16"/>
                    <w:jc w:val="both"/>
                    <w:rPr>
                      <w:rFonts w:eastAsia="MS Mincho"/>
                    </w:rPr>
                  </w:pPr>
                  <w:r w:rsidRPr="000366FE">
                    <w:rPr>
                      <w:rFonts w:eastAsia="MS Mincho"/>
                    </w:rPr>
                    <w:t xml:space="preserve">Оценивается путем </w:t>
                  </w:r>
                  <w:r w:rsidR="00854EEF">
                    <w:rPr>
                      <w:rFonts w:eastAsia="MS Mincho"/>
                    </w:rPr>
                    <w:t>сопоставления</w:t>
                  </w:r>
                  <w:r w:rsidRPr="000366FE">
                    <w:rPr>
                      <w:rFonts w:eastAsia="MS Mincho"/>
                    </w:rPr>
                    <w:t xml:space="preserve"> </w:t>
                  </w:r>
                  <w:r w:rsidR="00854EEF">
                    <w:rPr>
                      <w:rFonts w:eastAsia="MS Mincho"/>
                    </w:rPr>
                    <w:t xml:space="preserve">минимального </w:t>
                  </w:r>
                  <w:r w:rsidR="00854EEF" w:rsidRPr="00BE19CB">
                    <w:t xml:space="preserve">размера </w:t>
                  </w:r>
                  <w:r w:rsidR="00854EEF" w:rsidRPr="00BE19CB">
                    <w:rPr>
                      <w:rFonts w:eastAsia="Arial Unicode MS" w:cs="Arial Unicode MS"/>
                    </w:rPr>
                    <w:t>% годов</w:t>
                  </w:r>
                  <w:r w:rsidR="00854EEF">
                    <w:rPr>
                      <w:rFonts w:eastAsia="Arial Unicode MS" w:cs="Arial Unicode MS"/>
                    </w:rPr>
                    <w:t>ой</w:t>
                  </w:r>
                  <w:r w:rsidR="00854EEF" w:rsidRPr="00BE19CB">
                    <w:t xml:space="preserve"> </w:t>
                  </w:r>
                  <w:r w:rsidR="00854EEF" w:rsidRPr="00BE19CB">
                    <w:rPr>
                      <w:rFonts w:eastAsia="Arial Unicode MS" w:cs="Arial Unicode MS"/>
                    </w:rPr>
                    <w:t xml:space="preserve">ставки за выдачу банковских гарантий </w:t>
                  </w:r>
                  <w:r w:rsidR="00854EEF" w:rsidRPr="00BE19CB">
                    <w:t>согласно техническому предложению</w:t>
                  </w:r>
                  <w:r w:rsidRPr="000366FE">
                    <w:rPr>
                      <w:rFonts w:eastAsia="MS Mincho"/>
                    </w:rPr>
                    <w:t xml:space="preserve"> из всех предложенных участниками на </w:t>
                  </w:r>
                  <w:r w:rsidR="00854EEF" w:rsidRPr="00BE19CB">
                    <w:t xml:space="preserve">размер </w:t>
                  </w:r>
                  <w:r w:rsidR="00854EEF" w:rsidRPr="00BE19CB">
                    <w:rPr>
                      <w:rFonts w:eastAsia="Arial Unicode MS" w:cs="Arial Unicode MS"/>
                    </w:rPr>
                    <w:t>% годов</w:t>
                  </w:r>
                  <w:r w:rsidR="00854EEF">
                    <w:rPr>
                      <w:rFonts w:eastAsia="Arial Unicode MS" w:cs="Arial Unicode MS"/>
                    </w:rPr>
                    <w:t>ой</w:t>
                  </w:r>
                  <w:r w:rsidR="00854EEF" w:rsidRPr="00BE19CB">
                    <w:t xml:space="preserve"> </w:t>
                  </w:r>
                  <w:r w:rsidR="00854EEF" w:rsidRPr="00BE19CB">
                    <w:rPr>
                      <w:rFonts w:eastAsia="Arial Unicode MS" w:cs="Arial Unicode MS"/>
                    </w:rPr>
                    <w:t>ставки</w:t>
                  </w:r>
                  <w:r w:rsidRPr="000366FE">
                    <w:rPr>
                      <w:rFonts w:eastAsia="MS Mincho"/>
                    </w:rPr>
                    <w:t>, предложенную каждым (</w:t>
                  </w:r>
                  <w:proofErr w:type="spellStart"/>
                  <w:r w:rsidRPr="000366FE">
                    <w:rPr>
                      <w:rFonts w:eastAsia="MS Mincho"/>
                    </w:rPr>
                    <w:t>j-ым</w:t>
                  </w:r>
                  <w:proofErr w:type="spellEnd"/>
                  <w:r w:rsidRPr="000366FE">
                    <w:rPr>
                      <w:rFonts w:eastAsia="MS Mincho"/>
                    </w:rPr>
                    <w:t xml:space="preserve">) участником, по формуле:            </w:t>
                  </w:r>
                </w:p>
                <w:p w:rsidR="005F47BC" w:rsidRPr="000366FE" w:rsidRDefault="005F47BC" w:rsidP="000366FE">
                  <w:pPr>
                    <w:pStyle w:val="af5"/>
                    <w:ind w:left="33" w:hanging="16"/>
                    <w:jc w:val="both"/>
                    <w:rPr>
                      <w:rFonts w:eastAsia="MS Mincho"/>
                    </w:rPr>
                  </w:pPr>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r w:rsidRPr="000366FE">
                    <w:rPr>
                      <w:rFonts w:eastAsia="MS Mincho"/>
                    </w:rPr>
                    <w:t>Б</w:t>
                  </w:r>
                  <w:proofErr w:type="gramStart"/>
                  <w:r w:rsidRPr="000366FE">
                    <w:rPr>
                      <w:rFonts w:eastAsia="MS Mincho"/>
                    </w:rPr>
                    <w:t>j</w:t>
                  </w:r>
                  <w:proofErr w:type="spellEnd"/>
                  <w:proofErr w:type="gramEnd"/>
                  <w:r w:rsidRPr="000366FE">
                    <w:rPr>
                      <w:rFonts w:eastAsia="MS Mincho"/>
                    </w:rPr>
                    <w:t xml:space="preserve"> =  ────── *</w:t>
                  </w:r>
                  <w:r w:rsidR="00854EEF">
                    <w:rPr>
                      <w:rFonts w:eastAsia="MS Mincho"/>
                    </w:rPr>
                    <w:t>90</w:t>
                  </w:r>
                  <w:r w:rsidRPr="000366FE">
                    <w:rPr>
                      <w:rFonts w:eastAsia="MS Mincho"/>
                    </w:rPr>
                    <w:t>, где</w:t>
                  </w:r>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5F47BC" w:rsidRPr="000366FE" w:rsidRDefault="005F47BC" w:rsidP="000366FE">
                  <w:pPr>
                    <w:pStyle w:val="af5"/>
                    <w:ind w:left="33" w:hanging="16"/>
                    <w:jc w:val="both"/>
                    <w:rPr>
                      <w:rFonts w:eastAsia="MS Mincho"/>
                    </w:rPr>
                  </w:pPr>
                  <w:r w:rsidRPr="000366FE">
                    <w:rPr>
                      <w:rFonts w:eastAsia="MS Mincho"/>
                    </w:rPr>
                    <w:t>j = 1…n, n – количество участников;</w:t>
                  </w:r>
                </w:p>
                <w:p w:rsidR="005F47BC" w:rsidRPr="000366FE" w:rsidRDefault="005F47BC" w:rsidP="000366FE">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5F47BC" w:rsidRPr="000366FE" w:rsidRDefault="005F47BC" w:rsidP="000366FE">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w:t>
                  </w:r>
                  <w:r w:rsidR="00854EEF" w:rsidRPr="00BE19CB">
                    <w:t xml:space="preserve">размер </w:t>
                  </w:r>
                  <w:r w:rsidR="00854EEF" w:rsidRPr="00BE19CB">
                    <w:rPr>
                      <w:rFonts w:eastAsia="Arial Unicode MS" w:cs="Arial Unicode MS"/>
                    </w:rPr>
                    <w:t>% годов</w:t>
                  </w:r>
                  <w:r w:rsidR="00854EEF">
                    <w:rPr>
                      <w:rFonts w:eastAsia="Arial Unicode MS" w:cs="Arial Unicode MS"/>
                    </w:rPr>
                    <w:t>ой</w:t>
                  </w:r>
                  <w:r w:rsidR="00854EEF" w:rsidRPr="00BE19CB">
                    <w:t xml:space="preserve"> </w:t>
                  </w:r>
                  <w:r w:rsidR="00854EEF" w:rsidRPr="00BE19CB">
                    <w:rPr>
                      <w:rFonts w:eastAsia="Arial Unicode MS" w:cs="Arial Unicode MS"/>
                    </w:rPr>
                    <w:t>ставки</w:t>
                  </w:r>
                  <w:r w:rsidRPr="000366FE">
                    <w:rPr>
                      <w:rFonts w:eastAsia="MS Mincho"/>
                    </w:rPr>
                    <w:t>, предложенн</w:t>
                  </w:r>
                  <w:r w:rsidR="00854EEF">
                    <w:rPr>
                      <w:rFonts w:eastAsia="MS Mincho"/>
                    </w:rPr>
                    <w:t>ый</w:t>
                  </w:r>
                  <w:r w:rsidRPr="000366FE">
                    <w:rPr>
                      <w:rFonts w:eastAsia="MS Mincho"/>
                    </w:rPr>
                    <w:t xml:space="preserve"> </w:t>
                  </w:r>
                  <w:proofErr w:type="spellStart"/>
                  <w:r w:rsidRPr="000366FE">
                    <w:rPr>
                      <w:rFonts w:eastAsia="MS Mincho"/>
                    </w:rPr>
                    <w:t>j-ым</w:t>
                  </w:r>
                  <w:proofErr w:type="spellEnd"/>
                  <w:r w:rsidRPr="000366FE">
                    <w:rPr>
                      <w:rFonts w:eastAsia="MS Mincho"/>
                    </w:rPr>
                    <w:t xml:space="preserve"> участником;</w:t>
                  </w:r>
                </w:p>
                <w:p w:rsidR="005F47BC" w:rsidRPr="000366FE" w:rsidRDefault="005F47BC" w:rsidP="000366FE">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w:t>
                  </w:r>
                  <w:r w:rsidR="00854EEF" w:rsidRPr="00BE19CB">
                    <w:t xml:space="preserve">размер </w:t>
                  </w:r>
                  <w:r w:rsidR="00854EEF" w:rsidRPr="00BE19CB">
                    <w:rPr>
                      <w:rFonts w:eastAsia="Arial Unicode MS" w:cs="Arial Unicode MS"/>
                    </w:rPr>
                    <w:t>% годов</w:t>
                  </w:r>
                  <w:r w:rsidR="00854EEF">
                    <w:rPr>
                      <w:rFonts w:eastAsia="Arial Unicode MS" w:cs="Arial Unicode MS"/>
                    </w:rPr>
                    <w:t>ой</w:t>
                  </w:r>
                  <w:r w:rsidR="00854EEF" w:rsidRPr="00BE19CB">
                    <w:t xml:space="preserve"> </w:t>
                  </w:r>
                  <w:r w:rsidR="00854EEF" w:rsidRPr="00BE19CB">
                    <w:rPr>
                      <w:rFonts w:eastAsia="Arial Unicode MS" w:cs="Arial Unicode MS"/>
                    </w:rPr>
                    <w:t>ставки</w:t>
                  </w:r>
                  <w:r w:rsidR="00854EEF" w:rsidRPr="000366FE">
                    <w:rPr>
                      <w:rFonts w:eastAsia="MS Mincho"/>
                    </w:rPr>
                    <w:t xml:space="preserve"> </w:t>
                  </w:r>
                  <w:r w:rsidRPr="000366FE">
                    <w:rPr>
                      <w:rFonts w:eastAsia="MS Mincho"/>
                    </w:rPr>
                    <w:t>из всех предложенных участниками;</w:t>
                  </w:r>
                </w:p>
                <w:p w:rsidR="005F47BC" w:rsidRPr="000366FE" w:rsidRDefault="00854EEF" w:rsidP="000366FE">
                  <w:pPr>
                    <w:pStyle w:val="af5"/>
                    <w:ind w:left="33" w:hanging="16"/>
                    <w:jc w:val="both"/>
                  </w:pPr>
                  <w:r>
                    <w:rPr>
                      <w:rFonts w:eastAsia="MS Mincho"/>
                    </w:rPr>
                    <w:t xml:space="preserve">90 </w:t>
                  </w:r>
                  <w:r w:rsidR="005F47BC" w:rsidRPr="000366FE">
                    <w:rPr>
                      <w:rFonts w:eastAsia="MS Mincho"/>
                    </w:rPr>
                    <w:t xml:space="preserve">– максимально возможное количество баллов. </w:t>
                  </w:r>
                </w:p>
                <w:p w:rsidR="005F47BC" w:rsidRPr="000366FE" w:rsidRDefault="005F47BC" w:rsidP="000366FE">
                  <w:pPr>
                    <w:pStyle w:val="af5"/>
                    <w:ind w:left="33" w:hanging="16"/>
                    <w:jc w:val="both"/>
                    <w:rPr>
                      <w:rFonts w:eastAsia="MS Mincho"/>
                    </w:rPr>
                  </w:pPr>
                </w:p>
                <w:p w:rsidR="005F47BC" w:rsidRPr="000366FE" w:rsidRDefault="005F47BC" w:rsidP="00547EFC">
                  <w:pPr>
                    <w:pStyle w:val="af5"/>
                    <w:ind w:left="33" w:hanging="16"/>
                    <w:jc w:val="both"/>
                  </w:pPr>
                </w:p>
              </w:tc>
            </w:tr>
            <w:tr w:rsidR="00854EEF" w:rsidRPr="00D26A47" w:rsidTr="00251CAF">
              <w:tc>
                <w:tcPr>
                  <w:tcW w:w="14819" w:type="dxa"/>
                  <w:gridSpan w:val="5"/>
                </w:tcPr>
                <w:p w:rsidR="00854EEF" w:rsidRPr="000366FE" w:rsidRDefault="00854EEF" w:rsidP="00F048E3">
                  <w:pPr>
                    <w:pStyle w:val="a9"/>
                    <w:numPr>
                      <w:ilvl w:val="0"/>
                      <w:numId w:val="2"/>
                    </w:numPr>
                    <w:rPr>
                      <w:sz w:val="24"/>
                    </w:rPr>
                  </w:pPr>
                  <w:r>
                    <w:rPr>
                      <w:sz w:val="24"/>
                    </w:rPr>
                    <w:t>Квалификация участника</w:t>
                  </w:r>
                </w:p>
              </w:tc>
            </w:tr>
            <w:tr w:rsidR="005F47BC" w:rsidRPr="00D26A47" w:rsidTr="005F47BC">
              <w:tc>
                <w:tcPr>
                  <w:tcW w:w="1050" w:type="dxa"/>
                </w:tcPr>
                <w:p w:rsidR="005F47BC" w:rsidRPr="001502A3" w:rsidRDefault="00854EEF" w:rsidP="003B7AC0">
                  <w:pPr>
                    <w:pStyle w:val="a9"/>
                    <w:tabs>
                      <w:tab w:val="left" w:pos="1418"/>
                    </w:tabs>
                    <w:suppressAutoHyphens/>
                    <w:ind w:firstLine="0"/>
                    <w:jc w:val="center"/>
                    <w:rPr>
                      <w:sz w:val="24"/>
                    </w:rPr>
                  </w:pPr>
                  <w:r>
                    <w:rPr>
                      <w:sz w:val="24"/>
                    </w:rPr>
                    <w:t>2.1</w:t>
                  </w:r>
                </w:p>
              </w:tc>
              <w:tc>
                <w:tcPr>
                  <w:tcW w:w="2522" w:type="dxa"/>
                  <w:gridSpan w:val="2"/>
                </w:tcPr>
                <w:p w:rsidR="00854EEF" w:rsidRPr="00B916E9" w:rsidRDefault="00854EEF" w:rsidP="00854EEF">
                  <w:pPr>
                    <w:spacing w:line="240" w:lineRule="exact"/>
                    <w:rPr>
                      <w:rFonts w:eastAsia="Arial Unicode MS" w:cs="Arial Unicode MS"/>
                    </w:rPr>
                  </w:pPr>
                  <w:r w:rsidRPr="00B916E9">
                    <w:rPr>
                      <w:rFonts w:eastAsia="Arial Unicode MS" w:cs="Arial Unicode MS"/>
                    </w:rPr>
                    <w:t xml:space="preserve">Вхождение в ТОП-20 </w:t>
                  </w:r>
                  <w:r w:rsidRPr="00B916E9">
                    <w:rPr>
                      <w:rFonts w:eastAsia="Arial Unicode MS" w:cs="Arial Unicode MS"/>
                    </w:rPr>
                    <w:lastRenderedPageBreak/>
                    <w:t>рейтинга Банка России по собственному капиталу на последнюю отчетную дату</w:t>
                  </w:r>
                </w:p>
                <w:p w:rsidR="005F47BC" w:rsidRPr="001502A3" w:rsidRDefault="005F47BC" w:rsidP="003B7AC0">
                  <w:pPr>
                    <w:pStyle w:val="a9"/>
                    <w:tabs>
                      <w:tab w:val="left" w:pos="1418"/>
                    </w:tabs>
                    <w:suppressAutoHyphens/>
                    <w:ind w:firstLine="0"/>
                    <w:rPr>
                      <w:sz w:val="24"/>
                    </w:rPr>
                  </w:pPr>
                </w:p>
              </w:tc>
              <w:tc>
                <w:tcPr>
                  <w:tcW w:w="1432" w:type="dxa"/>
                </w:tcPr>
                <w:p w:rsidR="005F47BC" w:rsidRPr="000366FE" w:rsidRDefault="005F47BC" w:rsidP="003B7AC0">
                  <w:pPr>
                    <w:jc w:val="both"/>
                    <w:rPr>
                      <w:rFonts w:eastAsia="MS Mincho"/>
                    </w:rPr>
                  </w:pPr>
                  <w:r w:rsidRPr="000366FE">
                    <w:rPr>
                      <w:rFonts w:eastAsia="MS Mincho"/>
                    </w:rPr>
                    <w:lastRenderedPageBreak/>
                    <w:t>Максималь</w:t>
                  </w:r>
                  <w:r w:rsidRPr="000366FE">
                    <w:rPr>
                      <w:rFonts w:eastAsia="MS Mincho"/>
                    </w:rPr>
                    <w:lastRenderedPageBreak/>
                    <w:t xml:space="preserve">ное количество баллов - </w:t>
                  </w:r>
                  <w:r w:rsidR="00854EEF">
                    <w:rPr>
                      <w:rFonts w:eastAsia="MS Mincho"/>
                    </w:rPr>
                    <w:t>10</w:t>
                  </w:r>
                  <w:r w:rsidRPr="000366FE">
                    <w:rPr>
                      <w:rFonts w:eastAsia="MS Mincho"/>
                    </w:rPr>
                    <w:t xml:space="preserve"> баллов</w:t>
                  </w:r>
                </w:p>
              </w:tc>
              <w:tc>
                <w:tcPr>
                  <w:tcW w:w="9815" w:type="dxa"/>
                </w:tcPr>
                <w:p w:rsidR="00854EEF" w:rsidRPr="00B916E9" w:rsidRDefault="005F47BC" w:rsidP="00854EEF">
                  <w:r w:rsidRPr="000366FE">
                    <w:lastRenderedPageBreak/>
                    <w:t xml:space="preserve"> </w:t>
                  </w:r>
                  <w:r w:rsidR="00854EEF" w:rsidRPr="00B916E9">
                    <w:t>Критерий оценивается путем присвоения баллов следующим образом:</w:t>
                  </w:r>
                </w:p>
                <w:p w:rsidR="00854EEF" w:rsidRPr="00B916E9" w:rsidRDefault="00854EEF" w:rsidP="00854EEF">
                  <w:r w:rsidRPr="00B916E9">
                    <w:rPr>
                      <w:b/>
                    </w:rPr>
                    <w:lastRenderedPageBreak/>
                    <w:t xml:space="preserve">10 </w:t>
                  </w:r>
                  <w:r w:rsidRPr="00B916E9">
                    <w:t>баллов, если Участник конкурса входит в ТОП-20 рейтинга;</w:t>
                  </w:r>
                </w:p>
                <w:p w:rsidR="00854EEF" w:rsidRPr="00B916E9" w:rsidRDefault="00854EEF" w:rsidP="00854EEF">
                  <w:r w:rsidRPr="00B916E9">
                    <w:rPr>
                      <w:b/>
                    </w:rPr>
                    <w:t>0</w:t>
                  </w:r>
                  <w:r w:rsidRPr="00B916E9">
                    <w:t xml:space="preserve"> баллов, если Участник не входит в ТОП-20 рейтинга.</w:t>
                  </w:r>
                </w:p>
                <w:p w:rsidR="005F47BC" w:rsidRPr="000366FE" w:rsidRDefault="005F47BC" w:rsidP="003B7AC0">
                  <w:pPr>
                    <w:shd w:val="clear" w:color="auto" w:fill="FFFFFF"/>
                    <w:ind w:right="1"/>
                    <w:jc w:val="both"/>
                    <w:rPr>
                      <w:rFonts w:eastAsia="MS Mincho"/>
                    </w:rPr>
                  </w:pPr>
                </w:p>
              </w:tc>
            </w:tr>
          </w:tbl>
          <w:p w:rsidR="002C26AA" w:rsidRPr="006B2951" w:rsidRDefault="002C26AA" w:rsidP="002C26AA">
            <w:pPr>
              <w:pStyle w:val="a9"/>
              <w:rPr>
                <w:sz w:val="28"/>
              </w:rPr>
            </w:pPr>
            <w:r w:rsidRPr="00E95D0D">
              <w:rPr>
                <w:sz w:val="28"/>
              </w:rPr>
              <w:lastRenderedPageBreak/>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C00AE2" w:rsidRDefault="004A1E88" w:rsidP="00C00AE2">
            <w:pPr>
              <w:pStyle w:val="Default"/>
              <w:ind w:firstLine="709"/>
              <w:jc w:val="both"/>
              <w:rPr>
                <w:color w:val="auto"/>
                <w:sz w:val="28"/>
                <w:szCs w:val="28"/>
                <w:lang w:eastAsia="ru-RU"/>
              </w:rPr>
            </w:pPr>
            <w:r w:rsidRPr="002A069E">
              <w:rPr>
                <w:i/>
              </w:rPr>
              <w:t xml:space="preserve">- </w:t>
            </w:r>
            <w:r w:rsidR="00C00AE2">
              <w:rPr>
                <w:sz w:val="28"/>
                <w:szCs w:val="28"/>
              </w:rPr>
              <w:t xml:space="preserve"> информационное письмо участника о подтверждении </w:t>
            </w:r>
            <w:r w:rsidR="00C00AE2">
              <w:rPr>
                <w:color w:val="auto"/>
                <w:sz w:val="28"/>
                <w:szCs w:val="28"/>
                <w:lang w:eastAsia="ru-RU"/>
              </w:rPr>
              <w:t xml:space="preserve">включения в ТОП-20 рейтинга Банка России на последнюю отчетную дату с приложением рейтинга (предоставляется в свободной форме на фирменном бланке участника, подписывается уполномоченным лицом участника и должно быть сканировано с оригинала. Приложение ТОП-20 рейтинга печатается с сайта </w:t>
            </w:r>
            <w:hyperlink r:id="rId10" w:history="1">
              <w:r w:rsidR="00C00AE2">
                <w:rPr>
                  <w:rStyle w:val="a8"/>
                  <w:sz w:val="28"/>
                  <w:szCs w:val="28"/>
                </w:rPr>
                <w:t>http://www.banki.ru/</w:t>
              </w:r>
            </w:hyperlink>
            <w:r w:rsidR="00C00AE2">
              <w:rPr>
                <w:color w:val="auto"/>
                <w:sz w:val="28"/>
                <w:szCs w:val="28"/>
                <w:lang w:eastAsia="ru-RU"/>
              </w:rPr>
              <w:t xml:space="preserve"> на последнюю отчетную дату.), предоставляется в составе заявки участника.</w:t>
            </w:r>
          </w:p>
          <w:p w:rsidR="00C936EF" w:rsidRDefault="00C936EF" w:rsidP="002A069E">
            <w:pPr>
              <w:pStyle w:val="a9"/>
              <w:widowControl w:val="0"/>
              <w:tabs>
                <w:tab w:val="left" w:pos="1134"/>
              </w:tabs>
              <w:suppressAutoHyphens/>
              <w:ind w:firstLine="720"/>
            </w:pPr>
          </w:p>
          <w:p w:rsidR="002A069E" w:rsidRPr="002A069E" w:rsidRDefault="002A069E" w:rsidP="002A069E">
            <w:pPr>
              <w:rPr>
                <w:rFonts w:eastAsia="MS Mincho"/>
              </w:rPr>
            </w:pPr>
          </w:p>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5"/>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9D5695">
          <w:pgSz w:w="16838" w:h="11906" w:orient="landscape"/>
          <w:pgMar w:top="1701"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897"/>
        <w:gridCol w:w="9848"/>
      </w:tblGrid>
      <w:tr w:rsidR="00B56F40" w:rsidRPr="00CC23BA" w:rsidTr="00215ED0">
        <w:tc>
          <w:tcPr>
            <w:tcW w:w="815" w:type="dxa"/>
          </w:tcPr>
          <w:p w:rsidR="00B56F40" w:rsidRPr="00CC23BA" w:rsidRDefault="00B56F40" w:rsidP="009B5554">
            <w:r>
              <w:t>№п/п</w:t>
            </w:r>
          </w:p>
        </w:tc>
        <w:tc>
          <w:tcPr>
            <w:tcW w:w="3897" w:type="dxa"/>
          </w:tcPr>
          <w:p w:rsidR="00B56F40" w:rsidRPr="00CC23BA" w:rsidRDefault="00B56F40" w:rsidP="009B5554">
            <w:r>
              <w:t>Параметры закупки</w:t>
            </w:r>
          </w:p>
        </w:tc>
        <w:tc>
          <w:tcPr>
            <w:tcW w:w="9848" w:type="dxa"/>
          </w:tcPr>
          <w:p w:rsidR="00B56F40" w:rsidRPr="00CC23BA" w:rsidRDefault="00B56F40" w:rsidP="009B5554">
            <w:r>
              <w:t>Сведения о закупке</w:t>
            </w:r>
          </w:p>
        </w:tc>
      </w:tr>
      <w:tr w:rsidR="00215ED0" w:rsidRPr="00CC23BA" w:rsidTr="00215ED0">
        <w:tc>
          <w:tcPr>
            <w:tcW w:w="815" w:type="dxa"/>
          </w:tcPr>
          <w:p w:rsidR="00215ED0" w:rsidRPr="00CC23BA" w:rsidRDefault="00215ED0" w:rsidP="00215ED0">
            <w:r>
              <w:t>2.1</w:t>
            </w:r>
          </w:p>
        </w:tc>
        <w:tc>
          <w:tcPr>
            <w:tcW w:w="3897" w:type="dxa"/>
          </w:tcPr>
          <w:p w:rsidR="00215ED0" w:rsidRPr="00CC23BA" w:rsidRDefault="00215ED0" w:rsidP="00215ED0">
            <w:pPr>
              <w:rPr>
                <w:sz w:val="28"/>
                <w:szCs w:val="28"/>
              </w:rPr>
            </w:pPr>
            <w:r>
              <w:rPr>
                <w:sz w:val="28"/>
                <w:szCs w:val="28"/>
              </w:rPr>
              <w:t>Сведения о заказчике</w:t>
            </w:r>
          </w:p>
        </w:tc>
        <w:tc>
          <w:tcPr>
            <w:tcW w:w="9848" w:type="dxa"/>
          </w:tcPr>
          <w:p w:rsidR="00215ED0" w:rsidRPr="00BF145C" w:rsidRDefault="00215ED0" w:rsidP="00215ED0">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215ED0" w:rsidRPr="00BF145C" w:rsidRDefault="00215ED0" w:rsidP="00215ED0">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15ED0" w:rsidRPr="00BF145C" w:rsidRDefault="00215ED0" w:rsidP="00215ED0">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15ED0" w:rsidRPr="00BF145C" w:rsidRDefault="00215ED0" w:rsidP="00215ED0">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1"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215ED0" w:rsidRPr="00BF145C" w:rsidRDefault="00215ED0" w:rsidP="00215ED0">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215ED0" w:rsidRPr="00CC23BA" w:rsidRDefault="00215ED0" w:rsidP="00215ED0">
            <w:pPr>
              <w:jc w:val="both"/>
              <w:rPr>
                <w:bCs/>
                <w:i/>
                <w:sz w:val="28"/>
                <w:szCs w:val="28"/>
              </w:rPr>
            </w:pPr>
          </w:p>
          <w:p w:rsidR="00215ED0" w:rsidRPr="00BF145C" w:rsidRDefault="00215ED0" w:rsidP="00215ED0">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215ED0" w:rsidRPr="00BF145C" w:rsidRDefault="00215ED0" w:rsidP="00215ED0">
            <w:pPr>
              <w:jc w:val="both"/>
              <w:rPr>
                <w:b/>
                <w:bCs/>
                <w:sz w:val="28"/>
                <w:szCs w:val="28"/>
              </w:rPr>
            </w:pPr>
            <w:r w:rsidRPr="00BF145C">
              <w:rPr>
                <w:b/>
                <w:bCs/>
                <w:sz w:val="28"/>
                <w:szCs w:val="28"/>
              </w:rPr>
              <w:t xml:space="preserve">Контактные данные: </w:t>
            </w:r>
          </w:p>
          <w:p w:rsidR="00215ED0" w:rsidRPr="00724490" w:rsidRDefault="00215ED0" w:rsidP="00215ED0">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215ED0" w:rsidRPr="00724490" w:rsidRDefault="00215ED0" w:rsidP="00215ED0">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215ED0" w:rsidRPr="00BF145C" w:rsidRDefault="00215ED0" w:rsidP="00215ED0">
            <w:pPr>
              <w:ind w:firstLine="709"/>
              <w:jc w:val="both"/>
              <w:rPr>
                <w:bCs/>
                <w:sz w:val="28"/>
                <w:szCs w:val="28"/>
              </w:rPr>
            </w:pPr>
            <w:r w:rsidRPr="00BF145C">
              <w:rPr>
                <w:bCs/>
                <w:sz w:val="28"/>
                <w:szCs w:val="28"/>
              </w:rPr>
              <w:t>Номер телефона:8(473)265-27-93, 8(473)265-26-62, 265-25-94, 265-34-74.</w:t>
            </w:r>
          </w:p>
          <w:p w:rsidR="00215ED0" w:rsidRPr="00BF145C" w:rsidRDefault="00215ED0" w:rsidP="00215ED0">
            <w:pPr>
              <w:ind w:firstLine="709"/>
              <w:jc w:val="both"/>
              <w:rPr>
                <w:bCs/>
                <w:sz w:val="28"/>
                <w:szCs w:val="28"/>
              </w:rPr>
            </w:pPr>
            <w:r w:rsidRPr="00BF145C">
              <w:rPr>
                <w:bCs/>
                <w:sz w:val="28"/>
                <w:szCs w:val="28"/>
              </w:rPr>
              <w:t>Номер факса: 8(473)265-36-15.</w:t>
            </w:r>
          </w:p>
          <w:p w:rsidR="00215ED0" w:rsidRPr="00CC23BA" w:rsidRDefault="00215ED0" w:rsidP="00215ED0">
            <w:pPr>
              <w:jc w:val="both"/>
              <w:rPr>
                <w:bCs/>
                <w:i/>
                <w:sz w:val="28"/>
                <w:szCs w:val="28"/>
              </w:rPr>
            </w:pPr>
          </w:p>
        </w:tc>
      </w:tr>
      <w:tr w:rsidR="00215ED0" w:rsidTr="00215ED0">
        <w:tc>
          <w:tcPr>
            <w:tcW w:w="815" w:type="dxa"/>
          </w:tcPr>
          <w:p w:rsidR="00215ED0" w:rsidRPr="00CC23BA" w:rsidRDefault="00215ED0" w:rsidP="00215ED0">
            <w:r>
              <w:t>2.2</w:t>
            </w:r>
          </w:p>
        </w:tc>
        <w:tc>
          <w:tcPr>
            <w:tcW w:w="3897" w:type="dxa"/>
          </w:tcPr>
          <w:p w:rsidR="00215ED0" w:rsidRPr="00CC23BA" w:rsidRDefault="00215ED0" w:rsidP="00215ED0">
            <w:r>
              <w:rPr>
                <w:sz w:val="28"/>
                <w:szCs w:val="28"/>
              </w:rPr>
              <w:t>Порядок, место, дата начала и окончания срока подачи заявок, вскрытие заявок</w:t>
            </w:r>
          </w:p>
        </w:tc>
        <w:tc>
          <w:tcPr>
            <w:tcW w:w="9848" w:type="dxa"/>
          </w:tcPr>
          <w:p w:rsidR="00215ED0" w:rsidRPr="00D66995" w:rsidRDefault="00215ED0" w:rsidP="00215ED0">
            <w:pPr>
              <w:ind w:firstLine="709"/>
              <w:jc w:val="both"/>
              <w:rPr>
                <w:bCs/>
                <w:i/>
                <w:sz w:val="28"/>
                <w:szCs w:val="28"/>
              </w:rPr>
            </w:pPr>
            <w:r w:rsidRPr="00D66995">
              <w:rPr>
                <w:bCs/>
                <w:sz w:val="28"/>
                <w:szCs w:val="28"/>
              </w:rPr>
              <w:t>Заявки подаются в порядке, указанном в пункте 3.</w:t>
            </w:r>
            <w:r>
              <w:rPr>
                <w:bCs/>
                <w:sz w:val="28"/>
                <w:szCs w:val="28"/>
              </w:rPr>
              <w:t>13</w:t>
            </w:r>
            <w:r w:rsidRPr="00D66995">
              <w:rPr>
                <w:bCs/>
                <w:sz w:val="28"/>
                <w:szCs w:val="28"/>
              </w:rPr>
              <w:t xml:space="preserve"> конкурсной документации на</w:t>
            </w:r>
            <w:r w:rsidRPr="00D66995">
              <w:rPr>
                <w:bCs/>
                <w:i/>
                <w:sz w:val="28"/>
                <w:szCs w:val="28"/>
              </w:rPr>
              <w:t xml:space="preserve"> </w:t>
            </w:r>
            <w:r w:rsidRPr="00BF145C">
              <w:rPr>
                <w:bCs/>
                <w:sz w:val="28"/>
                <w:szCs w:val="28"/>
              </w:rPr>
              <w:t>универсальной электронной торговой площадке (на странице данного открытого конкурса на сайте</w:t>
            </w:r>
            <w:r w:rsidRPr="00BF145C">
              <w:t xml:space="preserve"> </w:t>
            </w:r>
            <w:hyperlink r:id="rId12"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D66995">
              <w:rPr>
                <w:bCs/>
                <w:sz w:val="28"/>
                <w:szCs w:val="28"/>
              </w:rPr>
              <w:t xml:space="preserve"> (далее – электронная площадка, ЭТЗП, сайт ЭТЗП).</w:t>
            </w:r>
          </w:p>
          <w:p w:rsidR="00215ED0" w:rsidRPr="00CC23BA" w:rsidRDefault="00215ED0" w:rsidP="00215ED0">
            <w:pPr>
              <w:ind w:firstLine="709"/>
              <w:jc w:val="both"/>
              <w:rPr>
                <w:bCs/>
                <w:i/>
                <w:sz w:val="28"/>
                <w:szCs w:val="28"/>
              </w:rPr>
            </w:pPr>
          </w:p>
          <w:p w:rsidR="00215ED0" w:rsidRPr="003947E1" w:rsidRDefault="00215ED0" w:rsidP="00215ED0">
            <w:pPr>
              <w:ind w:firstLine="709"/>
              <w:jc w:val="both"/>
              <w:rPr>
                <w:b/>
                <w:bCs/>
                <w:sz w:val="28"/>
                <w:szCs w:val="28"/>
              </w:rPr>
            </w:pPr>
            <w:r w:rsidRPr="00D66995">
              <w:rPr>
                <w:bCs/>
                <w:sz w:val="28"/>
                <w:szCs w:val="28"/>
              </w:rPr>
              <w:lastRenderedPageBreak/>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w:t>
            </w:r>
            <w:r w:rsidRPr="00D66995">
              <w:rPr>
                <w:bCs/>
                <w:i/>
                <w:sz w:val="28"/>
                <w:szCs w:val="28"/>
              </w:rPr>
              <w:t>и на сайте ЭТЗП</w:t>
            </w:r>
            <w:r>
              <w:rPr>
                <w:bCs/>
                <w:i/>
                <w:sz w:val="28"/>
                <w:szCs w:val="28"/>
              </w:rPr>
              <w:t xml:space="preserve"> (</w:t>
            </w:r>
            <w:hyperlink r:id="rId13"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w:t>
            </w:r>
            <w:r>
              <w:rPr>
                <w:bCs/>
                <w:i/>
                <w:sz w:val="28"/>
                <w:szCs w:val="28"/>
              </w:rPr>
              <w:t xml:space="preserve">, </w:t>
            </w:r>
            <w:r w:rsidRPr="00F11A60">
              <w:rPr>
                <w:bCs/>
                <w:i/>
                <w:sz w:val="28"/>
                <w:szCs w:val="28"/>
              </w:rPr>
              <w:t xml:space="preserve">а также на официальном сайте Заказчика </w:t>
            </w:r>
            <w:r w:rsidRPr="003947E1">
              <w:rPr>
                <w:bCs/>
                <w:sz w:val="28"/>
                <w:szCs w:val="28"/>
              </w:rPr>
              <w:t xml:space="preserve">www.ppkch.ru (раздел «Тендеры»)  </w:t>
            </w:r>
            <w:r w:rsidRPr="003274A8">
              <w:rPr>
                <w:bCs/>
                <w:i/>
                <w:sz w:val="28"/>
                <w:szCs w:val="28"/>
              </w:rPr>
              <w:t xml:space="preserve"> </w:t>
            </w:r>
            <w:r w:rsidRPr="00D66995">
              <w:rPr>
                <w:bCs/>
                <w:i/>
                <w:sz w:val="28"/>
                <w:szCs w:val="28"/>
              </w:rPr>
              <w:t xml:space="preserve"> </w:t>
            </w:r>
            <w:r w:rsidRPr="00D66995">
              <w:rPr>
                <w:bCs/>
                <w:sz w:val="28"/>
                <w:szCs w:val="28"/>
              </w:rPr>
              <w:t>(далее – сайты)</w:t>
            </w:r>
            <w:r w:rsidRPr="00D66995">
              <w:rPr>
                <w:bCs/>
                <w:i/>
                <w:sz w:val="28"/>
                <w:szCs w:val="28"/>
              </w:rPr>
              <w:t xml:space="preserve"> </w:t>
            </w:r>
            <w:r w:rsidRPr="003947E1">
              <w:rPr>
                <w:b/>
                <w:bCs/>
                <w:sz w:val="28"/>
                <w:szCs w:val="28"/>
              </w:rPr>
              <w:t>«</w:t>
            </w:r>
            <w:r w:rsidR="003A4973">
              <w:rPr>
                <w:b/>
                <w:bCs/>
                <w:sz w:val="28"/>
                <w:szCs w:val="28"/>
              </w:rPr>
              <w:t>30</w:t>
            </w:r>
            <w:r w:rsidRPr="003947E1">
              <w:rPr>
                <w:b/>
                <w:bCs/>
                <w:sz w:val="28"/>
                <w:szCs w:val="28"/>
              </w:rPr>
              <w:t xml:space="preserve">» </w:t>
            </w:r>
            <w:r>
              <w:rPr>
                <w:b/>
                <w:bCs/>
                <w:sz w:val="28"/>
                <w:szCs w:val="28"/>
              </w:rPr>
              <w:t xml:space="preserve">августа </w:t>
            </w:r>
            <w:r w:rsidRPr="003947E1">
              <w:rPr>
                <w:b/>
                <w:bCs/>
                <w:sz w:val="28"/>
                <w:szCs w:val="28"/>
              </w:rPr>
              <w:t>2019 года.</w:t>
            </w:r>
          </w:p>
          <w:p w:rsidR="00215ED0" w:rsidRPr="00BF145C" w:rsidRDefault="00215ED0" w:rsidP="00215ED0">
            <w:pPr>
              <w:ind w:firstLine="709"/>
              <w:jc w:val="both"/>
              <w:rPr>
                <w:bCs/>
                <w:i/>
                <w:sz w:val="28"/>
                <w:szCs w:val="28"/>
              </w:rPr>
            </w:pPr>
            <w:r w:rsidRPr="000366FE">
              <w:rPr>
                <w:bCs/>
                <w:sz w:val="28"/>
                <w:szCs w:val="28"/>
              </w:rPr>
              <w:t xml:space="preserve">Дата окончания срока подачи конкурсных заявок – </w:t>
            </w:r>
            <w:r w:rsidR="003A4973">
              <w:rPr>
                <w:bCs/>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3A4973">
              <w:rPr>
                <w:b/>
                <w:bCs/>
                <w:sz w:val="28"/>
                <w:szCs w:val="28"/>
              </w:rPr>
              <w:t>19</w:t>
            </w:r>
            <w:r w:rsidRPr="00BF145C">
              <w:rPr>
                <w:b/>
                <w:bCs/>
                <w:sz w:val="28"/>
                <w:szCs w:val="28"/>
              </w:rPr>
              <w:t>»</w:t>
            </w:r>
            <w:r>
              <w:rPr>
                <w:b/>
                <w:bCs/>
                <w:sz w:val="28"/>
                <w:szCs w:val="28"/>
              </w:rPr>
              <w:t xml:space="preserve"> </w:t>
            </w:r>
            <w:r w:rsidR="003A4973">
              <w:rPr>
                <w:b/>
                <w:bCs/>
                <w:sz w:val="28"/>
                <w:szCs w:val="28"/>
              </w:rPr>
              <w:t xml:space="preserve">сентября </w:t>
            </w:r>
            <w:r w:rsidRPr="00BF145C">
              <w:rPr>
                <w:b/>
                <w:bCs/>
                <w:sz w:val="28"/>
                <w:szCs w:val="28"/>
              </w:rPr>
              <w:t>2019 г.</w:t>
            </w:r>
          </w:p>
          <w:p w:rsidR="00215ED0" w:rsidRPr="003274A8" w:rsidRDefault="00215ED0" w:rsidP="00215ED0">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заявок </w:t>
            </w:r>
            <w:r w:rsidR="003A4973">
              <w:rPr>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3A4973">
              <w:rPr>
                <w:b/>
                <w:bCs/>
                <w:sz w:val="28"/>
                <w:szCs w:val="28"/>
              </w:rPr>
              <w:t>19</w:t>
            </w:r>
            <w:r w:rsidRPr="00BF145C">
              <w:rPr>
                <w:b/>
                <w:bCs/>
                <w:sz w:val="28"/>
                <w:szCs w:val="28"/>
              </w:rPr>
              <w:t>»</w:t>
            </w:r>
            <w:r>
              <w:rPr>
                <w:b/>
                <w:bCs/>
                <w:sz w:val="28"/>
                <w:szCs w:val="28"/>
              </w:rPr>
              <w:t xml:space="preserve"> </w:t>
            </w:r>
            <w:r w:rsidR="003A4973">
              <w:rPr>
                <w:b/>
                <w:bCs/>
                <w:sz w:val="28"/>
                <w:szCs w:val="28"/>
              </w:rPr>
              <w:t xml:space="preserve">сентября </w:t>
            </w:r>
            <w:r w:rsidRPr="00BF145C">
              <w:rPr>
                <w:b/>
                <w:bCs/>
                <w:sz w:val="28"/>
                <w:szCs w:val="28"/>
              </w:rPr>
              <w:t>2019 г.</w:t>
            </w:r>
            <w:r w:rsidRPr="00D66995">
              <w:rPr>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215ED0" w:rsidTr="00215ED0">
        <w:tc>
          <w:tcPr>
            <w:tcW w:w="815" w:type="dxa"/>
          </w:tcPr>
          <w:p w:rsidR="00215ED0" w:rsidRDefault="00215ED0" w:rsidP="00215ED0">
            <w:r>
              <w:lastRenderedPageBreak/>
              <w:t>2.3</w:t>
            </w:r>
          </w:p>
        </w:tc>
        <w:tc>
          <w:tcPr>
            <w:tcW w:w="3897" w:type="dxa"/>
          </w:tcPr>
          <w:p w:rsidR="00215ED0" w:rsidRDefault="00215ED0" w:rsidP="00215ED0">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9848" w:type="dxa"/>
          </w:tcPr>
          <w:p w:rsidR="00215ED0" w:rsidRPr="003274A8" w:rsidRDefault="00215ED0" w:rsidP="00215ED0">
            <w:pPr>
              <w:ind w:firstLine="709"/>
              <w:jc w:val="both"/>
              <w:rPr>
                <w:bCs/>
                <w:sz w:val="28"/>
                <w:szCs w:val="28"/>
              </w:rPr>
            </w:pPr>
            <w:r w:rsidRPr="003274A8">
              <w:rPr>
                <w:bCs/>
                <w:sz w:val="28"/>
                <w:szCs w:val="28"/>
              </w:rPr>
              <w:t xml:space="preserve">Рассмотрение конкурсных заявок осуществляется </w:t>
            </w:r>
            <w:r w:rsidRPr="00BF145C">
              <w:rPr>
                <w:b/>
                <w:bCs/>
                <w:sz w:val="28"/>
                <w:szCs w:val="28"/>
              </w:rPr>
              <w:t>«</w:t>
            </w:r>
            <w:r w:rsidR="003A4973">
              <w:rPr>
                <w:b/>
                <w:bCs/>
                <w:sz w:val="28"/>
                <w:szCs w:val="28"/>
              </w:rPr>
              <w:t>25</w:t>
            </w:r>
            <w:r w:rsidRPr="00BF145C">
              <w:rPr>
                <w:b/>
                <w:bCs/>
                <w:sz w:val="28"/>
                <w:szCs w:val="28"/>
              </w:rPr>
              <w:t>»</w:t>
            </w:r>
            <w:r>
              <w:rPr>
                <w:b/>
                <w:bCs/>
                <w:sz w:val="28"/>
                <w:szCs w:val="28"/>
              </w:rPr>
              <w:t xml:space="preserve"> сентября </w:t>
            </w:r>
            <w:r w:rsidRPr="00BF145C">
              <w:rPr>
                <w:b/>
                <w:bCs/>
                <w:sz w:val="28"/>
                <w:szCs w:val="28"/>
              </w:rPr>
              <w:t>2019 г.</w:t>
            </w:r>
          </w:p>
          <w:p w:rsidR="00215ED0" w:rsidRPr="003274A8" w:rsidRDefault="00215ED0" w:rsidP="00215ED0">
            <w:pPr>
              <w:ind w:firstLine="709"/>
              <w:jc w:val="both"/>
              <w:rPr>
                <w:bCs/>
                <w:i/>
                <w:sz w:val="28"/>
                <w:szCs w:val="28"/>
              </w:rPr>
            </w:pPr>
            <w:r w:rsidRPr="003274A8">
              <w:rPr>
                <w:bCs/>
                <w:sz w:val="28"/>
                <w:szCs w:val="28"/>
              </w:rPr>
              <w:t xml:space="preserve">Подведение итогов конкурса осуществляется </w:t>
            </w:r>
            <w:r w:rsidRPr="00BF145C">
              <w:rPr>
                <w:b/>
                <w:bCs/>
                <w:sz w:val="28"/>
                <w:szCs w:val="28"/>
              </w:rPr>
              <w:t>«</w:t>
            </w:r>
            <w:r w:rsidR="003A4973">
              <w:rPr>
                <w:b/>
                <w:bCs/>
                <w:sz w:val="28"/>
                <w:szCs w:val="28"/>
              </w:rPr>
              <w:t>26</w:t>
            </w:r>
            <w:r w:rsidRPr="00BF145C">
              <w:rPr>
                <w:b/>
                <w:bCs/>
                <w:sz w:val="28"/>
                <w:szCs w:val="28"/>
              </w:rPr>
              <w:t>»</w:t>
            </w:r>
            <w:r>
              <w:rPr>
                <w:b/>
                <w:bCs/>
                <w:sz w:val="28"/>
                <w:szCs w:val="28"/>
              </w:rPr>
              <w:t xml:space="preserve"> сентября </w:t>
            </w:r>
            <w:r w:rsidRPr="00BF145C">
              <w:rPr>
                <w:b/>
                <w:bCs/>
                <w:sz w:val="28"/>
                <w:szCs w:val="28"/>
              </w:rPr>
              <w:t>2019 г.</w:t>
            </w:r>
          </w:p>
          <w:p w:rsidR="00215ED0" w:rsidRPr="003274A8" w:rsidRDefault="00215ED0" w:rsidP="00215ED0">
            <w:pPr>
              <w:ind w:firstLine="709"/>
              <w:jc w:val="both"/>
              <w:rPr>
                <w:bCs/>
                <w:i/>
                <w:sz w:val="28"/>
                <w:szCs w:val="28"/>
              </w:rPr>
            </w:pPr>
          </w:p>
        </w:tc>
      </w:tr>
      <w:tr w:rsidR="00215ED0" w:rsidTr="00215ED0">
        <w:tc>
          <w:tcPr>
            <w:tcW w:w="815" w:type="dxa"/>
          </w:tcPr>
          <w:p w:rsidR="00215ED0" w:rsidRDefault="00215ED0" w:rsidP="00215ED0">
            <w:r>
              <w:t>2.4</w:t>
            </w:r>
          </w:p>
        </w:tc>
        <w:tc>
          <w:tcPr>
            <w:tcW w:w="3897" w:type="dxa"/>
          </w:tcPr>
          <w:p w:rsidR="00215ED0" w:rsidRDefault="00215ED0" w:rsidP="00215ED0">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9848" w:type="dxa"/>
          </w:tcPr>
          <w:p w:rsidR="00215ED0" w:rsidRPr="003274A8" w:rsidRDefault="00215ED0" w:rsidP="00215ED0">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215ED0" w:rsidRPr="003274A8" w:rsidRDefault="00215ED0" w:rsidP="00215ED0">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3A4973">
              <w:rPr>
                <w:bCs/>
                <w:sz w:val="28"/>
                <w:szCs w:val="28"/>
              </w:rPr>
              <w:t>30</w:t>
            </w:r>
            <w:r w:rsidRPr="003274A8">
              <w:rPr>
                <w:bCs/>
                <w:sz w:val="28"/>
                <w:szCs w:val="28"/>
              </w:rPr>
              <w:t xml:space="preserve">» </w:t>
            </w:r>
            <w:r w:rsidR="003A4973">
              <w:rPr>
                <w:bCs/>
                <w:sz w:val="28"/>
                <w:szCs w:val="28"/>
              </w:rPr>
              <w:t xml:space="preserve">августа </w:t>
            </w:r>
            <w:r w:rsidRPr="003274A8">
              <w:rPr>
                <w:bCs/>
                <w:sz w:val="28"/>
                <w:szCs w:val="28"/>
              </w:rPr>
              <w:t>201</w:t>
            </w:r>
            <w:r>
              <w:rPr>
                <w:bCs/>
                <w:sz w:val="28"/>
                <w:szCs w:val="28"/>
              </w:rPr>
              <w:t xml:space="preserve">9 </w:t>
            </w:r>
            <w:r w:rsidRPr="003274A8">
              <w:rPr>
                <w:bCs/>
                <w:sz w:val="28"/>
                <w:szCs w:val="28"/>
              </w:rPr>
              <w:t xml:space="preserve">г. по </w:t>
            </w:r>
            <w:r>
              <w:rPr>
                <w:bCs/>
                <w:sz w:val="28"/>
                <w:szCs w:val="28"/>
              </w:rPr>
              <w:t xml:space="preserve">17 </w:t>
            </w:r>
            <w:r w:rsidRPr="003274A8">
              <w:rPr>
                <w:bCs/>
                <w:sz w:val="28"/>
                <w:szCs w:val="28"/>
              </w:rPr>
              <w:t>часов</w:t>
            </w:r>
            <w:r>
              <w:rPr>
                <w:bCs/>
                <w:sz w:val="28"/>
                <w:szCs w:val="28"/>
              </w:rPr>
              <w:t xml:space="preserve"> 00 минут</w:t>
            </w:r>
            <w:r w:rsidRPr="003274A8">
              <w:rPr>
                <w:bCs/>
                <w:sz w:val="28"/>
                <w:szCs w:val="28"/>
              </w:rPr>
              <w:t xml:space="preserve"> </w:t>
            </w:r>
            <w:r>
              <w:rPr>
                <w:bCs/>
                <w:i/>
                <w:sz w:val="28"/>
                <w:szCs w:val="28"/>
              </w:rPr>
              <w:t>московского времени</w:t>
            </w:r>
            <w:r w:rsidRPr="003274A8">
              <w:rPr>
                <w:bCs/>
                <w:sz w:val="28"/>
                <w:szCs w:val="28"/>
              </w:rPr>
              <w:t xml:space="preserve"> «</w:t>
            </w:r>
            <w:r w:rsidR="00835986">
              <w:rPr>
                <w:bCs/>
                <w:sz w:val="28"/>
                <w:szCs w:val="28"/>
              </w:rPr>
              <w:t>16</w:t>
            </w:r>
            <w:r w:rsidRPr="003274A8">
              <w:rPr>
                <w:bCs/>
                <w:sz w:val="28"/>
                <w:szCs w:val="28"/>
              </w:rPr>
              <w:t xml:space="preserve"> » </w:t>
            </w:r>
            <w:r w:rsidR="00835986">
              <w:rPr>
                <w:bCs/>
                <w:sz w:val="28"/>
                <w:szCs w:val="28"/>
              </w:rPr>
              <w:t>сентября</w:t>
            </w:r>
            <w:r w:rsidRPr="003274A8">
              <w:rPr>
                <w:bCs/>
                <w:sz w:val="28"/>
                <w:szCs w:val="28"/>
              </w:rPr>
              <w:t xml:space="preserve"> 201</w:t>
            </w:r>
            <w:r>
              <w:rPr>
                <w:bCs/>
                <w:sz w:val="28"/>
                <w:szCs w:val="28"/>
              </w:rPr>
              <w:t xml:space="preserve">9 </w:t>
            </w:r>
            <w:r w:rsidRPr="003274A8">
              <w:rPr>
                <w:bCs/>
                <w:sz w:val="28"/>
                <w:szCs w:val="28"/>
              </w:rPr>
              <w:t>г. (включительно).</w:t>
            </w:r>
          </w:p>
          <w:p w:rsidR="00215ED0" w:rsidRPr="003274A8" w:rsidRDefault="00215ED0" w:rsidP="00215ED0">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3A4973">
              <w:rPr>
                <w:bCs/>
                <w:sz w:val="28"/>
                <w:szCs w:val="28"/>
              </w:rPr>
              <w:t>30</w:t>
            </w:r>
            <w:r w:rsidRPr="003274A8">
              <w:rPr>
                <w:bCs/>
                <w:sz w:val="28"/>
                <w:szCs w:val="28"/>
              </w:rPr>
              <w:t xml:space="preserve">» </w:t>
            </w:r>
            <w:r w:rsidR="003A4973">
              <w:rPr>
                <w:bCs/>
                <w:sz w:val="28"/>
                <w:szCs w:val="28"/>
              </w:rPr>
              <w:t xml:space="preserve">августа </w:t>
            </w:r>
            <w:r w:rsidRPr="003274A8">
              <w:rPr>
                <w:bCs/>
                <w:sz w:val="28"/>
                <w:szCs w:val="28"/>
              </w:rPr>
              <w:t xml:space="preserve"> 201</w:t>
            </w:r>
            <w:r>
              <w:rPr>
                <w:bCs/>
                <w:sz w:val="28"/>
                <w:szCs w:val="28"/>
              </w:rPr>
              <w:t xml:space="preserve">9 </w:t>
            </w:r>
            <w:r w:rsidRPr="003274A8">
              <w:rPr>
                <w:bCs/>
                <w:sz w:val="28"/>
                <w:szCs w:val="28"/>
              </w:rPr>
              <w:t>г.</w:t>
            </w:r>
          </w:p>
          <w:p w:rsidR="00215ED0" w:rsidRDefault="00215ED0" w:rsidP="00AD6E7F">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Pr>
                <w:bCs/>
                <w:sz w:val="28"/>
                <w:szCs w:val="28"/>
              </w:rPr>
              <w:t>23ч 59мин московского времени</w:t>
            </w:r>
            <w:r w:rsidRPr="003274A8">
              <w:rPr>
                <w:bCs/>
                <w:sz w:val="28"/>
                <w:szCs w:val="28"/>
              </w:rPr>
              <w:t xml:space="preserve"> </w:t>
            </w:r>
            <w:r w:rsidR="003A4973">
              <w:rPr>
                <w:bCs/>
                <w:sz w:val="28"/>
                <w:szCs w:val="28"/>
              </w:rPr>
              <w:t>«18</w:t>
            </w:r>
            <w:r w:rsidRPr="003274A8">
              <w:rPr>
                <w:bCs/>
                <w:sz w:val="28"/>
                <w:szCs w:val="28"/>
              </w:rPr>
              <w:t xml:space="preserve">» </w:t>
            </w:r>
            <w:r w:rsidR="00AD6E7F">
              <w:rPr>
                <w:bCs/>
                <w:sz w:val="28"/>
                <w:szCs w:val="28"/>
              </w:rPr>
              <w:t>сентября</w:t>
            </w:r>
            <w:r w:rsidRPr="003274A8">
              <w:rPr>
                <w:bCs/>
                <w:sz w:val="28"/>
                <w:szCs w:val="28"/>
              </w:rPr>
              <w:t xml:space="preserve"> 201</w:t>
            </w:r>
            <w:r>
              <w:rPr>
                <w:bCs/>
                <w:sz w:val="28"/>
                <w:szCs w:val="28"/>
              </w:rPr>
              <w:t xml:space="preserve">9 </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E7" w:rsidRDefault="000511E7" w:rsidP="00556B6D">
      <w:r>
        <w:separator/>
      </w:r>
    </w:p>
  </w:endnote>
  <w:endnote w:type="continuationSeparator" w:id="0">
    <w:p w:rsidR="000511E7" w:rsidRDefault="000511E7"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E7" w:rsidRDefault="000511E7" w:rsidP="00556B6D">
      <w:r>
        <w:separator/>
      </w:r>
    </w:p>
  </w:footnote>
  <w:footnote w:type="continuationSeparator" w:id="0">
    <w:p w:rsidR="000511E7" w:rsidRDefault="000511E7" w:rsidP="00556B6D">
      <w:r>
        <w:continuationSeparator/>
      </w:r>
    </w:p>
  </w:footnote>
  <w:footnote w:id="1">
    <w:p w:rsidR="00C21D8C" w:rsidRPr="004A0906" w:rsidRDefault="00C21D8C" w:rsidP="000E5C70">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C21D8C" w:rsidRPr="004A0906" w:rsidRDefault="00C21D8C" w:rsidP="000E5C70">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C21D8C" w:rsidRDefault="00C21D8C"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C21D8C" w:rsidRDefault="00C21D8C"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C21D8C" w:rsidRPr="009823DC" w:rsidRDefault="00C21D8C"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6">
    <w:p w:rsidR="00C21D8C" w:rsidRDefault="00C21D8C"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21D8C" w:rsidRDefault="00C21D8C"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C21D8C" w:rsidRDefault="00C21D8C"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714"/>
    <w:multiLevelType w:val="multilevel"/>
    <w:tmpl w:val="3894EB0A"/>
    <w:lvl w:ilvl="0">
      <w:start w:val="2"/>
      <w:numFmt w:val="decimal"/>
      <w:lvlText w:val="%1."/>
      <w:lvlJc w:val="left"/>
      <w:pPr>
        <w:ind w:left="585" w:hanging="585"/>
      </w:pPr>
      <w:rPr>
        <w:rFonts w:hint="default"/>
        <w:i/>
      </w:rPr>
    </w:lvl>
    <w:lvl w:ilvl="1">
      <w:start w:val="4"/>
      <w:numFmt w:val="decimal"/>
      <w:lvlText w:val="%1.%2."/>
      <w:lvlJc w:val="left"/>
      <w:pPr>
        <w:ind w:left="720" w:hanging="72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nsid w:val="2A442618"/>
    <w:multiLevelType w:val="hybridMultilevel"/>
    <w:tmpl w:val="5128C38E"/>
    <w:lvl w:ilvl="0" w:tplc="0C6ABB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A4E3A1E"/>
    <w:multiLevelType w:val="multilevel"/>
    <w:tmpl w:val="4698819E"/>
    <w:lvl w:ilvl="0">
      <w:start w:val="1"/>
      <w:numFmt w:val="decimal"/>
      <w:suff w:val="space"/>
      <w:lvlText w:val="%1."/>
      <w:lvlJc w:val="left"/>
      <w:pPr>
        <w:ind w:left="0" w:firstLine="510"/>
      </w:pPr>
      <w:rPr>
        <w:rFonts w:hint="default"/>
      </w:rPr>
    </w:lvl>
    <w:lvl w:ilvl="1">
      <w:start w:val="1"/>
      <w:numFmt w:val="decimal"/>
      <w:suff w:val="space"/>
      <w:lvlText w:val="%1.%2."/>
      <w:lvlJc w:val="left"/>
      <w:pPr>
        <w:ind w:left="0" w:firstLine="510"/>
      </w:pPr>
      <w:rPr>
        <w:rFonts w:hint="default"/>
        <w:i w:val="0"/>
        <w:color w:val="auto"/>
        <w:sz w:val="28"/>
        <w:szCs w:val="28"/>
      </w:rPr>
    </w:lvl>
    <w:lvl w:ilvl="2">
      <w:start w:val="1"/>
      <w:numFmt w:val="decimal"/>
      <w:pStyle w:val="ClauseXX"/>
      <w:suff w:val="space"/>
      <w:lvlText w:val="%1.%2.%3."/>
      <w:lvlJc w:val="left"/>
      <w:pPr>
        <w:ind w:left="0" w:firstLine="510"/>
      </w:pPr>
      <w:rPr>
        <w:rFonts w:hint="default"/>
        <w:i w:val="0"/>
        <w:color w:val="auto"/>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97574"/>
    <w:multiLevelType w:val="multilevel"/>
    <w:tmpl w:val="39A60C4C"/>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053F8"/>
    <w:rsid w:val="0001094B"/>
    <w:rsid w:val="00013949"/>
    <w:rsid w:val="000140A3"/>
    <w:rsid w:val="00014D72"/>
    <w:rsid w:val="000233A3"/>
    <w:rsid w:val="00031A46"/>
    <w:rsid w:val="00034154"/>
    <w:rsid w:val="0003656A"/>
    <w:rsid w:val="000366FE"/>
    <w:rsid w:val="00042C5B"/>
    <w:rsid w:val="00042F71"/>
    <w:rsid w:val="00050EB3"/>
    <w:rsid w:val="000511E7"/>
    <w:rsid w:val="00062A5F"/>
    <w:rsid w:val="000630B3"/>
    <w:rsid w:val="000712DB"/>
    <w:rsid w:val="000713D1"/>
    <w:rsid w:val="00072233"/>
    <w:rsid w:val="00075B5B"/>
    <w:rsid w:val="0008102E"/>
    <w:rsid w:val="00084F29"/>
    <w:rsid w:val="000900C9"/>
    <w:rsid w:val="0009563D"/>
    <w:rsid w:val="000A03A1"/>
    <w:rsid w:val="000A40CC"/>
    <w:rsid w:val="000B1A9B"/>
    <w:rsid w:val="000B2F48"/>
    <w:rsid w:val="000B3364"/>
    <w:rsid w:val="000B3912"/>
    <w:rsid w:val="000B7DBE"/>
    <w:rsid w:val="000C1E25"/>
    <w:rsid w:val="000C1EDE"/>
    <w:rsid w:val="000C71E3"/>
    <w:rsid w:val="000D259F"/>
    <w:rsid w:val="000D5CB2"/>
    <w:rsid w:val="000D774B"/>
    <w:rsid w:val="000E199E"/>
    <w:rsid w:val="000E1F21"/>
    <w:rsid w:val="000E5C70"/>
    <w:rsid w:val="000E682B"/>
    <w:rsid w:val="000E7B86"/>
    <w:rsid w:val="000F46A0"/>
    <w:rsid w:val="00100B15"/>
    <w:rsid w:val="00105C78"/>
    <w:rsid w:val="00105FC5"/>
    <w:rsid w:val="001070CD"/>
    <w:rsid w:val="0010746B"/>
    <w:rsid w:val="0011720C"/>
    <w:rsid w:val="0012038D"/>
    <w:rsid w:val="00122809"/>
    <w:rsid w:val="00125148"/>
    <w:rsid w:val="00126455"/>
    <w:rsid w:val="00140588"/>
    <w:rsid w:val="0014342B"/>
    <w:rsid w:val="0014685A"/>
    <w:rsid w:val="001502A3"/>
    <w:rsid w:val="00150A4C"/>
    <w:rsid w:val="00153397"/>
    <w:rsid w:val="00153891"/>
    <w:rsid w:val="0015696E"/>
    <w:rsid w:val="001620E5"/>
    <w:rsid w:val="00162AA9"/>
    <w:rsid w:val="0016370C"/>
    <w:rsid w:val="00164B2F"/>
    <w:rsid w:val="001660EE"/>
    <w:rsid w:val="00170B8F"/>
    <w:rsid w:val="0017166C"/>
    <w:rsid w:val="00176A03"/>
    <w:rsid w:val="001777B8"/>
    <w:rsid w:val="00180725"/>
    <w:rsid w:val="00181D4F"/>
    <w:rsid w:val="001827CB"/>
    <w:rsid w:val="00185C62"/>
    <w:rsid w:val="00185D9B"/>
    <w:rsid w:val="00187115"/>
    <w:rsid w:val="0019111D"/>
    <w:rsid w:val="001A2CFE"/>
    <w:rsid w:val="001A3F18"/>
    <w:rsid w:val="001A6B6A"/>
    <w:rsid w:val="001B02D6"/>
    <w:rsid w:val="001B0D25"/>
    <w:rsid w:val="001C2016"/>
    <w:rsid w:val="001C3BD9"/>
    <w:rsid w:val="001C5D5C"/>
    <w:rsid w:val="001E42A7"/>
    <w:rsid w:val="001E6F8F"/>
    <w:rsid w:val="001F11D5"/>
    <w:rsid w:val="001F319C"/>
    <w:rsid w:val="001F554B"/>
    <w:rsid w:val="001F5884"/>
    <w:rsid w:val="0020662C"/>
    <w:rsid w:val="00206E3E"/>
    <w:rsid w:val="00207AC9"/>
    <w:rsid w:val="00215ED0"/>
    <w:rsid w:val="00225CB4"/>
    <w:rsid w:val="00226248"/>
    <w:rsid w:val="00227B99"/>
    <w:rsid w:val="00235341"/>
    <w:rsid w:val="002353B1"/>
    <w:rsid w:val="00236D01"/>
    <w:rsid w:val="00242434"/>
    <w:rsid w:val="0024355A"/>
    <w:rsid w:val="00245C2E"/>
    <w:rsid w:val="002518F1"/>
    <w:rsid w:val="00251CAF"/>
    <w:rsid w:val="002571A8"/>
    <w:rsid w:val="002618A7"/>
    <w:rsid w:val="002645B4"/>
    <w:rsid w:val="00266534"/>
    <w:rsid w:val="0026737D"/>
    <w:rsid w:val="00271BB2"/>
    <w:rsid w:val="00272807"/>
    <w:rsid w:val="002761C2"/>
    <w:rsid w:val="00277402"/>
    <w:rsid w:val="00281A53"/>
    <w:rsid w:val="0028519B"/>
    <w:rsid w:val="002957CC"/>
    <w:rsid w:val="002A069E"/>
    <w:rsid w:val="002A2046"/>
    <w:rsid w:val="002A36D1"/>
    <w:rsid w:val="002A644D"/>
    <w:rsid w:val="002B235C"/>
    <w:rsid w:val="002B327D"/>
    <w:rsid w:val="002B36F5"/>
    <w:rsid w:val="002C11DA"/>
    <w:rsid w:val="002C26AA"/>
    <w:rsid w:val="002C31FE"/>
    <w:rsid w:val="002C3C3E"/>
    <w:rsid w:val="002C5837"/>
    <w:rsid w:val="002C7CAE"/>
    <w:rsid w:val="002D0303"/>
    <w:rsid w:val="002E2CCC"/>
    <w:rsid w:val="002E3FF5"/>
    <w:rsid w:val="002F6CE4"/>
    <w:rsid w:val="003017D5"/>
    <w:rsid w:val="003026FE"/>
    <w:rsid w:val="00305998"/>
    <w:rsid w:val="003171DC"/>
    <w:rsid w:val="00320557"/>
    <w:rsid w:val="00321FDE"/>
    <w:rsid w:val="00322EAF"/>
    <w:rsid w:val="00323340"/>
    <w:rsid w:val="00332C32"/>
    <w:rsid w:val="00332CA5"/>
    <w:rsid w:val="0033434E"/>
    <w:rsid w:val="00342148"/>
    <w:rsid w:val="00342A2B"/>
    <w:rsid w:val="003431AF"/>
    <w:rsid w:val="003449CC"/>
    <w:rsid w:val="00344EC7"/>
    <w:rsid w:val="00345A11"/>
    <w:rsid w:val="00353E15"/>
    <w:rsid w:val="00354D33"/>
    <w:rsid w:val="00360201"/>
    <w:rsid w:val="00363408"/>
    <w:rsid w:val="003648F4"/>
    <w:rsid w:val="00367614"/>
    <w:rsid w:val="00370E59"/>
    <w:rsid w:val="00371A50"/>
    <w:rsid w:val="0037753A"/>
    <w:rsid w:val="00380FB4"/>
    <w:rsid w:val="003A2C7C"/>
    <w:rsid w:val="003A32FD"/>
    <w:rsid w:val="003A3AB2"/>
    <w:rsid w:val="003A4973"/>
    <w:rsid w:val="003B4A7A"/>
    <w:rsid w:val="003B7AC0"/>
    <w:rsid w:val="003C3498"/>
    <w:rsid w:val="003C3CE5"/>
    <w:rsid w:val="003C40C1"/>
    <w:rsid w:val="003D3801"/>
    <w:rsid w:val="003D4AB9"/>
    <w:rsid w:val="003D768D"/>
    <w:rsid w:val="003E16E1"/>
    <w:rsid w:val="003F6976"/>
    <w:rsid w:val="003F78CD"/>
    <w:rsid w:val="00401A2A"/>
    <w:rsid w:val="004025D5"/>
    <w:rsid w:val="00402F32"/>
    <w:rsid w:val="00403655"/>
    <w:rsid w:val="00405F3E"/>
    <w:rsid w:val="00407C07"/>
    <w:rsid w:val="00410BF7"/>
    <w:rsid w:val="0042127D"/>
    <w:rsid w:val="00425D66"/>
    <w:rsid w:val="00431CF3"/>
    <w:rsid w:val="00437214"/>
    <w:rsid w:val="00442D94"/>
    <w:rsid w:val="00443D15"/>
    <w:rsid w:val="00446011"/>
    <w:rsid w:val="00447EF5"/>
    <w:rsid w:val="004553C1"/>
    <w:rsid w:val="00455561"/>
    <w:rsid w:val="0045682B"/>
    <w:rsid w:val="00471923"/>
    <w:rsid w:val="00475E78"/>
    <w:rsid w:val="004771BC"/>
    <w:rsid w:val="00477DAD"/>
    <w:rsid w:val="00482EC6"/>
    <w:rsid w:val="00490272"/>
    <w:rsid w:val="0049035C"/>
    <w:rsid w:val="00492AA0"/>
    <w:rsid w:val="00493768"/>
    <w:rsid w:val="00496B21"/>
    <w:rsid w:val="0049729F"/>
    <w:rsid w:val="004A1E88"/>
    <w:rsid w:val="004A228E"/>
    <w:rsid w:val="004B26C5"/>
    <w:rsid w:val="004B5293"/>
    <w:rsid w:val="004C0646"/>
    <w:rsid w:val="004C179E"/>
    <w:rsid w:val="004C2023"/>
    <w:rsid w:val="004D0426"/>
    <w:rsid w:val="004D37F4"/>
    <w:rsid w:val="004D3BE1"/>
    <w:rsid w:val="004E3B7E"/>
    <w:rsid w:val="004F316A"/>
    <w:rsid w:val="004F7E90"/>
    <w:rsid w:val="0050114B"/>
    <w:rsid w:val="00505698"/>
    <w:rsid w:val="00511A9F"/>
    <w:rsid w:val="00514570"/>
    <w:rsid w:val="00517576"/>
    <w:rsid w:val="005215F1"/>
    <w:rsid w:val="00524E79"/>
    <w:rsid w:val="00526BDF"/>
    <w:rsid w:val="00533E1A"/>
    <w:rsid w:val="00535C36"/>
    <w:rsid w:val="0054074F"/>
    <w:rsid w:val="00541273"/>
    <w:rsid w:val="00542E31"/>
    <w:rsid w:val="00544FCB"/>
    <w:rsid w:val="005459FB"/>
    <w:rsid w:val="00546894"/>
    <w:rsid w:val="00547EFC"/>
    <w:rsid w:val="00554480"/>
    <w:rsid w:val="00556B6D"/>
    <w:rsid w:val="00561421"/>
    <w:rsid w:val="00561AB6"/>
    <w:rsid w:val="00567DAD"/>
    <w:rsid w:val="00574742"/>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C55D7"/>
    <w:rsid w:val="005D302E"/>
    <w:rsid w:val="005E06C6"/>
    <w:rsid w:val="005E0C6E"/>
    <w:rsid w:val="005E3C01"/>
    <w:rsid w:val="005E4B87"/>
    <w:rsid w:val="005E604C"/>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46E6"/>
    <w:rsid w:val="006553C6"/>
    <w:rsid w:val="006625DE"/>
    <w:rsid w:val="00665A96"/>
    <w:rsid w:val="006664EF"/>
    <w:rsid w:val="00673C4C"/>
    <w:rsid w:val="00675072"/>
    <w:rsid w:val="00677F7F"/>
    <w:rsid w:val="00680E33"/>
    <w:rsid w:val="006841DA"/>
    <w:rsid w:val="006850A4"/>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C7786"/>
    <w:rsid w:val="006D3978"/>
    <w:rsid w:val="006D6B6D"/>
    <w:rsid w:val="006E1935"/>
    <w:rsid w:val="006E1A5E"/>
    <w:rsid w:val="006E22BF"/>
    <w:rsid w:val="006E2810"/>
    <w:rsid w:val="006E2A3A"/>
    <w:rsid w:val="006E7EA2"/>
    <w:rsid w:val="006F3E6D"/>
    <w:rsid w:val="006F4F7F"/>
    <w:rsid w:val="006F7F6F"/>
    <w:rsid w:val="007008E5"/>
    <w:rsid w:val="00701346"/>
    <w:rsid w:val="00703942"/>
    <w:rsid w:val="00711809"/>
    <w:rsid w:val="00712E5E"/>
    <w:rsid w:val="00713B5F"/>
    <w:rsid w:val="007142C8"/>
    <w:rsid w:val="00714566"/>
    <w:rsid w:val="00715074"/>
    <w:rsid w:val="00715EF2"/>
    <w:rsid w:val="007165BD"/>
    <w:rsid w:val="007245E8"/>
    <w:rsid w:val="007273B8"/>
    <w:rsid w:val="00741FD6"/>
    <w:rsid w:val="0074557D"/>
    <w:rsid w:val="007457A6"/>
    <w:rsid w:val="00746E62"/>
    <w:rsid w:val="007514FF"/>
    <w:rsid w:val="00754040"/>
    <w:rsid w:val="00754CE2"/>
    <w:rsid w:val="00755CD7"/>
    <w:rsid w:val="00756143"/>
    <w:rsid w:val="007615D4"/>
    <w:rsid w:val="007625D5"/>
    <w:rsid w:val="0076543C"/>
    <w:rsid w:val="007659F5"/>
    <w:rsid w:val="00766432"/>
    <w:rsid w:val="00766828"/>
    <w:rsid w:val="00766E7E"/>
    <w:rsid w:val="00771F87"/>
    <w:rsid w:val="00774D99"/>
    <w:rsid w:val="007773F2"/>
    <w:rsid w:val="00780EEC"/>
    <w:rsid w:val="0078214A"/>
    <w:rsid w:val="0078304F"/>
    <w:rsid w:val="00793602"/>
    <w:rsid w:val="00795141"/>
    <w:rsid w:val="00795D4C"/>
    <w:rsid w:val="007A0736"/>
    <w:rsid w:val="007A172F"/>
    <w:rsid w:val="007B3D20"/>
    <w:rsid w:val="007B3D51"/>
    <w:rsid w:val="007C013C"/>
    <w:rsid w:val="007C34E0"/>
    <w:rsid w:val="007E10AE"/>
    <w:rsid w:val="007E3BCC"/>
    <w:rsid w:val="007E7B2D"/>
    <w:rsid w:val="007F0847"/>
    <w:rsid w:val="007F3730"/>
    <w:rsid w:val="007F5541"/>
    <w:rsid w:val="008023F3"/>
    <w:rsid w:val="00802C9F"/>
    <w:rsid w:val="00804953"/>
    <w:rsid w:val="00812DB2"/>
    <w:rsid w:val="00821302"/>
    <w:rsid w:val="00830136"/>
    <w:rsid w:val="008321A5"/>
    <w:rsid w:val="00835038"/>
    <w:rsid w:val="00835480"/>
    <w:rsid w:val="008354A2"/>
    <w:rsid w:val="00835986"/>
    <w:rsid w:val="00836C1C"/>
    <w:rsid w:val="0084084E"/>
    <w:rsid w:val="008424BC"/>
    <w:rsid w:val="0084543B"/>
    <w:rsid w:val="00850340"/>
    <w:rsid w:val="00854EEF"/>
    <w:rsid w:val="00862DDD"/>
    <w:rsid w:val="00864543"/>
    <w:rsid w:val="00866834"/>
    <w:rsid w:val="0087013A"/>
    <w:rsid w:val="00874DB0"/>
    <w:rsid w:val="00882FB5"/>
    <w:rsid w:val="008844C7"/>
    <w:rsid w:val="008A18B0"/>
    <w:rsid w:val="008A20DA"/>
    <w:rsid w:val="008A302A"/>
    <w:rsid w:val="008A5087"/>
    <w:rsid w:val="008B0A44"/>
    <w:rsid w:val="008B61DA"/>
    <w:rsid w:val="008B73D5"/>
    <w:rsid w:val="008C0B01"/>
    <w:rsid w:val="008C28BD"/>
    <w:rsid w:val="008C28D9"/>
    <w:rsid w:val="008C2E1B"/>
    <w:rsid w:val="008C4C18"/>
    <w:rsid w:val="008C5AC2"/>
    <w:rsid w:val="008C6EE5"/>
    <w:rsid w:val="008D6A88"/>
    <w:rsid w:val="008E0D77"/>
    <w:rsid w:val="008F2A17"/>
    <w:rsid w:val="009009DD"/>
    <w:rsid w:val="009013E4"/>
    <w:rsid w:val="0090391D"/>
    <w:rsid w:val="00904CDD"/>
    <w:rsid w:val="00906BC8"/>
    <w:rsid w:val="00911D7F"/>
    <w:rsid w:val="00914513"/>
    <w:rsid w:val="00915182"/>
    <w:rsid w:val="00920D1F"/>
    <w:rsid w:val="009262C6"/>
    <w:rsid w:val="00935C47"/>
    <w:rsid w:val="00935E24"/>
    <w:rsid w:val="00940C3D"/>
    <w:rsid w:val="009418EC"/>
    <w:rsid w:val="00947399"/>
    <w:rsid w:val="00950BC8"/>
    <w:rsid w:val="00955526"/>
    <w:rsid w:val="00961691"/>
    <w:rsid w:val="009619A0"/>
    <w:rsid w:val="00961FA7"/>
    <w:rsid w:val="009629F7"/>
    <w:rsid w:val="009634BE"/>
    <w:rsid w:val="00964613"/>
    <w:rsid w:val="00967CB5"/>
    <w:rsid w:val="00970123"/>
    <w:rsid w:val="009713EC"/>
    <w:rsid w:val="009722B9"/>
    <w:rsid w:val="00984D9B"/>
    <w:rsid w:val="009851BB"/>
    <w:rsid w:val="0099256A"/>
    <w:rsid w:val="00995E8F"/>
    <w:rsid w:val="00996F54"/>
    <w:rsid w:val="009A28A0"/>
    <w:rsid w:val="009A40B7"/>
    <w:rsid w:val="009A4678"/>
    <w:rsid w:val="009A652A"/>
    <w:rsid w:val="009B38EA"/>
    <w:rsid w:val="009B3994"/>
    <w:rsid w:val="009B5554"/>
    <w:rsid w:val="009B6318"/>
    <w:rsid w:val="009C3B32"/>
    <w:rsid w:val="009C6BA6"/>
    <w:rsid w:val="009D5695"/>
    <w:rsid w:val="009E072A"/>
    <w:rsid w:val="009E2036"/>
    <w:rsid w:val="009E244D"/>
    <w:rsid w:val="009E2BF9"/>
    <w:rsid w:val="009E38F7"/>
    <w:rsid w:val="009E728E"/>
    <w:rsid w:val="009F1869"/>
    <w:rsid w:val="009F5D89"/>
    <w:rsid w:val="00A21182"/>
    <w:rsid w:val="00A22E89"/>
    <w:rsid w:val="00A30AEA"/>
    <w:rsid w:val="00A3229A"/>
    <w:rsid w:val="00A36847"/>
    <w:rsid w:val="00A36C88"/>
    <w:rsid w:val="00A36ED0"/>
    <w:rsid w:val="00A36FAB"/>
    <w:rsid w:val="00A41FB2"/>
    <w:rsid w:val="00A4378D"/>
    <w:rsid w:val="00A50019"/>
    <w:rsid w:val="00A50577"/>
    <w:rsid w:val="00A553AC"/>
    <w:rsid w:val="00A56583"/>
    <w:rsid w:val="00A62315"/>
    <w:rsid w:val="00A71499"/>
    <w:rsid w:val="00A7501F"/>
    <w:rsid w:val="00A758C9"/>
    <w:rsid w:val="00A7615E"/>
    <w:rsid w:val="00A8003B"/>
    <w:rsid w:val="00A867D2"/>
    <w:rsid w:val="00A86837"/>
    <w:rsid w:val="00A91574"/>
    <w:rsid w:val="00A91F77"/>
    <w:rsid w:val="00A93239"/>
    <w:rsid w:val="00A955A0"/>
    <w:rsid w:val="00A95888"/>
    <w:rsid w:val="00AA15C4"/>
    <w:rsid w:val="00AA7528"/>
    <w:rsid w:val="00AA7BFC"/>
    <w:rsid w:val="00AB100D"/>
    <w:rsid w:val="00AB22E0"/>
    <w:rsid w:val="00AC07E2"/>
    <w:rsid w:val="00AC1E7A"/>
    <w:rsid w:val="00AC27E1"/>
    <w:rsid w:val="00AC2DBD"/>
    <w:rsid w:val="00AC6AA6"/>
    <w:rsid w:val="00AD0B29"/>
    <w:rsid w:val="00AD4473"/>
    <w:rsid w:val="00AD6648"/>
    <w:rsid w:val="00AD6CDD"/>
    <w:rsid w:val="00AD6E7F"/>
    <w:rsid w:val="00AE5E49"/>
    <w:rsid w:val="00AF021C"/>
    <w:rsid w:val="00AF025C"/>
    <w:rsid w:val="00AF2875"/>
    <w:rsid w:val="00AF39F5"/>
    <w:rsid w:val="00AF6E68"/>
    <w:rsid w:val="00AF6FE7"/>
    <w:rsid w:val="00B00EB4"/>
    <w:rsid w:val="00B0549D"/>
    <w:rsid w:val="00B05A0E"/>
    <w:rsid w:val="00B0799C"/>
    <w:rsid w:val="00B12973"/>
    <w:rsid w:val="00B13243"/>
    <w:rsid w:val="00B1658E"/>
    <w:rsid w:val="00B235FF"/>
    <w:rsid w:val="00B32251"/>
    <w:rsid w:val="00B35900"/>
    <w:rsid w:val="00B3621D"/>
    <w:rsid w:val="00B42969"/>
    <w:rsid w:val="00B444FC"/>
    <w:rsid w:val="00B4466A"/>
    <w:rsid w:val="00B44E9E"/>
    <w:rsid w:val="00B46E06"/>
    <w:rsid w:val="00B46FEE"/>
    <w:rsid w:val="00B5322D"/>
    <w:rsid w:val="00B54177"/>
    <w:rsid w:val="00B55148"/>
    <w:rsid w:val="00B56F40"/>
    <w:rsid w:val="00B6070D"/>
    <w:rsid w:val="00B61CFF"/>
    <w:rsid w:val="00B64319"/>
    <w:rsid w:val="00B652C4"/>
    <w:rsid w:val="00B74B92"/>
    <w:rsid w:val="00B75757"/>
    <w:rsid w:val="00B83D74"/>
    <w:rsid w:val="00B84856"/>
    <w:rsid w:val="00B84D23"/>
    <w:rsid w:val="00B85603"/>
    <w:rsid w:val="00B91343"/>
    <w:rsid w:val="00B9241E"/>
    <w:rsid w:val="00B978AB"/>
    <w:rsid w:val="00BA320B"/>
    <w:rsid w:val="00BA64B1"/>
    <w:rsid w:val="00BB396D"/>
    <w:rsid w:val="00BB689A"/>
    <w:rsid w:val="00BB7F51"/>
    <w:rsid w:val="00BC063B"/>
    <w:rsid w:val="00BC54EE"/>
    <w:rsid w:val="00BD0720"/>
    <w:rsid w:val="00BD35E3"/>
    <w:rsid w:val="00BD6367"/>
    <w:rsid w:val="00BD63F7"/>
    <w:rsid w:val="00BD6817"/>
    <w:rsid w:val="00BE290A"/>
    <w:rsid w:val="00BE368C"/>
    <w:rsid w:val="00BF31C9"/>
    <w:rsid w:val="00BF4CF1"/>
    <w:rsid w:val="00BF722F"/>
    <w:rsid w:val="00C0024B"/>
    <w:rsid w:val="00C00AE2"/>
    <w:rsid w:val="00C00CE7"/>
    <w:rsid w:val="00C0161C"/>
    <w:rsid w:val="00C04766"/>
    <w:rsid w:val="00C064D0"/>
    <w:rsid w:val="00C07E85"/>
    <w:rsid w:val="00C14ECA"/>
    <w:rsid w:val="00C2180B"/>
    <w:rsid w:val="00C21D8C"/>
    <w:rsid w:val="00C23BEB"/>
    <w:rsid w:val="00C3435A"/>
    <w:rsid w:val="00C367DB"/>
    <w:rsid w:val="00C4144A"/>
    <w:rsid w:val="00C47EC2"/>
    <w:rsid w:val="00C50294"/>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A0207"/>
    <w:rsid w:val="00CA42C9"/>
    <w:rsid w:val="00CA54F8"/>
    <w:rsid w:val="00CB17F2"/>
    <w:rsid w:val="00CB17FE"/>
    <w:rsid w:val="00CB4797"/>
    <w:rsid w:val="00CC0713"/>
    <w:rsid w:val="00CC23BA"/>
    <w:rsid w:val="00CC26D6"/>
    <w:rsid w:val="00CC654F"/>
    <w:rsid w:val="00CC6747"/>
    <w:rsid w:val="00CC74FA"/>
    <w:rsid w:val="00CD1381"/>
    <w:rsid w:val="00CD34E8"/>
    <w:rsid w:val="00CD7348"/>
    <w:rsid w:val="00CE37F2"/>
    <w:rsid w:val="00CE39B9"/>
    <w:rsid w:val="00CE46A7"/>
    <w:rsid w:val="00CF09F6"/>
    <w:rsid w:val="00CF4965"/>
    <w:rsid w:val="00D00228"/>
    <w:rsid w:val="00D056B1"/>
    <w:rsid w:val="00D26A47"/>
    <w:rsid w:val="00D30423"/>
    <w:rsid w:val="00D309AD"/>
    <w:rsid w:val="00D319F6"/>
    <w:rsid w:val="00D35F49"/>
    <w:rsid w:val="00D3618F"/>
    <w:rsid w:val="00D40833"/>
    <w:rsid w:val="00D40AC2"/>
    <w:rsid w:val="00D41344"/>
    <w:rsid w:val="00D42C8D"/>
    <w:rsid w:val="00D43965"/>
    <w:rsid w:val="00D43C82"/>
    <w:rsid w:val="00D4558F"/>
    <w:rsid w:val="00D47542"/>
    <w:rsid w:val="00D505AF"/>
    <w:rsid w:val="00D50603"/>
    <w:rsid w:val="00D50979"/>
    <w:rsid w:val="00D50E32"/>
    <w:rsid w:val="00D52153"/>
    <w:rsid w:val="00D574D5"/>
    <w:rsid w:val="00D57D47"/>
    <w:rsid w:val="00D63FF8"/>
    <w:rsid w:val="00D661E3"/>
    <w:rsid w:val="00D70AE9"/>
    <w:rsid w:val="00D71783"/>
    <w:rsid w:val="00D721FC"/>
    <w:rsid w:val="00D72656"/>
    <w:rsid w:val="00D74E71"/>
    <w:rsid w:val="00D76F16"/>
    <w:rsid w:val="00D84AEA"/>
    <w:rsid w:val="00D8755D"/>
    <w:rsid w:val="00D87783"/>
    <w:rsid w:val="00D90E05"/>
    <w:rsid w:val="00D9551E"/>
    <w:rsid w:val="00DA197E"/>
    <w:rsid w:val="00DA220D"/>
    <w:rsid w:val="00DA3289"/>
    <w:rsid w:val="00DA46EF"/>
    <w:rsid w:val="00DA48FC"/>
    <w:rsid w:val="00DB12CE"/>
    <w:rsid w:val="00DB28DA"/>
    <w:rsid w:val="00DB3281"/>
    <w:rsid w:val="00DB6488"/>
    <w:rsid w:val="00DC67E4"/>
    <w:rsid w:val="00DC6B86"/>
    <w:rsid w:val="00DD2595"/>
    <w:rsid w:val="00DD36A8"/>
    <w:rsid w:val="00DD37BD"/>
    <w:rsid w:val="00DD7F51"/>
    <w:rsid w:val="00DE0D01"/>
    <w:rsid w:val="00DE5139"/>
    <w:rsid w:val="00DE5E8A"/>
    <w:rsid w:val="00DF101F"/>
    <w:rsid w:val="00DF2401"/>
    <w:rsid w:val="00DF4EB6"/>
    <w:rsid w:val="00DF79B8"/>
    <w:rsid w:val="00E03E44"/>
    <w:rsid w:val="00E10DC2"/>
    <w:rsid w:val="00E21DF1"/>
    <w:rsid w:val="00E25B33"/>
    <w:rsid w:val="00E26241"/>
    <w:rsid w:val="00E3110C"/>
    <w:rsid w:val="00E32CF9"/>
    <w:rsid w:val="00E3375A"/>
    <w:rsid w:val="00E36544"/>
    <w:rsid w:val="00E4201E"/>
    <w:rsid w:val="00E42B2D"/>
    <w:rsid w:val="00E4446C"/>
    <w:rsid w:val="00E44663"/>
    <w:rsid w:val="00E46C66"/>
    <w:rsid w:val="00E54720"/>
    <w:rsid w:val="00E57E70"/>
    <w:rsid w:val="00E628E4"/>
    <w:rsid w:val="00E67F5A"/>
    <w:rsid w:val="00E7304D"/>
    <w:rsid w:val="00E747C2"/>
    <w:rsid w:val="00E75D27"/>
    <w:rsid w:val="00E81A1E"/>
    <w:rsid w:val="00E84C12"/>
    <w:rsid w:val="00E8586E"/>
    <w:rsid w:val="00E87B79"/>
    <w:rsid w:val="00E9199D"/>
    <w:rsid w:val="00E93F88"/>
    <w:rsid w:val="00E95EEC"/>
    <w:rsid w:val="00EA129F"/>
    <w:rsid w:val="00EA16B0"/>
    <w:rsid w:val="00EA367F"/>
    <w:rsid w:val="00EA4856"/>
    <w:rsid w:val="00EA5250"/>
    <w:rsid w:val="00EB0178"/>
    <w:rsid w:val="00EB15A2"/>
    <w:rsid w:val="00EB3844"/>
    <w:rsid w:val="00EB4497"/>
    <w:rsid w:val="00EC0442"/>
    <w:rsid w:val="00EC0660"/>
    <w:rsid w:val="00EC1D8B"/>
    <w:rsid w:val="00EC23C3"/>
    <w:rsid w:val="00EC6EE1"/>
    <w:rsid w:val="00EC75E2"/>
    <w:rsid w:val="00ED0122"/>
    <w:rsid w:val="00ED04EE"/>
    <w:rsid w:val="00ED1F30"/>
    <w:rsid w:val="00ED46E0"/>
    <w:rsid w:val="00EE605D"/>
    <w:rsid w:val="00EF3B4B"/>
    <w:rsid w:val="00EF5A6C"/>
    <w:rsid w:val="00EF5E6D"/>
    <w:rsid w:val="00EF6855"/>
    <w:rsid w:val="00EF6E45"/>
    <w:rsid w:val="00F003E1"/>
    <w:rsid w:val="00F0130F"/>
    <w:rsid w:val="00F048E3"/>
    <w:rsid w:val="00F0586B"/>
    <w:rsid w:val="00F06B4F"/>
    <w:rsid w:val="00F06F4B"/>
    <w:rsid w:val="00F10E77"/>
    <w:rsid w:val="00F14B49"/>
    <w:rsid w:val="00F22089"/>
    <w:rsid w:val="00F27991"/>
    <w:rsid w:val="00F31E5D"/>
    <w:rsid w:val="00F32059"/>
    <w:rsid w:val="00F36C3B"/>
    <w:rsid w:val="00F37F35"/>
    <w:rsid w:val="00F418AA"/>
    <w:rsid w:val="00F46361"/>
    <w:rsid w:val="00F50A4F"/>
    <w:rsid w:val="00F5546A"/>
    <w:rsid w:val="00F67BE1"/>
    <w:rsid w:val="00F7233A"/>
    <w:rsid w:val="00F7361C"/>
    <w:rsid w:val="00F81DFA"/>
    <w:rsid w:val="00F84801"/>
    <w:rsid w:val="00F84FDE"/>
    <w:rsid w:val="00F85DF0"/>
    <w:rsid w:val="00F862AB"/>
    <w:rsid w:val="00F90AA4"/>
    <w:rsid w:val="00F95FF1"/>
    <w:rsid w:val="00FA0689"/>
    <w:rsid w:val="00FA0B3D"/>
    <w:rsid w:val="00FA42BD"/>
    <w:rsid w:val="00FA6555"/>
    <w:rsid w:val="00FB15D8"/>
    <w:rsid w:val="00FB4C8E"/>
    <w:rsid w:val="00FB4DAB"/>
    <w:rsid w:val="00FB54A8"/>
    <w:rsid w:val="00FC7CCA"/>
    <w:rsid w:val="00FD0EBE"/>
    <w:rsid w:val="00FD63A2"/>
    <w:rsid w:val="00FE12E1"/>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556B6D"/>
    <w:pPr>
      <w:ind w:left="708"/>
    </w:p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185C62"/>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semiHidden/>
    <w:unhideWhenUsed/>
    <w:rsid w:val="00556B6D"/>
    <w:rPr>
      <w:rFonts w:ascii="Tahoma" w:hAnsi="Tahoma"/>
      <w:sz w:val="16"/>
      <w:szCs w:val="16"/>
    </w:rPr>
  </w:style>
  <w:style w:type="character" w:customStyle="1" w:styleId="afa">
    <w:name w:val="Текст выноски Знак"/>
    <w:basedOn w:val="a0"/>
    <w:link w:val="af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556B6D"/>
    <w:rPr>
      <w:b/>
      <w:bCs/>
    </w:rPr>
  </w:style>
  <w:style w:type="character" w:customStyle="1" w:styleId="aff0">
    <w:name w:val="Тема примечания Знак"/>
    <w:basedOn w:val="afe"/>
    <w:link w:val="aff"/>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aff4">
    <w:name w:val="Центр"/>
    <w:basedOn w:val="a"/>
    <w:rsid w:val="009013E4"/>
    <w:pPr>
      <w:jc w:val="center"/>
    </w:pPr>
  </w:style>
  <w:style w:type="paragraph" w:customStyle="1" w:styleId="Default">
    <w:name w:val="Default"/>
    <w:basedOn w:val="a"/>
    <w:rsid w:val="00C00AE2"/>
    <w:pPr>
      <w:autoSpaceDE w:val="0"/>
      <w:autoSpaceDN w:val="0"/>
    </w:pPr>
    <w:rPr>
      <w:rFonts w:eastAsiaTheme="minorHAnsi"/>
      <w:color w:val="000000"/>
      <w:lang w:eastAsia="en-US"/>
    </w:rPr>
  </w:style>
  <w:style w:type="character" w:customStyle="1" w:styleId="ca-01">
    <w:name w:val="ca-01"/>
    <w:basedOn w:val="a0"/>
    <w:rsid w:val="00251CAF"/>
    <w:rPr>
      <w:rFonts w:ascii="Times New Roman" w:hAnsi="Times New Roman" w:cs="Times New Roman" w:hint="default"/>
      <w:sz w:val="22"/>
      <w:szCs w:val="22"/>
    </w:rPr>
  </w:style>
  <w:style w:type="paragraph" w:customStyle="1" w:styleId="ClauseXX">
    <w:name w:val="Clause X.X"/>
    <w:basedOn w:val="a"/>
    <w:autoRedefine/>
    <w:rsid w:val="007E3BCC"/>
    <w:pPr>
      <w:numPr>
        <w:ilvl w:val="2"/>
        <w:numId w:val="3"/>
      </w:numPr>
      <w:tabs>
        <w:tab w:val="left" w:pos="-2127"/>
      </w:tabs>
      <w:jc w:val="both"/>
    </w:pPr>
    <w:rPr>
      <w:rFonts w:eastAsia="SimSun"/>
      <w:iCs/>
      <w:sz w:val="28"/>
      <w:szCs w:val="28"/>
      <w:lang w:eastAsia="zh-CN"/>
    </w:rPr>
  </w:style>
  <w:style w:type="character" w:styleId="aff5">
    <w:name w:val="page number"/>
    <w:basedOn w:val="a0"/>
    <w:rsid w:val="00251CAF"/>
  </w:style>
  <w:style w:type="paragraph" w:customStyle="1" w:styleId="aff6">
    <w:name w:val="Знак Знак Знак Знак Знак Знак Знак Знак Знак"/>
    <w:basedOn w:val="a"/>
    <w:rsid w:val="00251CAF"/>
    <w:pPr>
      <w:spacing w:after="160" w:line="240" w:lineRule="exact"/>
    </w:pPr>
    <w:rPr>
      <w:rFonts w:ascii="Verdana" w:hAnsi="Verdana"/>
      <w:sz w:val="20"/>
      <w:szCs w:val="20"/>
      <w:lang w:val="en-US" w:eastAsia="en-US"/>
    </w:rPr>
  </w:style>
  <w:style w:type="paragraph" w:styleId="aff7">
    <w:name w:val="Block Text"/>
    <w:basedOn w:val="a"/>
    <w:rsid w:val="00251CAF"/>
    <w:pPr>
      <w:tabs>
        <w:tab w:val="left" w:pos="680"/>
      </w:tabs>
      <w:ind w:left="540" w:right="1" w:hanging="540"/>
      <w:jc w:val="both"/>
    </w:pPr>
    <w:rPr>
      <w:rFonts w:eastAsia="SimSun"/>
      <w:szCs w:val="20"/>
      <w:lang w:eastAsia="zh-CN"/>
    </w:rPr>
  </w:style>
  <w:style w:type="paragraph" w:customStyle="1" w:styleId="ArticleHeading">
    <w:name w:val="Article Heading"/>
    <w:basedOn w:val="a"/>
    <w:autoRedefine/>
    <w:rsid w:val="00251CAF"/>
    <w:pPr>
      <w:keepNext/>
      <w:shd w:val="clear" w:color="auto" w:fill="A6A6A6"/>
      <w:spacing w:before="240" w:after="120"/>
      <w:jc w:val="both"/>
      <w:outlineLvl w:val="1"/>
    </w:pPr>
    <w:rPr>
      <w:rFonts w:ascii="Times New Roman CYR" w:hAnsi="Times New Roman CYR"/>
      <w:b/>
      <w:sz w:val="20"/>
      <w:szCs w:val="20"/>
    </w:rPr>
  </w:style>
  <w:style w:type="paragraph" w:customStyle="1" w:styleId="aff8">
    <w:name w:val="Знак Знак Знак Знак"/>
    <w:basedOn w:val="a"/>
    <w:rsid w:val="00251CAF"/>
    <w:pPr>
      <w:widowControl w:val="0"/>
      <w:jc w:val="both"/>
    </w:pPr>
    <w:rPr>
      <w:rFonts w:ascii="Tahoma" w:eastAsia="SimSun" w:hAnsi="Tahoma" w:cs="Tahoma"/>
      <w:kern w:val="2"/>
      <w:lang w:val="en-US" w:eastAsia="zh-CN"/>
    </w:rPr>
  </w:style>
  <w:style w:type="paragraph" w:customStyle="1" w:styleId="210">
    <w:name w:val="Основной текст 21"/>
    <w:basedOn w:val="a"/>
    <w:rsid w:val="00251CAF"/>
    <w:pPr>
      <w:ind w:left="5760"/>
      <w:jc w:val="both"/>
    </w:pPr>
    <w:rPr>
      <w:sz w:val="20"/>
      <w:szCs w:val="20"/>
      <w:lang w:eastAsia="en-US"/>
    </w:rPr>
  </w:style>
  <w:style w:type="character" w:customStyle="1" w:styleId="FontStyle44">
    <w:name w:val="Font Style44"/>
    <w:rsid w:val="00251CAF"/>
    <w:rPr>
      <w:rFonts w:ascii="Times New Roman" w:hAnsi="Times New Roman" w:cs="Times New Roman" w:hint="default"/>
      <w:sz w:val="28"/>
      <w:szCs w:val="28"/>
    </w:rPr>
  </w:style>
  <w:style w:type="character" w:customStyle="1" w:styleId="ConsPlusNormal0">
    <w:name w:val="ConsPlusNormal Знак"/>
    <w:link w:val="ConsPlusNormal"/>
    <w:locked/>
    <w:rsid w:val="00935E24"/>
    <w:rPr>
      <w:rFonts w:ascii="Times New Roman" w:eastAsia="Times New Roman" w:hAnsi="Times New Roman" w:cs="Times New Roman"/>
      <w:sz w:val="28"/>
      <w:szCs w:val="28"/>
      <w:lang w:eastAsia="ru-RU"/>
    </w:rPr>
  </w:style>
  <w:style w:type="paragraph" w:customStyle="1" w:styleId="ConsPlusTitle">
    <w:name w:val="ConsPlusTitle"/>
    <w:rsid w:val="00935E24"/>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269091700">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ru/perfomance/tax_relations/policy/bankwarranty/"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651647@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i.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CCDE1-80AD-4DDA-92BE-4C0DB5A1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55</Pages>
  <Words>13833</Words>
  <Characters>78850</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72</cp:revision>
  <cp:lastPrinted>2019-08-30T08:32:00Z</cp:lastPrinted>
  <dcterms:created xsi:type="dcterms:W3CDTF">2019-08-20T05:19:00Z</dcterms:created>
  <dcterms:modified xsi:type="dcterms:W3CDTF">2019-08-30T12:30:00Z</dcterms:modified>
</cp:coreProperties>
</file>