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lastRenderedPageBreak/>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t xml:space="preserve">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w:t>
      </w:r>
      <w:r w:rsidRPr="00D66995">
        <w:rPr>
          <w:szCs w:val="28"/>
        </w:rPr>
        <w:lastRenderedPageBreak/>
        <w:t>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в соответствии с Положением о закупке товаров, работ, услуг для нужд </w:t>
      </w:r>
      <w:r w:rsidR="009E60F8">
        <w:rPr>
          <w:sz w:val="28"/>
          <w:szCs w:val="28"/>
        </w:rPr>
        <w:t>заказчика</w:t>
      </w:r>
      <w:r w:rsidR="009E60F8" w:rsidRPr="00D66995">
        <w:rPr>
          <w:sz w:val="28"/>
          <w:szCs w:val="28"/>
        </w:rPr>
        <w:t xml:space="preserve">, </w:t>
      </w:r>
      <w:r w:rsidR="009E60F8" w:rsidRPr="00D66995">
        <w:rPr>
          <w:sz w:val="28"/>
          <w:szCs w:val="28"/>
        </w:rPr>
        <w:lastRenderedPageBreak/>
        <w:t>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w:t>
      </w:r>
      <w:r w:rsidRPr="00D66995">
        <w:rPr>
          <w:rFonts w:eastAsia="MS Mincho"/>
          <w:sz w:val="28"/>
          <w:szCs w:val="28"/>
        </w:rPr>
        <w:lastRenderedPageBreak/>
        <w:t>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lastRenderedPageBreak/>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 xml:space="preserve">Если на участие в конкурсе поступила одна заявка и на этапе вскрытия закупка не признана несостоявшейся, заказчиком может быть принято решение о </w:t>
      </w:r>
      <w:r w:rsidRPr="00D66995">
        <w:rPr>
          <w:sz w:val="28"/>
          <w:szCs w:val="28"/>
        </w:rPr>
        <w:lastRenderedPageBreak/>
        <w:t>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w:t>
      </w:r>
      <w:r w:rsidRPr="00D66995">
        <w:rPr>
          <w:sz w:val="28"/>
          <w:szCs w:val="28"/>
        </w:rPr>
        <w:lastRenderedPageBreak/>
        <w:t>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 xml:space="preserve">В случае, если по итогам оценки заявок нескольким участникам, предложившим демпинговую цену, присвоено одинаковое количество баллов, </w:t>
      </w:r>
      <w:r w:rsidRPr="00D66995">
        <w:rPr>
          <w:sz w:val="28"/>
          <w:szCs w:val="28"/>
        </w:rPr>
        <w:lastRenderedPageBreak/>
        <w:t>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lastRenderedPageBreak/>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lastRenderedPageBreak/>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lastRenderedPageBreak/>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lastRenderedPageBreak/>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w:t>
      </w:r>
      <w:r w:rsidRPr="00160208">
        <w:rPr>
          <w:sz w:val="28"/>
          <w:szCs w:val="28"/>
        </w:rPr>
        <w:lastRenderedPageBreak/>
        <w:t>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w:t>
      </w:r>
      <w:r w:rsidRPr="003A24A3">
        <w:rPr>
          <w:sz w:val="28"/>
          <w:szCs w:val="28"/>
        </w:rPr>
        <w:lastRenderedPageBreak/>
        <w:t xml:space="preserve">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 xml:space="preserve">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w:t>
      </w:r>
      <w:r w:rsidRPr="003A24A3">
        <w:rPr>
          <w:sz w:val="28"/>
          <w:szCs w:val="28"/>
        </w:rPr>
        <w:lastRenderedPageBreak/>
        <w:t>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4024FD" w:rsidRPr="007242BE">
        <w:rPr>
          <w:bCs/>
          <w:sz w:val="28"/>
          <w:szCs w:val="28"/>
        </w:rPr>
        <w:lastRenderedPageBreak/>
        <w:t xml:space="preserve">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lastRenderedPageBreak/>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lastRenderedPageBreak/>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 xml:space="preserve">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w:t>
      </w:r>
      <w:r w:rsidRPr="00D66995">
        <w:rPr>
          <w:sz w:val="28"/>
          <w:szCs w:val="28"/>
        </w:rPr>
        <w:lastRenderedPageBreak/>
        <w:t>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a"/>
        <w:numPr>
          <w:ilvl w:val="2"/>
          <w:numId w:val="15"/>
        </w:numPr>
        <w:ind w:left="0" w:firstLine="709"/>
        <w:rPr>
          <w:sz w:val="28"/>
          <w:szCs w:val="28"/>
        </w:rPr>
      </w:pPr>
      <w:r w:rsidRPr="00D66995">
        <w:rPr>
          <w:sz w:val="28"/>
          <w:szCs w:val="28"/>
        </w:rPr>
        <w:lastRenderedPageBreak/>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r w:rsidRPr="00D66995">
        <w:rPr>
          <w:sz w:val="28"/>
          <w:szCs w:val="28"/>
          <w:lang w:val="en-US"/>
        </w:rPr>
        <w:t>pdf</w:t>
      </w:r>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lastRenderedPageBreak/>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lastRenderedPageBreak/>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w:t>
      </w:r>
      <w:r w:rsidRPr="007242BE">
        <w:rPr>
          <w:color w:val="000000"/>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8"/>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lastRenderedPageBreak/>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w:t>
      </w:r>
      <w:r w:rsidRPr="00D66995">
        <w:rPr>
          <w:sz w:val="28"/>
          <w:szCs w:val="28"/>
        </w:rPr>
        <w:lastRenderedPageBreak/>
        <w:t>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lastRenderedPageBreak/>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lastRenderedPageBreak/>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lastRenderedPageBreak/>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w:t>
      </w:r>
      <w:r w:rsidR="00FB435B" w:rsidRPr="00271674">
        <w:rPr>
          <w:sz w:val="28"/>
          <w:szCs w:val="28"/>
        </w:rPr>
        <w:lastRenderedPageBreak/>
        <w:t xml:space="preserve">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и своего</w:t>
      </w:r>
      <w:r w:rsidR="00076BB1" w:rsidRPr="00A1484C">
        <w:rPr>
          <w:rFonts w:eastAsia="MS Mincho"/>
          <w:bCs/>
          <w:sz w:val="28"/>
          <w:szCs w:val="28"/>
        </w:rPr>
        <w:t xml:space="preserve"> </w:t>
      </w:r>
      <w:r w:rsidR="00076BB1" w:rsidRPr="003A24A3">
        <w:rPr>
          <w:bCs/>
          <w:sz w:val="28"/>
          <w:szCs w:val="28"/>
        </w:rPr>
        <w:t>технического предложения</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lastRenderedPageBreak/>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sidRPr="007242BE">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843B15" w:rsidRPr="00D66995" w:rsidRDefault="00843B15" w:rsidP="00843B15">
      <w:pPr>
        <w:pStyle w:val="a8"/>
        <w:widowControl w:val="0"/>
        <w:tabs>
          <w:tab w:val="left" w:pos="1134"/>
        </w:tabs>
        <w:suppressAutoHyphens/>
        <w:ind w:firstLine="720"/>
        <w:rPr>
          <w:sz w:val="28"/>
          <w:szCs w:val="28"/>
        </w:rPr>
      </w:pPr>
    </w:p>
    <w:p w:rsidR="00DC101E" w:rsidRPr="00D66995" w:rsidRDefault="00DC101E" w:rsidP="00DC101E">
      <w:pPr>
        <w:shd w:val="clear" w:color="auto" w:fill="FFFFFF"/>
        <w:ind w:left="58" w:right="139" w:firstLine="6321"/>
        <w:jc w:val="both"/>
        <w:rPr>
          <w:sz w:val="28"/>
          <w:szCs w:val="28"/>
        </w:rPr>
      </w:pPr>
      <w:r w:rsidRPr="00D66995">
        <w:rPr>
          <w:sz w:val="28"/>
          <w:szCs w:val="28"/>
        </w:rPr>
        <w:t>Приложение № 3.1</w:t>
      </w:r>
    </w:p>
    <w:p w:rsidR="00DC101E" w:rsidRPr="00D66995" w:rsidRDefault="00DC101E" w:rsidP="00DC101E">
      <w:pPr>
        <w:ind w:left="6379"/>
        <w:rPr>
          <w:sz w:val="28"/>
          <w:szCs w:val="28"/>
        </w:rPr>
      </w:pPr>
      <w:r w:rsidRPr="00D66995">
        <w:rPr>
          <w:sz w:val="28"/>
          <w:szCs w:val="28"/>
        </w:rPr>
        <w:t>к конкурсной документации</w:t>
      </w:r>
    </w:p>
    <w:p w:rsidR="00DC101E" w:rsidRPr="00D66995" w:rsidRDefault="00DC101E" w:rsidP="00DC101E">
      <w:pPr>
        <w:jc w:val="right"/>
        <w:rPr>
          <w:sz w:val="28"/>
          <w:szCs w:val="28"/>
        </w:rPr>
      </w:pPr>
    </w:p>
    <w:p w:rsidR="00DC101E" w:rsidRPr="00D66995" w:rsidRDefault="00DC101E" w:rsidP="00DC101E">
      <w:pPr>
        <w:jc w:val="right"/>
        <w:rPr>
          <w:sz w:val="28"/>
          <w:szCs w:val="28"/>
        </w:rPr>
      </w:pPr>
    </w:p>
    <w:p w:rsidR="00DC101E" w:rsidRPr="00D66995" w:rsidRDefault="00DC101E" w:rsidP="00DC101E">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заявки</w:t>
      </w:r>
    </w:p>
    <w:p w:rsidR="00DC101E" w:rsidRPr="00D66995" w:rsidRDefault="00DC101E" w:rsidP="00DC101E">
      <w:pPr>
        <w:tabs>
          <w:tab w:val="center" w:pos="4923"/>
          <w:tab w:val="left" w:pos="6448"/>
        </w:tabs>
        <w:jc w:val="center"/>
        <w:rPr>
          <w:i/>
          <w:sz w:val="28"/>
          <w:szCs w:val="28"/>
        </w:rPr>
      </w:pPr>
      <w:r w:rsidRPr="00D66995">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C101E" w:rsidRPr="00D66995" w:rsidRDefault="00DC101E" w:rsidP="00DC101E">
      <w:pPr>
        <w:tabs>
          <w:tab w:val="center" w:pos="4923"/>
          <w:tab w:val="left" w:pos="6448"/>
        </w:tabs>
        <w:rPr>
          <w:sz w:val="28"/>
          <w:szCs w:val="28"/>
        </w:rPr>
      </w:pPr>
    </w:p>
    <w:p w:rsidR="00DC101E" w:rsidRPr="00D66995" w:rsidRDefault="00DC101E" w:rsidP="00DC101E">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C101E" w:rsidRPr="00D66995" w:rsidRDefault="00DC101E" w:rsidP="00DC101E">
      <w:pPr>
        <w:widowControl w:val="0"/>
        <w:shd w:val="clear" w:color="auto" w:fill="FFFFFF"/>
        <w:tabs>
          <w:tab w:val="decimal" w:pos="9180"/>
        </w:tabs>
        <w:ind w:firstLine="851"/>
        <w:jc w:val="both"/>
        <w:rPr>
          <w:sz w:val="28"/>
          <w:szCs w:val="28"/>
        </w:rPr>
      </w:pPr>
    </w:p>
    <w:p w:rsidR="00DC101E" w:rsidRPr="00D66995" w:rsidRDefault="00DC101E" w:rsidP="00DC101E">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C101E" w:rsidRPr="00D66995" w:rsidRDefault="00DC101E" w:rsidP="00DC101E">
      <w:pPr>
        <w:widowControl w:val="0"/>
        <w:shd w:val="clear" w:color="auto" w:fill="FFFFFF"/>
        <w:tabs>
          <w:tab w:val="decimal" w:pos="9180"/>
        </w:tabs>
        <w:ind w:firstLine="851"/>
        <w:jc w:val="both"/>
        <w:rPr>
          <w:rStyle w:val="aff1"/>
          <w:sz w:val="28"/>
          <w:szCs w:val="28"/>
        </w:rPr>
      </w:pPr>
    </w:p>
    <w:p w:rsidR="00DC101E" w:rsidRPr="00D66995" w:rsidRDefault="00DC101E" w:rsidP="00DC101E">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C101E" w:rsidRPr="00D66995" w:rsidRDefault="00DC101E" w:rsidP="00DC101E">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C101E" w:rsidRDefault="00DC101E" w:rsidP="00DC101E">
      <w:pPr>
        <w:pStyle w:val="a6"/>
        <w:widowControl w:val="0"/>
        <w:numPr>
          <w:ilvl w:val="0"/>
          <w:numId w:val="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129"/>
      </w:tblGrid>
      <w:tr w:rsidR="00DC101E" w:rsidRPr="00D66995" w:rsidTr="00932E7C">
        <w:tc>
          <w:tcPr>
            <w:tcW w:w="2410" w:type="dxa"/>
          </w:tcPr>
          <w:p w:rsidR="00DC101E" w:rsidRPr="00D66995" w:rsidRDefault="00DC101E" w:rsidP="00932E7C">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C101E" w:rsidRPr="00D66995" w:rsidRDefault="00DC101E" w:rsidP="00932E7C">
            <w:pPr>
              <w:pStyle w:val="a6"/>
              <w:widowControl w:val="0"/>
              <w:ind w:left="0" w:firstLine="851"/>
              <w:jc w:val="both"/>
              <w:rPr>
                <w:sz w:val="28"/>
                <w:szCs w:val="28"/>
              </w:rPr>
            </w:pPr>
            <w:r w:rsidRPr="00D66995">
              <w:rPr>
                <w:sz w:val="28"/>
                <w:szCs w:val="28"/>
              </w:rPr>
              <w:t>____</w:t>
            </w:r>
          </w:p>
        </w:tc>
      </w:tr>
      <w:tr w:rsidR="00DC101E" w:rsidRPr="00D66995" w:rsidTr="00932E7C">
        <w:tc>
          <w:tcPr>
            <w:tcW w:w="2410" w:type="dxa"/>
          </w:tcPr>
          <w:p w:rsidR="00DC101E" w:rsidRPr="00D66995" w:rsidRDefault="00DC101E" w:rsidP="00932E7C">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C101E" w:rsidRPr="00D66995" w:rsidRDefault="00DC101E" w:rsidP="00932E7C">
            <w:pPr>
              <w:pStyle w:val="a6"/>
              <w:widowControl w:val="0"/>
              <w:ind w:left="0" w:firstLine="851"/>
              <w:jc w:val="both"/>
              <w:rPr>
                <w:sz w:val="28"/>
                <w:szCs w:val="28"/>
              </w:rPr>
            </w:pPr>
            <w:r w:rsidRPr="00D66995">
              <w:rPr>
                <w:sz w:val="28"/>
                <w:szCs w:val="28"/>
              </w:rPr>
              <w:t>____</w:t>
            </w:r>
          </w:p>
        </w:tc>
      </w:tr>
    </w:tbl>
    <w:p w:rsidR="00DC101E" w:rsidRPr="00D66995" w:rsidRDefault="00DC101E" w:rsidP="00DC101E">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C101E" w:rsidRPr="00D66995" w:rsidRDefault="00DC101E" w:rsidP="00DC101E">
      <w:pPr>
        <w:tabs>
          <w:tab w:val="left" w:pos="540"/>
        </w:tabs>
        <w:ind w:firstLine="851"/>
        <w:jc w:val="both"/>
        <w:rPr>
          <w:sz w:val="28"/>
          <w:szCs w:val="28"/>
        </w:rPr>
      </w:pPr>
    </w:p>
    <w:p w:rsidR="00DC101E" w:rsidRDefault="00DC101E" w:rsidP="00DC101E">
      <w:pPr>
        <w:pStyle w:val="a6"/>
        <w:widowControl w:val="0"/>
        <w:numPr>
          <w:ilvl w:val="0"/>
          <w:numId w:val="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DC101E" w:rsidRPr="00D66995" w:rsidTr="00932E7C">
        <w:tc>
          <w:tcPr>
            <w:tcW w:w="10137" w:type="dxa"/>
            <w:gridSpan w:val="2"/>
          </w:tcPr>
          <w:p w:rsidR="00DC101E" w:rsidRPr="00D66995" w:rsidRDefault="00DC101E" w:rsidP="00932E7C">
            <w:pPr>
              <w:widowControl w:val="0"/>
              <w:ind w:firstLine="851"/>
              <w:jc w:val="center"/>
              <w:rPr>
                <w:b/>
                <w:sz w:val="28"/>
                <w:szCs w:val="28"/>
              </w:rPr>
            </w:pPr>
            <w:r w:rsidRPr="00D66995">
              <w:rPr>
                <w:b/>
                <w:sz w:val="28"/>
                <w:szCs w:val="28"/>
              </w:rPr>
              <w:t>БЕНЕФИЦИАР</w:t>
            </w: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Полное наименование</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ИНН</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ОГРН</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lastRenderedPageBreak/>
              <w:t>Адрес места нахождения</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10137" w:type="dxa"/>
            <w:gridSpan w:val="2"/>
          </w:tcPr>
          <w:p w:rsidR="00DC101E" w:rsidRPr="00D66995" w:rsidRDefault="00DC101E" w:rsidP="00932E7C">
            <w:pPr>
              <w:widowControl w:val="0"/>
              <w:ind w:firstLine="851"/>
              <w:jc w:val="center"/>
              <w:rPr>
                <w:b/>
                <w:sz w:val="28"/>
                <w:szCs w:val="28"/>
              </w:rPr>
            </w:pPr>
            <w:r w:rsidRPr="00D66995">
              <w:rPr>
                <w:b/>
                <w:sz w:val="28"/>
                <w:szCs w:val="28"/>
              </w:rPr>
              <w:t>Сумма Гарантии</w:t>
            </w: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Сумма Гарантии в рублях РФ</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10137" w:type="dxa"/>
            <w:gridSpan w:val="2"/>
          </w:tcPr>
          <w:p w:rsidR="00DC101E" w:rsidRPr="00D66995" w:rsidRDefault="00DC101E" w:rsidP="00932E7C">
            <w:pPr>
              <w:widowControl w:val="0"/>
              <w:ind w:firstLine="851"/>
              <w:jc w:val="center"/>
              <w:rPr>
                <w:b/>
                <w:sz w:val="28"/>
                <w:szCs w:val="28"/>
              </w:rPr>
            </w:pPr>
            <w:r w:rsidRPr="00D66995">
              <w:rPr>
                <w:b/>
                <w:sz w:val="28"/>
                <w:szCs w:val="28"/>
              </w:rPr>
              <w:t>Срок действия Гарантии</w:t>
            </w: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Срок действия Гарантии</w:t>
            </w:r>
          </w:p>
        </w:tc>
        <w:tc>
          <w:tcPr>
            <w:tcW w:w="7335" w:type="dxa"/>
          </w:tcPr>
          <w:p w:rsidR="00DC101E" w:rsidRPr="00D66995" w:rsidRDefault="00DC101E" w:rsidP="00932E7C">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C101E" w:rsidRPr="00D66995" w:rsidRDefault="00DC101E" w:rsidP="00932E7C">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C101E" w:rsidRPr="00D66995" w:rsidRDefault="00DC101E" w:rsidP="00DC101E">
      <w:pPr>
        <w:pStyle w:val="a6"/>
        <w:widowControl w:val="0"/>
        <w:ind w:left="0" w:firstLine="851"/>
        <w:jc w:val="both"/>
        <w:rPr>
          <w:sz w:val="28"/>
          <w:szCs w:val="28"/>
        </w:rPr>
      </w:pPr>
    </w:p>
    <w:p w:rsidR="00DC101E" w:rsidRDefault="00DC101E" w:rsidP="00DC101E">
      <w:pPr>
        <w:pStyle w:val="a6"/>
        <w:widowControl w:val="0"/>
        <w:numPr>
          <w:ilvl w:val="0"/>
          <w:numId w:val="9"/>
        </w:numPr>
        <w:ind w:left="0" w:firstLine="851"/>
        <w:jc w:val="both"/>
        <w:rPr>
          <w:sz w:val="28"/>
          <w:szCs w:val="28"/>
        </w:rPr>
      </w:pPr>
      <w:r w:rsidRPr="00D66995">
        <w:rPr>
          <w:sz w:val="28"/>
          <w:szCs w:val="28"/>
        </w:rPr>
        <w:t>Сведения о ПРИНЦИПАЛЕ (выбрать нужное):</w:t>
      </w:r>
    </w:p>
    <w:p w:rsidR="00DC101E" w:rsidRPr="00D66995" w:rsidRDefault="00DC101E" w:rsidP="00DC101E">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123"/>
      </w:tblGrid>
      <w:tr w:rsidR="00DC101E" w:rsidRPr="00D66995" w:rsidTr="00932E7C">
        <w:tc>
          <w:tcPr>
            <w:tcW w:w="10137" w:type="dxa"/>
            <w:gridSpan w:val="2"/>
          </w:tcPr>
          <w:p w:rsidR="00DC101E" w:rsidRPr="00D66995" w:rsidRDefault="00DC101E" w:rsidP="00932E7C">
            <w:pPr>
              <w:widowControl w:val="0"/>
              <w:ind w:firstLine="851"/>
              <w:jc w:val="center"/>
              <w:rPr>
                <w:b/>
                <w:sz w:val="28"/>
                <w:szCs w:val="28"/>
              </w:rPr>
            </w:pPr>
            <w:r w:rsidRPr="00D66995">
              <w:rPr>
                <w:b/>
                <w:sz w:val="28"/>
                <w:szCs w:val="28"/>
              </w:rPr>
              <w:t>ПРИНЦИПАЛ</w:t>
            </w: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Полное наименование</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ИНН</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ОГРН</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Адрес места нахождения</w:t>
            </w:r>
          </w:p>
        </w:tc>
        <w:tc>
          <w:tcPr>
            <w:tcW w:w="7335" w:type="dxa"/>
          </w:tcPr>
          <w:p w:rsidR="00DC101E" w:rsidRPr="00D66995" w:rsidRDefault="00DC101E" w:rsidP="00932E7C">
            <w:pPr>
              <w:widowControl w:val="0"/>
              <w:ind w:firstLine="851"/>
              <w:jc w:val="both"/>
              <w:rPr>
                <w:sz w:val="28"/>
                <w:szCs w:val="28"/>
              </w:rPr>
            </w:pPr>
          </w:p>
        </w:tc>
      </w:tr>
    </w:tbl>
    <w:p w:rsidR="00DC101E" w:rsidRPr="00D66995" w:rsidRDefault="00DC101E" w:rsidP="00DC101E">
      <w:pPr>
        <w:pStyle w:val="a6"/>
        <w:widowControl w:val="0"/>
        <w:ind w:left="0" w:firstLine="851"/>
        <w:jc w:val="both"/>
        <w:rPr>
          <w:sz w:val="28"/>
          <w:szCs w:val="28"/>
        </w:rPr>
      </w:pPr>
    </w:p>
    <w:p w:rsidR="00DC101E" w:rsidRPr="00D66995" w:rsidRDefault="00DC101E" w:rsidP="00DC101E">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114"/>
      </w:tblGrid>
      <w:tr w:rsidR="00DC101E" w:rsidRPr="00D66995" w:rsidTr="00932E7C">
        <w:tc>
          <w:tcPr>
            <w:tcW w:w="10137" w:type="dxa"/>
            <w:gridSpan w:val="2"/>
          </w:tcPr>
          <w:p w:rsidR="00DC101E" w:rsidRPr="00D66995" w:rsidRDefault="00DC101E" w:rsidP="00932E7C">
            <w:pPr>
              <w:widowControl w:val="0"/>
              <w:ind w:firstLine="851"/>
              <w:jc w:val="center"/>
              <w:rPr>
                <w:b/>
                <w:sz w:val="28"/>
                <w:szCs w:val="28"/>
              </w:rPr>
            </w:pPr>
            <w:r w:rsidRPr="00D66995">
              <w:rPr>
                <w:b/>
                <w:sz w:val="28"/>
                <w:szCs w:val="28"/>
              </w:rPr>
              <w:t>ПРИНЦИПАЛ</w:t>
            </w: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ФИО</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ИНН</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ОГРНИП</w:t>
            </w:r>
          </w:p>
        </w:tc>
        <w:tc>
          <w:tcPr>
            <w:tcW w:w="7335" w:type="dxa"/>
          </w:tcPr>
          <w:p w:rsidR="00DC101E" w:rsidRPr="00D66995" w:rsidRDefault="00DC101E" w:rsidP="00932E7C">
            <w:pPr>
              <w:widowControl w:val="0"/>
              <w:ind w:firstLine="851"/>
              <w:jc w:val="both"/>
              <w:rPr>
                <w:sz w:val="28"/>
                <w:szCs w:val="28"/>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Паспортные данные</w:t>
            </w:r>
          </w:p>
        </w:tc>
        <w:tc>
          <w:tcPr>
            <w:tcW w:w="7335" w:type="dxa"/>
          </w:tcPr>
          <w:p w:rsidR="00DC101E" w:rsidRPr="00D66995" w:rsidRDefault="00DC101E" w:rsidP="00932E7C">
            <w:pPr>
              <w:widowControl w:val="0"/>
              <w:ind w:firstLine="851"/>
              <w:jc w:val="both"/>
              <w:rPr>
                <w:sz w:val="28"/>
                <w:szCs w:val="28"/>
                <w:lang w:val="en-US"/>
              </w:rPr>
            </w:pPr>
          </w:p>
        </w:tc>
      </w:tr>
      <w:tr w:rsidR="00DC101E" w:rsidRPr="00D66995" w:rsidTr="00932E7C">
        <w:tc>
          <w:tcPr>
            <w:tcW w:w="2802" w:type="dxa"/>
          </w:tcPr>
          <w:p w:rsidR="00DC101E" w:rsidRPr="00D66995" w:rsidRDefault="00DC101E" w:rsidP="00932E7C">
            <w:pPr>
              <w:widowControl w:val="0"/>
              <w:ind w:firstLine="851"/>
              <w:jc w:val="both"/>
              <w:rPr>
                <w:sz w:val="28"/>
                <w:szCs w:val="28"/>
              </w:rPr>
            </w:pPr>
            <w:r w:rsidRPr="00D66995">
              <w:rPr>
                <w:sz w:val="28"/>
                <w:szCs w:val="28"/>
              </w:rPr>
              <w:t>Адрес места жительства</w:t>
            </w:r>
          </w:p>
        </w:tc>
        <w:tc>
          <w:tcPr>
            <w:tcW w:w="7335" w:type="dxa"/>
          </w:tcPr>
          <w:p w:rsidR="00DC101E" w:rsidRPr="00D66995" w:rsidRDefault="00DC101E" w:rsidP="00932E7C">
            <w:pPr>
              <w:widowControl w:val="0"/>
              <w:ind w:firstLine="851"/>
              <w:jc w:val="both"/>
              <w:rPr>
                <w:sz w:val="28"/>
                <w:szCs w:val="28"/>
              </w:rPr>
            </w:pPr>
          </w:p>
        </w:tc>
      </w:tr>
    </w:tbl>
    <w:p w:rsidR="00DC101E" w:rsidRPr="00D66995" w:rsidRDefault="00DC101E" w:rsidP="00DC101E">
      <w:pPr>
        <w:pStyle w:val="a6"/>
        <w:widowControl w:val="0"/>
        <w:ind w:left="0" w:firstLine="851"/>
        <w:jc w:val="both"/>
        <w:rPr>
          <w:sz w:val="28"/>
          <w:szCs w:val="28"/>
        </w:rPr>
      </w:pPr>
    </w:p>
    <w:p w:rsidR="00DC101E" w:rsidRPr="00C044AA" w:rsidRDefault="00DC101E" w:rsidP="00DC101E">
      <w:pPr>
        <w:pStyle w:val="a6"/>
        <w:widowControl w:val="0"/>
        <w:numPr>
          <w:ilvl w:val="0"/>
          <w:numId w:val="9"/>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DC101E" w:rsidRDefault="00DC101E" w:rsidP="00DC101E">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если требование их предоставления предусмотрено условиями конкурсной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w:t>
      </w:r>
      <w:r w:rsidRPr="00D66995">
        <w:rPr>
          <w:sz w:val="28"/>
          <w:szCs w:val="28"/>
        </w:rPr>
        <w:lastRenderedPageBreak/>
        <w:t>условии, что будет принято решение о заключении договора с таким участником);</w:t>
      </w:r>
    </w:p>
    <w:p w:rsidR="00DC101E" w:rsidRDefault="00DC101E" w:rsidP="00DC101E">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своей конкурсной заявки после окончания срока подачи заявок;</w:t>
      </w:r>
    </w:p>
    <w:p w:rsidR="00DC101E" w:rsidRDefault="00DC101E" w:rsidP="00DC101E">
      <w:pPr>
        <w:pStyle w:val="a6"/>
        <w:widowControl w:val="0"/>
        <w:numPr>
          <w:ilvl w:val="0"/>
          <w:numId w:val="9"/>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C101E" w:rsidRDefault="00DC101E" w:rsidP="00DC101E">
      <w:pPr>
        <w:pStyle w:val="a6"/>
        <w:widowControl w:val="0"/>
        <w:numPr>
          <w:ilvl w:val="0"/>
          <w:numId w:val="10"/>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C101E" w:rsidRDefault="00DC101E" w:rsidP="00DC101E">
      <w:pPr>
        <w:pStyle w:val="a6"/>
        <w:widowControl w:val="0"/>
        <w:numPr>
          <w:ilvl w:val="0"/>
          <w:numId w:val="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C101E" w:rsidRDefault="00DC101E" w:rsidP="00DC101E">
      <w:pPr>
        <w:pStyle w:val="a6"/>
        <w:widowControl w:val="0"/>
        <w:numPr>
          <w:ilvl w:val="0"/>
          <w:numId w:val="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C101E" w:rsidRDefault="00DC101E" w:rsidP="00DC101E">
      <w:pPr>
        <w:pStyle w:val="a6"/>
        <w:widowControl w:val="0"/>
        <w:numPr>
          <w:ilvl w:val="0"/>
          <w:numId w:val="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C101E" w:rsidRDefault="00DC101E" w:rsidP="00DC101E">
      <w:pPr>
        <w:pStyle w:val="a6"/>
        <w:widowControl w:val="0"/>
        <w:numPr>
          <w:ilvl w:val="0"/>
          <w:numId w:val="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C101E" w:rsidRDefault="00DC101E" w:rsidP="00DC101E">
      <w:pPr>
        <w:pStyle w:val="a6"/>
        <w:widowControl w:val="0"/>
        <w:numPr>
          <w:ilvl w:val="0"/>
          <w:numId w:val="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C101E" w:rsidRDefault="00DC101E" w:rsidP="00DC101E">
      <w:pPr>
        <w:pStyle w:val="a6"/>
        <w:widowControl w:val="0"/>
        <w:numPr>
          <w:ilvl w:val="0"/>
          <w:numId w:val="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DC101E" w:rsidRDefault="00DC101E" w:rsidP="00DC101E">
      <w:pPr>
        <w:pStyle w:val="a6"/>
        <w:widowControl w:val="0"/>
        <w:numPr>
          <w:ilvl w:val="0"/>
          <w:numId w:val="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C101E" w:rsidRDefault="00DC101E" w:rsidP="00DC101E">
      <w:pPr>
        <w:pStyle w:val="a6"/>
        <w:widowControl w:val="0"/>
        <w:numPr>
          <w:ilvl w:val="0"/>
          <w:numId w:val="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C101E" w:rsidRDefault="00DC101E" w:rsidP="00DC101E">
      <w:pPr>
        <w:pStyle w:val="a6"/>
        <w:widowControl w:val="0"/>
        <w:numPr>
          <w:ilvl w:val="0"/>
          <w:numId w:val="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C101E" w:rsidRDefault="00DC101E" w:rsidP="00DC101E">
      <w:pPr>
        <w:pStyle w:val="a6"/>
        <w:widowControl w:val="0"/>
        <w:numPr>
          <w:ilvl w:val="0"/>
          <w:numId w:val="9"/>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C101E" w:rsidRDefault="00DC101E" w:rsidP="00DC101E">
      <w:pPr>
        <w:pStyle w:val="a6"/>
        <w:widowControl w:val="0"/>
        <w:numPr>
          <w:ilvl w:val="0"/>
          <w:numId w:val="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C101E" w:rsidRDefault="00DC101E" w:rsidP="00DC101E">
      <w:pPr>
        <w:pStyle w:val="a6"/>
        <w:widowControl w:val="0"/>
        <w:numPr>
          <w:ilvl w:val="0"/>
          <w:numId w:val="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C101E" w:rsidRDefault="00DC101E" w:rsidP="00DC101E">
      <w:pPr>
        <w:pStyle w:val="a6"/>
        <w:widowControl w:val="0"/>
        <w:numPr>
          <w:ilvl w:val="0"/>
          <w:numId w:val="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C101E" w:rsidRDefault="00DC101E" w:rsidP="00DC101E">
      <w:pPr>
        <w:pStyle w:val="a6"/>
        <w:widowControl w:val="0"/>
        <w:numPr>
          <w:ilvl w:val="0"/>
          <w:numId w:val="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C101E" w:rsidRPr="00D66995" w:rsidRDefault="00DC101E" w:rsidP="00DC101E">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C101E" w:rsidRPr="00D66995" w:rsidRDefault="00DC101E" w:rsidP="00DC101E">
      <w:pPr>
        <w:autoSpaceDE w:val="0"/>
        <w:autoSpaceDN w:val="0"/>
        <w:adjustRightInd w:val="0"/>
        <w:ind w:left="709" w:firstLine="851"/>
        <w:jc w:val="both"/>
        <w:rPr>
          <w:sz w:val="28"/>
          <w:szCs w:val="28"/>
        </w:rPr>
      </w:pPr>
      <w:r w:rsidRPr="00D66995">
        <w:rPr>
          <w:sz w:val="28"/>
          <w:szCs w:val="28"/>
        </w:rPr>
        <w:t>- копия настоящей Гарантии;</w:t>
      </w:r>
    </w:p>
    <w:p w:rsidR="00DC101E" w:rsidRPr="00D66995" w:rsidRDefault="00DC101E" w:rsidP="00DC101E">
      <w:pPr>
        <w:autoSpaceDE w:val="0"/>
        <w:autoSpaceDN w:val="0"/>
        <w:adjustRightInd w:val="0"/>
        <w:ind w:left="709" w:firstLine="851"/>
        <w:jc w:val="both"/>
        <w:rPr>
          <w:sz w:val="28"/>
          <w:szCs w:val="28"/>
        </w:rPr>
      </w:pPr>
      <w:r w:rsidRPr="00D66995">
        <w:rPr>
          <w:sz w:val="28"/>
          <w:szCs w:val="28"/>
        </w:rPr>
        <w:lastRenderedPageBreak/>
        <w:t>- копия карточки с образцами подписей уполномоченных лиц БЕНЕФИЦИАРА.</w:t>
      </w:r>
    </w:p>
    <w:p w:rsidR="00DC101E" w:rsidRDefault="00DC101E" w:rsidP="00DC101E">
      <w:pPr>
        <w:pStyle w:val="a6"/>
        <w:widowControl w:val="0"/>
        <w:numPr>
          <w:ilvl w:val="0"/>
          <w:numId w:val="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C101E" w:rsidRDefault="00DC101E" w:rsidP="00DC101E">
      <w:pPr>
        <w:pStyle w:val="a6"/>
        <w:widowControl w:val="0"/>
        <w:numPr>
          <w:ilvl w:val="0"/>
          <w:numId w:val="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C101E" w:rsidRPr="00D66995" w:rsidRDefault="00DC101E" w:rsidP="00DC101E">
      <w:pPr>
        <w:pStyle w:val="a6"/>
        <w:widowControl w:val="0"/>
        <w:ind w:left="0"/>
        <w:jc w:val="both"/>
        <w:rPr>
          <w:bCs/>
          <w:sz w:val="28"/>
          <w:szCs w:val="28"/>
        </w:rPr>
      </w:pPr>
    </w:p>
    <w:tbl>
      <w:tblPr>
        <w:tblW w:w="0" w:type="auto"/>
        <w:tblLook w:val="04A0" w:firstRow="1" w:lastRow="0" w:firstColumn="1" w:lastColumn="0" w:noHBand="0" w:noVBand="1"/>
      </w:tblPr>
      <w:tblGrid>
        <w:gridCol w:w="3617"/>
        <w:gridCol w:w="3296"/>
        <w:gridCol w:w="3008"/>
      </w:tblGrid>
      <w:tr w:rsidR="00DC101E" w:rsidRPr="00D66995" w:rsidTr="00932E7C">
        <w:tc>
          <w:tcPr>
            <w:tcW w:w="4077" w:type="dxa"/>
          </w:tcPr>
          <w:p w:rsidR="00DC101E" w:rsidRPr="00D66995" w:rsidRDefault="00DC101E" w:rsidP="00932E7C">
            <w:pPr>
              <w:pStyle w:val="24"/>
              <w:spacing w:after="0" w:line="240" w:lineRule="auto"/>
              <w:jc w:val="center"/>
              <w:rPr>
                <w:bCs/>
                <w:sz w:val="28"/>
                <w:szCs w:val="28"/>
              </w:rPr>
            </w:pPr>
          </w:p>
        </w:tc>
        <w:tc>
          <w:tcPr>
            <w:tcW w:w="2552" w:type="dxa"/>
          </w:tcPr>
          <w:p w:rsidR="00DC101E" w:rsidRPr="00D66995" w:rsidRDefault="00DC101E" w:rsidP="00932E7C">
            <w:pPr>
              <w:pStyle w:val="24"/>
              <w:spacing w:after="0" w:line="240" w:lineRule="auto"/>
              <w:jc w:val="both"/>
              <w:rPr>
                <w:bCs/>
                <w:sz w:val="28"/>
                <w:szCs w:val="28"/>
              </w:rPr>
            </w:pPr>
            <w:r w:rsidRPr="00D66995">
              <w:rPr>
                <w:bCs/>
                <w:sz w:val="28"/>
                <w:szCs w:val="28"/>
              </w:rPr>
              <w:t>______________________</w:t>
            </w:r>
          </w:p>
        </w:tc>
        <w:tc>
          <w:tcPr>
            <w:tcW w:w="3508" w:type="dxa"/>
          </w:tcPr>
          <w:p w:rsidR="00DC101E" w:rsidRPr="00D66995" w:rsidRDefault="00DC101E" w:rsidP="00932E7C">
            <w:pPr>
              <w:pStyle w:val="24"/>
              <w:spacing w:after="0" w:line="240" w:lineRule="auto"/>
              <w:jc w:val="center"/>
              <w:rPr>
                <w:bCs/>
                <w:sz w:val="28"/>
                <w:szCs w:val="28"/>
              </w:rPr>
            </w:pPr>
          </w:p>
        </w:tc>
      </w:tr>
      <w:tr w:rsidR="00DC101E" w:rsidRPr="00D66995" w:rsidTr="00932E7C">
        <w:tc>
          <w:tcPr>
            <w:tcW w:w="4077" w:type="dxa"/>
          </w:tcPr>
          <w:p w:rsidR="00DC101E" w:rsidRPr="00D66995" w:rsidRDefault="00DC101E" w:rsidP="00932E7C">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C101E" w:rsidRPr="00D66995" w:rsidRDefault="00DC101E" w:rsidP="00932E7C">
            <w:pPr>
              <w:pStyle w:val="24"/>
              <w:spacing w:after="0" w:line="240" w:lineRule="auto"/>
              <w:jc w:val="center"/>
              <w:rPr>
                <w:bCs/>
                <w:sz w:val="28"/>
                <w:szCs w:val="28"/>
              </w:rPr>
            </w:pPr>
            <w:r w:rsidRPr="00D66995">
              <w:rPr>
                <w:sz w:val="28"/>
                <w:szCs w:val="28"/>
              </w:rPr>
              <w:t>(подпись)</w:t>
            </w:r>
          </w:p>
        </w:tc>
        <w:tc>
          <w:tcPr>
            <w:tcW w:w="3508" w:type="dxa"/>
          </w:tcPr>
          <w:p w:rsidR="00DC101E" w:rsidRPr="00D66995" w:rsidRDefault="00DC101E" w:rsidP="00932E7C">
            <w:pPr>
              <w:pStyle w:val="24"/>
              <w:spacing w:after="0" w:line="240" w:lineRule="auto"/>
              <w:jc w:val="center"/>
              <w:rPr>
                <w:bCs/>
                <w:sz w:val="28"/>
                <w:szCs w:val="28"/>
              </w:rPr>
            </w:pPr>
            <w:r w:rsidRPr="00D66995">
              <w:rPr>
                <w:sz w:val="28"/>
                <w:szCs w:val="28"/>
              </w:rPr>
              <w:t>(Ф.И.О.)</w:t>
            </w:r>
          </w:p>
        </w:tc>
      </w:tr>
    </w:tbl>
    <w:p w:rsidR="00DC101E" w:rsidRPr="00D66995" w:rsidRDefault="00DC101E" w:rsidP="00DC101E">
      <w:pPr>
        <w:tabs>
          <w:tab w:val="center" w:pos="4923"/>
          <w:tab w:val="left" w:pos="6448"/>
        </w:tabs>
      </w:pPr>
    </w:p>
    <w:p w:rsidR="00DC101E" w:rsidRPr="00D66995" w:rsidRDefault="00DC101E" w:rsidP="00DC101E">
      <w:pPr>
        <w:tabs>
          <w:tab w:val="center" w:pos="4923"/>
          <w:tab w:val="left" w:pos="6448"/>
        </w:tabs>
        <w:rPr>
          <w:sz w:val="28"/>
          <w:szCs w:val="28"/>
        </w:rPr>
      </w:pPr>
    </w:p>
    <w:p w:rsidR="00DC101E" w:rsidRPr="00D66995" w:rsidRDefault="00DC101E" w:rsidP="00DC101E">
      <w:pPr>
        <w:ind w:firstLine="6379"/>
        <w:rPr>
          <w:sz w:val="28"/>
          <w:szCs w:val="28"/>
        </w:rPr>
      </w:pPr>
      <w:r w:rsidRPr="00D66995">
        <w:rPr>
          <w:b/>
          <w:i/>
          <w:sz w:val="28"/>
          <w:szCs w:val="28"/>
        </w:rPr>
        <w:br w:type="page"/>
      </w:r>
      <w:r w:rsidRPr="00D66995">
        <w:rPr>
          <w:sz w:val="28"/>
          <w:szCs w:val="28"/>
        </w:rPr>
        <w:lastRenderedPageBreak/>
        <w:t>Приложение № 3.2</w:t>
      </w:r>
    </w:p>
    <w:p w:rsidR="00DC101E" w:rsidRPr="00D66995" w:rsidRDefault="00DC101E" w:rsidP="00DC101E">
      <w:pPr>
        <w:ind w:left="6379"/>
        <w:rPr>
          <w:sz w:val="28"/>
          <w:szCs w:val="28"/>
        </w:rPr>
      </w:pPr>
      <w:r w:rsidRPr="00D66995">
        <w:rPr>
          <w:sz w:val="28"/>
          <w:szCs w:val="28"/>
        </w:rPr>
        <w:t>к конкурсной документации</w:t>
      </w:r>
    </w:p>
    <w:p w:rsidR="00DC101E" w:rsidRPr="00D66995" w:rsidRDefault="00DC101E" w:rsidP="00DC101E">
      <w:pPr>
        <w:jc w:val="right"/>
      </w:pPr>
    </w:p>
    <w:p w:rsidR="00DC101E" w:rsidRPr="00D66995" w:rsidRDefault="00DC101E" w:rsidP="00DC101E">
      <w:pPr>
        <w:jc w:val="right"/>
      </w:pPr>
    </w:p>
    <w:p w:rsidR="00DC101E" w:rsidRPr="00D66995" w:rsidRDefault="00DC101E" w:rsidP="00DC101E">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исполнения договора</w:t>
      </w:r>
    </w:p>
    <w:p w:rsidR="00DC101E" w:rsidRPr="00D66995" w:rsidRDefault="00DC101E" w:rsidP="00DC101E">
      <w:pPr>
        <w:tabs>
          <w:tab w:val="center" w:pos="4923"/>
          <w:tab w:val="left" w:pos="6448"/>
        </w:tabs>
        <w:jc w:val="center"/>
        <w:rPr>
          <w:i/>
          <w:sz w:val="28"/>
          <w:szCs w:val="28"/>
        </w:rPr>
      </w:pPr>
      <w:r w:rsidRPr="00D66995">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C101E" w:rsidRPr="00D66995" w:rsidRDefault="00DC101E" w:rsidP="00DC101E">
      <w:pPr>
        <w:tabs>
          <w:tab w:val="center" w:pos="4923"/>
          <w:tab w:val="left" w:pos="6448"/>
        </w:tabs>
        <w:jc w:val="both"/>
        <w:rPr>
          <w:sz w:val="28"/>
          <w:szCs w:val="28"/>
        </w:rPr>
      </w:pPr>
    </w:p>
    <w:p w:rsidR="00DC101E" w:rsidRPr="00D66995" w:rsidRDefault="00DC101E" w:rsidP="00DC101E">
      <w:pPr>
        <w:tabs>
          <w:tab w:val="center" w:pos="4923"/>
          <w:tab w:val="left" w:pos="6448"/>
        </w:tabs>
        <w:jc w:val="both"/>
        <w:rPr>
          <w:sz w:val="28"/>
          <w:szCs w:val="28"/>
        </w:rPr>
      </w:pPr>
    </w:p>
    <w:p w:rsidR="00DC101E" w:rsidRPr="00D66995" w:rsidRDefault="00DC101E" w:rsidP="00DC101E">
      <w:pPr>
        <w:widowControl w:val="0"/>
        <w:shd w:val="clear" w:color="auto" w:fill="FFFFFF"/>
        <w:ind w:firstLine="709"/>
        <w:jc w:val="center"/>
        <w:rPr>
          <w:sz w:val="28"/>
          <w:szCs w:val="28"/>
        </w:rPr>
      </w:pPr>
      <w:r w:rsidRPr="00D66995">
        <w:rPr>
          <w:b/>
          <w:bCs/>
          <w:sz w:val="28"/>
          <w:szCs w:val="28"/>
        </w:rPr>
        <w:t xml:space="preserve">БАНКОВСКАЯ ГАРАНТИЯ № </w:t>
      </w:r>
    </w:p>
    <w:p w:rsidR="00DC101E" w:rsidRPr="00D66995" w:rsidRDefault="00DC101E" w:rsidP="00DC101E">
      <w:pPr>
        <w:widowControl w:val="0"/>
        <w:shd w:val="clear" w:color="auto" w:fill="FFFFFF"/>
        <w:tabs>
          <w:tab w:val="decimal" w:pos="9180"/>
        </w:tabs>
        <w:ind w:firstLine="709"/>
        <w:jc w:val="both"/>
        <w:rPr>
          <w:sz w:val="28"/>
          <w:szCs w:val="28"/>
        </w:rPr>
      </w:pPr>
    </w:p>
    <w:p w:rsidR="00DC101E" w:rsidRPr="00D66995" w:rsidRDefault="00DC101E" w:rsidP="00DC101E">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C101E" w:rsidRPr="00D66995" w:rsidRDefault="00DC101E" w:rsidP="00DC101E">
      <w:pPr>
        <w:widowControl w:val="0"/>
        <w:shd w:val="clear" w:color="auto" w:fill="FFFFFF"/>
        <w:ind w:firstLine="709"/>
        <w:jc w:val="both"/>
        <w:rPr>
          <w:sz w:val="28"/>
          <w:szCs w:val="28"/>
        </w:rPr>
      </w:pPr>
    </w:p>
    <w:p w:rsidR="00DC101E" w:rsidRPr="00D66995" w:rsidRDefault="00DC101E" w:rsidP="00DC101E">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C101E" w:rsidRPr="00D66995" w:rsidRDefault="00DC101E" w:rsidP="00DC101E">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DC101E" w:rsidRPr="00D66995" w:rsidTr="00932E7C">
        <w:tc>
          <w:tcPr>
            <w:tcW w:w="2410" w:type="dxa"/>
          </w:tcPr>
          <w:p w:rsidR="00DC101E" w:rsidRPr="00D66995" w:rsidRDefault="00DC101E" w:rsidP="00932E7C">
            <w:pPr>
              <w:pStyle w:val="a6"/>
              <w:widowControl w:val="0"/>
              <w:ind w:left="0"/>
              <w:jc w:val="both"/>
              <w:rPr>
                <w:sz w:val="28"/>
                <w:szCs w:val="28"/>
              </w:rPr>
            </w:pPr>
            <w:r w:rsidRPr="00D66995">
              <w:rPr>
                <w:sz w:val="28"/>
                <w:szCs w:val="28"/>
              </w:rPr>
              <w:t>Номер закупки/извещения</w:t>
            </w:r>
          </w:p>
        </w:tc>
        <w:tc>
          <w:tcPr>
            <w:tcW w:w="7655" w:type="dxa"/>
          </w:tcPr>
          <w:p w:rsidR="00DC101E" w:rsidRPr="00D66995" w:rsidRDefault="00DC101E" w:rsidP="00932E7C">
            <w:pPr>
              <w:pStyle w:val="a6"/>
              <w:widowControl w:val="0"/>
              <w:ind w:left="0" w:firstLine="709"/>
              <w:jc w:val="both"/>
              <w:rPr>
                <w:sz w:val="28"/>
                <w:szCs w:val="28"/>
              </w:rPr>
            </w:pPr>
          </w:p>
        </w:tc>
      </w:tr>
      <w:tr w:rsidR="00DC101E" w:rsidRPr="00D66995" w:rsidTr="00932E7C">
        <w:tc>
          <w:tcPr>
            <w:tcW w:w="2410" w:type="dxa"/>
          </w:tcPr>
          <w:p w:rsidR="00DC101E" w:rsidRPr="00D66995" w:rsidRDefault="00DC101E" w:rsidP="00932E7C">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C101E" w:rsidRPr="00D66995" w:rsidRDefault="00DC101E" w:rsidP="00932E7C">
            <w:pPr>
              <w:pStyle w:val="a6"/>
              <w:widowControl w:val="0"/>
              <w:ind w:left="0" w:firstLine="709"/>
              <w:jc w:val="both"/>
              <w:rPr>
                <w:sz w:val="28"/>
                <w:szCs w:val="28"/>
              </w:rPr>
            </w:pPr>
          </w:p>
        </w:tc>
      </w:tr>
    </w:tbl>
    <w:p w:rsidR="00DC101E" w:rsidRPr="00D66995" w:rsidRDefault="00DC101E" w:rsidP="00DC101E">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C101E" w:rsidRDefault="00DC101E" w:rsidP="00DC101E">
      <w:pPr>
        <w:pStyle w:val="a6"/>
        <w:widowControl w:val="0"/>
        <w:numPr>
          <w:ilvl w:val="0"/>
          <w:numId w:val="1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C101E" w:rsidRPr="00D66995" w:rsidTr="00932E7C">
        <w:tc>
          <w:tcPr>
            <w:tcW w:w="10137" w:type="dxa"/>
            <w:gridSpan w:val="2"/>
          </w:tcPr>
          <w:p w:rsidR="00DC101E" w:rsidRPr="00D66995" w:rsidRDefault="00DC101E" w:rsidP="00932E7C">
            <w:pPr>
              <w:widowControl w:val="0"/>
              <w:ind w:firstLine="709"/>
              <w:jc w:val="center"/>
              <w:rPr>
                <w:b/>
                <w:sz w:val="28"/>
                <w:szCs w:val="28"/>
              </w:rPr>
            </w:pPr>
            <w:r w:rsidRPr="00D66995">
              <w:rPr>
                <w:b/>
                <w:sz w:val="28"/>
                <w:szCs w:val="28"/>
              </w:rPr>
              <w:t>БЕНЕФИЦИАР</w:t>
            </w: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Полное наименование</w:t>
            </w:r>
          </w:p>
        </w:tc>
        <w:tc>
          <w:tcPr>
            <w:tcW w:w="7335" w:type="dxa"/>
          </w:tcPr>
          <w:p w:rsidR="00DC101E" w:rsidRPr="00D66995" w:rsidRDefault="00DC101E" w:rsidP="00932E7C">
            <w:pPr>
              <w:widowControl w:val="0"/>
              <w:ind w:firstLine="709"/>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ИНН</w:t>
            </w:r>
          </w:p>
        </w:tc>
        <w:tc>
          <w:tcPr>
            <w:tcW w:w="7335" w:type="dxa"/>
          </w:tcPr>
          <w:p w:rsidR="00DC101E" w:rsidRPr="00D66995" w:rsidRDefault="00DC101E" w:rsidP="00932E7C">
            <w:pPr>
              <w:widowControl w:val="0"/>
              <w:ind w:firstLine="709"/>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ОГРН</w:t>
            </w:r>
          </w:p>
        </w:tc>
        <w:tc>
          <w:tcPr>
            <w:tcW w:w="7335" w:type="dxa"/>
          </w:tcPr>
          <w:p w:rsidR="00DC101E" w:rsidRPr="00D66995" w:rsidRDefault="00DC101E" w:rsidP="00932E7C">
            <w:pPr>
              <w:widowControl w:val="0"/>
              <w:ind w:firstLine="709"/>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lastRenderedPageBreak/>
              <w:t>Адрес места нахождения</w:t>
            </w:r>
          </w:p>
        </w:tc>
        <w:tc>
          <w:tcPr>
            <w:tcW w:w="7335" w:type="dxa"/>
          </w:tcPr>
          <w:p w:rsidR="00DC101E" w:rsidRPr="00D66995" w:rsidRDefault="00DC101E" w:rsidP="00932E7C">
            <w:pPr>
              <w:widowControl w:val="0"/>
              <w:ind w:firstLine="709"/>
              <w:jc w:val="both"/>
              <w:rPr>
                <w:sz w:val="28"/>
                <w:szCs w:val="28"/>
              </w:rPr>
            </w:pPr>
          </w:p>
        </w:tc>
      </w:tr>
      <w:tr w:rsidR="00DC101E" w:rsidRPr="00D66995" w:rsidTr="00932E7C">
        <w:tc>
          <w:tcPr>
            <w:tcW w:w="10137" w:type="dxa"/>
            <w:gridSpan w:val="2"/>
          </w:tcPr>
          <w:p w:rsidR="00DC101E" w:rsidRPr="00D66995" w:rsidRDefault="00DC101E" w:rsidP="00932E7C">
            <w:pPr>
              <w:widowControl w:val="0"/>
              <w:jc w:val="center"/>
              <w:rPr>
                <w:b/>
                <w:sz w:val="28"/>
                <w:szCs w:val="28"/>
              </w:rPr>
            </w:pPr>
            <w:r w:rsidRPr="00D66995">
              <w:rPr>
                <w:b/>
                <w:sz w:val="28"/>
                <w:szCs w:val="28"/>
              </w:rPr>
              <w:t>Сумма Гарантии</w:t>
            </w: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Сумма Гарантии в рублях РФ</w:t>
            </w:r>
          </w:p>
        </w:tc>
        <w:tc>
          <w:tcPr>
            <w:tcW w:w="7335" w:type="dxa"/>
          </w:tcPr>
          <w:p w:rsidR="00DC101E" w:rsidRPr="00D66995" w:rsidRDefault="00DC101E" w:rsidP="00932E7C">
            <w:pPr>
              <w:widowControl w:val="0"/>
              <w:ind w:firstLine="709"/>
              <w:jc w:val="both"/>
              <w:rPr>
                <w:sz w:val="28"/>
                <w:szCs w:val="28"/>
              </w:rPr>
            </w:pPr>
          </w:p>
        </w:tc>
      </w:tr>
      <w:tr w:rsidR="00DC101E" w:rsidRPr="00D66995" w:rsidTr="00932E7C">
        <w:tc>
          <w:tcPr>
            <w:tcW w:w="10137" w:type="dxa"/>
            <w:gridSpan w:val="2"/>
          </w:tcPr>
          <w:p w:rsidR="00DC101E" w:rsidRPr="00D66995" w:rsidRDefault="00DC101E" w:rsidP="00932E7C">
            <w:pPr>
              <w:widowControl w:val="0"/>
              <w:jc w:val="center"/>
              <w:rPr>
                <w:b/>
                <w:sz w:val="28"/>
                <w:szCs w:val="28"/>
              </w:rPr>
            </w:pPr>
            <w:r w:rsidRPr="00D66995">
              <w:rPr>
                <w:b/>
                <w:sz w:val="28"/>
                <w:szCs w:val="28"/>
              </w:rPr>
              <w:t>Срок действия Гарантии</w:t>
            </w:r>
          </w:p>
        </w:tc>
      </w:tr>
      <w:tr w:rsidR="00DC101E" w:rsidRPr="00D66995" w:rsidTr="00932E7C">
        <w:tc>
          <w:tcPr>
            <w:tcW w:w="2802" w:type="dxa"/>
          </w:tcPr>
          <w:p w:rsidR="00DC101E" w:rsidRPr="00D66995" w:rsidRDefault="00DC101E" w:rsidP="00932E7C">
            <w:pPr>
              <w:widowControl w:val="0"/>
              <w:jc w:val="both"/>
              <w:rPr>
                <w:sz w:val="28"/>
                <w:szCs w:val="28"/>
                <w:lang w:val="en-US"/>
              </w:rPr>
            </w:pPr>
            <w:r w:rsidRPr="00D66995">
              <w:rPr>
                <w:sz w:val="28"/>
                <w:szCs w:val="28"/>
                <w:lang w:val="en-US"/>
              </w:rPr>
              <w:t>Срок действия Гарантии</w:t>
            </w:r>
          </w:p>
        </w:tc>
        <w:tc>
          <w:tcPr>
            <w:tcW w:w="7335" w:type="dxa"/>
          </w:tcPr>
          <w:p w:rsidR="00DC101E" w:rsidRPr="00D66995" w:rsidRDefault="00DC101E" w:rsidP="00932E7C">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C101E" w:rsidRPr="00D66995" w:rsidRDefault="00DC101E" w:rsidP="00932E7C">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C101E" w:rsidRPr="00D66995" w:rsidRDefault="00DC101E" w:rsidP="00DC101E">
      <w:pPr>
        <w:pStyle w:val="a6"/>
        <w:widowControl w:val="0"/>
        <w:ind w:left="0" w:firstLine="709"/>
        <w:jc w:val="both"/>
        <w:rPr>
          <w:sz w:val="28"/>
          <w:szCs w:val="28"/>
        </w:rPr>
      </w:pPr>
    </w:p>
    <w:p w:rsidR="00DC101E" w:rsidRDefault="00DC101E" w:rsidP="00DC101E">
      <w:pPr>
        <w:pStyle w:val="a6"/>
        <w:widowControl w:val="0"/>
        <w:numPr>
          <w:ilvl w:val="0"/>
          <w:numId w:val="12"/>
        </w:numPr>
        <w:ind w:left="0" w:firstLine="709"/>
        <w:jc w:val="both"/>
        <w:rPr>
          <w:sz w:val="28"/>
          <w:szCs w:val="28"/>
        </w:rPr>
      </w:pPr>
      <w:r w:rsidRPr="00D66995">
        <w:rPr>
          <w:sz w:val="28"/>
          <w:szCs w:val="28"/>
        </w:rPr>
        <w:t>Сведения о ПРИНЦИПАЛЕ (выбрать нужное):</w:t>
      </w:r>
    </w:p>
    <w:p w:rsidR="00DC101E" w:rsidRPr="00D66995" w:rsidRDefault="00DC101E" w:rsidP="00DC101E">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DC101E" w:rsidRPr="00D66995" w:rsidTr="00932E7C">
        <w:tc>
          <w:tcPr>
            <w:tcW w:w="10137" w:type="dxa"/>
            <w:gridSpan w:val="2"/>
          </w:tcPr>
          <w:p w:rsidR="00DC101E" w:rsidRPr="00D66995" w:rsidRDefault="00DC101E" w:rsidP="00932E7C">
            <w:pPr>
              <w:widowControl w:val="0"/>
              <w:ind w:firstLine="709"/>
              <w:jc w:val="center"/>
              <w:rPr>
                <w:b/>
                <w:sz w:val="28"/>
                <w:szCs w:val="28"/>
              </w:rPr>
            </w:pPr>
            <w:r w:rsidRPr="00D66995">
              <w:rPr>
                <w:b/>
                <w:sz w:val="28"/>
                <w:szCs w:val="28"/>
              </w:rPr>
              <w:t>ПРИНЦИПАЛ</w:t>
            </w: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Полное наименование</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ИНН</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ОГРН</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Адрес места нахождения</w:t>
            </w:r>
          </w:p>
        </w:tc>
        <w:tc>
          <w:tcPr>
            <w:tcW w:w="7335" w:type="dxa"/>
          </w:tcPr>
          <w:p w:rsidR="00DC101E" w:rsidRPr="00D66995" w:rsidRDefault="00DC101E" w:rsidP="00932E7C">
            <w:pPr>
              <w:widowControl w:val="0"/>
              <w:jc w:val="both"/>
              <w:rPr>
                <w:sz w:val="28"/>
                <w:szCs w:val="28"/>
              </w:rPr>
            </w:pPr>
          </w:p>
        </w:tc>
      </w:tr>
    </w:tbl>
    <w:p w:rsidR="00DC101E" w:rsidRPr="00D66995" w:rsidRDefault="00DC101E" w:rsidP="00DC101E">
      <w:pPr>
        <w:pStyle w:val="a6"/>
        <w:widowControl w:val="0"/>
        <w:ind w:left="0"/>
        <w:jc w:val="both"/>
        <w:rPr>
          <w:sz w:val="28"/>
          <w:szCs w:val="28"/>
        </w:rPr>
      </w:pPr>
    </w:p>
    <w:p w:rsidR="00DC101E" w:rsidRPr="00D66995" w:rsidRDefault="00DC101E" w:rsidP="00DC101E">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DC101E" w:rsidRPr="00D66995" w:rsidTr="00932E7C">
        <w:tc>
          <w:tcPr>
            <w:tcW w:w="10137" w:type="dxa"/>
            <w:gridSpan w:val="2"/>
          </w:tcPr>
          <w:p w:rsidR="00DC101E" w:rsidRPr="00D66995" w:rsidRDefault="00DC101E" w:rsidP="00932E7C">
            <w:pPr>
              <w:widowControl w:val="0"/>
              <w:jc w:val="center"/>
              <w:rPr>
                <w:b/>
                <w:sz w:val="28"/>
                <w:szCs w:val="28"/>
              </w:rPr>
            </w:pPr>
            <w:r w:rsidRPr="00D66995">
              <w:rPr>
                <w:b/>
                <w:sz w:val="28"/>
                <w:szCs w:val="28"/>
              </w:rPr>
              <w:t>ПРИНЦИПАЛ</w:t>
            </w: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ФИО</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ИНН</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ОГРНИП</w:t>
            </w:r>
          </w:p>
        </w:tc>
        <w:tc>
          <w:tcPr>
            <w:tcW w:w="7335" w:type="dxa"/>
          </w:tcPr>
          <w:p w:rsidR="00DC101E" w:rsidRPr="00D66995" w:rsidRDefault="00DC101E" w:rsidP="00932E7C">
            <w:pPr>
              <w:widowControl w:val="0"/>
              <w:jc w:val="both"/>
              <w:rPr>
                <w:sz w:val="28"/>
                <w:szCs w:val="28"/>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Паспортные данные</w:t>
            </w:r>
          </w:p>
        </w:tc>
        <w:tc>
          <w:tcPr>
            <w:tcW w:w="7335" w:type="dxa"/>
          </w:tcPr>
          <w:p w:rsidR="00DC101E" w:rsidRPr="00D66995" w:rsidRDefault="00DC101E" w:rsidP="00932E7C">
            <w:pPr>
              <w:widowControl w:val="0"/>
              <w:jc w:val="both"/>
              <w:rPr>
                <w:sz w:val="28"/>
                <w:szCs w:val="28"/>
                <w:lang w:val="en-US"/>
              </w:rPr>
            </w:pPr>
          </w:p>
        </w:tc>
      </w:tr>
      <w:tr w:rsidR="00DC101E" w:rsidRPr="00D66995" w:rsidTr="00932E7C">
        <w:tc>
          <w:tcPr>
            <w:tcW w:w="2802" w:type="dxa"/>
          </w:tcPr>
          <w:p w:rsidR="00DC101E" w:rsidRPr="00D66995" w:rsidRDefault="00DC101E" w:rsidP="00932E7C">
            <w:pPr>
              <w:widowControl w:val="0"/>
              <w:jc w:val="both"/>
              <w:rPr>
                <w:sz w:val="28"/>
                <w:szCs w:val="28"/>
              </w:rPr>
            </w:pPr>
            <w:r w:rsidRPr="00D66995">
              <w:rPr>
                <w:sz w:val="28"/>
                <w:szCs w:val="28"/>
              </w:rPr>
              <w:t>Адрес места жительства</w:t>
            </w:r>
          </w:p>
        </w:tc>
        <w:tc>
          <w:tcPr>
            <w:tcW w:w="7335" w:type="dxa"/>
          </w:tcPr>
          <w:p w:rsidR="00DC101E" w:rsidRPr="00D66995" w:rsidRDefault="00DC101E" w:rsidP="00932E7C">
            <w:pPr>
              <w:widowControl w:val="0"/>
              <w:jc w:val="both"/>
              <w:rPr>
                <w:sz w:val="28"/>
                <w:szCs w:val="28"/>
              </w:rPr>
            </w:pPr>
          </w:p>
        </w:tc>
      </w:tr>
    </w:tbl>
    <w:p w:rsidR="00DC101E" w:rsidRPr="00D66995" w:rsidRDefault="00DC101E" w:rsidP="00DC101E">
      <w:pPr>
        <w:pStyle w:val="a6"/>
        <w:widowControl w:val="0"/>
        <w:ind w:left="0" w:firstLine="709"/>
        <w:jc w:val="both"/>
        <w:rPr>
          <w:sz w:val="28"/>
          <w:szCs w:val="28"/>
        </w:rPr>
      </w:pPr>
    </w:p>
    <w:p w:rsidR="00DC101E" w:rsidRDefault="00DC101E" w:rsidP="00DC101E">
      <w:pPr>
        <w:pStyle w:val="a6"/>
        <w:widowControl w:val="0"/>
        <w:numPr>
          <w:ilvl w:val="0"/>
          <w:numId w:val="1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DC101E" w:rsidRPr="00FD084F" w:rsidRDefault="00DC101E" w:rsidP="00DC101E">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заключаемому по итогам конкурса</w:t>
      </w:r>
      <w:r>
        <w:rPr>
          <w:sz w:val="28"/>
          <w:szCs w:val="28"/>
        </w:rPr>
        <w:t>.</w:t>
      </w:r>
    </w:p>
    <w:p w:rsidR="00DC101E" w:rsidRDefault="00DC101E" w:rsidP="00DC101E">
      <w:pPr>
        <w:pStyle w:val="a6"/>
        <w:widowControl w:val="0"/>
        <w:numPr>
          <w:ilvl w:val="0"/>
          <w:numId w:val="1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C101E" w:rsidRDefault="00DC101E" w:rsidP="00DC101E">
      <w:pPr>
        <w:pStyle w:val="a6"/>
        <w:widowControl w:val="0"/>
        <w:numPr>
          <w:ilvl w:val="0"/>
          <w:numId w:val="1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C101E" w:rsidRDefault="00DC101E" w:rsidP="00DC101E">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C101E" w:rsidRDefault="00DC101E" w:rsidP="00DC101E">
      <w:pPr>
        <w:pStyle w:val="a6"/>
        <w:widowControl w:val="0"/>
        <w:numPr>
          <w:ilvl w:val="0"/>
          <w:numId w:val="1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C101E" w:rsidRPr="00D66995" w:rsidRDefault="00DC101E" w:rsidP="00DC101E">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C101E" w:rsidRPr="00D66995" w:rsidRDefault="00DC101E" w:rsidP="00DC101E">
      <w:pPr>
        <w:autoSpaceDE w:val="0"/>
        <w:autoSpaceDN w:val="0"/>
        <w:adjustRightInd w:val="0"/>
        <w:ind w:left="360" w:firstLine="709"/>
        <w:jc w:val="both"/>
        <w:rPr>
          <w:sz w:val="28"/>
          <w:szCs w:val="28"/>
        </w:rPr>
      </w:pPr>
      <w:r w:rsidRPr="00D66995">
        <w:rPr>
          <w:sz w:val="28"/>
          <w:szCs w:val="28"/>
        </w:rPr>
        <w:t>- копия настоящей Гарантии;</w:t>
      </w:r>
    </w:p>
    <w:p w:rsidR="00DC101E" w:rsidRPr="00D66995" w:rsidRDefault="00DC101E" w:rsidP="00DC101E">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C101E" w:rsidRPr="00D66995" w:rsidRDefault="00DC101E" w:rsidP="00DC101E">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C101E" w:rsidRDefault="00DC101E" w:rsidP="00DC101E">
      <w:pPr>
        <w:pStyle w:val="a6"/>
        <w:widowControl w:val="0"/>
        <w:numPr>
          <w:ilvl w:val="0"/>
          <w:numId w:val="1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C101E" w:rsidRDefault="00DC101E" w:rsidP="00DC101E">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C101E" w:rsidRDefault="00DC101E" w:rsidP="00DC101E">
      <w:pPr>
        <w:pStyle w:val="a6"/>
        <w:widowControl w:val="0"/>
        <w:numPr>
          <w:ilvl w:val="0"/>
          <w:numId w:val="1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C101E" w:rsidRDefault="00DC101E" w:rsidP="00DC101E">
      <w:pPr>
        <w:pStyle w:val="a6"/>
        <w:widowControl w:val="0"/>
        <w:numPr>
          <w:ilvl w:val="0"/>
          <w:numId w:val="1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w:t>
      </w:r>
      <w:r w:rsidRPr="00D66995">
        <w:rPr>
          <w:sz w:val="28"/>
          <w:szCs w:val="28"/>
        </w:rPr>
        <w:lastRenderedPageBreak/>
        <w:t>каждый календарный день просрочки.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C101E" w:rsidRDefault="00DC101E" w:rsidP="00DC101E">
      <w:pPr>
        <w:pStyle w:val="a6"/>
        <w:widowControl w:val="0"/>
        <w:numPr>
          <w:ilvl w:val="0"/>
          <w:numId w:val="1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C101E" w:rsidRDefault="00DC101E" w:rsidP="00DC101E">
      <w:pPr>
        <w:pStyle w:val="a6"/>
        <w:widowControl w:val="0"/>
        <w:numPr>
          <w:ilvl w:val="0"/>
          <w:numId w:val="1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C101E" w:rsidRDefault="00DC101E" w:rsidP="00DC101E">
      <w:pPr>
        <w:pStyle w:val="a6"/>
        <w:widowControl w:val="0"/>
        <w:numPr>
          <w:ilvl w:val="0"/>
          <w:numId w:val="1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C101E" w:rsidRDefault="00DC101E" w:rsidP="00DC101E">
      <w:pPr>
        <w:pStyle w:val="a6"/>
        <w:widowControl w:val="0"/>
        <w:numPr>
          <w:ilvl w:val="0"/>
          <w:numId w:val="1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C101E" w:rsidRDefault="00DC101E" w:rsidP="00DC101E">
      <w:pPr>
        <w:pStyle w:val="a6"/>
        <w:widowControl w:val="0"/>
        <w:numPr>
          <w:ilvl w:val="0"/>
          <w:numId w:val="1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C101E" w:rsidRPr="00D66995" w:rsidRDefault="00DC101E" w:rsidP="00DC101E">
      <w:pPr>
        <w:pStyle w:val="a6"/>
        <w:widowControl w:val="0"/>
        <w:ind w:left="0" w:firstLine="709"/>
        <w:jc w:val="both"/>
        <w:rPr>
          <w:sz w:val="28"/>
          <w:szCs w:val="28"/>
        </w:rPr>
      </w:pPr>
    </w:p>
    <w:p w:rsidR="00DC101E" w:rsidRPr="00D66995" w:rsidRDefault="00DC101E" w:rsidP="00DC101E">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8"/>
      </w:tblGrid>
      <w:tr w:rsidR="00DC101E" w:rsidRPr="00D66995" w:rsidTr="00932E7C">
        <w:tc>
          <w:tcPr>
            <w:tcW w:w="4077" w:type="dxa"/>
          </w:tcPr>
          <w:p w:rsidR="00DC101E" w:rsidRPr="00D66995" w:rsidRDefault="00DC101E" w:rsidP="00932E7C">
            <w:pPr>
              <w:pStyle w:val="24"/>
              <w:spacing w:after="0" w:line="240" w:lineRule="auto"/>
              <w:jc w:val="center"/>
              <w:rPr>
                <w:bCs/>
                <w:color w:val="000000"/>
                <w:sz w:val="28"/>
                <w:szCs w:val="28"/>
              </w:rPr>
            </w:pPr>
          </w:p>
        </w:tc>
        <w:tc>
          <w:tcPr>
            <w:tcW w:w="2552" w:type="dxa"/>
          </w:tcPr>
          <w:p w:rsidR="00DC101E" w:rsidRPr="00D66995" w:rsidRDefault="00DC101E" w:rsidP="00932E7C">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C101E" w:rsidRPr="00D66995" w:rsidRDefault="00DC101E" w:rsidP="00932E7C">
            <w:pPr>
              <w:pStyle w:val="24"/>
              <w:spacing w:after="0" w:line="240" w:lineRule="auto"/>
              <w:ind w:firstLine="709"/>
              <w:jc w:val="center"/>
              <w:rPr>
                <w:bCs/>
                <w:color w:val="000000"/>
                <w:sz w:val="28"/>
                <w:szCs w:val="28"/>
              </w:rPr>
            </w:pPr>
          </w:p>
        </w:tc>
      </w:tr>
      <w:tr w:rsidR="00DC101E" w:rsidRPr="00E12BBB" w:rsidTr="00932E7C">
        <w:tc>
          <w:tcPr>
            <w:tcW w:w="4077" w:type="dxa"/>
          </w:tcPr>
          <w:p w:rsidR="00DC101E" w:rsidRPr="00D66995" w:rsidRDefault="00DC101E" w:rsidP="00932E7C">
            <w:pPr>
              <w:pStyle w:val="24"/>
              <w:spacing w:after="0" w:line="240" w:lineRule="auto"/>
              <w:rPr>
                <w:bCs/>
                <w:sz w:val="28"/>
                <w:szCs w:val="28"/>
              </w:rPr>
            </w:pPr>
            <w:r w:rsidRPr="00D66995">
              <w:rPr>
                <w:sz w:val="28"/>
                <w:szCs w:val="28"/>
              </w:rPr>
              <w:t>Представитель ______________________</w:t>
            </w:r>
          </w:p>
        </w:tc>
        <w:tc>
          <w:tcPr>
            <w:tcW w:w="2552" w:type="dxa"/>
          </w:tcPr>
          <w:p w:rsidR="00DC101E" w:rsidRPr="00D66995" w:rsidRDefault="00DC101E" w:rsidP="00932E7C">
            <w:pPr>
              <w:pStyle w:val="24"/>
              <w:spacing w:after="0" w:line="240" w:lineRule="auto"/>
              <w:ind w:firstLine="709"/>
              <w:jc w:val="center"/>
              <w:rPr>
                <w:bCs/>
                <w:sz w:val="28"/>
                <w:szCs w:val="28"/>
              </w:rPr>
            </w:pPr>
            <w:r w:rsidRPr="00D66995">
              <w:rPr>
                <w:sz w:val="28"/>
                <w:szCs w:val="28"/>
              </w:rPr>
              <w:t>(подпись)</w:t>
            </w:r>
          </w:p>
        </w:tc>
        <w:tc>
          <w:tcPr>
            <w:tcW w:w="3508" w:type="dxa"/>
          </w:tcPr>
          <w:p w:rsidR="00DC101E" w:rsidRPr="00E12BBB" w:rsidRDefault="00DC101E" w:rsidP="00932E7C">
            <w:pPr>
              <w:pStyle w:val="24"/>
              <w:spacing w:after="0" w:line="240" w:lineRule="auto"/>
              <w:ind w:firstLine="709"/>
              <w:jc w:val="center"/>
              <w:rPr>
                <w:bCs/>
                <w:sz w:val="28"/>
                <w:szCs w:val="28"/>
              </w:rPr>
            </w:pPr>
            <w:r w:rsidRPr="00D66995">
              <w:rPr>
                <w:sz w:val="28"/>
                <w:szCs w:val="28"/>
              </w:rPr>
              <w:t>(Ф.И.О.)</w:t>
            </w:r>
          </w:p>
        </w:tc>
      </w:tr>
    </w:tbl>
    <w:p w:rsidR="00DC101E" w:rsidRPr="00F24C89" w:rsidRDefault="00DC101E" w:rsidP="00DC101E">
      <w:pPr>
        <w:tabs>
          <w:tab w:val="center" w:pos="4923"/>
          <w:tab w:val="left" w:pos="6448"/>
        </w:tabs>
        <w:ind w:firstLine="709"/>
        <w:jc w:val="both"/>
        <w:rPr>
          <w:b/>
          <w:i/>
          <w:sz w:val="28"/>
          <w:szCs w:val="28"/>
        </w:rPr>
      </w:pPr>
    </w:p>
    <w:p w:rsidR="00DC101E" w:rsidRPr="00522DFB" w:rsidRDefault="00DC101E" w:rsidP="00DC101E">
      <w:pPr>
        <w:pStyle w:val="a8"/>
        <w:ind w:firstLine="0"/>
        <w:rPr>
          <w:sz w:val="28"/>
          <w:szCs w:val="28"/>
        </w:rPr>
      </w:pPr>
    </w:p>
    <w:p w:rsidR="00DC101E" w:rsidRPr="00522DFB" w:rsidRDefault="00DC101E" w:rsidP="00DC101E">
      <w:pPr>
        <w:shd w:val="clear" w:color="auto" w:fill="FFFFFF"/>
        <w:ind w:left="58" w:right="139" w:firstLine="6321"/>
        <w:jc w:val="both"/>
        <w:rPr>
          <w:sz w:val="28"/>
          <w:szCs w:val="28"/>
        </w:rPr>
      </w:pPr>
    </w:p>
    <w:p w:rsidR="00215B29" w:rsidRPr="00522DFB" w:rsidRDefault="00215B29" w:rsidP="00522DFB">
      <w:pPr>
        <w:pStyle w:val="a8"/>
        <w:ind w:firstLine="0"/>
        <w:rPr>
          <w:sz w:val="28"/>
          <w:szCs w:val="28"/>
        </w:rPr>
      </w:pPr>
      <w:bookmarkStart w:id="1" w:name="_GoBack"/>
      <w:bookmarkEnd w:id="1"/>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DA" w:rsidRDefault="00773DDA" w:rsidP="00863290">
      <w:r>
        <w:separator/>
      </w:r>
    </w:p>
  </w:endnote>
  <w:endnote w:type="continuationSeparator" w:id="0">
    <w:p w:rsidR="00773DDA" w:rsidRDefault="00773DDA"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DA" w:rsidRDefault="00773DDA" w:rsidP="00863290">
      <w:r>
        <w:separator/>
      </w:r>
    </w:p>
  </w:footnote>
  <w:footnote w:type="continuationSeparator" w:id="0">
    <w:p w:rsidR="00773DDA" w:rsidRDefault="00773DDA"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32" w:rsidRDefault="00773DDA">
    <w:pPr>
      <w:pStyle w:val="af0"/>
      <w:jc w:val="center"/>
    </w:pPr>
    <w:r>
      <w:fldChar w:fldCharType="begin"/>
    </w:r>
    <w:r>
      <w:instrText xml:space="preserve"> PAGE   \* MERGEFORMAT </w:instrText>
    </w:r>
    <w:r>
      <w:fldChar w:fldCharType="separate"/>
    </w:r>
    <w:r w:rsidR="00AD6C46">
      <w:rPr>
        <w:noProof/>
      </w:rPr>
      <w:t>29</w:t>
    </w:r>
    <w:r>
      <w:rPr>
        <w:noProof/>
      </w:rPr>
      <w:fldChar w:fldCharType="end"/>
    </w:r>
  </w:p>
  <w:p w:rsidR="00D53732" w:rsidRDefault="00D5373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15:restartNumberingAfterBreak="0">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15:restartNumberingAfterBreak="0">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15:restartNumberingAfterBreak="0">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15:restartNumberingAfterBreak="0">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15:restartNumberingAfterBreak="0">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15:restartNumberingAfterBreak="0">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15:restartNumberingAfterBreak="0">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15:restartNumberingAfterBreak="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4" w15:restartNumberingAfterBreak="0">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5" w15:restartNumberingAfterBreak="0">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6" w15:restartNumberingAfterBreak="0">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7" w15:restartNumberingAfterBreak="0">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6"/>
  </w:num>
  <w:num w:numId="7">
    <w:abstractNumId w:val="23"/>
  </w:num>
  <w:num w:numId="8">
    <w:abstractNumId w:val="15"/>
  </w:num>
  <w:num w:numId="9">
    <w:abstractNumId w:val="13"/>
  </w:num>
  <w:num w:numId="10">
    <w:abstractNumId w:val="11"/>
  </w:num>
  <w:num w:numId="11">
    <w:abstractNumId w:val="4"/>
  </w:num>
  <w:num w:numId="12">
    <w:abstractNumId w:val="22"/>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7"/>
  </w:num>
  <w:num w:numId="4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4"/>
  </w:num>
  <w:num w:numId="46">
    <w:abstractNumId w:val="2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51A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369E"/>
    <w:rsid w:val="000D3B97"/>
    <w:rsid w:val="000D3E76"/>
    <w:rsid w:val="000D5495"/>
    <w:rsid w:val="000D7630"/>
    <w:rsid w:val="000E412A"/>
    <w:rsid w:val="000E4C42"/>
    <w:rsid w:val="000E6757"/>
    <w:rsid w:val="000F1BDA"/>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F71"/>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55F64"/>
    <w:rsid w:val="00363660"/>
    <w:rsid w:val="00363989"/>
    <w:rsid w:val="00366962"/>
    <w:rsid w:val="003712C3"/>
    <w:rsid w:val="003723E7"/>
    <w:rsid w:val="003728CB"/>
    <w:rsid w:val="003729B8"/>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742A"/>
    <w:rsid w:val="003A7EE3"/>
    <w:rsid w:val="003B2D94"/>
    <w:rsid w:val="003B5DEA"/>
    <w:rsid w:val="003B7804"/>
    <w:rsid w:val="003C147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65BB"/>
    <w:rsid w:val="005F2EDA"/>
    <w:rsid w:val="005F3126"/>
    <w:rsid w:val="005F4927"/>
    <w:rsid w:val="00606B95"/>
    <w:rsid w:val="00611A2E"/>
    <w:rsid w:val="00617F0B"/>
    <w:rsid w:val="0062197E"/>
    <w:rsid w:val="00622539"/>
    <w:rsid w:val="00627547"/>
    <w:rsid w:val="00632E11"/>
    <w:rsid w:val="00633C71"/>
    <w:rsid w:val="00633DF0"/>
    <w:rsid w:val="006402CA"/>
    <w:rsid w:val="00642166"/>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3DDA"/>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3103"/>
    <w:rsid w:val="007C695A"/>
    <w:rsid w:val="007D5AC9"/>
    <w:rsid w:val="007D772C"/>
    <w:rsid w:val="007E25D5"/>
    <w:rsid w:val="007E5D5A"/>
    <w:rsid w:val="007E6FF6"/>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628CC"/>
    <w:rsid w:val="00863290"/>
    <w:rsid w:val="0086624D"/>
    <w:rsid w:val="00867DCB"/>
    <w:rsid w:val="0087008A"/>
    <w:rsid w:val="00870B71"/>
    <w:rsid w:val="008804B4"/>
    <w:rsid w:val="0089235D"/>
    <w:rsid w:val="00895BF9"/>
    <w:rsid w:val="00895FF9"/>
    <w:rsid w:val="00896E5C"/>
    <w:rsid w:val="008A5087"/>
    <w:rsid w:val="008B16A7"/>
    <w:rsid w:val="008B208C"/>
    <w:rsid w:val="008B3457"/>
    <w:rsid w:val="008B35EA"/>
    <w:rsid w:val="008B6246"/>
    <w:rsid w:val="008C2B08"/>
    <w:rsid w:val="008C42C5"/>
    <w:rsid w:val="008C46FA"/>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2D4D"/>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C101E"/>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283A-013C-4D18-BFE6-D423B8B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9760-FA9A-4825-A904-18B19E74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17505</Words>
  <Characters>99780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3</cp:revision>
  <dcterms:created xsi:type="dcterms:W3CDTF">2019-06-28T13:31:00Z</dcterms:created>
  <dcterms:modified xsi:type="dcterms:W3CDTF">2019-06-28T13:32:00Z</dcterms:modified>
</cp:coreProperties>
</file>