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B6D" w:rsidRPr="006053F2" w:rsidRDefault="00556B6D" w:rsidP="00556B6D">
      <w:pPr>
        <w:jc w:val="center"/>
        <w:rPr>
          <w:sz w:val="28"/>
          <w:szCs w:val="28"/>
        </w:rPr>
      </w:pPr>
    </w:p>
    <w:p w:rsidR="00556B6D" w:rsidRPr="00A54FE6" w:rsidRDefault="00556B6D" w:rsidP="00556B6D">
      <w:pPr>
        <w:ind w:left="5670"/>
        <w:jc w:val="both"/>
        <w:rPr>
          <w:b/>
          <w:bCs/>
          <w:sz w:val="28"/>
          <w:szCs w:val="28"/>
        </w:rPr>
      </w:pPr>
      <w:r w:rsidRPr="00A54FE6">
        <w:rPr>
          <w:b/>
          <w:bCs/>
          <w:sz w:val="28"/>
          <w:szCs w:val="28"/>
        </w:rPr>
        <w:t>УТВЕРЖДАЮ</w:t>
      </w:r>
    </w:p>
    <w:p w:rsidR="00556B6D" w:rsidRPr="00A54FE6" w:rsidRDefault="00556B6D" w:rsidP="00556B6D">
      <w:pPr>
        <w:ind w:left="5670"/>
        <w:jc w:val="both"/>
        <w:rPr>
          <w:b/>
          <w:bCs/>
          <w:sz w:val="28"/>
          <w:szCs w:val="28"/>
        </w:rPr>
      </w:pPr>
    </w:p>
    <w:p w:rsidR="00490272" w:rsidRPr="00A54FE6" w:rsidRDefault="00490272" w:rsidP="00A54FE6">
      <w:pPr>
        <w:ind w:left="5670"/>
        <w:rPr>
          <w:b/>
          <w:bCs/>
          <w:sz w:val="28"/>
          <w:szCs w:val="28"/>
        </w:rPr>
      </w:pPr>
      <w:r w:rsidRPr="00A54FE6">
        <w:rPr>
          <w:b/>
          <w:bCs/>
          <w:sz w:val="28"/>
          <w:szCs w:val="28"/>
        </w:rPr>
        <w:t>Председатель комиссии</w:t>
      </w:r>
    </w:p>
    <w:p w:rsidR="00490272" w:rsidRPr="00A54FE6" w:rsidRDefault="00490272" w:rsidP="00A54FE6">
      <w:pPr>
        <w:ind w:left="5670"/>
        <w:rPr>
          <w:b/>
          <w:bCs/>
          <w:sz w:val="28"/>
          <w:szCs w:val="28"/>
        </w:rPr>
      </w:pPr>
      <w:r w:rsidRPr="00A54FE6">
        <w:rPr>
          <w:b/>
          <w:bCs/>
          <w:sz w:val="28"/>
          <w:szCs w:val="28"/>
        </w:rPr>
        <w:t>по осуществлению закупок</w:t>
      </w:r>
    </w:p>
    <w:p w:rsidR="00490272" w:rsidRPr="00A54FE6" w:rsidRDefault="00A54FE6" w:rsidP="00A54FE6">
      <w:pPr>
        <w:ind w:left="5670"/>
        <w:rPr>
          <w:b/>
          <w:bCs/>
          <w:sz w:val="20"/>
          <w:szCs w:val="20"/>
        </w:rPr>
      </w:pPr>
      <w:r w:rsidRPr="00A54FE6">
        <w:rPr>
          <w:b/>
          <w:bCs/>
          <w:sz w:val="28"/>
          <w:szCs w:val="28"/>
        </w:rPr>
        <w:t>АО «ППК «Черноземье»</w:t>
      </w:r>
    </w:p>
    <w:p w:rsidR="00556B6D" w:rsidRPr="00A54FE6" w:rsidRDefault="00556B6D" w:rsidP="00A54FE6">
      <w:pPr>
        <w:ind w:left="5670"/>
        <w:jc w:val="both"/>
        <w:rPr>
          <w:b/>
          <w:bCs/>
          <w:sz w:val="28"/>
          <w:szCs w:val="28"/>
        </w:rPr>
      </w:pPr>
    </w:p>
    <w:p w:rsidR="00556B6D" w:rsidRPr="00A54FE6" w:rsidRDefault="00A54FE6" w:rsidP="00A54FE6">
      <w:pPr>
        <w:ind w:left="5670"/>
        <w:jc w:val="both"/>
        <w:rPr>
          <w:b/>
          <w:bCs/>
          <w:sz w:val="28"/>
          <w:szCs w:val="28"/>
        </w:rPr>
      </w:pPr>
      <w:r>
        <w:rPr>
          <w:b/>
          <w:bCs/>
          <w:sz w:val="28"/>
          <w:szCs w:val="28"/>
        </w:rPr>
        <w:t>_____________</w:t>
      </w:r>
      <w:r w:rsidRPr="00A54FE6">
        <w:rPr>
          <w:b/>
          <w:bCs/>
          <w:sz w:val="28"/>
          <w:szCs w:val="28"/>
        </w:rPr>
        <w:t>_М.В. Базюра</w:t>
      </w:r>
    </w:p>
    <w:p w:rsidR="00556B6D" w:rsidRPr="00A54FE6" w:rsidRDefault="00556B6D" w:rsidP="00A54FE6">
      <w:pPr>
        <w:ind w:left="5670"/>
        <w:jc w:val="both"/>
        <w:rPr>
          <w:b/>
          <w:sz w:val="28"/>
          <w:szCs w:val="28"/>
        </w:rPr>
      </w:pPr>
    </w:p>
    <w:p w:rsidR="00556B6D" w:rsidRPr="00A54FE6" w:rsidRDefault="00556B6D" w:rsidP="00A54FE6">
      <w:pPr>
        <w:ind w:left="5670"/>
        <w:jc w:val="both"/>
        <w:rPr>
          <w:b/>
          <w:bCs/>
          <w:sz w:val="28"/>
          <w:szCs w:val="28"/>
        </w:rPr>
      </w:pPr>
      <w:r w:rsidRPr="00A54FE6">
        <w:rPr>
          <w:b/>
          <w:bCs/>
          <w:sz w:val="28"/>
          <w:szCs w:val="28"/>
        </w:rPr>
        <w:t>«__»__________20</w:t>
      </w:r>
      <w:r w:rsidR="00A54FE6" w:rsidRPr="00A54FE6">
        <w:rPr>
          <w:b/>
          <w:bCs/>
          <w:sz w:val="28"/>
          <w:szCs w:val="28"/>
        </w:rPr>
        <w:t xml:space="preserve">16 </w:t>
      </w:r>
      <w:r w:rsidRPr="00A54FE6">
        <w:rPr>
          <w:b/>
          <w:bCs/>
          <w:sz w:val="28"/>
          <w:szCs w:val="28"/>
        </w:rPr>
        <w:t>г.</w:t>
      </w:r>
    </w:p>
    <w:p w:rsidR="00556B6D" w:rsidRPr="006053F2" w:rsidRDefault="00556B6D" w:rsidP="00556B6D">
      <w:pPr>
        <w:jc w:val="center"/>
        <w:rPr>
          <w:sz w:val="28"/>
          <w:szCs w:val="28"/>
        </w:rPr>
      </w:pPr>
    </w:p>
    <w:p w:rsidR="00556B6D" w:rsidRPr="006053F2" w:rsidRDefault="00556B6D" w:rsidP="00B3568D">
      <w:pPr>
        <w:pStyle w:val="1"/>
        <w:numPr>
          <w:ilvl w:val="0"/>
          <w:numId w:val="1"/>
        </w:numPr>
        <w:spacing w:before="0" w:after="0"/>
        <w:ind w:left="0" w:firstLine="709"/>
        <w:jc w:val="center"/>
        <w:rPr>
          <w:rFonts w:ascii="Times New Roman" w:hAnsi="Times New Roman" w:cs="Times New Roman"/>
          <w:sz w:val="28"/>
          <w:szCs w:val="28"/>
        </w:rPr>
      </w:pPr>
      <w:r w:rsidRPr="006053F2">
        <w:rPr>
          <w:rFonts w:ascii="Times New Roman" w:hAnsi="Times New Roman" w:cs="Times New Roman"/>
          <w:sz w:val="28"/>
          <w:szCs w:val="28"/>
        </w:rPr>
        <w:t xml:space="preserve">  Условия проведения конкурса</w:t>
      </w:r>
    </w:p>
    <w:p w:rsidR="00556B6D" w:rsidRPr="006053F2" w:rsidRDefault="00556B6D" w:rsidP="00556B6D"/>
    <w:p w:rsidR="00556B6D" w:rsidRPr="006053F2" w:rsidRDefault="00556B6D" w:rsidP="00B3568D">
      <w:pPr>
        <w:pStyle w:val="2"/>
        <w:numPr>
          <w:ilvl w:val="0"/>
          <w:numId w:val="2"/>
        </w:numPr>
        <w:spacing w:before="0" w:after="0"/>
        <w:ind w:left="0" w:firstLine="709"/>
        <w:jc w:val="both"/>
        <w:rPr>
          <w:rFonts w:ascii="Times New Roman" w:hAnsi="Times New Roman"/>
          <w:i w:val="0"/>
        </w:rPr>
      </w:pPr>
      <w:r w:rsidRPr="006053F2">
        <w:rPr>
          <w:rFonts w:ascii="Times New Roman" w:hAnsi="Times New Roman"/>
          <w:i w:val="0"/>
        </w:rPr>
        <w:t>Общие условия проведения конкурса</w:t>
      </w:r>
    </w:p>
    <w:p w:rsidR="00556B6D" w:rsidRPr="006053F2" w:rsidRDefault="00556B6D" w:rsidP="00556B6D">
      <w:pPr>
        <w:rPr>
          <w:sz w:val="28"/>
          <w:szCs w:val="28"/>
        </w:rPr>
      </w:pPr>
    </w:p>
    <w:p w:rsidR="00556B6D" w:rsidRPr="006053F2" w:rsidRDefault="00556B6D" w:rsidP="00B3568D">
      <w:pPr>
        <w:pStyle w:val="3"/>
        <w:numPr>
          <w:ilvl w:val="1"/>
          <w:numId w:val="2"/>
        </w:numPr>
        <w:spacing w:before="0" w:after="0"/>
        <w:ind w:left="0" w:firstLine="709"/>
        <w:jc w:val="both"/>
        <w:rPr>
          <w:rFonts w:ascii="Times New Roman" w:hAnsi="Times New Roman" w:cs="Times New Roman"/>
          <w:sz w:val="28"/>
          <w:szCs w:val="28"/>
        </w:rPr>
      </w:pPr>
      <w:r w:rsidRPr="006053F2">
        <w:rPr>
          <w:rFonts w:ascii="Times New Roman" w:hAnsi="Times New Roman" w:cs="Times New Roman"/>
          <w:sz w:val="28"/>
          <w:szCs w:val="28"/>
        </w:rPr>
        <w:t>Сведения о заказчике</w:t>
      </w:r>
    </w:p>
    <w:p w:rsidR="00556B6D" w:rsidRPr="006053F2" w:rsidRDefault="00556B6D" w:rsidP="00556B6D">
      <w:pPr>
        <w:rPr>
          <w:sz w:val="28"/>
          <w:szCs w:val="28"/>
        </w:rPr>
      </w:pPr>
    </w:p>
    <w:p w:rsidR="00D91321" w:rsidRPr="00D1250E" w:rsidRDefault="00E54720" w:rsidP="00D91321">
      <w:pPr>
        <w:ind w:firstLine="709"/>
        <w:jc w:val="both"/>
        <w:rPr>
          <w:bCs/>
          <w:sz w:val="28"/>
          <w:szCs w:val="28"/>
        </w:rPr>
      </w:pPr>
      <w:r w:rsidRPr="006053F2">
        <w:rPr>
          <w:bCs/>
          <w:sz w:val="28"/>
          <w:szCs w:val="28"/>
        </w:rPr>
        <w:t>1.1.1</w:t>
      </w:r>
      <w:r w:rsidRPr="00D1250E">
        <w:rPr>
          <w:bCs/>
          <w:sz w:val="28"/>
          <w:szCs w:val="28"/>
        </w:rPr>
        <w:t xml:space="preserve">. Заказчик: </w:t>
      </w:r>
      <w:r w:rsidR="00D91321" w:rsidRPr="00D1250E">
        <w:rPr>
          <w:bCs/>
          <w:sz w:val="28"/>
          <w:szCs w:val="28"/>
        </w:rPr>
        <w:t>акционерное общество «Пригородная пассажирская компания «Черноземье» (АО «ППК «Черноземье»).</w:t>
      </w:r>
    </w:p>
    <w:p w:rsidR="00D91321" w:rsidRPr="00D1250E" w:rsidRDefault="00D91321" w:rsidP="00D91321">
      <w:pPr>
        <w:ind w:firstLine="709"/>
        <w:jc w:val="both"/>
        <w:rPr>
          <w:bCs/>
          <w:i/>
          <w:sz w:val="28"/>
          <w:szCs w:val="28"/>
        </w:rPr>
      </w:pPr>
      <w:r w:rsidRPr="00D1250E">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D1250E">
        <w:rPr>
          <w:bCs/>
          <w:i/>
          <w:sz w:val="28"/>
          <w:szCs w:val="28"/>
        </w:rPr>
        <w:t>.</w:t>
      </w:r>
    </w:p>
    <w:p w:rsidR="00D91321" w:rsidRPr="00D1250E" w:rsidRDefault="00D91321" w:rsidP="00D91321">
      <w:pPr>
        <w:ind w:firstLine="709"/>
        <w:jc w:val="both"/>
        <w:rPr>
          <w:bCs/>
          <w:i/>
          <w:sz w:val="28"/>
          <w:szCs w:val="28"/>
        </w:rPr>
      </w:pPr>
      <w:r w:rsidRPr="00D1250E">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D1250E">
        <w:rPr>
          <w:bCs/>
          <w:i/>
          <w:sz w:val="28"/>
          <w:szCs w:val="28"/>
        </w:rPr>
        <w:t>.</w:t>
      </w:r>
    </w:p>
    <w:p w:rsidR="00D91321" w:rsidRPr="00D1250E" w:rsidRDefault="00D91321" w:rsidP="00D91321">
      <w:pPr>
        <w:pStyle w:val="11"/>
        <w:ind w:firstLine="709"/>
        <w:rPr>
          <w:szCs w:val="28"/>
        </w:rPr>
      </w:pPr>
      <w:r w:rsidRPr="00D1250E">
        <w:rPr>
          <w:bCs/>
          <w:szCs w:val="28"/>
        </w:rPr>
        <w:t xml:space="preserve">Адрес электронной почты: </w:t>
      </w:r>
      <w:hyperlink r:id="rId8" w:history="1">
        <w:r w:rsidRPr="00D1250E">
          <w:rPr>
            <w:rStyle w:val="a8"/>
            <w:bCs/>
            <w:color w:val="auto"/>
            <w:szCs w:val="28"/>
            <w:lang w:val="en-US"/>
          </w:rPr>
          <w:t>tihonovalv</w:t>
        </w:r>
        <w:r w:rsidRPr="00D1250E">
          <w:rPr>
            <w:rStyle w:val="a8"/>
            <w:bCs/>
            <w:color w:val="auto"/>
            <w:szCs w:val="28"/>
          </w:rPr>
          <w:t>@</w:t>
        </w:r>
        <w:r w:rsidRPr="00D1250E">
          <w:rPr>
            <w:rStyle w:val="a8"/>
            <w:bCs/>
            <w:color w:val="auto"/>
            <w:szCs w:val="28"/>
            <w:lang w:val="en-US"/>
          </w:rPr>
          <w:t>ppkch</w:t>
        </w:r>
        <w:r w:rsidRPr="00D1250E">
          <w:rPr>
            <w:rStyle w:val="a8"/>
            <w:bCs/>
            <w:color w:val="auto"/>
            <w:szCs w:val="28"/>
          </w:rPr>
          <w:t>.</w:t>
        </w:r>
        <w:r w:rsidRPr="00D1250E">
          <w:rPr>
            <w:rStyle w:val="a8"/>
            <w:bCs/>
            <w:color w:val="auto"/>
            <w:szCs w:val="28"/>
            <w:lang w:val="en-US"/>
          </w:rPr>
          <w:t>ru</w:t>
        </w:r>
      </w:hyperlink>
      <w:r w:rsidRPr="00D1250E">
        <w:rPr>
          <w:rStyle w:val="a8"/>
          <w:bCs/>
          <w:color w:val="auto"/>
          <w:szCs w:val="28"/>
        </w:rPr>
        <w:t>,</w:t>
      </w:r>
      <w:r w:rsidRPr="00D1250E">
        <w:rPr>
          <w:bCs/>
          <w:szCs w:val="28"/>
        </w:rPr>
        <w:t xml:space="preserve"> 2651647@</w:t>
      </w:r>
      <w:r w:rsidRPr="00D1250E">
        <w:rPr>
          <w:bCs/>
          <w:szCs w:val="28"/>
          <w:lang w:val="en-US"/>
        </w:rPr>
        <w:t>mail</w:t>
      </w:r>
      <w:r w:rsidRPr="00D1250E">
        <w:rPr>
          <w:bCs/>
          <w:szCs w:val="28"/>
        </w:rPr>
        <w:t>.</w:t>
      </w:r>
      <w:r w:rsidRPr="00D1250E">
        <w:rPr>
          <w:bCs/>
          <w:szCs w:val="28"/>
          <w:lang w:val="en-US"/>
        </w:rPr>
        <w:t>ru</w:t>
      </w:r>
    </w:p>
    <w:p w:rsidR="00E54720" w:rsidRPr="00D1250E" w:rsidRDefault="00D91321" w:rsidP="00D91321">
      <w:pPr>
        <w:ind w:firstLine="709"/>
        <w:jc w:val="both"/>
        <w:rPr>
          <w:sz w:val="28"/>
          <w:szCs w:val="28"/>
        </w:rPr>
      </w:pPr>
      <w:r w:rsidRPr="00D1250E">
        <w:rPr>
          <w:bCs/>
          <w:sz w:val="28"/>
          <w:szCs w:val="28"/>
        </w:rPr>
        <w:t xml:space="preserve">Номер телефона: </w:t>
      </w:r>
      <w:r w:rsidRPr="00D1250E">
        <w:rPr>
          <w:sz w:val="28"/>
          <w:szCs w:val="28"/>
        </w:rPr>
        <w:t>8 (473) 265-16-40 (доб.608).</w:t>
      </w:r>
    </w:p>
    <w:p w:rsidR="00D91321" w:rsidRPr="00D1250E" w:rsidRDefault="00D91321" w:rsidP="00D91321">
      <w:pPr>
        <w:ind w:firstLine="709"/>
        <w:jc w:val="both"/>
        <w:rPr>
          <w:bCs/>
          <w:i/>
          <w:sz w:val="28"/>
          <w:szCs w:val="28"/>
        </w:rPr>
      </w:pPr>
    </w:p>
    <w:p w:rsidR="00D91321" w:rsidRPr="00D1250E" w:rsidRDefault="00E54720" w:rsidP="00D91321">
      <w:pPr>
        <w:ind w:firstLine="709"/>
        <w:jc w:val="both"/>
        <w:rPr>
          <w:bCs/>
          <w:sz w:val="28"/>
          <w:szCs w:val="28"/>
        </w:rPr>
      </w:pPr>
      <w:r w:rsidRPr="00D1250E">
        <w:rPr>
          <w:bCs/>
          <w:sz w:val="28"/>
          <w:szCs w:val="28"/>
        </w:rPr>
        <w:t xml:space="preserve">Организатор: </w:t>
      </w:r>
      <w:r w:rsidR="00D91321" w:rsidRPr="00D1250E">
        <w:rPr>
          <w:sz w:val="28"/>
          <w:szCs w:val="28"/>
        </w:rPr>
        <w:t>Воронежское региональное отделение Центра организации закупочной деятельности</w:t>
      </w:r>
      <w:r w:rsidR="00D91321" w:rsidRPr="00D1250E">
        <w:rPr>
          <w:bCs/>
          <w:sz w:val="28"/>
          <w:szCs w:val="28"/>
        </w:rPr>
        <w:t xml:space="preserve"> – структурного подразделения ОАО «РЖД».</w:t>
      </w:r>
    </w:p>
    <w:p w:rsidR="00D91321" w:rsidRPr="00D1250E" w:rsidRDefault="00D91321" w:rsidP="00D91321">
      <w:pPr>
        <w:ind w:firstLine="709"/>
        <w:jc w:val="both"/>
        <w:rPr>
          <w:bCs/>
          <w:sz w:val="28"/>
          <w:szCs w:val="28"/>
        </w:rPr>
      </w:pPr>
    </w:p>
    <w:p w:rsidR="00E54720" w:rsidRPr="00D1250E" w:rsidRDefault="00E54720" w:rsidP="00E54720">
      <w:pPr>
        <w:ind w:firstLine="709"/>
        <w:jc w:val="both"/>
        <w:rPr>
          <w:bCs/>
          <w:sz w:val="28"/>
          <w:szCs w:val="28"/>
        </w:rPr>
      </w:pPr>
      <w:r w:rsidRPr="00D1250E">
        <w:rPr>
          <w:bCs/>
          <w:sz w:val="28"/>
          <w:szCs w:val="28"/>
        </w:rPr>
        <w:t>1.1.2. Контактные данные:</w:t>
      </w:r>
    </w:p>
    <w:p w:rsidR="004530CE" w:rsidRPr="00896919" w:rsidRDefault="004530CE" w:rsidP="004530CE">
      <w:pPr>
        <w:ind w:left="142" w:firstLine="567"/>
        <w:jc w:val="both"/>
        <w:rPr>
          <w:color w:val="000000"/>
          <w:sz w:val="28"/>
          <w:szCs w:val="28"/>
        </w:rPr>
      </w:pPr>
      <w:r w:rsidRPr="00D1250E">
        <w:rPr>
          <w:bCs/>
          <w:sz w:val="28"/>
          <w:szCs w:val="28"/>
        </w:rPr>
        <w:t>Контактное лицо</w:t>
      </w:r>
      <w:r>
        <w:rPr>
          <w:bCs/>
          <w:sz w:val="28"/>
          <w:szCs w:val="28"/>
        </w:rPr>
        <w:t>:</w:t>
      </w:r>
      <w:r w:rsidRPr="00317685">
        <w:rPr>
          <w:bCs/>
          <w:sz w:val="28"/>
          <w:szCs w:val="28"/>
        </w:rPr>
        <w:t xml:space="preserve"> </w:t>
      </w:r>
      <w:r>
        <w:rPr>
          <w:bCs/>
          <w:sz w:val="28"/>
          <w:szCs w:val="28"/>
        </w:rPr>
        <w:t>главный специалист В</w:t>
      </w:r>
      <w:r w:rsidRPr="00896919">
        <w:rPr>
          <w:bCs/>
          <w:sz w:val="28"/>
          <w:szCs w:val="28"/>
        </w:rPr>
        <w:t xml:space="preserve">оронежского регионального отделения Центра организации закупочной деятельности – структурного подразделения ОАО «РЖД» </w:t>
      </w:r>
      <w:r>
        <w:rPr>
          <w:bCs/>
          <w:sz w:val="28"/>
          <w:szCs w:val="28"/>
        </w:rPr>
        <w:t>Чалая Евгения Николаевна</w:t>
      </w:r>
      <w:r w:rsidRPr="00896919">
        <w:rPr>
          <w:color w:val="000000"/>
          <w:sz w:val="28"/>
          <w:szCs w:val="28"/>
        </w:rPr>
        <w:t>.</w:t>
      </w:r>
    </w:p>
    <w:p w:rsidR="004530CE" w:rsidRPr="00AA7EDE" w:rsidRDefault="004530CE" w:rsidP="004530CE">
      <w:pPr>
        <w:ind w:firstLine="709"/>
        <w:jc w:val="both"/>
        <w:rPr>
          <w:bCs/>
          <w:color w:val="000000"/>
          <w:sz w:val="28"/>
          <w:szCs w:val="28"/>
        </w:rPr>
      </w:pPr>
      <w:r w:rsidRPr="00896919">
        <w:rPr>
          <w:bCs/>
          <w:color w:val="000000"/>
          <w:sz w:val="28"/>
          <w:szCs w:val="28"/>
        </w:rPr>
        <w:t>Адрес электронной почты:</w:t>
      </w:r>
      <w:r w:rsidRPr="009316E2">
        <w:rPr>
          <w:sz w:val="28"/>
          <w:szCs w:val="28"/>
          <w:u w:val="single"/>
        </w:rPr>
        <w:t xml:space="preserve"> </w:t>
      </w:r>
      <w:r w:rsidRPr="00FA2644">
        <w:rPr>
          <w:sz w:val="28"/>
          <w:szCs w:val="28"/>
          <w:u w:val="single"/>
        </w:rPr>
        <w:t>EChalaya@serw.ru.</w:t>
      </w:r>
    </w:p>
    <w:p w:rsidR="004530CE" w:rsidRDefault="004530CE" w:rsidP="004530CE">
      <w:pPr>
        <w:ind w:firstLine="709"/>
        <w:jc w:val="both"/>
        <w:rPr>
          <w:bCs/>
          <w:sz w:val="28"/>
          <w:szCs w:val="28"/>
        </w:rPr>
      </w:pPr>
      <w:r w:rsidRPr="00AA7EDE">
        <w:rPr>
          <w:bCs/>
          <w:color w:val="000000"/>
          <w:sz w:val="28"/>
          <w:szCs w:val="28"/>
        </w:rPr>
        <w:t xml:space="preserve">Номер телефона: </w:t>
      </w:r>
      <w:r>
        <w:rPr>
          <w:sz w:val="28"/>
          <w:szCs w:val="28"/>
        </w:rPr>
        <w:t xml:space="preserve">8 (473) 265-27-93, </w:t>
      </w:r>
      <w:r>
        <w:rPr>
          <w:bCs/>
          <w:sz w:val="28"/>
          <w:szCs w:val="28"/>
        </w:rPr>
        <w:t>8(473)265-26-62, 265-25-94, 265-34-74.</w:t>
      </w:r>
    </w:p>
    <w:p w:rsidR="004530CE" w:rsidRPr="00D1250E" w:rsidRDefault="004530CE" w:rsidP="004530CE">
      <w:pPr>
        <w:spacing w:line="360" w:lineRule="exact"/>
        <w:ind w:firstLine="709"/>
        <w:jc w:val="both"/>
        <w:rPr>
          <w:bCs/>
          <w:i/>
          <w:sz w:val="28"/>
          <w:szCs w:val="28"/>
        </w:rPr>
      </w:pPr>
      <w:r w:rsidRPr="00726AFB">
        <w:rPr>
          <w:bCs/>
          <w:sz w:val="28"/>
          <w:szCs w:val="28"/>
        </w:rPr>
        <w:t>Номер факса: 8(473)265-36-15</w:t>
      </w:r>
      <w:r>
        <w:rPr>
          <w:bCs/>
          <w:sz w:val="28"/>
          <w:szCs w:val="28"/>
        </w:rPr>
        <w:t>.</w:t>
      </w:r>
    </w:p>
    <w:p w:rsidR="00556B6D" w:rsidRPr="00D1250E" w:rsidRDefault="00556B6D" w:rsidP="00556B6D">
      <w:pPr>
        <w:ind w:firstLine="709"/>
        <w:jc w:val="both"/>
        <w:rPr>
          <w:i/>
          <w:sz w:val="28"/>
          <w:szCs w:val="28"/>
        </w:rPr>
      </w:pPr>
    </w:p>
    <w:p w:rsidR="00556B6D" w:rsidRPr="00D1250E" w:rsidRDefault="00556B6D" w:rsidP="00B3568D">
      <w:pPr>
        <w:pStyle w:val="3"/>
        <w:numPr>
          <w:ilvl w:val="1"/>
          <w:numId w:val="2"/>
        </w:numPr>
        <w:spacing w:before="0" w:after="0"/>
        <w:ind w:hanging="371"/>
        <w:jc w:val="both"/>
        <w:rPr>
          <w:rFonts w:ascii="Times New Roman" w:hAnsi="Times New Roman" w:cs="Times New Roman"/>
          <w:sz w:val="28"/>
          <w:szCs w:val="28"/>
        </w:rPr>
      </w:pPr>
      <w:r w:rsidRPr="00D1250E">
        <w:rPr>
          <w:rFonts w:ascii="Times New Roman" w:hAnsi="Times New Roman" w:cs="Times New Roman"/>
          <w:sz w:val="28"/>
          <w:szCs w:val="28"/>
        </w:rPr>
        <w:t>Способ проведения конкурса</w:t>
      </w:r>
    </w:p>
    <w:p w:rsidR="00556B6D" w:rsidRPr="006053F2" w:rsidRDefault="00556B6D" w:rsidP="00556B6D">
      <w:pPr>
        <w:rPr>
          <w:sz w:val="28"/>
          <w:szCs w:val="28"/>
        </w:rPr>
      </w:pPr>
    </w:p>
    <w:p w:rsidR="00556B6D" w:rsidRPr="006053F2" w:rsidRDefault="00D91321" w:rsidP="00556B6D">
      <w:pPr>
        <w:ind w:firstLine="709"/>
        <w:jc w:val="both"/>
        <w:rPr>
          <w:bCs/>
          <w:sz w:val="28"/>
          <w:szCs w:val="28"/>
        </w:rPr>
      </w:pPr>
      <w:r w:rsidRPr="00D1250E">
        <w:rPr>
          <w:bCs/>
          <w:sz w:val="28"/>
          <w:szCs w:val="28"/>
        </w:rPr>
        <w:t xml:space="preserve">Открытый конкурс в электронной форме </w:t>
      </w:r>
      <w:r w:rsidR="009C68A4" w:rsidRPr="00EE15CF">
        <w:rPr>
          <w:b/>
          <w:bCs/>
          <w:color w:val="000000"/>
          <w:sz w:val="28"/>
          <w:szCs w:val="28"/>
        </w:rPr>
        <w:t>№</w:t>
      </w:r>
      <w:r w:rsidR="009C68A4">
        <w:rPr>
          <w:b/>
          <w:bCs/>
          <w:color w:val="000000"/>
          <w:sz w:val="28"/>
          <w:szCs w:val="28"/>
        </w:rPr>
        <w:t>21420/ОКЭ-АО «ППК «</w:t>
      </w:r>
      <w:proofErr w:type="gramStart"/>
      <w:r w:rsidR="009C68A4">
        <w:rPr>
          <w:b/>
          <w:bCs/>
          <w:color w:val="000000"/>
          <w:sz w:val="28"/>
          <w:szCs w:val="28"/>
        </w:rPr>
        <w:t>Черноземье»/</w:t>
      </w:r>
      <w:proofErr w:type="gramEnd"/>
      <w:r w:rsidR="009C68A4">
        <w:rPr>
          <w:b/>
          <w:bCs/>
          <w:color w:val="000000"/>
          <w:sz w:val="28"/>
          <w:szCs w:val="28"/>
        </w:rPr>
        <w:t>2016/ВРЖ</w:t>
      </w:r>
      <w:r w:rsidRPr="00D1250E">
        <w:rPr>
          <w:sz w:val="28"/>
          <w:szCs w:val="28"/>
        </w:rPr>
        <w:t xml:space="preserve"> </w:t>
      </w:r>
      <w:r w:rsidR="00556B6D" w:rsidRPr="00D1250E">
        <w:rPr>
          <w:bCs/>
          <w:sz w:val="28"/>
          <w:szCs w:val="28"/>
        </w:rPr>
        <w:t>(далее – конкурс).</w:t>
      </w:r>
    </w:p>
    <w:p w:rsidR="00D74E71" w:rsidRPr="006053F2" w:rsidRDefault="00D74E71" w:rsidP="00D74E71">
      <w:pPr>
        <w:ind w:firstLine="708"/>
        <w:jc w:val="both"/>
        <w:rPr>
          <w:color w:val="1F497D"/>
          <w:sz w:val="26"/>
          <w:szCs w:val="26"/>
        </w:rPr>
      </w:pPr>
      <w:r w:rsidRPr="006053F2">
        <w:rPr>
          <w:sz w:val="28"/>
          <w:szCs w:val="28"/>
        </w:rPr>
        <w:t xml:space="preserve">В случае возникновения технических и иных неполадок при работе </w:t>
      </w:r>
      <w:proofErr w:type="gramStart"/>
      <w:r w:rsidRPr="006053F2">
        <w:rPr>
          <w:sz w:val="28"/>
          <w:szCs w:val="28"/>
        </w:rPr>
        <w:t>в личном кабине</w:t>
      </w:r>
      <w:proofErr w:type="gramEnd"/>
      <w:r w:rsidRPr="006053F2">
        <w:rPr>
          <w:sz w:val="28"/>
          <w:szCs w:val="28"/>
        </w:rPr>
        <w:t xml:space="preserve"> </w:t>
      </w:r>
      <w:r w:rsidRPr="006053F2">
        <w:rPr>
          <w:bCs/>
          <w:sz w:val="28"/>
          <w:szCs w:val="28"/>
        </w:rPr>
        <w:t xml:space="preserve">в автоматизированной информационной системе «Электронной торгово-закупочной площадке ОАО «РЖД» </w:t>
      </w:r>
      <w:r w:rsidRPr="006053F2">
        <w:rPr>
          <w:sz w:val="28"/>
          <w:szCs w:val="28"/>
        </w:rPr>
        <w:t xml:space="preserve">необходимо обращаться в техническую поддержку по телефону, указанному на сайте </w:t>
      </w:r>
      <w:r w:rsidRPr="006053F2">
        <w:rPr>
          <w:bCs/>
          <w:sz w:val="28"/>
          <w:szCs w:val="28"/>
        </w:rPr>
        <w:t>http://etzp.rzd.ru</w:t>
      </w:r>
      <w:r w:rsidRPr="006053F2">
        <w:rPr>
          <w:sz w:val="28"/>
          <w:szCs w:val="28"/>
        </w:rPr>
        <w:t xml:space="preserve"> в разделе «Контактная информация» (</w:t>
      </w:r>
      <w:hyperlink r:id="rId9" w:history="1">
        <w:r w:rsidRPr="006053F2">
          <w:rPr>
            <w:rStyle w:val="a8"/>
            <w:sz w:val="28"/>
            <w:szCs w:val="28"/>
          </w:rPr>
          <w:t>http://etzp.rzd.ru/freeccee/main?ACTION=hotline</w:t>
        </w:r>
      </w:hyperlink>
      <w:r w:rsidRPr="006053F2">
        <w:rPr>
          <w:sz w:val="28"/>
          <w:szCs w:val="28"/>
        </w:rPr>
        <w:t>).</w:t>
      </w:r>
    </w:p>
    <w:p w:rsidR="00556B6D" w:rsidRDefault="00556B6D" w:rsidP="00556B6D">
      <w:pPr>
        <w:ind w:firstLine="709"/>
        <w:jc w:val="both"/>
        <w:rPr>
          <w:bCs/>
          <w:sz w:val="28"/>
          <w:szCs w:val="28"/>
        </w:rPr>
      </w:pPr>
    </w:p>
    <w:p w:rsidR="00C73833" w:rsidRDefault="00C73833" w:rsidP="00556B6D">
      <w:pPr>
        <w:ind w:firstLine="709"/>
        <w:jc w:val="both"/>
        <w:rPr>
          <w:bCs/>
          <w:sz w:val="28"/>
          <w:szCs w:val="28"/>
        </w:rPr>
      </w:pPr>
    </w:p>
    <w:p w:rsidR="00C73833" w:rsidRDefault="00C73833" w:rsidP="00556B6D">
      <w:pPr>
        <w:ind w:firstLine="709"/>
        <w:jc w:val="both"/>
        <w:rPr>
          <w:bCs/>
          <w:sz w:val="28"/>
          <w:szCs w:val="28"/>
        </w:rPr>
      </w:pPr>
    </w:p>
    <w:p w:rsidR="00556B6D" w:rsidRPr="006053F2" w:rsidRDefault="00556B6D" w:rsidP="00B3568D">
      <w:pPr>
        <w:pStyle w:val="3"/>
        <w:numPr>
          <w:ilvl w:val="1"/>
          <w:numId w:val="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Предмет конкурса</w:t>
      </w:r>
    </w:p>
    <w:p w:rsidR="00556B6D" w:rsidRPr="006053F2" w:rsidRDefault="00556B6D" w:rsidP="00556B6D">
      <w:pPr>
        <w:rPr>
          <w:sz w:val="28"/>
          <w:szCs w:val="28"/>
        </w:rPr>
      </w:pPr>
    </w:p>
    <w:p w:rsidR="00556B6D" w:rsidRPr="00D1250E" w:rsidRDefault="00D91321" w:rsidP="00556B6D">
      <w:pPr>
        <w:ind w:firstLine="709"/>
        <w:jc w:val="both"/>
        <w:rPr>
          <w:sz w:val="28"/>
          <w:szCs w:val="28"/>
        </w:rPr>
      </w:pPr>
      <w:r w:rsidRPr="00D1250E">
        <w:rPr>
          <w:bCs/>
          <w:sz w:val="28"/>
          <w:szCs w:val="28"/>
        </w:rPr>
        <w:t>Оказание комплекса услуг по техническому сопровождению программного обеспечения Автоматизированной системы управления при</w:t>
      </w:r>
      <w:r w:rsidR="002E3E19">
        <w:rPr>
          <w:bCs/>
          <w:sz w:val="28"/>
          <w:szCs w:val="28"/>
        </w:rPr>
        <w:t>городной пассажирской компании (</w:t>
      </w:r>
      <w:r w:rsidRPr="00D1250E">
        <w:rPr>
          <w:bCs/>
          <w:sz w:val="28"/>
          <w:szCs w:val="28"/>
        </w:rPr>
        <w:t>АСУ ППК</w:t>
      </w:r>
      <w:r w:rsidR="002E3E19">
        <w:rPr>
          <w:bCs/>
          <w:sz w:val="28"/>
          <w:szCs w:val="28"/>
        </w:rPr>
        <w:t>)</w:t>
      </w:r>
      <w:r w:rsidR="00BA11E3">
        <w:rPr>
          <w:bCs/>
          <w:sz w:val="28"/>
          <w:szCs w:val="28"/>
        </w:rPr>
        <w:t>.</w:t>
      </w:r>
    </w:p>
    <w:p w:rsidR="00556B6D" w:rsidRPr="00D1250E" w:rsidRDefault="00556B6D" w:rsidP="00B3568D">
      <w:pPr>
        <w:pStyle w:val="3"/>
        <w:numPr>
          <w:ilvl w:val="1"/>
          <w:numId w:val="2"/>
        </w:numPr>
        <w:spacing w:before="0" w:after="0"/>
        <w:ind w:hanging="371"/>
        <w:jc w:val="both"/>
        <w:rPr>
          <w:rFonts w:ascii="Times New Roman" w:hAnsi="Times New Roman" w:cs="Times New Roman"/>
          <w:sz w:val="28"/>
          <w:szCs w:val="28"/>
        </w:rPr>
      </w:pPr>
      <w:r w:rsidRPr="00D1250E">
        <w:rPr>
          <w:rFonts w:ascii="Times New Roman" w:hAnsi="Times New Roman" w:cs="Times New Roman"/>
          <w:sz w:val="28"/>
          <w:szCs w:val="28"/>
        </w:rPr>
        <w:t>Участники</w:t>
      </w:r>
    </w:p>
    <w:p w:rsidR="00556B6D" w:rsidRPr="006053F2" w:rsidRDefault="00556B6D" w:rsidP="00556B6D">
      <w:pPr>
        <w:rPr>
          <w:sz w:val="28"/>
          <w:szCs w:val="28"/>
        </w:rPr>
      </w:pPr>
    </w:p>
    <w:p w:rsidR="00556B6D" w:rsidRPr="006053F2" w:rsidRDefault="00556B6D" w:rsidP="00556B6D">
      <w:pPr>
        <w:ind w:firstLine="709"/>
        <w:jc w:val="both"/>
        <w:rPr>
          <w:bCs/>
          <w:sz w:val="28"/>
          <w:szCs w:val="28"/>
        </w:rPr>
      </w:pPr>
      <w:r w:rsidRPr="006053F2">
        <w:rPr>
          <w:bCs/>
          <w:sz w:val="28"/>
          <w:szCs w:val="28"/>
        </w:rPr>
        <w:t>Особенности участия в конкурсе не предусмотрены.</w:t>
      </w:r>
    </w:p>
    <w:p w:rsidR="00556B6D" w:rsidRPr="006053F2" w:rsidRDefault="00556B6D" w:rsidP="00556B6D">
      <w:pPr>
        <w:ind w:firstLine="709"/>
        <w:jc w:val="both"/>
        <w:rPr>
          <w:sz w:val="28"/>
          <w:szCs w:val="28"/>
        </w:rPr>
      </w:pPr>
    </w:p>
    <w:p w:rsidR="00556B6D" w:rsidRPr="006053F2" w:rsidRDefault="00556B6D" w:rsidP="00B3568D">
      <w:pPr>
        <w:pStyle w:val="3"/>
        <w:numPr>
          <w:ilvl w:val="1"/>
          <w:numId w:val="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Антидемпинговые меры</w:t>
      </w:r>
    </w:p>
    <w:p w:rsidR="00556B6D" w:rsidRPr="006053F2" w:rsidRDefault="00556B6D" w:rsidP="00556B6D">
      <w:pPr>
        <w:rPr>
          <w:sz w:val="28"/>
          <w:szCs w:val="28"/>
        </w:rPr>
      </w:pPr>
    </w:p>
    <w:p w:rsidR="00556B6D" w:rsidRPr="006053F2" w:rsidRDefault="00556B6D" w:rsidP="00556B6D">
      <w:pPr>
        <w:ind w:firstLine="709"/>
        <w:jc w:val="both"/>
        <w:rPr>
          <w:bCs/>
          <w:sz w:val="28"/>
          <w:szCs w:val="28"/>
        </w:rPr>
      </w:pPr>
      <w:r w:rsidRPr="006053F2">
        <w:rPr>
          <w:bCs/>
          <w:sz w:val="28"/>
          <w:szCs w:val="28"/>
        </w:rPr>
        <w:t>Антидемпинговые меры не предусмотрены.</w:t>
      </w:r>
    </w:p>
    <w:p w:rsidR="00556B6D" w:rsidRPr="006053F2" w:rsidRDefault="00556B6D" w:rsidP="00556B6D">
      <w:pPr>
        <w:ind w:firstLine="709"/>
        <w:jc w:val="both"/>
        <w:rPr>
          <w:sz w:val="28"/>
          <w:szCs w:val="28"/>
        </w:rPr>
      </w:pPr>
    </w:p>
    <w:p w:rsidR="00556B6D" w:rsidRPr="006053F2" w:rsidRDefault="00556B6D" w:rsidP="00B3568D">
      <w:pPr>
        <w:pStyle w:val="3"/>
        <w:numPr>
          <w:ilvl w:val="1"/>
          <w:numId w:val="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Обеспечение заявок</w:t>
      </w:r>
    </w:p>
    <w:p w:rsidR="00556B6D" w:rsidRPr="006053F2" w:rsidRDefault="00556B6D" w:rsidP="00556B6D">
      <w:pPr>
        <w:rPr>
          <w:sz w:val="28"/>
          <w:szCs w:val="28"/>
        </w:rPr>
      </w:pPr>
    </w:p>
    <w:p w:rsidR="00556B6D" w:rsidRPr="006053F2" w:rsidRDefault="00556B6D" w:rsidP="00556B6D">
      <w:pPr>
        <w:ind w:firstLine="709"/>
        <w:jc w:val="both"/>
        <w:rPr>
          <w:bCs/>
          <w:sz w:val="28"/>
          <w:szCs w:val="28"/>
        </w:rPr>
      </w:pPr>
      <w:r w:rsidRPr="006053F2">
        <w:rPr>
          <w:bCs/>
          <w:sz w:val="28"/>
          <w:szCs w:val="28"/>
        </w:rPr>
        <w:t>Обеспечение заявок не предусмотрено.</w:t>
      </w:r>
    </w:p>
    <w:p w:rsidR="00556B6D" w:rsidRPr="006053F2" w:rsidRDefault="00556B6D" w:rsidP="00556B6D">
      <w:pPr>
        <w:ind w:firstLine="709"/>
        <w:jc w:val="both"/>
        <w:rPr>
          <w:sz w:val="28"/>
          <w:szCs w:val="28"/>
        </w:rPr>
      </w:pPr>
    </w:p>
    <w:p w:rsidR="00556B6D" w:rsidRPr="006053F2" w:rsidRDefault="00556B6D" w:rsidP="00B3568D">
      <w:pPr>
        <w:pStyle w:val="3"/>
        <w:numPr>
          <w:ilvl w:val="1"/>
          <w:numId w:val="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Обеспечение исполнения договора</w:t>
      </w:r>
    </w:p>
    <w:p w:rsidR="00556B6D" w:rsidRPr="006053F2" w:rsidRDefault="00556B6D" w:rsidP="00556B6D">
      <w:pPr>
        <w:rPr>
          <w:sz w:val="28"/>
          <w:szCs w:val="28"/>
        </w:rPr>
      </w:pPr>
    </w:p>
    <w:p w:rsidR="00556B6D" w:rsidRPr="006053F2" w:rsidRDefault="00556B6D" w:rsidP="00556B6D">
      <w:pPr>
        <w:ind w:firstLine="709"/>
        <w:jc w:val="both"/>
        <w:rPr>
          <w:bCs/>
          <w:sz w:val="28"/>
          <w:szCs w:val="28"/>
        </w:rPr>
      </w:pPr>
      <w:r w:rsidRPr="006053F2">
        <w:rPr>
          <w:bCs/>
          <w:sz w:val="28"/>
          <w:szCs w:val="28"/>
        </w:rPr>
        <w:t>Обеспечение исполнения договора не предусмотрено.</w:t>
      </w:r>
    </w:p>
    <w:p w:rsidR="00556B6D" w:rsidRPr="006053F2" w:rsidRDefault="00556B6D" w:rsidP="00556B6D">
      <w:pPr>
        <w:ind w:firstLine="709"/>
        <w:jc w:val="both"/>
        <w:rPr>
          <w:sz w:val="28"/>
          <w:szCs w:val="28"/>
        </w:rPr>
      </w:pPr>
    </w:p>
    <w:p w:rsidR="00556B6D" w:rsidRPr="006053F2" w:rsidRDefault="00C07E85" w:rsidP="00B3568D">
      <w:pPr>
        <w:pStyle w:val="3"/>
        <w:numPr>
          <w:ilvl w:val="1"/>
          <w:numId w:val="2"/>
        </w:numPr>
        <w:spacing w:before="0" w:after="0"/>
        <w:ind w:hanging="371"/>
        <w:jc w:val="both"/>
        <w:rPr>
          <w:rFonts w:ascii="Times New Roman" w:hAnsi="Times New Roman" w:cs="Times New Roman"/>
          <w:sz w:val="28"/>
          <w:szCs w:val="28"/>
        </w:rPr>
      </w:pPr>
      <w:r w:rsidRPr="006053F2">
        <w:rPr>
          <w:rFonts w:ascii="Times New Roman" w:hAnsi="Times New Roman" w:cs="Times New Roman"/>
          <w:sz w:val="28"/>
          <w:szCs w:val="28"/>
        </w:rPr>
        <w:t xml:space="preserve">Порядок, место, дата начала и окончания срока подачи заявок, вскрытие заявок </w:t>
      </w:r>
    </w:p>
    <w:p w:rsidR="00556B6D" w:rsidRPr="006053F2" w:rsidRDefault="00556B6D" w:rsidP="00556B6D">
      <w:pPr>
        <w:rPr>
          <w:sz w:val="28"/>
          <w:szCs w:val="28"/>
        </w:rPr>
      </w:pPr>
    </w:p>
    <w:p w:rsidR="00556B6D" w:rsidRPr="006053F2" w:rsidRDefault="00556B6D" w:rsidP="00556B6D">
      <w:pPr>
        <w:ind w:firstLine="709"/>
        <w:jc w:val="both"/>
        <w:rPr>
          <w:bCs/>
          <w:sz w:val="28"/>
          <w:szCs w:val="28"/>
        </w:rPr>
      </w:pPr>
    </w:p>
    <w:p w:rsidR="00556B6D" w:rsidRPr="006053F2" w:rsidRDefault="00C07E85" w:rsidP="00556B6D">
      <w:pPr>
        <w:ind w:firstLine="709"/>
        <w:jc w:val="both"/>
        <w:rPr>
          <w:bCs/>
          <w:i/>
          <w:sz w:val="28"/>
          <w:szCs w:val="28"/>
        </w:rPr>
      </w:pPr>
      <w:r w:rsidRPr="00F76B70">
        <w:rPr>
          <w:bCs/>
          <w:sz w:val="28"/>
          <w:szCs w:val="28"/>
        </w:rPr>
        <w:t xml:space="preserve">Заявки в электронной форме (части заявок в электронной форме) подаются в порядке, указанном в пунктах </w:t>
      </w:r>
      <w:r w:rsidR="00442D94" w:rsidRPr="00F76B70">
        <w:rPr>
          <w:bCs/>
          <w:sz w:val="28"/>
          <w:szCs w:val="28"/>
        </w:rPr>
        <w:t>8</w:t>
      </w:r>
      <w:r w:rsidR="007245E8" w:rsidRPr="00F76B70">
        <w:rPr>
          <w:bCs/>
          <w:sz w:val="28"/>
          <w:szCs w:val="28"/>
        </w:rPr>
        <w:t>.3.5-</w:t>
      </w:r>
      <w:r w:rsidR="00442D94" w:rsidRPr="00F76B70">
        <w:rPr>
          <w:bCs/>
          <w:sz w:val="28"/>
          <w:szCs w:val="28"/>
        </w:rPr>
        <w:t>8</w:t>
      </w:r>
      <w:r w:rsidR="007245E8" w:rsidRPr="00F76B70">
        <w:rPr>
          <w:bCs/>
          <w:sz w:val="28"/>
          <w:szCs w:val="28"/>
        </w:rPr>
        <w:t>.3.13</w:t>
      </w:r>
      <w:r w:rsidR="00556B6D" w:rsidRPr="00F76B70">
        <w:rPr>
          <w:bCs/>
          <w:sz w:val="28"/>
          <w:szCs w:val="28"/>
        </w:rPr>
        <w:t xml:space="preserve"> конкурсной документации</w:t>
      </w:r>
      <w:r w:rsidRPr="00F76B70">
        <w:rPr>
          <w:bCs/>
          <w:sz w:val="28"/>
          <w:szCs w:val="28"/>
        </w:rPr>
        <w:t>, в автоматизированной информационной системе «Электронной торгово-закупочной площадке ОАО «РЖД» (на странице</w:t>
      </w:r>
      <w:r w:rsidR="00556B6D" w:rsidRPr="00F76B70">
        <w:rPr>
          <w:bCs/>
          <w:sz w:val="28"/>
          <w:szCs w:val="28"/>
        </w:rPr>
        <w:t xml:space="preserve"> данного конкурса на </w:t>
      </w:r>
      <w:proofErr w:type="gramStart"/>
      <w:r w:rsidR="00556B6D" w:rsidRPr="00F76B70">
        <w:rPr>
          <w:bCs/>
          <w:sz w:val="28"/>
          <w:szCs w:val="28"/>
        </w:rPr>
        <w:t xml:space="preserve">сайте </w:t>
      </w:r>
      <w:hyperlink r:id="rId10" w:tooltip="http://www.etzp.rzd.ru/" w:history="1">
        <w:r w:rsidR="00556B6D" w:rsidRPr="00F76B70">
          <w:t xml:space="preserve"> </w:t>
        </w:r>
        <w:r w:rsidR="00556B6D" w:rsidRPr="00F76B70">
          <w:rPr>
            <w:rStyle w:val="a8"/>
            <w:bCs/>
            <w:sz w:val="28"/>
            <w:szCs w:val="28"/>
          </w:rPr>
          <w:t>http://etzp.rzd.ru</w:t>
        </w:r>
        <w:proofErr w:type="gramEnd"/>
      </w:hyperlink>
      <w:r w:rsidR="00556B6D" w:rsidRPr="00F76B70">
        <w:rPr>
          <w:bCs/>
          <w:sz w:val="28"/>
          <w:szCs w:val="28"/>
        </w:rPr>
        <w:t>).</w:t>
      </w:r>
      <w:r w:rsidR="00556B6D" w:rsidRPr="006053F2">
        <w:rPr>
          <w:b/>
          <w:bCs/>
          <w:sz w:val="28"/>
          <w:szCs w:val="28"/>
        </w:rPr>
        <w:t xml:space="preserve"> </w:t>
      </w:r>
      <w:r w:rsidR="00556B6D" w:rsidRPr="006053F2">
        <w:rPr>
          <w:bCs/>
          <w:sz w:val="28"/>
          <w:szCs w:val="28"/>
        </w:rPr>
        <w:t xml:space="preserve"> При подаче заявки (части заявки) в электронной форме общий объём электронных документов не должен </w:t>
      </w:r>
      <w:proofErr w:type="gramStart"/>
      <w:r w:rsidR="00556B6D" w:rsidRPr="006053F2">
        <w:rPr>
          <w:bCs/>
          <w:sz w:val="28"/>
          <w:szCs w:val="28"/>
        </w:rPr>
        <w:t>превышать  </w:t>
      </w:r>
      <w:r w:rsidR="00F76B70">
        <w:rPr>
          <w:bCs/>
          <w:sz w:val="28"/>
          <w:szCs w:val="28"/>
        </w:rPr>
        <w:t>600</w:t>
      </w:r>
      <w:proofErr w:type="gramEnd"/>
      <w:r w:rsidR="00F76B70" w:rsidRPr="0044416C">
        <w:rPr>
          <w:bCs/>
          <w:sz w:val="28"/>
          <w:szCs w:val="28"/>
        </w:rPr>
        <w:t xml:space="preserve"> Мегабайт</w:t>
      </w:r>
      <w:r w:rsidR="00556B6D" w:rsidRPr="006053F2">
        <w:rPr>
          <w:bCs/>
          <w:i/>
          <w:iCs/>
          <w:sz w:val="28"/>
          <w:szCs w:val="28"/>
        </w:rPr>
        <w:t>.</w:t>
      </w:r>
    </w:p>
    <w:p w:rsidR="00556B6D" w:rsidRPr="006053F2" w:rsidRDefault="00C07E85" w:rsidP="00556B6D">
      <w:pPr>
        <w:ind w:firstLine="709"/>
        <w:jc w:val="both"/>
        <w:rPr>
          <w:bCs/>
          <w:sz w:val="28"/>
          <w:szCs w:val="28"/>
        </w:rPr>
      </w:pPr>
      <w:r w:rsidRPr="006053F2">
        <w:rPr>
          <w:bCs/>
          <w:sz w:val="28"/>
          <w:szCs w:val="28"/>
        </w:rPr>
        <w:t xml:space="preserve">Часть заявки на бумажном носителе представляется в порядке, предусмотренном пунктами </w:t>
      </w:r>
      <w:r w:rsidR="00442D94" w:rsidRPr="006053F2">
        <w:rPr>
          <w:bCs/>
          <w:sz w:val="28"/>
          <w:szCs w:val="28"/>
        </w:rPr>
        <w:t>8</w:t>
      </w:r>
      <w:r w:rsidR="007245E8" w:rsidRPr="006053F2">
        <w:rPr>
          <w:bCs/>
          <w:sz w:val="28"/>
          <w:szCs w:val="28"/>
        </w:rPr>
        <w:t>.3.2-</w:t>
      </w:r>
      <w:r w:rsidR="00442D94" w:rsidRPr="006053F2">
        <w:rPr>
          <w:bCs/>
          <w:sz w:val="28"/>
          <w:szCs w:val="28"/>
        </w:rPr>
        <w:t>8</w:t>
      </w:r>
      <w:r w:rsidR="007245E8" w:rsidRPr="006053F2">
        <w:rPr>
          <w:bCs/>
          <w:sz w:val="28"/>
          <w:szCs w:val="28"/>
        </w:rPr>
        <w:t>.3.4</w:t>
      </w:r>
      <w:r w:rsidR="00556B6D" w:rsidRPr="006053F2">
        <w:rPr>
          <w:bCs/>
          <w:sz w:val="28"/>
          <w:szCs w:val="28"/>
        </w:rPr>
        <w:t xml:space="preserve"> конкурсной документации, по адресу:</w:t>
      </w:r>
      <w:r w:rsidRPr="006053F2">
        <w:rPr>
          <w:bCs/>
          <w:sz w:val="28"/>
          <w:szCs w:val="28"/>
        </w:rPr>
        <w:t xml:space="preserve"> </w:t>
      </w:r>
      <w:r w:rsidR="00F76B70" w:rsidRPr="00E90C8A">
        <w:rPr>
          <w:bCs/>
          <w:sz w:val="28"/>
          <w:szCs w:val="28"/>
        </w:rPr>
        <w:t xml:space="preserve">394036, г. Воронеж, проспект Революции, д.18, </w:t>
      </w:r>
      <w:r w:rsidR="00F76B70" w:rsidRPr="00EC36F2">
        <w:rPr>
          <w:bCs/>
          <w:sz w:val="28"/>
          <w:szCs w:val="28"/>
        </w:rPr>
        <w:t>к.</w:t>
      </w:r>
      <w:r w:rsidR="00F76B70">
        <w:rPr>
          <w:bCs/>
          <w:sz w:val="28"/>
          <w:szCs w:val="28"/>
        </w:rPr>
        <w:t>423п</w:t>
      </w:r>
      <w:r w:rsidRPr="006053F2">
        <w:rPr>
          <w:bCs/>
          <w:sz w:val="28"/>
          <w:szCs w:val="28"/>
        </w:rPr>
        <w:t xml:space="preserve">. </w:t>
      </w:r>
    </w:p>
    <w:p w:rsidR="00556B6D" w:rsidRPr="006053F2" w:rsidRDefault="00556B6D" w:rsidP="00556B6D">
      <w:pPr>
        <w:ind w:firstLine="709"/>
        <w:jc w:val="both"/>
        <w:rPr>
          <w:bCs/>
          <w:i/>
          <w:sz w:val="28"/>
          <w:szCs w:val="28"/>
        </w:rPr>
      </w:pPr>
    </w:p>
    <w:p w:rsidR="00556B6D" w:rsidRPr="000A5738" w:rsidRDefault="00C07E85" w:rsidP="00556B6D">
      <w:pPr>
        <w:ind w:firstLine="709"/>
        <w:jc w:val="both"/>
        <w:rPr>
          <w:b/>
          <w:bCs/>
          <w:sz w:val="28"/>
          <w:szCs w:val="28"/>
        </w:rPr>
      </w:pPr>
      <w:r w:rsidRPr="006053F2">
        <w:rPr>
          <w:bCs/>
          <w:sz w:val="28"/>
          <w:szCs w:val="28"/>
        </w:rPr>
        <w:t>Дата начала подачи заявок –</w:t>
      </w:r>
      <w:r w:rsidR="00556B6D" w:rsidRPr="006053F2">
        <w:rPr>
          <w:bCs/>
          <w:sz w:val="28"/>
          <w:szCs w:val="28"/>
        </w:rPr>
        <w:t xml:space="preserve"> с момента опубликования извещения и конкурсной документации в Единой </w:t>
      </w:r>
      <w:r w:rsidR="00556B6D" w:rsidRPr="00D143B8">
        <w:rPr>
          <w:bCs/>
          <w:sz w:val="28"/>
          <w:szCs w:val="28"/>
        </w:rPr>
        <w:t xml:space="preserve">информационной системе в сфере закупок (далее – единая информационная система), на сайте </w:t>
      </w:r>
      <w:hyperlink r:id="rId11" w:history="1">
        <w:r w:rsidR="00556B6D" w:rsidRPr="00D143B8">
          <w:rPr>
            <w:rStyle w:val="a8"/>
            <w:bCs/>
            <w:sz w:val="28"/>
            <w:szCs w:val="28"/>
          </w:rPr>
          <w:t>www.rzd.ru</w:t>
        </w:r>
      </w:hyperlink>
      <w:r w:rsidR="00556B6D" w:rsidRPr="00D143B8">
        <w:rPr>
          <w:bCs/>
          <w:sz w:val="28"/>
          <w:szCs w:val="28"/>
        </w:rPr>
        <w:t xml:space="preserve"> (раздел «Тендеры») и </w:t>
      </w:r>
      <w:r w:rsidR="00D143B8" w:rsidRPr="00D143B8">
        <w:rPr>
          <w:bCs/>
          <w:sz w:val="28"/>
          <w:szCs w:val="28"/>
        </w:rPr>
        <w:t xml:space="preserve">на сайте </w:t>
      </w:r>
      <w:hyperlink r:id="rId12" w:tooltip="http://www.etzp.rzd.ru/" w:history="1">
        <w:r w:rsidR="00D143B8" w:rsidRPr="00D143B8">
          <w:rPr>
            <w:rStyle w:val="a8"/>
            <w:bCs/>
            <w:sz w:val="28"/>
            <w:szCs w:val="28"/>
          </w:rPr>
          <w:t>www.etzp.rzd.ru</w:t>
        </w:r>
      </w:hyperlink>
      <w:r w:rsidR="00B83D74" w:rsidRPr="00D143B8">
        <w:rPr>
          <w:bCs/>
          <w:sz w:val="28"/>
          <w:szCs w:val="28"/>
        </w:rPr>
        <w:t xml:space="preserve">, </w:t>
      </w:r>
      <w:r w:rsidR="00B83D74" w:rsidRPr="00D143B8">
        <w:rPr>
          <w:sz w:val="28"/>
          <w:szCs w:val="28"/>
        </w:rPr>
        <w:t xml:space="preserve">а </w:t>
      </w:r>
      <w:proofErr w:type="gramStart"/>
      <w:r w:rsidR="00B83D74" w:rsidRPr="00D143B8">
        <w:rPr>
          <w:sz w:val="28"/>
          <w:szCs w:val="28"/>
        </w:rPr>
        <w:t xml:space="preserve">также  </w:t>
      </w:r>
      <w:r w:rsidR="00F76B70" w:rsidRPr="00D143B8">
        <w:rPr>
          <w:bCs/>
          <w:sz w:val="28"/>
          <w:szCs w:val="28"/>
        </w:rPr>
        <w:t>на</w:t>
      </w:r>
      <w:proofErr w:type="gramEnd"/>
      <w:r w:rsidR="00F76B70" w:rsidRPr="00D143B8">
        <w:rPr>
          <w:bCs/>
          <w:sz w:val="28"/>
          <w:szCs w:val="28"/>
        </w:rPr>
        <w:t xml:space="preserve"> сайте www.ppkch.ru (раздел «Тендеры»)</w:t>
      </w:r>
      <w:r w:rsidR="00DD36A8" w:rsidRPr="00D143B8">
        <w:rPr>
          <w:bCs/>
          <w:sz w:val="28"/>
          <w:szCs w:val="28"/>
        </w:rPr>
        <w:t xml:space="preserve"> </w:t>
      </w:r>
      <w:r w:rsidR="00556B6D" w:rsidRPr="00D143B8">
        <w:rPr>
          <w:bCs/>
          <w:sz w:val="28"/>
          <w:szCs w:val="28"/>
        </w:rPr>
        <w:t xml:space="preserve">(далее – сайты) </w:t>
      </w:r>
      <w:r w:rsidR="00D143B8" w:rsidRPr="000A5738">
        <w:rPr>
          <w:b/>
          <w:bCs/>
          <w:sz w:val="28"/>
          <w:szCs w:val="28"/>
        </w:rPr>
        <w:t>«</w:t>
      </w:r>
      <w:r w:rsidR="009C68A4" w:rsidRPr="000A5738">
        <w:rPr>
          <w:b/>
          <w:bCs/>
          <w:sz w:val="28"/>
          <w:szCs w:val="28"/>
        </w:rPr>
        <w:t>29</w:t>
      </w:r>
      <w:r w:rsidR="00D143B8" w:rsidRPr="000A5738">
        <w:rPr>
          <w:b/>
          <w:bCs/>
          <w:sz w:val="28"/>
          <w:szCs w:val="28"/>
        </w:rPr>
        <w:t>»</w:t>
      </w:r>
      <w:r w:rsidR="009953DE" w:rsidRPr="000A5738">
        <w:rPr>
          <w:b/>
          <w:bCs/>
          <w:sz w:val="28"/>
          <w:szCs w:val="28"/>
        </w:rPr>
        <w:t xml:space="preserve"> </w:t>
      </w:r>
      <w:r w:rsidR="009C68A4" w:rsidRPr="000A5738">
        <w:rPr>
          <w:b/>
          <w:bCs/>
          <w:sz w:val="28"/>
          <w:szCs w:val="28"/>
        </w:rPr>
        <w:t xml:space="preserve">ноября </w:t>
      </w:r>
      <w:r w:rsidR="00D143B8" w:rsidRPr="000A5738">
        <w:rPr>
          <w:b/>
          <w:bCs/>
          <w:sz w:val="28"/>
          <w:szCs w:val="28"/>
        </w:rPr>
        <w:t>2016 г</w:t>
      </w:r>
      <w:r w:rsidR="00556B6D" w:rsidRPr="000A5738">
        <w:rPr>
          <w:b/>
          <w:bCs/>
          <w:sz w:val="28"/>
          <w:szCs w:val="28"/>
        </w:rPr>
        <w:t>.</w:t>
      </w:r>
    </w:p>
    <w:p w:rsidR="00556B6D" w:rsidRPr="006053F2" w:rsidRDefault="00556B6D" w:rsidP="00556B6D">
      <w:pPr>
        <w:ind w:firstLine="709"/>
        <w:jc w:val="both"/>
        <w:rPr>
          <w:bCs/>
          <w:i/>
          <w:sz w:val="28"/>
          <w:szCs w:val="28"/>
        </w:rPr>
      </w:pPr>
      <w:r w:rsidRPr="006053F2">
        <w:rPr>
          <w:bCs/>
          <w:sz w:val="28"/>
          <w:szCs w:val="28"/>
        </w:rPr>
        <w:t>Дата окончания срока подачи к</w:t>
      </w:r>
      <w:bookmarkStart w:id="0" w:name="_GoBack"/>
      <w:bookmarkEnd w:id="0"/>
      <w:r w:rsidRPr="006053F2">
        <w:rPr>
          <w:bCs/>
          <w:sz w:val="28"/>
          <w:szCs w:val="28"/>
        </w:rPr>
        <w:t xml:space="preserve">онкурсных заявок – </w:t>
      </w:r>
      <w:r w:rsidR="00D143B8" w:rsidRPr="006D581B">
        <w:rPr>
          <w:bCs/>
          <w:sz w:val="28"/>
          <w:szCs w:val="28"/>
        </w:rPr>
        <w:t xml:space="preserve">в </w:t>
      </w:r>
      <w:r w:rsidR="009C68A4">
        <w:rPr>
          <w:b/>
          <w:bCs/>
          <w:sz w:val="28"/>
          <w:szCs w:val="28"/>
        </w:rPr>
        <w:t>11</w:t>
      </w:r>
      <w:r w:rsidR="00D143B8" w:rsidRPr="006D581B">
        <w:rPr>
          <w:bCs/>
          <w:sz w:val="28"/>
          <w:szCs w:val="28"/>
        </w:rPr>
        <w:t xml:space="preserve"> </w:t>
      </w:r>
      <w:r w:rsidR="00D143B8" w:rsidRPr="006D581B">
        <w:rPr>
          <w:b/>
          <w:bCs/>
          <w:sz w:val="28"/>
          <w:szCs w:val="28"/>
        </w:rPr>
        <w:t xml:space="preserve">ч. </w:t>
      </w:r>
      <w:r w:rsidR="009C68A4">
        <w:rPr>
          <w:b/>
          <w:bCs/>
          <w:sz w:val="28"/>
          <w:szCs w:val="28"/>
        </w:rPr>
        <w:t xml:space="preserve">00 </w:t>
      </w:r>
      <w:r w:rsidR="00D143B8" w:rsidRPr="006D581B">
        <w:rPr>
          <w:b/>
          <w:bCs/>
          <w:sz w:val="28"/>
          <w:szCs w:val="28"/>
        </w:rPr>
        <w:t>мин. московского времени «</w:t>
      </w:r>
      <w:r w:rsidR="009C68A4">
        <w:rPr>
          <w:b/>
          <w:bCs/>
          <w:sz w:val="28"/>
          <w:szCs w:val="28"/>
        </w:rPr>
        <w:t>21</w:t>
      </w:r>
      <w:r w:rsidR="00D143B8" w:rsidRPr="006D581B">
        <w:rPr>
          <w:b/>
          <w:bCs/>
          <w:sz w:val="28"/>
          <w:szCs w:val="28"/>
        </w:rPr>
        <w:t>»</w:t>
      </w:r>
      <w:r w:rsidR="00D143B8">
        <w:rPr>
          <w:b/>
          <w:bCs/>
          <w:sz w:val="28"/>
          <w:szCs w:val="28"/>
        </w:rPr>
        <w:t xml:space="preserve"> </w:t>
      </w:r>
      <w:r w:rsidR="009C68A4">
        <w:rPr>
          <w:b/>
          <w:bCs/>
          <w:sz w:val="28"/>
          <w:szCs w:val="28"/>
        </w:rPr>
        <w:t>декабря</w:t>
      </w:r>
      <w:r w:rsidR="00D143B8">
        <w:rPr>
          <w:b/>
          <w:bCs/>
          <w:sz w:val="28"/>
          <w:szCs w:val="28"/>
        </w:rPr>
        <w:t xml:space="preserve"> </w:t>
      </w:r>
      <w:r w:rsidR="00D143B8" w:rsidRPr="006D581B">
        <w:rPr>
          <w:b/>
          <w:bCs/>
          <w:sz w:val="28"/>
          <w:szCs w:val="28"/>
        </w:rPr>
        <w:t>201</w:t>
      </w:r>
      <w:r w:rsidR="00D143B8">
        <w:rPr>
          <w:b/>
          <w:bCs/>
          <w:sz w:val="28"/>
          <w:szCs w:val="28"/>
        </w:rPr>
        <w:t>6</w:t>
      </w:r>
      <w:r w:rsidR="00D143B8" w:rsidRPr="006D581B">
        <w:rPr>
          <w:b/>
          <w:bCs/>
          <w:sz w:val="28"/>
          <w:szCs w:val="28"/>
        </w:rPr>
        <w:t xml:space="preserve"> г</w:t>
      </w:r>
      <w:r w:rsidRPr="006053F2">
        <w:rPr>
          <w:bCs/>
          <w:i/>
          <w:sz w:val="28"/>
          <w:szCs w:val="28"/>
        </w:rPr>
        <w:t>.</w:t>
      </w:r>
    </w:p>
    <w:p w:rsidR="00556B6D" w:rsidRPr="006053F2" w:rsidRDefault="00556B6D" w:rsidP="00556B6D">
      <w:pPr>
        <w:ind w:firstLine="709"/>
        <w:jc w:val="both"/>
        <w:rPr>
          <w:sz w:val="28"/>
          <w:szCs w:val="28"/>
        </w:rPr>
      </w:pPr>
      <w:r w:rsidRPr="006053F2">
        <w:rPr>
          <w:sz w:val="28"/>
          <w:szCs w:val="28"/>
        </w:rPr>
        <w:t xml:space="preserve">Вскрытие конкурсных заявок осуществляется по истечении срока подачи заявок </w:t>
      </w:r>
      <w:proofErr w:type="gramStart"/>
      <w:r w:rsidR="00D143B8">
        <w:rPr>
          <w:sz w:val="28"/>
          <w:szCs w:val="28"/>
        </w:rPr>
        <w:t xml:space="preserve">в </w:t>
      </w:r>
      <w:r w:rsidR="009C68A4" w:rsidRPr="006D581B">
        <w:rPr>
          <w:bCs/>
          <w:sz w:val="28"/>
          <w:szCs w:val="28"/>
        </w:rPr>
        <w:t xml:space="preserve"> </w:t>
      </w:r>
      <w:r w:rsidR="009C68A4">
        <w:rPr>
          <w:b/>
          <w:bCs/>
          <w:sz w:val="28"/>
          <w:szCs w:val="28"/>
        </w:rPr>
        <w:t>11</w:t>
      </w:r>
      <w:proofErr w:type="gramEnd"/>
      <w:r w:rsidR="009C68A4" w:rsidRPr="006D581B">
        <w:rPr>
          <w:bCs/>
          <w:sz w:val="28"/>
          <w:szCs w:val="28"/>
        </w:rPr>
        <w:t xml:space="preserve"> </w:t>
      </w:r>
      <w:r w:rsidR="009C68A4" w:rsidRPr="006D581B">
        <w:rPr>
          <w:b/>
          <w:bCs/>
          <w:sz w:val="28"/>
          <w:szCs w:val="28"/>
        </w:rPr>
        <w:t xml:space="preserve">ч. </w:t>
      </w:r>
      <w:r w:rsidR="009C68A4">
        <w:rPr>
          <w:b/>
          <w:bCs/>
          <w:sz w:val="28"/>
          <w:szCs w:val="28"/>
        </w:rPr>
        <w:t xml:space="preserve">00 </w:t>
      </w:r>
      <w:r w:rsidR="009C68A4" w:rsidRPr="006D581B">
        <w:rPr>
          <w:b/>
          <w:bCs/>
          <w:sz w:val="28"/>
          <w:szCs w:val="28"/>
        </w:rPr>
        <w:t>мин. московского времени «</w:t>
      </w:r>
      <w:r w:rsidR="009C68A4">
        <w:rPr>
          <w:b/>
          <w:bCs/>
          <w:sz w:val="28"/>
          <w:szCs w:val="28"/>
        </w:rPr>
        <w:t>21</w:t>
      </w:r>
      <w:r w:rsidR="009C68A4" w:rsidRPr="006D581B">
        <w:rPr>
          <w:b/>
          <w:bCs/>
          <w:sz w:val="28"/>
          <w:szCs w:val="28"/>
        </w:rPr>
        <w:t>»</w:t>
      </w:r>
      <w:r w:rsidR="009C68A4">
        <w:rPr>
          <w:b/>
          <w:bCs/>
          <w:sz w:val="28"/>
          <w:szCs w:val="28"/>
        </w:rPr>
        <w:t xml:space="preserve"> декабря </w:t>
      </w:r>
      <w:r w:rsidR="009C68A4" w:rsidRPr="006D581B">
        <w:rPr>
          <w:b/>
          <w:bCs/>
          <w:sz w:val="28"/>
          <w:szCs w:val="28"/>
        </w:rPr>
        <w:t>201</w:t>
      </w:r>
      <w:r w:rsidR="009C68A4">
        <w:rPr>
          <w:b/>
          <w:bCs/>
          <w:sz w:val="28"/>
          <w:szCs w:val="28"/>
        </w:rPr>
        <w:t>6</w:t>
      </w:r>
      <w:r w:rsidR="009C68A4" w:rsidRPr="006D581B">
        <w:rPr>
          <w:b/>
          <w:bCs/>
          <w:sz w:val="28"/>
          <w:szCs w:val="28"/>
        </w:rPr>
        <w:t xml:space="preserve"> г</w:t>
      </w:r>
      <w:r w:rsidR="009C68A4" w:rsidRPr="006053F2">
        <w:rPr>
          <w:bCs/>
          <w:i/>
          <w:sz w:val="28"/>
          <w:szCs w:val="28"/>
        </w:rPr>
        <w:t>.</w:t>
      </w:r>
      <w:r w:rsidR="009C68A4">
        <w:rPr>
          <w:bCs/>
          <w:i/>
          <w:sz w:val="28"/>
          <w:szCs w:val="28"/>
        </w:rPr>
        <w:t xml:space="preserve"> </w:t>
      </w:r>
      <w:r w:rsidRPr="006053F2">
        <w:rPr>
          <w:sz w:val="28"/>
          <w:szCs w:val="28"/>
        </w:rPr>
        <w:t>на ЭТЗП (на странице данного открытого конкурса на сайте ЭТЗП)</w:t>
      </w:r>
      <w:r w:rsidRPr="006053F2">
        <w:rPr>
          <w:i/>
          <w:sz w:val="28"/>
          <w:szCs w:val="28"/>
        </w:rPr>
        <w:t>.</w:t>
      </w:r>
    </w:p>
    <w:p w:rsidR="00556B6D" w:rsidRPr="006053F2" w:rsidRDefault="00556B6D" w:rsidP="00556B6D">
      <w:pPr>
        <w:ind w:firstLine="709"/>
        <w:jc w:val="both"/>
        <w:rPr>
          <w:sz w:val="28"/>
          <w:szCs w:val="28"/>
        </w:rPr>
      </w:pPr>
    </w:p>
    <w:p w:rsidR="00556B6D" w:rsidRPr="006053F2" w:rsidRDefault="00556B6D" w:rsidP="00556B6D">
      <w:pPr>
        <w:ind w:firstLine="709"/>
        <w:jc w:val="both"/>
        <w:rPr>
          <w:sz w:val="28"/>
          <w:szCs w:val="28"/>
        </w:rPr>
      </w:pPr>
    </w:p>
    <w:p w:rsidR="00556B6D" w:rsidRPr="006053F2" w:rsidRDefault="00556B6D" w:rsidP="00B3568D">
      <w:pPr>
        <w:pStyle w:val="3"/>
        <w:numPr>
          <w:ilvl w:val="1"/>
          <w:numId w:val="2"/>
        </w:numPr>
        <w:spacing w:before="0" w:after="0"/>
        <w:ind w:left="0" w:firstLine="709"/>
        <w:jc w:val="both"/>
        <w:rPr>
          <w:rFonts w:ascii="Times New Roman" w:hAnsi="Times New Roman" w:cs="Times New Roman"/>
          <w:sz w:val="28"/>
          <w:szCs w:val="28"/>
        </w:rPr>
      </w:pPr>
      <w:r w:rsidRPr="006053F2">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rsidR="00556B6D" w:rsidRPr="006053F2" w:rsidRDefault="00556B6D" w:rsidP="00556B6D">
      <w:pPr>
        <w:rPr>
          <w:sz w:val="28"/>
          <w:szCs w:val="28"/>
        </w:rPr>
      </w:pPr>
    </w:p>
    <w:p w:rsidR="00D143B8" w:rsidRPr="006D581B" w:rsidRDefault="00D143B8" w:rsidP="00D143B8">
      <w:pPr>
        <w:pStyle w:val="61"/>
        <w:ind w:firstLine="0"/>
        <w:rPr>
          <w:b/>
          <w:szCs w:val="28"/>
        </w:rPr>
      </w:pPr>
      <w:r>
        <w:rPr>
          <w:bCs/>
          <w:szCs w:val="28"/>
        </w:rPr>
        <w:t xml:space="preserve">         </w:t>
      </w:r>
      <w:r w:rsidR="00556B6D" w:rsidRPr="006053F2">
        <w:rPr>
          <w:bCs/>
          <w:szCs w:val="28"/>
        </w:rPr>
        <w:t xml:space="preserve">Рассмотрение конкурсных заявок осуществляется </w:t>
      </w:r>
      <w:r w:rsidRPr="006D581B">
        <w:rPr>
          <w:b/>
          <w:bCs/>
          <w:szCs w:val="28"/>
        </w:rPr>
        <w:t>«</w:t>
      </w:r>
      <w:r w:rsidR="009C68A4">
        <w:rPr>
          <w:b/>
          <w:bCs/>
          <w:szCs w:val="28"/>
        </w:rPr>
        <w:t>10</w:t>
      </w:r>
      <w:r w:rsidRPr="006D581B">
        <w:rPr>
          <w:b/>
          <w:bCs/>
          <w:szCs w:val="28"/>
        </w:rPr>
        <w:t xml:space="preserve">» </w:t>
      </w:r>
      <w:r w:rsidR="009C68A4">
        <w:rPr>
          <w:b/>
          <w:bCs/>
          <w:szCs w:val="28"/>
        </w:rPr>
        <w:t>января</w:t>
      </w:r>
      <w:r w:rsidR="009953DE">
        <w:rPr>
          <w:b/>
          <w:bCs/>
          <w:szCs w:val="28"/>
        </w:rPr>
        <w:t xml:space="preserve"> </w:t>
      </w:r>
      <w:r>
        <w:rPr>
          <w:b/>
          <w:bCs/>
          <w:szCs w:val="28"/>
        </w:rPr>
        <w:t>201</w:t>
      </w:r>
      <w:r w:rsidR="009C68A4">
        <w:rPr>
          <w:b/>
          <w:bCs/>
          <w:szCs w:val="28"/>
        </w:rPr>
        <w:t>7</w:t>
      </w:r>
      <w:r w:rsidRPr="006D581B">
        <w:rPr>
          <w:b/>
          <w:bCs/>
          <w:szCs w:val="28"/>
        </w:rPr>
        <w:t xml:space="preserve"> г. в </w:t>
      </w:r>
      <w:r w:rsidR="009C68A4">
        <w:rPr>
          <w:b/>
          <w:bCs/>
          <w:szCs w:val="28"/>
        </w:rPr>
        <w:t>15</w:t>
      </w:r>
      <w:r w:rsidRPr="006D581B">
        <w:rPr>
          <w:b/>
          <w:bCs/>
          <w:szCs w:val="28"/>
        </w:rPr>
        <w:t xml:space="preserve"> ч. </w:t>
      </w:r>
      <w:r w:rsidR="009C68A4">
        <w:rPr>
          <w:b/>
          <w:bCs/>
          <w:szCs w:val="28"/>
        </w:rPr>
        <w:t>00</w:t>
      </w:r>
      <w:r>
        <w:rPr>
          <w:b/>
          <w:bCs/>
          <w:szCs w:val="28"/>
        </w:rPr>
        <w:t xml:space="preserve"> </w:t>
      </w:r>
      <w:r w:rsidRPr="006D581B">
        <w:rPr>
          <w:b/>
          <w:bCs/>
          <w:szCs w:val="28"/>
        </w:rPr>
        <w:t>мин. московского времени</w:t>
      </w:r>
      <w:r w:rsidRPr="006D581B">
        <w:rPr>
          <w:bCs/>
          <w:szCs w:val="28"/>
        </w:rPr>
        <w:t xml:space="preserve"> по адресу: </w:t>
      </w:r>
      <w:smartTag w:uri="urn:schemas-microsoft-com:office:smarttags" w:element="metricconverter">
        <w:smartTagPr>
          <w:attr w:name="ProductID" w:val="394036 г"/>
        </w:smartTagPr>
        <w:r w:rsidRPr="006D581B">
          <w:rPr>
            <w:b/>
            <w:szCs w:val="28"/>
          </w:rPr>
          <w:t>394036 г</w:t>
        </w:r>
      </w:smartTag>
      <w:r w:rsidRPr="006D581B">
        <w:rPr>
          <w:b/>
          <w:szCs w:val="28"/>
        </w:rPr>
        <w:t>. Воронеж, проспект Революции, д.18, к. 261.</w:t>
      </w:r>
    </w:p>
    <w:p w:rsidR="00D143B8" w:rsidRPr="00EC36F2" w:rsidRDefault="00556B6D" w:rsidP="00D143B8">
      <w:pPr>
        <w:ind w:firstLine="709"/>
        <w:jc w:val="both"/>
        <w:rPr>
          <w:b/>
          <w:bCs/>
          <w:i/>
          <w:sz w:val="28"/>
          <w:szCs w:val="28"/>
        </w:rPr>
      </w:pPr>
      <w:r w:rsidRPr="006053F2">
        <w:rPr>
          <w:bCs/>
          <w:sz w:val="28"/>
          <w:szCs w:val="28"/>
        </w:rPr>
        <w:t xml:space="preserve">Подведение итогов конкурса осуществляется </w:t>
      </w:r>
      <w:r w:rsidR="00D143B8" w:rsidRPr="006D581B">
        <w:rPr>
          <w:b/>
          <w:bCs/>
          <w:sz w:val="28"/>
          <w:szCs w:val="28"/>
        </w:rPr>
        <w:t>«</w:t>
      </w:r>
      <w:r w:rsidR="009C68A4">
        <w:rPr>
          <w:b/>
          <w:bCs/>
          <w:sz w:val="28"/>
          <w:szCs w:val="28"/>
        </w:rPr>
        <w:t>12</w:t>
      </w:r>
      <w:r w:rsidR="00D143B8" w:rsidRPr="006D581B">
        <w:rPr>
          <w:b/>
          <w:bCs/>
          <w:sz w:val="28"/>
          <w:szCs w:val="28"/>
        </w:rPr>
        <w:t xml:space="preserve">» </w:t>
      </w:r>
      <w:r w:rsidR="009C68A4">
        <w:rPr>
          <w:b/>
          <w:bCs/>
          <w:sz w:val="28"/>
          <w:szCs w:val="28"/>
        </w:rPr>
        <w:t>января</w:t>
      </w:r>
      <w:r w:rsidR="00D143B8">
        <w:rPr>
          <w:b/>
          <w:bCs/>
          <w:sz w:val="28"/>
          <w:szCs w:val="28"/>
        </w:rPr>
        <w:t xml:space="preserve"> 201</w:t>
      </w:r>
      <w:r w:rsidR="009C68A4">
        <w:rPr>
          <w:b/>
          <w:bCs/>
          <w:sz w:val="28"/>
          <w:szCs w:val="28"/>
        </w:rPr>
        <w:t>7</w:t>
      </w:r>
      <w:r w:rsidR="00D143B8" w:rsidRPr="006D581B">
        <w:rPr>
          <w:b/>
          <w:bCs/>
          <w:sz w:val="28"/>
          <w:szCs w:val="28"/>
        </w:rPr>
        <w:t xml:space="preserve"> г. в </w:t>
      </w:r>
      <w:r w:rsidR="009C68A4">
        <w:rPr>
          <w:b/>
          <w:bCs/>
          <w:sz w:val="28"/>
          <w:szCs w:val="28"/>
        </w:rPr>
        <w:t>14</w:t>
      </w:r>
      <w:r w:rsidR="009953DE">
        <w:rPr>
          <w:b/>
          <w:bCs/>
          <w:sz w:val="28"/>
          <w:szCs w:val="28"/>
        </w:rPr>
        <w:t xml:space="preserve"> </w:t>
      </w:r>
      <w:r w:rsidR="00D143B8" w:rsidRPr="006D581B">
        <w:rPr>
          <w:b/>
          <w:bCs/>
          <w:sz w:val="28"/>
          <w:szCs w:val="28"/>
        </w:rPr>
        <w:t xml:space="preserve">ч. </w:t>
      </w:r>
      <w:r w:rsidR="009C68A4">
        <w:rPr>
          <w:b/>
          <w:bCs/>
          <w:sz w:val="28"/>
          <w:szCs w:val="28"/>
        </w:rPr>
        <w:t>00</w:t>
      </w:r>
      <w:r w:rsidR="00D143B8">
        <w:rPr>
          <w:b/>
          <w:bCs/>
          <w:sz w:val="28"/>
          <w:szCs w:val="28"/>
        </w:rPr>
        <w:t xml:space="preserve"> </w:t>
      </w:r>
      <w:r w:rsidR="00D143B8" w:rsidRPr="006D581B">
        <w:rPr>
          <w:b/>
          <w:bCs/>
          <w:sz w:val="28"/>
          <w:szCs w:val="28"/>
        </w:rPr>
        <w:t>мин. московского времени</w:t>
      </w:r>
      <w:r w:rsidR="00D143B8" w:rsidRPr="006D581B">
        <w:rPr>
          <w:bCs/>
          <w:sz w:val="28"/>
          <w:szCs w:val="28"/>
        </w:rPr>
        <w:t xml:space="preserve"> по адресу</w:t>
      </w:r>
      <w:r w:rsidR="00D143B8" w:rsidRPr="006D581B">
        <w:rPr>
          <w:b/>
          <w:bCs/>
          <w:sz w:val="28"/>
          <w:szCs w:val="28"/>
        </w:rPr>
        <w:t>: Российская Федерация, 394043,</w:t>
      </w:r>
      <w:r w:rsidR="00D143B8" w:rsidRPr="00EC36F2">
        <w:rPr>
          <w:b/>
          <w:bCs/>
          <w:sz w:val="28"/>
          <w:szCs w:val="28"/>
        </w:rPr>
        <w:t xml:space="preserve"> Воронежская область, г. Воронеж, ул. Ленина, д.104б, нежилое встроенное помещение I в лит. 1А, офис 917</w:t>
      </w:r>
      <w:r w:rsidR="00D143B8" w:rsidRPr="00EC36F2">
        <w:rPr>
          <w:b/>
          <w:bCs/>
          <w:i/>
          <w:sz w:val="28"/>
          <w:szCs w:val="28"/>
        </w:rPr>
        <w:t>.</w:t>
      </w:r>
    </w:p>
    <w:p w:rsidR="00556B6D" w:rsidRPr="006053F2" w:rsidRDefault="00556B6D" w:rsidP="00556B6D">
      <w:pPr>
        <w:ind w:firstLine="709"/>
        <w:jc w:val="both"/>
        <w:rPr>
          <w:bCs/>
          <w:i/>
          <w:sz w:val="28"/>
          <w:szCs w:val="28"/>
        </w:rPr>
      </w:pPr>
    </w:p>
    <w:p w:rsidR="00556B6D" w:rsidRPr="006053F2" w:rsidRDefault="00556B6D" w:rsidP="00556B6D">
      <w:pPr>
        <w:ind w:firstLine="709"/>
        <w:jc w:val="both"/>
        <w:rPr>
          <w:bCs/>
          <w:i/>
          <w:sz w:val="28"/>
          <w:szCs w:val="28"/>
        </w:rPr>
      </w:pPr>
    </w:p>
    <w:p w:rsidR="00556B6D" w:rsidRPr="006053F2" w:rsidRDefault="00556B6D" w:rsidP="00556B6D">
      <w:pPr>
        <w:ind w:firstLine="709"/>
        <w:jc w:val="both"/>
        <w:rPr>
          <w:b/>
          <w:bCs/>
          <w:sz w:val="28"/>
          <w:szCs w:val="28"/>
        </w:rPr>
      </w:pPr>
      <w:r w:rsidRPr="006053F2">
        <w:rPr>
          <w:b/>
          <w:bCs/>
          <w:sz w:val="28"/>
          <w:szCs w:val="28"/>
        </w:rPr>
        <w:t>1.10. Подача альтернативных предложений</w:t>
      </w:r>
    </w:p>
    <w:p w:rsidR="00556B6D" w:rsidRPr="006053F2" w:rsidRDefault="00556B6D" w:rsidP="00556B6D">
      <w:pPr>
        <w:ind w:firstLine="709"/>
        <w:jc w:val="both"/>
        <w:rPr>
          <w:b/>
          <w:bCs/>
          <w:sz w:val="28"/>
          <w:szCs w:val="28"/>
        </w:rPr>
      </w:pPr>
    </w:p>
    <w:p w:rsidR="00556B6D" w:rsidRPr="006053F2" w:rsidRDefault="00556B6D" w:rsidP="00556B6D">
      <w:pPr>
        <w:ind w:firstLine="709"/>
        <w:jc w:val="both"/>
        <w:rPr>
          <w:bCs/>
          <w:sz w:val="28"/>
          <w:szCs w:val="28"/>
        </w:rPr>
      </w:pPr>
      <w:r w:rsidRPr="006053F2">
        <w:rPr>
          <w:bCs/>
          <w:sz w:val="28"/>
          <w:szCs w:val="28"/>
        </w:rPr>
        <w:t>Подача альтернативных предложений не предусмотрена.</w:t>
      </w:r>
    </w:p>
    <w:p w:rsidR="00556B6D" w:rsidRPr="006053F2" w:rsidRDefault="00556B6D" w:rsidP="00556B6D">
      <w:pPr>
        <w:ind w:firstLine="709"/>
        <w:jc w:val="both"/>
        <w:rPr>
          <w:bCs/>
          <w:i/>
          <w:sz w:val="28"/>
          <w:szCs w:val="28"/>
        </w:rPr>
      </w:pPr>
    </w:p>
    <w:p w:rsidR="00556B6D" w:rsidRPr="006053F2" w:rsidRDefault="00556B6D" w:rsidP="00556B6D">
      <w:pPr>
        <w:ind w:firstLine="709"/>
        <w:jc w:val="both"/>
        <w:rPr>
          <w:b/>
          <w:bCs/>
          <w:sz w:val="28"/>
          <w:szCs w:val="28"/>
        </w:rPr>
      </w:pPr>
      <w:r w:rsidRPr="006053F2">
        <w:rPr>
          <w:b/>
          <w:bCs/>
          <w:sz w:val="28"/>
          <w:szCs w:val="28"/>
        </w:rPr>
        <w:t>1.11.</w:t>
      </w:r>
      <w:r w:rsidRPr="006053F2">
        <w:rPr>
          <w:bCs/>
          <w:sz w:val="28"/>
          <w:szCs w:val="28"/>
        </w:rPr>
        <w:t xml:space="preserve"> </w:t>
      </w:r>
      <w:r w:rsidRPr="006053F2">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556B6D" w:rsidRPr="006053F2" w:rsidRDefault="00556B6D" w:rsidP="00556B6D">
      <w:pPr>
        <w:ind w:firstLine="709"/>
        <w:jc w:val="both"/>
        <w:rPr>
          <w:b/>
          <w:bCs/>
          <w:sz w:val="28"/>
          <w:szCs w:val="28"/>
        </w:rPr>
      </w:pPr>
    </w:p>
    <w:p w:rsidR="00556B6D" w:rsidRPr="006053F2" w:rsidRDefault="00556B6D" w:rsidP="00556B6D">
      <w:pPr>
        <w:ind w:firstLine="709"/>
        <w:jc w:val="both"/>
        <w:rPr>
          <w:bCs/>
          <w:sz w:val="28"/>
          <w:szCs w:val="28"/>
        </w:rPr>
      </w:pPr>
      <w:r w:rsidRPr="006053F2">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w:t>
      </w:r>
      <w:r w:rsidR="00442D94" w:rsidRPr="006053F2">
        <w:rPr>
          <w:bCs/>
          <w:sz w:val="28"/>
          <w:szCs w:val="28"/>
        </w:rPr>
        <w:t>7</w:t>
      </w:r>
      <w:r w:rsidR="007245E8" w:rsidRPr="006053F2">
        <w:rPr>
          <w:bCs/>
          <w:sz w:val="28"/>
          <w:szCs w:val="28"/>
        </w:rPr>
        <w:t>.2</w:t>
      </w:r>
      <w:r w:rsidRPr="006053F2">
        <w:rPr>
          <w:bCs/>
          <w:sz w:val="28"/>
          <w:szCs w:val="28"/>
        </w:rPr>
        <w:t xml:space="preserve"> конкурсной документации.</w:t>
      </w:r>
    </w:p>
    <w:p w:rsidR="00556B6D" w:rsidRPr="006053F2" w:rsidRDefault="00C07E85" w:rsidP="00556B6D">
      <w:pPr>
        <w:ind w:firstLine="709"/>
        <w:jc w:val="both"/>
        <w:rPr>
          <w:bCs/>
          <w:sz w:val="28"/>
          <w:szCs w:val="28"/>
        </w:rPr>
      </w:pPr>
      <w:r w:rsidRPr="006053F2">
        <w:rPr>
          <w:bCs/>
          <w:sz w:val="28"/>
          <w:szCs w:val="28"/>
        </w:rPr>
        <w:t>Срок направления участниками</w:t>
      </w:r>
      <w:r w:rsidR="00556B6D" w:rsidRPr="006053F2">
        <w:rPr>
          <w:bCs/>
          <w:sz w:val="28"/>
          <w:szCs w:val="28"/>
        </w:rPr>
        <w:t xml:space="preserve"> запросов на разъяснение положений конкурсной документации: с «</w:t>
      </w:r>
      <w:r w:rsidR="009C68A4">
        <w:rPr>
          <w:bCs/>
          <w:sz w:val="28"/>
          <w:szCs w:val="28"/>
        </w:rPr>
        <w:t>29</w:t>
      </w:r>
      <w:r w:rsidR="00556B6D" w:rsidRPr="006053F2">
        <w:rPr>
          <w:bCs/>
          <w:sz w:val="28"/>
          <w:szCs w:val="28"/>
        </w:rPr>
        <w:t xml:space="preserve">» </w:t>
      </w:r>
      <w:r w:rsidR="009C68A4">
        <w:rPr>
          <w:bCs/>
          <w:sz w:val="28"/>
          <w:szCs w:val="28"/>
        </w:rPr>
        <w:t>ноября</w:t>
      </w:r>
      <w:r w:rsidR="00556B6D" w:rsidRPr="006053F2">
        <w:rPr>
          <w:bCs/>
          <w:sz w:val="28"/>
          <w:szCs w:val="28"/>
        </w:rPr>
        <w:t xml:space="preserve"> 201</w:t>
      </w:r>
      <w:r w:rsidR="009C68A4">
        <w:rPr>
          <w:bCs/>
          <w:sz w:val="28"/>
          <w:szCs w:val="28"/>
        </w:rPr>
        <w:t xml:space="preserve">6 </w:t>
      </w:r>
      <w:r w:rsidR="00556B6D" w:rsidRPr="006053F2">
        <w:rPr>
          <w:bCs/>
          <w:sz w:val="28"/>
          <w:szCs w:val="28"/>
        </w:rPr>
        <w:t>г. по «</w:t>
      </w:r>
      <w:r w:rsidR="00A56C9A">
        <w:rPr>
          <w:bCs/>
          <w:sz w:val="28"/>
          <w:szCs w:val="28"/>
        </w:rPr>
        <w:t>14</w:t>
      </w:r>
      <w:r w:rsidR="00556B6D" w:rsidRPr="006053F2">
        <w:rPr>
          <w:bCs/>
          <w:sz w:val="28"/>
          <w:szCs w:val="28"/>
        </w:rPr>
        <w:t xml:space="preserve">» </w:t>
      </w:r>
      <w:r w:rsidR="00A56C9A">
        <w:rPr>
          <w:bCs/>
          <w:sz w:val="28"/>
          <w:szCs w:val="28"/>
        </w:rPr>
        <w:t>декабря</w:t>
      </w:r>
      <w:r w:rsidR="00556B6D" w:rsidRPr="006053F2">
        <w:rPr>
          <w:bCs/>
          <w:sz w:val="28"/>
          <w:szCs w:val="28"/>
        </w:rPr>
        <w:t xml:space="preserve"> 201</w:t>
      </w:r>
      <w:r w:rsidR="00A56C9A">
        <w:rPr>
          <w:bCs/>
          <w:sz w:val="28"/>
          <w:szCs w:val="28"/>
        </w:rPr>
        <w:t xml:space="preserve">6 </w:t>
      </w:r>
      <w:r w:rsidR="00556B6D" w:rsidRPr="006053F2">
        <w:rPr>
          <w:bCs/>
          <w:sz w:val="28"/>
          <w:szCs w:val="28"/>
        </w:rPr>
        <w:t>г. (включительно).</w:t>
      </w:r>
    </w:p>
    <w:p w:rsidR="00556B6D" w:rsidRPr="006053F2" w:rsidRDefault="00556B6D" w:rsidP="00556B6D">
      <w:pPr>
        <w:ind w:firstLine="709"/>
        <w:jc w:val="both"/>
        <w:rPr>
          <w:bCs/>
          <w:sz w:val="28"/>
          <w:szCs w:val="28"/>
        </w:rPr>
      </w:pPr>
      <w:r w:rsidRPr="006053F2">
        <w:rPr>
          <w:bCs/>
          <w:sz w:val="28"/>
          <w:szCs w:val="28"/>
        </w:rPr>
        <w:t>Дата начала срока предоставления участникам разъяснений поло</w:t>
      </w:r>
      <w:r w:rsidR="00187FC3">
        <w:rPr>
          <w:bCs/>
          <w:sz w:val="28"/>
          <w:szCs w:val="28"/>
        </w:rPr>
        <w:t>жений конкурсной документации: «</w:t>
      </w:r>
      <w:r w:rsidR="00A56C9A">
        <w:rPr>
          <w:bCs/>
          <w:sz w:val="28"/>
          <w:szCs w:val="28"/>
        </w:rPr>
        <w:t>29</w:t>
      </w:r>
      <w:r w:rsidRPr="006053F2">
        <w:rPr>
          <w:bCs/>
          <w:sz w:val="28"/>
          <w:szCs w:val="28"/>
        </w:rPr>
        <w:t xml:space="preserve">» </w:t>
      </w:r>
      <w:r w:rsidR="00A56C9A">
        <w:rPr>
          <w:bCs/>
          <w:sz w:val="28"/>
          <w:szCs w:val="28"/>
        </w:rPr>
        <w:t>ноября</w:t>
      </w:r>
      <w:r w:rsidRPr="006053F2">
        <w:rPr>
          <w:bCs/>
          <w:sz w:val="28"/>
          <w:szCs w:val="28"/>
        </w:rPr>
        <w:t xml:space="preserve"> 201</w:t>
      </w:r>
      <w:r w:rsidR="00A56C9A">
        <w:rPr>
          <w:bCs/>
          <w:sz w:val="28"/>
          <w:szCs w:val="28"/>
        </w:rPr>
        <w:t>6</w:t>
      </w:r>
      <w:r w:rsidRPr="006053F2">
        <w:rPr>
          <w:bCs/>
          <w:sz w:val="28"/>
          <w:szCs w:val="28"/>
        </w:rPr>
        <w:t>г.</w:t>
      </w:r>
    </w:p>
    <w:p w:rsidR="00556B6D" w:rsidRPr="006053F2" w:rsidRDefault="00556B6D" w:rsidP="00556B6D">
      <w:pPr>
        <w:ind w:firstLine="709"/>
        <w:jc w:val="both"/>
        <w:rPr>
          <w:sz w:val="28"/>
          <w:szCs w:val="28"/>
        </w:rPr>
      </w:pPr>
      <w:r w:rsidRPr="006053F2">
        <w:rPr>
          <w:bCs/>
          <w:sz w:val="28"/>
          <w:szCs w:val="28"/>
        </w:rPr>
        <w:t>Дата окончания срока предоставления участникам разъяснений поло</w:t>
      </w:r>
      <w:r w:rsidR="00A34B82">
        <w:rPr>
          <w:bCs/>
          <w:sz w:val="28"/>
          <w:szCs w:val="28"/>
        </w:rPr>
        <w:t>жений конкурсной документации: «</w:t>
      </w:r>
      <w:r w:rsidR="00A56C9A">
        <w:rPr>
          <w:bCs/>
          <w:sz w:val="28"/>
          <w:szCs w:val="28"/>
        </w:rPr>
        <w:t>20</w:t>
      </w:r>
      <w:r w:rsidRPr="006053F2">
        <w:rPr>
          <w:bCs/>
          <w:sz w:val="28"/>
          <w:szCs w:val="28"/>
        </w:rPr>
        <w:t xml:space="preserve">» </w:t>
      </w:r>
      <w:r w:rsidR="00A56C9A">
        <w:rPr>
          <w:bCs/>
          <w:sz w:val="28"/>
          <w:szCs w:val="28"/>
        </w:rPr>
        <w:t xml:space="preserve">декабря </w:t>
      </w:r>
      <w:r w:rsidRPr="006053F2">
        <w:rPr>
          <w:bCs/>
          <w:sz w:val="28"/>
          <w:szCs w:val="28"/>
        </w:rPr>
        <w:t>201</w:t>
      </w:r>
      <w:r w:rsidR="00A56C9A">
        <w:rPr>
          <w:bCs/>
          <w:sz w:val="28"/>
          <w:szCs w:val="28"/>
        </w:rPr>
        <w:t xml:space="preserve">6 </w:t>
      </w:r>
      <w:r w:rsidRPr="006053F2">
        <w:rPr>
          <w:bCs/>
          <w:sz w:val="28"/>
          <w:szCs w:val="28"/>
        </w:rPr>
        <w:t>г.</w:t>
      </w:r>
    </w:p>
    <w:p w:rsidR="00556B6D" w:rsidRPr="006053F2" w:rsidRDefault="00556B6D" w:rsidP="00556B6D">
      <w:pPr>
        <w:ind w:firstLine="709"/>
        <w:jc w:val="both"/>
        <w:rPr>
          <w:sz w:val="28"/>
          <w:szCs w:val="28"/>
        </w:rPr>
      </w:pPr>
    </w:p>
    <w:p w:rsidR="007245E8" w:rsidRPr="006053F2" w:rsidRDefault="00556B6D" w:rsidP="00B3568D">
      <w:pPr>
        <w:pStyle w:val="2"/>
        <w:numPr>
          <w:ilvl w:val="0"/>
          <w:numId w:val="2"/>
        </w:numPr>
        <w:spacing w:before="0" w:after="0"/>
        <w:jc w:val="both"/>
        <w:rPr>
          <w:rFonts w:ascii="Times New Roman" w:hAnsi="Times New Roman"/>
          <w:i w:val="0"/>
        </w:rPr>
      </w:pPr>
      <w:r w:rsidRPr="006053F2">
        <w:rPr>
          <w:rFonts w:ascii="Times New Roman" w:hAnsi="Times New Roman"/>
          <w:i w:val="0"/>
        </w:rPr>
        <w:t xml:space="preserve"> Квалификационные требования к участникам конкурса</w:t>
      </w:r>
    </w:p>
    <w:p w:rsidR="00556B6D" w:rsidRPr="006053F2" w:rsidRDefault="00556B6D" w:rsidP="00556B6D">
      <w:pPr>
        <w:rPr>
          <w:sz w:val="28"/>
          <w:szCs w:val="28"/>
        </w:rPr>
      </w:pPr>
    </w:p>
    <w:p w:rsidR="00013949" w:rsidRPr="00E13D52" w:rsidRDefault="00442D94" w:rsidP="00013949">
      <w:pPr>
        <w:autoSpaceDE w:val="0"/>
        <w:autoSpaceDN w:val="0"/>
        <w:ind w:firstLine="709"/>
        <w:jc w:val="both"/>
        <w:rPr>
          <w:sz w:val="28"/>
          <w:szCs w:val="28"/>
        </w:rPr>
      </w:pPr>
      <w:r w:rsidRPr="006053F2">
        <w:rPr>
          <w:sz w:val="28"/>
          <w:szCs w:val="28"/>
        </w:rPr>
        <w:t>2</w:t>
      </w:r>
      <w:r w:rsidR="00DD36A8" w:rsidRPr="006053F2">
        <w:rPr>
          <w:sz w:val="28"/>
          <w:szCs w:val="28"/>
        </w:rPr>
        <w:t>.</w:t>
      </w:r>
      <w:r w:rsidR="004E69FB">
        <w:rPr>
          <w:sz w:val="28"/>
          <w:szCs w:val="28"/>
        </w:rPr>
        <w:t>1</w:t>
      </w:r>
      <w:r w:rsidR="00DD36A8" w:rsidRPr="006053F2">
        <w:rPr>
          <w:sz w:val="28"/>
          <w:szCs w:val="28"/>
        </w:rPr>
        <w:t>.</w:t>
      </w:r>
      <w:r w:rsidR="00556B6D" w:rsidRPr="006053F2">
        <w:rPr>
          <w:sz w:val="28"/>
          <w:szCs w:val="28"/>
        </w:rPr>
        <w:t xml:space="preserve"> </w:t>
      </w:r>
      <w:r w:rsidR="00556B6D" w:rsidRPr="004E69FB">
        <w:rPr>
          <w:sz w:val="28"/>
          <w:szCs w:val="28"/>
        </w:rPr>
        <w:t xml:space="preserve">Участник должен иметь опыт оказания услуг </w:t>
      </w:r>
      <w:r w:rsidR="00556B6D" w:rsidRPr="00E13D52">
        <w:rPr>
          <w:sz w:val="28"/>
          <w:szCs w:val="28"/>
        </w:rPr>
        <w:t xml:space="preserve">по </w:t>
      </w:r>
      <w:r w:rsidR="004E69FB" w:rsidRPr="00E13D52">
        <w:rPr>
          <w:bCs/>
          <w:sz w:val="28"/>
          <w:szCs w:val="28"/>
        </w:rPr>
        <w:t xml:space="preserve">техническому сопровождению программного обеспечения </w:t>
      </w:r>
      <w:r w:rsidR="007756CE" w:rsidRPr="00E13D52">
        <w:rPr>
          <w:bCs/>
          <w:sz w:val="28"/>
          <w:szCs w:val="28"/>
        </w:rPr>
        <w:t>а</w:t>
      </w:r>
      <w:r w:rsidR="004E69FB" w:rsidRPr="00E13D52">
        <w:rPr>
          <w:bCs/>
          <w:sz w:val="28"/>
          <w:szCs w:val="28"/>
        </w:rPr>
        <w:t xml:space="preserve">втоматизированной системы </w:t>
      </w:r>
      <w:r w:rsidR="007756CE" w:rsidRPr="00E13D52">
        <w:rPr>
          <w:bCs/>
          <w:sz w:val="28"/>
          <w:szCs w:val="28"/>
        </w:rPr>
        <w:t>по реализации билетов</w:t>
      </w:r>
      <w:r w:rsidR="00E13D52" w:rsidRPr="00E13D52">
        <w:rPr>
          <w:bCs/>
          <w:sz w:val="28"/>
          <w:szCs w:val="28"/>
        </w:rPr>
        <w:t xml:space="preserve"> и</w:t>
      </w:r>
      <w:r w:rsidR="007756CE" w:rsidRPr="00E13D52">
        <w:rPr>
          <w:bCs/>
          <w:sz w:val="28"/>
          <w:szCs w:val="28"/>
        </w:rPr>
        <w:t xml:space="preserve"> валидации билетов при предоставлении услуги, </w:t>
      </w:r>
      <w:r w:rsidR="007756CE" w:rsidRPr="009953DE">
        <w:rPr>
          <w:bCs/>
          <w:sz w:val="28"/>
          <w:szCs w:val="28"/>
        </w:rPr>
        <w:t>с функцией формирования финансовых и аналитических отчетов</w:t>
      </w:r>
      <w:r w:rsidR="004E69FB" w:rsidRPr="009953DE">
        <w:rPr>
          <w:bCs/>
          <w:sz w:val="28"/>
          <w:szCs w:val="28"/>
        </w:rPr>
        <w:t xml:space="preserve">, </w:t>
      </w:r>
      <w:r w:rsidR="00556B6D" w:rsidRPr="009953DE">
        <w:rPr>
          <w:sz w:val="28"/>
          <w:szCs w:val="28"/>
        </w:rPr>
        <w:t xml:space="preserve">стоимость которых составляет не менее </w:t>
      </w:r>
      <w:r w:rsidR="004E69FB" w:rsidRPr="009953DE">
        <w:rPr>
          <w:sz w:val="28"/>
          <w:szCs w:val="28"/>
        </w:rPr>
        <w:t>20</w:t>
      </w:r>
      <w:r w:rsidR="00556B6D" w:rsidRPr="009953DE">
        <w:rPr>
          <w:sz w:val="28"/>
          <w:szCs w:val="28"/>
        </w:rPr>
        <w:t>% (</w:t>
      </w:r>
      <w:r w:rsidR="004E69FB" w:rsidRPr="009953DE">
        <w:rPr>
          <w:sz w:val="28"/>
          <w:szCs w:val="28"/>
        </w:rPr>
        <w:t>двадцати</w:t>
      </w:r>
      <w:r w:rsidR="00556B6D" w:rsidRPr="00E13D52">
        <w:rPr>
          <w:sz w:val="28"/>
          <w:szCs w:val="28"/>
        </w:rPr>
        <w:t xml:space="preserve"> процентов) начальной (максимальной) цены договора (цены лота)</w:t>
      </w:r>
      <w:r w:rsidR="00556B6D" w:rsidRPr="00E13D52">
        <w:rPr>
          <w:rFonts w:eastAsia="Calibri"/>
          <w:sz w:val="28"/>
          <w:szCs w:val="28"/>
          <w:lang w:eastAsia="en-US"/>
        </w:rPr>
        <w:t xml:space="preserve"> </w:t>
      </w:r>
      <w:r w:rsidR="00556B6D" w:rsidRPr="00E13D52">
        <w:rPr>
          <w:sz w:val="28"/>
          <w:szCs w:val="28"/>
        </w:rPr>
        <w:t xml:space="preserve">без учета НДС, установленной в пункте </w:t>
      </w:r>
      <w:r w:rsidRPr="00E13D52">
        <w:rPr>
          <w:sz w:val="28"/>
          <w:szCs w:val="28"/>
        </w:rPr>
        <w:t>3</w:t>
      </w:r>
      <w:r w:rsidR="00E3110C" w:rsidRPr="00E13D52">
        <w:rPr>
          <w:sz w:val="28"/>
          <w:szCs w:val="28"/>
        </w:rPr>
        <w:t>.1.</w:t>
      </w:r>
      <w:r w:rsidR="00556B6D" w:rsidRPr="00E13D52">
        <w:rPr>
          <w:sz w:val="28"/>
          <w:szCs w:val="28"/>
        </w:rPr>
        <w:t xml:space="preserve"> конкурсной  документации</w:t>
      </w:r>
      <w:r w:rsidR="00556B6D" w:rsidRPr="00E13D52">
        <w:rPr>
          <w:i/>
          <w:sz w:val="28"/>
          <w:szCs w:val="28"/>
        </w:rPr>
        <w:t xml:space="preserve">. </w:t>
      </w:r>
      <w:r w:rsidR="00013949" w:rsidRPr="00E13D52">
        <w:rPr>
          <w:sz w:val="28"/>
          <w:szCs w:val="28"/>
        </w:rPr>
        <w:t>При этом</w:t>
      </w:r>
      <w:r w:rsidR="00013949" w:rsidRPr="006053F2">
        <w:rPr>
          <w:sz w:val="28"/>
          <w:szCs w:val="28"/>
        </w:rPr>
        <w:t xml:space="preserve"> учитывается стоимость всех оказанных участником конкурса (с учетом правопреемственности) услуг (по выбору участника конкурса) по </w:t>
      </w:r>
      <w:r w:rsidR="007756CE" w:rsidRPr="00E13D52">
        <w:rPr>
          <w:bCs/>
          <w:sz w:val="28"/>
          <w:szCs w:val="28"/>
        </w:rPr>
        <w:t xml:space="preserve">техническому сопровождению программного обеспечения автоматизированной системы </w:t>
      </w:r>
      <w:r w:rsidR="00E13D52" w:rsidRPr="00E13D52">
        <w:rPr>
          <w:bCs/>
          <w:sz w:val="28"/>
          <w:szCs w:val="28"/>
        </w:rPr>
        <w:t>по реализации билетов и</w:t>
      </w:r>
      <w:r w:rsidR="007756CE" w:rsidRPr="00E13D52">
        <w:rPr>
          <w:bCs/>
          <w:sz w:val="28"/>
          <w:szCs w:val="28"/>
        </w:rPr>
        <w:t xml:space="preserve"> валидации билетов при предоставлении услуги, с функцией формирования финансовых и аналитических отчетов</w:t>
      </w:r>
      <w:r w:rsidR="00013949" w:rsidRPr="00E13D52">
        <w:rPr>
          <w:sz w:val="28"/>
          <w:szCs w:val="28"/>
        </w:rPr>
        <w:t>.</w:t>
      </w:r>
    </w:p>
    <w:p w:rsidR="00556B6D" w:rsidRPr="004E69FB" w:rsidRDefault="00556B6D" w:rsidP="00556B6D">
      <w:pPr>
        <w:pStyle w:val="a9"/>
        <w:tabs>
          <w:tab w:val="left" w:pos="0"/>
        </w:tabs>
        <w:rPr>
          <w:sz w:val="28"/>
          <w:szCs w:val="28"/>
        </w:rPr>
      </w:pPr>
      <w:r w:rsidRPr="00E13D52">
        <w:rPr>
          <w:sz w:val="28"/>
          <w:szCs w:val="28"/>
        </w:rPr>
        <w:t>В подтверждение опыта оказания услуг участник в составе заявки представляет</w:t>
      </w:r>
      <w:r w:rsidRPr="004E69FB">
        <w:rPr>
          <w:sz w:val="28"/>
          <w:szCs w:val="28"/>
        </w:rPr>
        <w:t>:</w:t>
      </w:r>
    </w:p>
    <w:p w:rsidR="00556B6D" w:rsidRPr="006053F2" w:rsidRDefault="00556B6D" w:rsidP="00556B6D">
      <w:pPr>
        <w:pStyle w:val="a9"/>
        <w:suppressAutoHyphens/>
        <w:rPr>
          <w:sz w:val="28"/>
          <w:szCs w:val="28"/>
        </w:rPr>
      </w:pPr>
      <w:r w:rsidRPr="006053F2">
        <w:rPr>
          <w:sz w:val="28"/>
          <w:szCs w:val="28"/>
        </w:rPr>
        <w:t xml:space="preserve">- документ </w:t>
      </w:r>
      <w:r w:rsidRPr="00EF7DEC">
        <w:rPr>
          <w:sz w:val="28"/>
          <w:szCs w:val="28"/>
        </w:rPr>
        <w:t>по форме приложения № 10 к конкурсной документации</w:t>
      </w:r>
      <w:r w:rsidRPr="006053F2">
        <w:rPr>
          <w:sz w:val="28"/>
          <w:szCs w:val="28"/>
        </w:rPr>
        <w:t xml:space="preserve"> о наличии опыта, указанного в пункте </w:t>
      </w:r>
      <w:r w:rsidR="00442D94" w:rsidRPr="006053F2">
        <w:rPr>
          <w:sz w:val="28"/>
          <w:szCs w:val="28"/>
        </w:rPr>
        <w:t>2</w:t>
      </w:r>
      <w:r w:rsidR="00E3110C" w:rsidRPr="006053F2">
        <w:rPr>
          <w:sz w:val="28"/>
          <w:szCs w:val="28"/>
        </w:rPr>
        <w:t>.</w:t>
      </w:r>
      <w:r w:rsidR="00155AF3">
        <w:rPr>
          <w:sz w:val="28"/>
          <w:szCs w:val="28"/>
        </w:rPr>
        <w:t>1</w:t>
      </w:r>
      <w:r w:rsidR="00E3110C" w:rsidRPr="006053F2">
        <w:rPr>
          <w:sz w:val="28"/>
          <w:szCs w:val="28"/>
        </w:rPr>
        <w:t>.</w:t>
      </w:r>
      <w:r w:rsidRPr="006053F2">
        <w:rPr>
          <w:sz w:val="28"/>
          <w:szCs w:val="28"/>
        </w:rPr>
        <w:t xml:space="preserve"> конкурсной документации;</w:t>
      </w:r>
    </w:p>
    <w:p w:rsidR="00556B6D" w:rsidRPr="006053F2" w:rsidRDefault="00556B6D" w:rsidP="00556B6D">
      <w:pPr>
        <w:pStyle w:val="a9"/>
        <w:suppressAutoHyphens/>
        <w:rPr>
          <w:sz w:val="28"/>
          <w:szCs w:val="28"/>
        </w:rPr>
      </w:pPr>
      <w:r w:rsidRPr="006053F2">
        <w:rPr>
          <w:sz w:val="28"/>
          <w:szCs w:val="28"/>
        </w:rPr>
        <w:t>и</w:t>
      </w:r>
    </w:p>
    <w:p w:rsidR="00556B6D" w:rsidRPr="006053F2" w:rsidRDefault="00556B6D" w:rsidP="00556B6D">
      <w:pPr>
        <w:pStyle w:val="a9"/>
        <w:suppressAutoHyphens/>
        <w:rPr>
          <w:sz w:val="28"/>
          <w:szCs w:val="28"/>
        </w:rPr>
      </w:pPr>
      <w:r w:rsidRPr="006053F2">
        <w:rPr>
          <w:sz w:val="28"/>
          <w:szCs w:val="28"/>
        </w:rPr>
        <w:lastRenderedPageBreak/>
        <w:t xml:space="preserve">- акты  </w:t>
      </w:r>
      <w:r w:rsidR="004E69FB">
        <w:rPr>
          <w:sz w:val="28"/>
          <w:szCs w:val="28"/>
        </w:rPr>
        <w:t xml:space="preserve">об </w:t>
      </w:r>
      <w:r w:rsidRPr="006053F2">
        <w:rPr>
          <w:sz w:val="28"/>
          <w:szCs w:val="28"/>
        </w:rPr>
        <w:t>оказании услуг;</w:t>
      </w:r>
    </w:p>
    <w:p w:rsidR="00556B6D" w:rsidRPr="006053F2" w:rsidRDefault="00556B6D" w:rsidP="00556B6D">
      <w:pPr>
        <w:pStyle w:val="a9"/>
        <w:suppressAutoHyphens/>
        <w:rPr>
          <w:sz w:val="28"/>
          <w:szCs w:val="28"/>
        </w:rPr>
      </w:pPr>
      <w:r w:rsidRPr="006053F2">
        <w:rPr>
          <w:sz w:val="28"/>
          <w:szCs w:val="28"/>
        </w:rPr>
        <w:t>и</w:t>
      </w:r>
    </w:p>
    <w:p w:rsidR="00013949" w:rsidRPr="006053F2" w:rsidRDefault="00556B6D" w:rsidP="00556B6D">
      <w:pPr>
        <w:pStyle w:val="a9"/>
        <w:suppressAutoHyphens/>
        <w:rPr>
          <w:sz w:val="28"/>
          <w:szCs w:val="28"/>
        </w:rPr>
      </w:pPr>
      <w:r w:rsidRPr="006053F2">
        <w:rPr>
          <w:sz w:val="28"/>
          <w:szCs w:val="28"/>
        </w:rPr>
        <w:t>- договоры на оказания услуг (представляются все листы д</w:t>
      </w:r>
      <w:r w:rsidR="00013949" w:rsidRPr="006053F2">
        <w:rPr>
          <w:sz w:val="28"/>
          <w:szCs w:val="28"/>
        </w:rPr>
        <w:t>оговоров со всеми приложениями);</w:t>
      </w:r>
    </w:p>
    <w:p w:rsidR="00013949" w:rsidRPr="006053F2" w:rsidRDefault="00013949" w:rsidP="00013949">
      <w:pPr>
        <w:pStyle w:val="a9"/>
        <w:suppressAutoHyphens/>
        <w:rPr>
          <w:sz w:val="28"/>
          <w:szCs w:val="28"/>
        </w:rPr>
      </w:pPr>
      <w:r w:rsidRPr="006053F2">
        <w:rPr>
          <w:sz w:val="28"/>
          <w:szCs w:val="28"/>
        </w:rPr>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организации, передаточный акт и др.).</w:t>
      </w:r>
    </w:p>
    <w:p w:rsidR="004E69FB" w:rsidRPr="00DB53BA" w:rsidRDefault="00442D94" w:rsidP="00556B6D">
      <w:pPr>
        <w:pStyle w:val="a9"/>
        <w:tabs>
          <w:tab w:val="left" w:pos="0"/>
        </w:tabs>
        <w:rPr>
          <w:sz w:val="28"/>
          <w:szCs w:val="28"/>
        </w:rPr>
      </w:pPr>
      <w:r w:rsidRPr="00DB53BA">
        <w:rPr>
          <w:sz w:val="28"/>
          <w:szCs w:val="28"/>
        </w:rPr>
        <w:t>2</w:t>
      </w:r>
      <w:r w:rsidR="00E3110C" w:rsidRPr="00DB53BA">
        <w:rPr>
          <w:sz w:val="28"/>
          <w:szCs w:val="28"/>
        </w:rPr>
        <w:t>.</w:t>
      </w:r>
      <w:r w:rsidR="004E69FB" w:rsidRPr="00DB53BA">
        <w:rPr>
          <w:sz w:val="28"/>
          <w:szCs w:val="28"/>
        </w:rPr>
        <w:t>2</w:t>
      </w:r>
      <w:r w:rsidR="00556B6D" w:rsidRPr="00DB53BA">
        <w:rPr>
          <w:sz w:val="28"/>
          <w:szCs w:val="28"/>
        </w:rPr>
        <w:t>. Участник должен располагать квалифицированным персоналом</w:t>
      </w:r>
      <w:r w:rsidR="004E69FB" w:rsidRPr="00DB53BA">
        <w:rPr>
          <w:sz w:val="28"/>
          <w:szCs w:val="28"/>
        </w:rPr>
        <w:t>:</w:t>
      </w:r>
      <w:r w:rsidR="00556B6D" w:rsidRPr="00DB53BA">
        <w:rPr>
          <w:sz w:val="28"/>
          <w:szCs w:val="28"/>
        </w:rPr>
        <w:t xml:space="preserve"> </w:t>
      </w:r>
    </w:p>
    <w:p w:rsidR="004E69FB" w:rsidRPr="00DB53BA" w:rsidRDefault="004E69FB" w:rsidP="004E69FB">
      <w:pPr>
        <w:pStyle w:val="a9"/>
        <w:tabs>
          <w:tab w:val="left" w:pos="0"/>
        </w:tabs>
        <w:rPr>
          <w:sz w:val="28"/>
          <w:szCs w:val="28"/>
        </w:rPr>
      </w:pPr>
      <w:r w:rsidRPr="00DB53BA">
        <w:rPr>
          <w:sz w:val="28"/>
          <w:szCs w:val="28"/>
        </w:rPr>
        <w:t xml:space="preserve">- не менее 2-х специалистов, прошедших обучение у </w:t>
      </w:r>
      <w:r w:rsidR="00155AF3" w:rsidRPr="00DB53BA">
        <w:rPr>
          <w:sz w:val="28"/>
          <w:szCs w:val="28"/>
        </w:rPr>
        <w:t xml:space="preserve">правообладателя </w:t>
      </w:r>
      <w:r w:rsidRPr="00DB53BA">
        <w:rPr>
          <w:sz w:val="28"/>
          <w:szCs w:val="28"/>
        </w:rPr>
        <w:t>Автоматизированной системы управления пригородной пассажирской компанией (АСУ ППК) для оказания услуг по предмету настоящего конкурса;</w:t>
      </w:r>
    </w:p>
    <w:p w:rsidR="004E69FB" w:rsidRDefault="004E69FB" w:rsidP="004E69FB">
      <w:pPr>
        <w:pStyle w:val="a9"/>
        <w:tabs>
          <w:tab w:val="left" w:pos="0"/>
        </w:tabs>
        <w:rPr>
          <w:sz w:val="28"/>
          <w:szCs w:val="28"/>
        </w:rPr>
      </w:pPr>
      <w:r w:rsidRPr="00DB53BA">
        <w:rPr>
          <w:sz w:val="28"/>
          <w:szCs w:val="28"/>
        </w:rPr>
        <w:t>- не менее 1 - ого системного администратора;</w:t>
      </w:r>
    </w:p>
    <w:p w:rsidR="004E69FB" w:rsidRDefault="004E69FB" w:rsidP="004E69FB">
      <w:pPr>
        <w:pStyle w:val="a9"/>
        <w:tabs>
          <w:tab w:val="left" w:pos="0"/>
        </w:tabs>
        <w:rPr>
          <w:sz w:val="28"/>
          <w:szCs w:val="28"/>
        </w:rPr>
      </w:pPr>
      <w:r>
        <w:rPr>
          <w:sz w:val="28"/>
          <w:szCs w:val="28"/>
        </w:rPr>
        <w:t>- не менее 3 – х инженеров;</w:t>
      </w:r>
    </w:p>
    <w:p w:rsidR="004E69FB" w:rsidRDefault="004E69FB" w:rsidP="004E69FB">
      <w:pPr>
        <w:pStyle w:val="a9"/>
        <w:tabs>
          <w:tab w:val="left" w:pos="0"/>
        </w:tabs>
        <w:rPr>
          <w:sz w:val="28"/>
          <w:szCs w:val="28"/>
        </w:rPr>
      </w:pPr>
      <w:r>
        <w:rPr>
          <w:sz w:val="28"/>
          <w:szCs w:val="28"/>
        </w:rPr>
        <w:t xml:space="preserve">- не менее 10 – ти специалистов технической поддержки; </w:t>
      </w:r>
    </w:p>
    <w:p w:rsidR="00556B6D" w:rsidRPr="00155AF3" w:rsidRDefault="00556B6D" w:rsidP="00556B6D">
      <w:pPr>
        <w:pStyle w:val="a9"/>
        <w:tabs>
          <w:tab w:val="left" w:pos="0"/>
        </w:tabs>
        <w:rPr>
          <w:sz w:val="28"/>
          <w:szCs w:val="28"/>
        </w:rPr>
      </w:pPr>
      <w:r w:rsidRPr="00155AF3">
        <w:rPr>
          <w:sz w:val="28"/>
          <w:szCs w:val="28"/>
        </w:rPr>
        <w:t xml:space="preserve"> В подтверждение наличия квалифицированного персонала участник в составе заявки должен представить:</w:t>
      </w:r>
    </w:p>
    <w:p w:rsidR="00556B6D" w:rsidRPr="00155AF3" w:rsidRDefault="00155AF3" w:rsidP="00556B6D">
      <w:pPr>
        <w:pStyle w:val="a9"/>
        <w:suppressAutoHyphens/>
        <w:rPr>
          <w:sz w:val="28"/>
          <w:szCs w:val="28"/>
        </w:rPr>
      </w:pPr>
      <w:r>
        <w:rPr>
          <w:sz w:val="28"/>
          <w:szCs w:val="28"/>
        </w:rPr>
        <w:t xml:space="preserve">- </w:t>
      </w:r>
      <w:r w:rsidR="00556B6D" w:rsidRPr="00155AF3">
        <w:rPr>
          <w:sz w:val="28"/>
          <w:szCs w:val="28"/>
        </w:rPr>
        <w:t>дипломы о наличии у задействованных сотрудников образования;</w:t>
      </w:r>
    </w:p>
    <w:p w:rsidR="00556B6D" w:rsidRPr="00155AF3" w:rsidRDefault="00556B6D" w:rsidP="00556B6D">
      <w:pPr>
        <w:pStyle w:val="a9"/>
        <w:suppressAutoHyphens/>
        <w:rPr>
          <w:sz w:val="28"/>
          <w:szCs w:val="28"/>
        </w:rPr>
      </w:pPr>
      <w:r w:rsidRPr="00155AF3">
        <w:rPr>
          <w:sz w:val="28"/>
          <w:szCs w:val="28"/>
        </w:rPr>
        <w:t xml:space="preserve">- документ по </w:t>
      </w:r>
      <w:r w:rsidRPr="00CA328B">
        <w:rPr>
          <w:sz w:val="28"/>
          <w:szCs w:val="28"/>
        </w:rPr>
        <w:t>форме приложения № 11 к конкурсной</w:t>
      </w:r>
      <w:r w:rsidRPr="00155AF3">
        <w:rPr>
          <w:sz w:val="28"/>
          <w:szCs w:val="28"/>
        </w:rPr>
        <w:t xml:space="preserve"> документации;</w:t>
      </w:r>
    </w:p>
    <w:p w:rsidR="005E3C01" w:rsidRPr="00DB53BA" w:rsidRDefault="00556B6D" w:rsidP="005E3C01">
      <w:pPr>
        <w:pStyle w:val="a9"/>
        <w:suppressAutoHyphens/>
        <w:rPr>
          <w:rFonts w:eastAsia="Calibri"/>
          <w:sz w:val="28"/>
          <w:szCs w:val="28"/>
          <w:lang w:eastAsia="en-US"/>
        </w:rPr>
      </w:pPr>
      <w:r w:rsidRPr="00DB53BA">
        <w:rPr>
          <w:sz w:val="28"/>
          <w:szCs w:val="28"/>
        </w:rPr>
        <w:t>- штатное расписание</w:t>
      </w:r>
      <w:r w:rsidR="005E3C01" w:rsidRPr="00DB53BA">
        <w:rPr>
          <w:sz w:val="28"/>
          <w:szCs w:val="28"/>
        </w:rPr>
        <w:t xml:space="preserve"> </w:t>
      </w:r>
      <w:r w:rsidR="005E3C01" w:rsidRPr="00DB53BA">
        <w:rPr>
          <w:rFonts w:eastAsia="Calibri"/>
          <w:sz w:val="28"/>
          <w:szCs w:val="28"/>
          <w:lang w:eastAsia="en-US"/>
        </w:rPr>
        <w:t>(</w:t>
      </w:r>
      <w:r w:rsidR="005E3C01" w:rsidRPr="00DB53BA">
        <w:rPr>
          <w:sz w:val="28"/>
          <w:szCs w:val="28"/>
        </w:rPr>
        <w:t>в случае привлечения персонала, находящегося в штате);</w:t>
      </w:r>
    </w:p>
    <w:p w:rsidR="00556B6D" w:rsidRPr="00DB53BA" w:rsidRDefault="00556B6D" w:rsidP="00556B6D">
      <w:pPr>
        <w:pStyle w:val="a9"/>
        <w:suppressAutoHyphens/>
        <w:rPr>
          <w:sz w:val="28"/>
          <w:szCs w:val="28"/>
        </w:rPr>
      </w:pPr>
      <w:r w:rsidRPr="00DB53BA">
        <w:rPr>
          <w:sz w:val="28"/>
          <w:szCs w:val="28"/>
        </w:rPr>
        <w:t>- информацию о трудовых договорах или  гражданско-правовых договорах со специалистами, задействованными при оказании услуг</w:t>
      </w:r>
      <w:r w:rsidR="00DB53BA">
        <w:rPr>
          <w:sz w:val="28"/>
          <w:szCs w:val="28"/>
        </w:rPr>
        <w:t>,</w:t>
      </w:r>
      <w:r w:rsidRPr="00DB53BA">
        <w:rPr>
          <w:sz w:val="28"/>
          <w:szCs w:val="28"/>
        </w:rPr>
        <w:t xml:space="preserve"> иных договорах на оказание услуг по предоставлению персонала  (в виде справки </w:t>
      </w:r>
      <w:r w:rsidR="00DB53BA">
        <w:rPr>
          <w:sz w:val="28"/>
          <w:szCs w:val="28"/>
        </w:rPr>
        <w:t>в свободной форме, заверенной подписью и печатью (при наличии) претендента</w:t>
      </w:r>
      <w:r w:rsidRPr="00DB53BA">
        <w:rPr>
          <w:sz w:val="28"/>
          <w:szCs w:val="28"/>
        </w:rPr>
        <w:t>).</w:t>
      </w:r>
    </w:p>
    <w:p w:rsidR="00155AF3" w:rsidRPr="00346FBE" w:rsidRDefault="00155AF3" w:rsidP="00155AF3">
      <w:pPr>
        <w:pStyle w:val="a9"/>
        <w:tabs>
          <w:tab w:val="left" w:pos="0"/>
        </w:tabs>
        <w:rPr>
          <w:sz w:val="28"/>
          <w:szCs w:val="28"/>
        </w:rPr>
      </w:pPr>
      <w:r w:rsidRPr="00BA11E3">
        <w:rPr>
          <w:sz w:val="28"/>
          <w:szCs w:val="28"/>
        </w:rPr>
        <w:t>- копии дипломов, удостоверений или иного документа, подтверждающего прохождение обучения сотрудников у правообладателя Автоматизированной системы управления пригородной пассажирской компанией (АСУ ППК);</w:t>
      </w:r>
    </w:p>
    <w:p w:rsidR="00155AF3" w:rsidRPr="008058CB" w:rsidRDefault="00155AF3" w:rsidP="00556B6D">
      <w:pPr>
        <w:pStyle w:val="a9"/>
        <w:suppressAutoHyphens/>
        <w:rPr>
          <w:color w:val="FF0000"/>
          <w:sz w:val="28"/>
          <w:szCs w:val="28"/>
        </w:rPr>
      </w:pPr>
    </w:p>
    <w:p w:rsidR="006A6B1B" w:rsidRPr="006053F2" w:rsidRDefault="006A6B1B" w:rsidP="006A6B1B">
      <w:pPr>
        <w:pStyle w:val="a9"/>
        <w:tabs>
          <w:tab w:val="left" w:pos="0"/>
        </w:tabs>
        <w:rPr>
          <w:sz w:val="28"/>
          <w:szCs w:val="28"/>
        </w:rPr>
      </w:pPr>
      <w:r w:rsidRPr="006053F2">
        <w:rPr>
          <w:sz w:val="28"/>
          <w:szCs w:val="28"/>
        </w:rPr>
        <w:t>Документы</w:t>
      </w:r>
      <w:r w:rsidRPr="00155AF3">
        <w:rPr>
          <w:sz w:val="28"/>
          <w:szCs w:val="28"/>
        </w:rPr>
        <w:t xml:space="preserve">, перечисленные в пунктах </w:t>
      </w:r>
      <w:r w:rsidR="00155AF3" w:rsidRPr="00155AF3">
        <w:rPr>
          <w:sz w:val="28"/>
          <w:szCs w:val="28"/>
        </w:rPr>
        <w:t>2.1</w:t>
      </w:r>
      <w:r w:rsidRPr="00155AF3">
        <w:rPr>
          <w:sz w:val="28"/>
          <w:szCs w:val="28"/>
        </w:rPr>
        <w:t>. – 2.</w:t>
      </w:r>
      <w:r w:rsidR="00155AF3" w:rsidRPr="00155AF3">
        <w:rPr>
          <w:sz w:val="28"/>
          <w:szCs w:val="28"/>
        </w:rPr>
        <w:t>2</w:t>
      </w:r>
      <w:r w:rsidRPr="00155AF3">
        <w:rPr>
          <w:sz w:val="28"/>
          <w:szCs w:val="28"/>
        </w:rPr>
        <w:t xml:space="preserve">. </w:t>
      </w:r>
      <w:r w:rsidRPr="006053F2">
        <w:rPr>
          <w:sz w:val="28"/>
          <w:szCs w:val="28"/>
        </w:rPr>
        <w:t>конкурсн</w:t>
      </w:r>
      <w:r w:rsidR="00426BC9">
        <w:rPr>
          <w:sz w:val="28"/>
          <w:szCs w:val="28"/>
        </w:rPr>
        <w:t>ой документации, представляются в электронной форме.</w:t>
      </w:r>
    </w:p>
    <w:p w:rsidR="006A6B1B" w:rsidRPr="006053F2" w:rsidRDefault="006A6B1B" w:rsidP="006A6B1B">
      <w:pPr>
        <w:pStyle w:val="a9"/>
        <w:tabs>
          <w:tab w:val="left" w:pos="0"/>
        </w:tabs>
        <w:rPr>
          <w:sz w:val="28"/>
          <w:szCs w:val="28"/>
        </w:rPr>
      </w:pPr>
      <w:r w:rsidRPr="006053F2">
        <w:rPr>
          <w:sz w:val="28"/>
          <w:szCs w:val="28"/>
        </w:rPr>
        <w:t>При представлении в электронной форме документы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r w:rsidRPr="006053F2">
        <w:rPr>
          <w:rFonts w:eastAsia="Times New Roman"/>
          <w:i/>
          <w:sz w:val="28"/>
          <w:szCs w:val="28"/>
        </w:rPr>
        <w:t xml:space="preserve"> </w:t>
      </w:r>
    </w:p>
    <w:p w:rsidR="00EA16B0" w:rsidRPr="0012715E" w:rsidRDefault="00442D94" w:rsidP="00556B6D">
      <w:pPr>
        <w:pStyle w:val="a9"/>
        <w:suppressAutoHyphens/>
        <w:rPr>
          <w:sz w:val="28"/>
          <w:szCs w:val="28"/>
        </w:rPr>
      </w:pPr>
      <w:r w:rsidRPr="0012715E">
        <w:rPr>
          <w:sz w:val="28"/>
          <w:szCs w:val="28"/>
        </w:rPr>
        <w:t>2</w:t>
      </w:r>
      <w:r w:rsidR="00EA16B0" w:rsidRPr="0012715E">
        <w:rPr>
          <w:sz w:val="28"/>
          <w:szCs w:val="28"/>
        </w:rPr>
        <w:t>.</w:t>
      </w:r>
      <w:r w:rsidR="0012715E" w:rsidRPr="0012715E">
        <w:rPr>
          <w:sz w:val="28"/>
          <w:szCs w:val="28"/>
        </w:rPr>
        <w:t>3</w:t>
      </w:r>
      <w:r w:rsidR="00EA16B0" w:rsidRPr="0012715E">
        <w:rPr>
          <w:sz w:val="28"/>
          <w:szCs w:val="28"/>
        </w:rPr>
        <w:t xml:space="preserve">. У Участника не должно быть просроченной задолженности перед </w:t>
      </w:r>
      <w:r w:rsidR="0012715E" w:rsidRPr="0012715E">
        <w:rPr>
          <w:sz w:val="28"/>
          <w:szCs w:val="28"/>
        </w:rPr>
        <w:t>АО «ППК «Черноземье»</w:t>
      </w:r>
      <w:r w:rsidR="00EA16B0" w:rsidRPr="0012715E">
        <w:rPr>
          <w:sz w:val="28"/>
          <w:szCs w:val="28"/>
        </w:rPr>
        <w:t xml:space="preserve"> за 3 года, предшествующие дате размещения извещения о проведении конкурса и конкурсной документации;</w:t>
      </w:r>
    </w:p>
    <w:p w:rsidR="00EA16B0" w:rsidRPr="0012715E" w:rsidRDefault="00442D94" w:rsidP="00556B6D">
      <w:pPr>
        <w:pStyle w:val="a9"/>
        <w:suppressAutoHyphens/>
        <w:rPr>
          <w:sz w:val="28"/>
          <w:szCs w:val="28"/>
        </w:rPr>
      </w:pPr>
      <w:r w:rsidRPr="0012715E">
        <w:rPr>
          <w:sz w:val="28"/>
          <w:szCs w:val="28"/>
        </w:rPr>
        <w:t>2</w:t>
      </w:r>
      <w:r w:rsidR="00EA16B0" w:rsidRPr="0012715E">
        <w:rPr>
          <w:sz w:val="28"/>
          <w:szCs w:val="28"/>
        </w:rPr>
        <w:t>.</w:t>
      </w:r>
      <w:r w:rsidR="0012715E" w:rsidRPr="0012715E">
        <w:rPr>
          <w:sz w:val="28"/>
          <w:szCs w:val="28"/>
        </w:rPr>
        <w:t>4</w:t>
      </w:r>
      <w:r w:rsidR="00EA16B0" w:rsidRPr="0012715E">
        <w:rPr>
          <w:sz w:val="28"/>
          <w:szCs w:val="28"/>
        </w:rPr>
        <w:t xml:space="preserve">. У Участника не должно быть неисполненных обязательств перед </w:t>
      </w:r>
      <w:r w:rsidR="0012715E" w:rsidRPr="0012715E">
        <w:rPr>
          <w:sz w:val="28"/>
          <w:szCs w:val="28"/>
        </w:rPr>
        <w:t>АО «ППК «Черноземье»</w:t>
      </w:r>
      <w:r w:rsidR="00EA16B0" w:rsidRPr="0012715E">
        <w:rPr>
          <w:sz w:val="28"/>
          <w:szCs w:val="28"/>
        </w:rPr>
        <w:t>;</w:t>
      </w:r>
    </w:p>
    <w:p w:rsidR="00EA16B0" w:rsidRPr="0012715E" w:rsidRDefault="00442D94" w:rsidP="00556B6D">
      <w:pPr>
        <w:pStyle w:val="a9"/>
        <w:suppressAutoHyphens/>
        <w:rPr>
          <w:sz w:val="28"/>
          <w:szCs w:val="28"/>
        </w:rPr>
      </w:pPr>
      <w:r w:rsidRPr="0012715E">
        <w:rPr>
          <w:sz w:val="28"/>
          <w:szCs w:val="28"/>
        </w:rPr>
        <w:t>2</w:t>
      </w:r>
      <w:r w:rsidR="00EA16B0" w:rsidRPr="0012715E">
        <w:rPr>
          <w:sz w:val="28"/>
          <w:szCs w:val="28"/>
        </w:rPr>
        <w:t>.</w:t>
      </w:r>
      <w:r w:rsidR="0012715E" w:rsidRPr="0012715E">
        <w:rPr>
          <w:sz w:val="28"/>
          <w:szCs w:val="28"/>
        </w:rPr>
        <w:t>5</w:t>
      </w:r>
      <w:r w:rsidR="00EA16B0" w:rsidRPr="0012715E">
        <w:rPr>
          <w:sz w:val="28"/>
          <w:szCs w:val="28"/>
        </w:rPr>
        <w:t xml:space="preserve">. Участник не должен причинять вред имуществу </w:t>
      </w:r>
      <w:r w:rsidR="0012715E" w:rsidRPr="0012715E">
        <w:rPr>
          <w:sz w:val="28"/>
          <w:szCs w:val="28"/>
        </w:rPr>
        <w:t>АО «ППК «Черноземье»</w:t>
      </w:r>
      <w:r w:rsidR="00EA16B0" w:rsidRPr="0012715E">
        <w:rPr>
          <w:sz w:val="28"/>
          <w:szCs w:val="28"/>
        </w:rPr>
        <w:t>.</w:t>
      </w:r>
    </w:p>
    <w:p w:rsidR="00EA16B0" w:rsidRPr="006053F2" w:rsidRDefault="00EA16B0" w:rsidP="00556B6D">
      <w:pPr>
        <w:pStyle w:val="a9"/>
        <w:suppressAutoHyphens/>
        <w:rPr>
          <w:sz w:val="28"/>
          <w:szCs w:val="28"/>
        </w:rPr>
      </w:pPr>
      <w:r w:rsidRPr="0012715E">
        <w:rPr>
          <w:sz w:val="28"/>
          <w:szCs w:val="28"/>
        </w:rPr>
        <w:t xml:space="preserve">Соответствие требованиям, указанным в пунктах </w:t>
      </w:r>
      <w:r w:rsidR="00442D94" w:rsidRPr="0012715E">
        <w:rPr>
          <w:sz w:val="28"/>
          <w:szCs w:val="28"/>
        </w:rPr>
        <w:t>2</w:t>
      </w:r>
      <w:r w:rsidRPr="0012715E">
        <w:rPr>
          <w:sz w:val="28"/>
          <w:szCs w:val="28"/>
        </w:rPr>
        <w:t>.</w:t>
      </w:r>
      <w:r w:rsidR="0012715E" w:rsidRPr="0012715E">
        <w:rPr>
          <w:sz w:val="28"/>
          <w:szCs w:val="28"/>
        </w:rPr>
        <w:t>3</w:t>
      </w:r>
      <w:r w:rsidRPr="0012715E">
        <w:rPr>
          <w:sz w:val="28"/>
          <w:szCs w:val="28"/>
        </w:rPr>
        <w:t>-</w:t>
      </w:r>
      <w:r w:rsidR="00442D94" w:rsidRPr="0012715E">
        <w:rPr>
          <w:sz w:val="28"/>
          <w:szCs w:val="28"/>
        </w:rPr>
        <w:t>2</w:t>
      </w:r>
      <w:r w:rsidRPr="0012715E">
        <w:rPr>
          <w:sz w:val="28"/>
          <w:szCs w:val="28"/>
        </w:rPr>
        <w:t>.</w:t>
      </w:r>
      <w:r w:rsidR="0012715E" w:rsidRPr="0012715E">
        <w:rPr>
          <w:sz w:val="28"/>
          <w:szCs w:val="28"/>
        </w:rPr>
        <w:t>5</w:t>
      </w:r>
      <w:r w:rsidRPr="0012715E">
        <w:rPr>
          <w:sz w:val="28"/>
          <w:szCs w:val="28"/>
        </w:rPr>
        <w:t xml:space="preserve"> конкурсной документации, подтверждается участником в декларативной форме в соответствии с приложением № 1 к конкурсной документации.</w:t>
      </w:r>
    </w:p>
    <w:p w:rsidR="00556B6D" w:rsidRPr="006053F2" w:rsidRDefault="00556B6D" w:rsidP="00556B6D">
      <w:pPr>
        <w:ind w:firstLine="709"/>
        <w:jc w:val="both"/>
        <w:rPr>
          <w:sz w:val="28"/>
          <w:szCs w:val="28"/>
        </w:rPr>
      </w:pPr>
    </w:p>
    <w:p w:rsidR="00556B6D" w:rsidRPr="006053F2" w:rsidRDefault="00556B6D" w:rsidP="00556B6D">
      <w:pPr>
        <w:ind w:firstLine="709"/>
        <w:jc w:val="both"/>
        <w:rPr>
          <w:sz w:val="28"/>
          <w:szCs w:val="28"/>
        </w:rPr>
      </w:pPr>
    </w:p>
    <w:p w:rsidR="007245E8" w:rsidRPr="006053F2" w:rsidRDefault="00442D94" w:rsidP="007245E8">
      <w:pPr>
        <w:pStyle w:val="2"/>
        <w:spacing w:before="0" w:after="0"/>
        <w:ind w:left="928"/>
        <w:jc w:val="both"/>
        <w:rPr>
          <w:rFonts w:ascii="Times New Roman" w:hAnsi="Times New Roman"/>
          <w:i w:val="0"/>
        </w:rPr>
      </w:pPr>
      <w:r w:rsidRPr="006053F2">
        <w:rPr>
          <w:rFonts w:ascii="Times New Roman" w:hAnsi="Times New Roman"/>
          <w:i w:val="0"/>
        </w:rPr>
        <w:t>3</w:t>
      </w:r>
      <w:r w:rsidR="00E3110C" w:rsidRPr="006053F2">
        <w:rPr>
          <w:rFonts w:ascii="Times New Roman" w:hAnsi="Times New Roman"/>
          <w:i w:val="0"/>
        </w:rPr>
        <w:t>.</w:t>
      </w:r>
      <w:r w:rsidR="00556B6D" w:rsidRPr="006053F2">
        <w:rPr>
          <w:rFonts w:ascii="Times New Roman" w:hAnsi="Times New Roman"/>
          <w:i w:val="0"/>
        </w:rPr>
        <w:t xml:space="preserve"> Техническое задание</w:t>
      </w:r>
    </w:p>
    <w:p w:rsidR="00556B6D" w:rsidRPr="006053F2" w:rsidRDefault="00556B6D" w:rsidP="00556B6D">
      <w:pPr>
        <w:rPr>
          <w:sz w:val="28"/>
          <w:szCs w:val="28"/>
        </w:rPr>
      </w:pPr>
    </w:p>
    <w:p w:rsidR="00556B6D" w:rsidRPr="006053F2" w:rsidRDefault="00556B6D" w:rsidP="00556B6D">
      <w:pPr>
        <w:ind w:firstLine="709"/>
        <w:jc w:val="both"/>
        <w:rPr>
          <w:sz w:val="28"/>
          <w:szCs w:val="28"/>
        </w:rPr>
      </w:pPr>
      <w:r w:rsidRPr="006053F2">
        <w:rPr>
          <w:sz w:val="28"/>
          <w:szCs w:val="28"/>
        </w:rPr>
        <w:t xml:space="preserve">В составе конкурсной заявки участник должен представить техническое предложение, оформленное </w:t>
      </w:r>
      <w:r w:rsidRPr="008678D8">
        <w:rPr>
          <w:sz w:val="28"/>
          <w:szCs w:val="28"/>
        </w:rPr>
        <w:t>в свободной форме</w:t>
      </w:r>
      <w:r w:rsidRPr="006053F2">
        <w:rPr>
          <w:i/>
          <w:sz w:val="28"/>
          <w:szCs w:val="28"/>
        </w:rPr>
        <w:t xml:space="preserve">, </w:t>
      </w:r>
      <w:r w:rsidRPr="006053F2">
        <w:rPr>
          <w:sz w:val="28"/>
          <w:szCs w:val="28"/>
        </w:rPr>
        <w:t xml:space="preserve">заверенное подписью и печатью (при ее </w:t>
      </w:r>
      <w:r w:rsidRPr="006053F2">
        <w:rPr>
          <w:sz w:val="28"/>
          <w:szCs w:val="28"/>
        </w:rPr>
        <w:lastRenderedPageBreak/>
        <w:t>наличии) участником. В техническом предложении участника должны быть изложены все условия, соответствующие требованиям технического задания</w:t>
      </w:r>
      <w:r w:rsidR="005F4B22">
        <w:rPr>
          <w:sz w:val="28"/>
          <w:szCs w:val="28"/>
        </w:rPr>
        <w:t>.</w:t>
      </w:r>
    </w:p>
    <w:p w:rsidR="00556B6D" w:rsidRPr="008678D8" w:rsidRDefault="008678D8" w:rsidP="00556B6D">
      <w:pPr>
        <w:pStyle w:val="a9"/>
        <w:tabs>
          <w:tab w:val="left" w:pos="0"/>
        </w:tabs>
        <w:rPr>
          <w:sz w:val="28"/>
          <w:szCs w:val="28"/>
        </w:rPr>
      </w:pPr>
      <w:r w:rsidRPr="008678D8">
        <w:rPr>
          <w:sz w:val="28"/>
          <w:szCs w:val="28"/>
        </w:rPr>
        <w:t>Техническое</w:t>
      </w:r>
      <w:r w:rsidR="00556B6D" w:rsidRPr="008678D8">
        <w:rPr>
          <w:sz w:val="28"/>
          <w:szCs w:val="28"/>
        </w:rPr>
        <w:t xml:space="preserve"> задани</w:t>
      </w:r>
      <w:r w:rsidRPr="008678D8">
        <w:rPr>
          <w:sz w:val="28"/>
          <w:szCs w:val="28"/>
        </w:rPr>
        <w:t>е</w:t>
      </w:r>
      <w:r w:rsidR="00556B6D" w:rsidRPr="008678D8">
        <w:rPr>
          <w:sz w:val="28"/>
          <w:szCs w:val="28"/>
        </w:rPr>
        <w:t xml:space="preserve"> </w:t>
      </w:r>
      <w:r w:rsidRPr="008678D8">
        <w:rPr>
          <w:sz w:val="28"/>
          <w:szCs w:val="28"/>
        </w:rPr>
        <w:t>предоставляется в электронной форме.</w:t>
      </w:r>
    </w:p>
    <w:p w:rsidR="00556B6D" w:rsidRPr="006053F2" w:rsidRDefault="00556B6D" w:rsidP="00556B6D">
      <w:pPr>
        <w:ind w:firstLine="709"/>
        <w:jc w:val="both"/>
        <w:rPr>
          <w:sz w:val="28"/>
          <w:szCs w:val="28"/>
        </w:rPr>
      </w:pPr>
      <w:r w:rsidRPr="006053F2">
        <w:rPr>
          <w:sz w:val="28"/>
          <w:szCs w:val="28"/>
        </w:rPr>
        <w:t>При представлении в электронной форме документ должен быть сканирован с оригинала.</w:t>
      </w:r>
    </w:p>
    <w:p w:rsidR="00556B6D" w:rsidRPr="006053F2" w:rsidRDefault="00556B6D" w:rsidP="00556B6D">
      <w:pPr>
        <w:ind w:firstLine="567"/>
        <w:jc w:val="both"/>
        <w:rPr>
          <w:sz w:val="28"/>
          <w:szCs w:val="28"/>
        </w:rPr>
      </w:pPr>
    </w:p>
    <w:p w:rsidR="007245E8" w:rsidRPr="006053F2" w:rsidRDefault="00556B6D" w:rsidP="00B3568D">
      <w:pPr>
        <w:pStyle w:val="3"/>
        <w:numPr>
          <w:ilvl w:val="1"/>
          <w:numId w:val="4"/>
        </w:numPr>
        <w:spacing w:before="0" w:after="0"/>
        <w:jc w:val="both"/>
        <w:rPr>
          <w:rFonts w:ascii="Times New Roman" w:hAnsi="Times New Roman" w:cs="Times New Roman"/>
          <w:sz w:val="28"/>
          <w:szCs w:val="28"/>
        </w:rPr>
      </w:pPr>
      <w:r w:rsidRPr="006053F2">
        <w:rPr>
          <w:rFonts w:ascii="Times New Roman" w:hAnsi="Times New Roman" w:cs="Times New Roman"/>
          <w:sz w:val="28"/>
          <w:szCs w:val="28"/>
        </w:rPr>
        <w:t xml:space="preserve">Номенклатура  и объем </w:t>
      </w:r>
      <w:r w:rsidRPr="00BA11E3">
        <w:rPr>
          <w:rFonts w:ascii="Times New Roman" w:hAnsi="Times New Roman" w:cs="Times New Roman"/>
          <w:sz w:val="28"/>
          <w:szCs w:val="28"/>
        </w:rPr>
        <w:t>услуг</w:t>
      </w:r>
      <w:r w:rsidRPr="006053F2">
        <w:rPr>
          <w:rFonts w:ascii="Times New Roman" w:hAnsi="Times New Roman" w:cs="Times New Roman"/>
          <w:sz w:val="28"/>
          <w:szCs w:val="28"/>
        </w:rPr>
        <w:t xml:space="preserve"> и сведения о начальной (максимальной) цене договора и расходах участника</w:t>
      </w:r>
    </w:p>
    <w:p w:rsidR="00556B6D" w:rsidRPr="006053F2" w:rsidRDefault="00556B6D" w:rsidP="00556B6D">
      <w:pPr>
        <w:rPr>
          <w:sz w:val="28"/>
          <w:szCs w:val="28"/>
        </w:rPr>
      </w:pPr>
    </w:p>
    <w:p w:rsidR="00BA4731" w:rsidRPr="00172F34" w:rsidRDefault="00BA4731" w:rsidP="00BA4731">
      <w:pPr>
        <w:pStyle w:val="a6"/>
        <w:jc w:val="both"/>
        <w:rPr>
          <w:b/>
          <w:sz w:val="28"/>
          <w:szCs w:val="28"/>
        </w:rPr>
      </w:pPr>
      <w:r>
        <w:rPr>
          <w:sz w:val="28"/>
          <w:szCs w:val="28"/>
        </w:rPr>
        <w:t xml:space="preserve">- </w:t>
      </w:r>
      <w:r w:rsidRPr="00172F34">
        <w:rPr>
          <w:sz w:val="28"/>
          <w:szCs w:val="28"/>
        </w:rPr>
        <w:t xml:space="preserve">Объем </w:t>
      </w:r>
      <w:r>
        <w:rPr>
          <w:sz w:val="28"/>
          <w:szCs w:val="28"/>
        </w:rPr>
        <w:t>оказываемых услуг</w:t>
      </w:r>
      <w:r w:rsidRPr="00172F34">
        <w:rPr>
          <w:sz w:val="28"/>
          <w:szCs w:val="28"/>
        </w:rPr>
        <w:t xml:space="preserve"> указан в Таблице №</w:t>
      </w:r>
      <w:r>
        <w:rPr>
          <w:sz w:val="28"/>
          <w:szCs w:val="28"/>
        </w:rPr>
        <w:t>1 «Перечень оборудования, входящего в АСУ ППК и подлежащего техническому сопровождению»;</w:t>
      </w:r>
    </w:p>
    <w:p w:rsidR="00BA4731" w:rsidRDefault="00BA4731" w:rsidP="00BA4731">
      <w:pPr>
        <w:pStyle w:val="a6"/>
        <w:jc w:val="both"/>
        <w:rPr>
          <w:sz w:val="28"/>
          <w:szCs w:val="28"/>
        </w:rPr>
      </w:pPr>
      <w:r>
        <w:rPr>
          <w:sz w:val="28"/>
          <w:szCs w:val="28"/>
        </w:rPr>
        <w:t xml:space="preserve">- </w:t>
      </w:r>
      <w:r w:rsidRPr="00172F34">
        <w:rPr>
          <w:sz w:val="28"/>
          <w:szCs w:val="28"/>
        </w:rPr>
        <w:t xml:space="preserve">Объем </w:t>
      </w:r>
      <w:r>
        <w:rPr>
          <w:sz w:val="28"/>
          <w:szCs w:val="28"/>
        </w:rPr>
        <w:t>оказываемых услуг</w:t>
      </w:r>
      <w:r w:rsidRPr="00172F34">
        <w:rPr>
          <w:sz w:val="28"/>
          <w:szCs w:val="28"/>
        </w:rPr>
        <w:t xml:space="preserve"> указанный в техниче</w:t>
      </w:r>
      <w:r w:rsidR="00DA5030">
        <w:rPr>
          <w:sz w:val="28"/>
          <w:szCs w:val="28"/>
        </w:rPr>
        <w:t>ском задании является неделимым;</w:t>
      </w:r>
    </w:p>
    <w:p w:rsidR="00ED09FA" w:rsidRDefault="00ED09FA" w:rsidP="00BA4731">
      <w:pPr>
        <w:pStyle w:val="a6"/>
        <w:jc w:val="both"/>
        <w:rPr>
          <w:sz w:val="28"/>
          <w:szCs w:val="28"/>
        </w:rPr>
      </w:pPr>
      <w:r>
        <w:rPr>
          <w:sz w:val="28"/>
          <w:szCs w:val="28"/>
        </w:rPr>
        <w:t xml:space="preserve">- </w:t>
      </w:r>
      <w:r w:rsidR="00275C1B">
        <w:rPr>
          <w:sz w:val="28"/>
          <w:szCs w:val="28"/>
        </w:rPr>
        <w:t>Перечень</w:t>
      </w:r>
      <w:r>
        <w:rPr>
          <w:sz w:val="28"/>
          <w:szCs w:val="28"/>
        </w:rPr>
        <w:t xml:space="preserve"> оказываемых услуг</w:t>
      </w:r>
      <w:r w:rsidR="00DA5030">
        <w:rPr>
          <w:sz w:val="28"/>
          <w:szCs w:val="28"/>
        </w:rPr>
        <w:t xml:space="preserve"> указан</w:t>
      </w:r>
      <w:r>
        <w:rPr>
          <w:sz w:val="28"/>
          <w:szCs w:val="28"/>
        </w:rPr>
        <w:t xml:space="preserve"> в таблице №2 «</w:t>
      </w:r>
      <w:r w:rsidR="00DA5030">
        <w:rPr>
          <w:sz w:val="28"/>
          <w:szCs w:val="28"/>
        </w:rPr>
        <w:t>Перечень</w:t>
      </w:r>
      <w:r>
        <w:rPr>
          <w:sz w:val="28"/>
          <w:szCs w:val="28"/>
        </w:rPr>
        <w:t xml:space="preserve"> оказываемых услуг»</w:t>
      </w:r>
      <w:r w:rsidR="00DA5030">
        <w:rPr>
          <w:sz w:val="28"/>
          <w:szCs w:val="28"/>
        </w:rPr>
        <w:t>.</w:t>
      </w:r>
    </w:p>
    <w:p w:rsidR="00BA4731" w:rsidRDefault="00BA4731" w:rsidP="00BA4731">
      <w:pPr>
        <w:pStyle w:val="a6"/>
        <w:jc w:val="right"/>
      </w:pPr>
      <w:r>
        <w:t>Таблица №1</w:t>
      </w:r>
    </w:p>
    <w:p w:rsidR="00BA4731" w:rsidRDefault="00BA4731" w:rsidP="00BA4731">
      <w:pPr>
        <w:pStyle w:val="a6"/>
        <w:ind w:left="709"/>
        <w:jc w:val="both"/>
        <w:rPr>
          <w:bCs/>
          <w:i/>
          <w:sz w:val="28"/>
          <w:szCs w:val="28"/>
        </w:rPr>
      </w:pPr>
    </w:p>
    <w:p w:rsidR="00BA4731" w:rsidRDefault="00BA4731" w:rsidP="00BA4731">
      <w:pPr>
        <w:widowControl w:val="0"/>
        <w:autoSpaceDE w:val="0"/>
        <w:autoSpaceDN w:val="0"/>
        <w:adjustRightInd w:val="0"/>
        <w:spacing w:line="307" w:lineRule="exact"/>
        <w:jc w:val="center"/>
      </w:pPr>
      <w:r>
        <w:rPr>
          <w:sz w:val="28"/>
          <w:szCs w:val="28"/>
        </w:rPr>
        <w:t>Перечень оборудования, входящего в АСУ ППК и подлежащего техническому сопровождению</w:t>
      </w:r>
    </w:p>
    <w:p w:rsidR="00BA4731" w:rsidRPr="001A5B64" w:rsidRDefault="00BA4731" w:rsidP="00BA4731">
      <w:pPr>
        <w:widowControl w:val="0"/>
        <w:autoSpaceDE w:val="0"/>
        <w:autoSpaceDN w:val="0"/>
        <w:adjustRightInd w:val="0"/>
        <w:spacing w:line="307" w:lineRule="exact"/>
      </w:pPr>
    </w:p>
    <w:tbl>
      <w:tblPr>
        <w:tblStyle w:val="afb"/>
        <w:tblW w:w="0" w:type="auto"/>
        <w:tblInd w:w="1165" w:type="dxa"/>
        <w:tblLook w:val="04A0" w:firstRow="1" w:lastRow="0" w:firstColumn="1" w:lastColumn="0" w:noHBand="0" w:noVBand="1"/>
      </w:tblPr>
      <w:tblGrid>
        <w:gridCol w:w="594"/>
        <w:gridCol w:w="4930"/>
        <w:gridCol w:w="2379"/>
      </w:tblGrid>
      <w:tr w:rsidR="00BA4731" w:rsidTr="00BA4731">
        <w:tc>
          <w:tcPr>
            <w:tcW w:w="594" w:type="dxa"/>
          </w:tcPr>
          <w:p w:rsidR="00BA4731" w:rsidRDefault="00BA4731" w:rsidP="00BA4731">
            <w:pPr>
              <w:rPr>
                <w:sz w:val="28"/>
                <w:szCs w:val="28"/>
              </w:rPr>
            </w:pPr>
            <w:r>
              <w:rPr>
                <w:sz w:val="28"/>
                <w:szCs w:val="28"/>
              </w:rPr>
              <w:t>№ н/п</w:t>
            </w:r>
          </w:p>
        </w:tc>
        <w:tc>
          <w:tcPr>
            <w:tcW w:w="4930" w:type="dxa"/>
          </w:tcPr>
          <w:p w:rsidR="00BA4731" w:rsidRDefault="00BA4731" w:rsidP="00BA4731">
            <w:pPr>
              <w:rPr>
                <w:sz w:val="28"/>
                <w:szCs w:val="28"/>
              </w:rPr>
            </w:pPr>
            <w:r>
              <w:rPr>
                <w:sz w:val="28"/>
                <w:szCs w:val="28"/>
              </w:rPr>
              <w:t>Наименование оборудования</w:t>
            </w:r>
          </w:p>
        </w:tc>
        <w:tc>
          <w:tcPr>
            <w:tcW w:w="2379" w:type="dxa"/>
          </w:tcPr>
          <w:p w:rsidR="00BA4731" w:rsidRDefault="00BA4731" w:rsidP="00BA4731">
            <w:pPr>
              <w:rPr>
                <w:sz w:val="28"/>
                <w:szCs w:val="28"/>
              </w:rPr>
            </w:pPr>
            <w:r>
              <w:rPr>
                <w:sz w:val="28"/>
                <w:szCs w:val="28"/>
              </w:rPr>
              <w:t>Количество (шт.)</w:t>
            </w:r>
          </w:p>
        </w:tc>
      </w:tr>
      <w:tr w:rsidR="00BA4731" w:rsidTr="00BA4731">
        <w:tc>
          <w:tcPr>
            <w:tcW w:w="594" w:type="dxa"/>
          </w:tcPr>
          <w:p w:rsidR="00BA4731" w:rsidRDefault="00BA4731" w:rsidP="00BA4731">
            <w:pPr>
              <w:rPr>
                <w:sz w:val="28"/>
                <w:szCs w:val="28"/>
              </w:rPr>
            </w:pPr>
            <w:r>
              <w:rPr>
                <w:sz w:val="28"/>
                <w:szCs w:val="28"/>
              </w:rPr>
              <w:t>1</w:t>
            </w:r>
          </w:p>
        </w:tc>
        <w:tc>
          <w:tcPr>
            <w:tcW w:w="4930" w:type="dxa"/>
          </w:tcPr>
          <w:p w:rsidR="00BA4731" w:rsidRDefault="00BA4731" w:rsidP="00BA4731">
            <w:pPr>
              <w:rPr>
                <w:sz w:val="28"/>
                <w:szCs w:val="28"/>
              </w:rPr>
            </w:pPr>
            <w:r>
              <w:rPr>
                <w:sz w:val="28"/>
                <w:szCs w:val="28"/>
              </w:rPr>
              <w:t>АРМ Кассира</w:t>
            </w:r>
          </w:p>
        </w:tc>
        <w:tc>
          <w:tcPr>
            <w:tcW w:w="2379" w:type="dxa"/>
          </w:tcPr>
          <w:p w:rsidR="00BA4731" w:rsidRDefault="001F05DD" w:rsidP="00BA4731">
            <w:pPr>
              <w:rPr>
                <w:sz w:val="28"/>
                <w:szCs w:val="28"/>
              </w:rPr>
            </w:pPr>
            <w:r>
              <w:rPr>
                <w:sz w:val="28"/>
                <w:szCs w:val="28"/>
              </w:rPr>
              <w:t>53</w:t>
            </w:r>
          </w:p>
        </w:tc>
      </w:tr>
      <w:tr w:rsidR="00BA4731" w:rsidTr="00BA4731">
        <w:tc>
          <w:tcPr>
            <w:tcW w:w="594" w:type="dxa"/>
          </w:tcPr>
          <w:p w:rsidR="00BA4731" w:rsidRDefault="00BA4731" w:rsidP="00BA4731">
            <w:pPr>
              <w:rPr>
                <w:sz w:val="28"/>
                <w:szCs w:val="28"/>
              </w:rPr>
            </w:pPr>
            <w:r>
              <w:rPr>
                <w:sz w:val="28"/>
                <w:szCs w:val="28"/>
              </w:rPr>
              <w:t>2</w:t>
            </w:r>
          </w:p>
        </w:tc>
        <w:tc>
          <w:tcPr>
            <w:tcW w:w="4930" w:type="dxa"/>
          </w:tcPr>
          <w:p w:rsidR="00BA4731" w:rsidRDefault="00BA4731" w:rsidP="00BA4731">
            <w:pPr>
              <w:rPr>
                <w:sz w:val="28"/>
                <w:szCs w:val="28"/>
              </w:rPr>
            </w:pPr>
            <w:r>
              <w:rPr>
                <w:sz w:val="28"/>
                <w:szCs w:val="28"/>
              </w:rPr>
              <w:t>Терминалы самообслуживания</w:t>
            </w:r>
          </w:p>
        </w:tc>
        <w:tc>
          <w:tcPr>
            <w:tcW w:w="2379" w:type="dxa"/>
          </w:tcPr>
          <w:p w:rsidR="00BA4731" w:rsidRDefault="001F05DD" w:rsidP="00BA4731">
            <w:pPr>
              <w:rPr>
                <w:sz w:val="28"/>
                <w:szCs w:val="28"/>
              </w:rPr>
            </w:pPr>
            <w:r>
              <w:rPr>
                <w:sz w:val="28"/>
                <w:szCs w:val="28"/>
              </w:rPr>
              <w:t>57</w:t>
            </w:r>
          </w:p>
        </w:tc>
      </w:tr>
      <w:tr w:rsidR="00BA4731" w:rsidTr="00BA4731">
        <w:tc>
          <w:tcPr>
            <w:tcW w:w="594" w:type="dxa"/>
          </w:tcPr>
          <w:p w:rsidR="00BA4731" w:rsidRDefault="00BA4731" w:rsidP="00BA4731">
            <w:pPr>
              <w:rPr>
                <w:sz w:val="28"/>
                <w:szCs w:val="28"/>
              </w:rPr>
            </w:pPr>
            <w:r>
              <w:rPr>
                <w:sz w:val="28"/>
                <w:szCs w:val="28"/>
              </w:rPr>
              <w:t>3</w:t>
            </w:r>
          </w:p>
        </w:tc>
        <w:tc>
          <w:tcPr>
            <w:tcW w:w="4930" w:type="dxa"/>
          </w:tcPr>
          <w:p w:rsidR="00BA4731" w:rsidRDefault="00BA4731" w:rsidP="00BA4731">
            <w:pPr>
              <w:rPr>
                <w:sz w:val="28"/>
                <w:szCs w:val="28"/>
              </w:rPr>
            </w:pPr>
            <w:r>
              <w:rPr>
                <w:sz w:val="28"/>
                <w:szCs w:val="28"/>
              </w:rPr>
              <w:t>МК-35К</w:t>
            </w:r>
          </w:p>
        </w:tc>
        <w:tc>
          <w:tcPr>
            <w:tcW w:w="2379" w:type="dxa"/>
          </w:tcPr>
          <w:p w:rsidR="00BA4731" w:rsidRDefault="002D6A8A" w:rsidP="00BA4731">
            <w:pPr>
              <w:rPr>
                <w:sz w:val="28"/>
                <w:szCs w:val="28"/>
              </w:rPr>
            </w:pPr>
            <w:r>
              <w:rPr>
                <w:sz w:val="28"/>
                <w:szCs w:val="28"/>
              </w:rPr>
              <w:t>230</w:t>
            </w:r>
          </w:p>
        </w:tc>
      </w:tr>
      <w:tr w:rsidR="00BA4731" w:rsidTr="00BA4731">
        <w:tc>
          <w:tcPr>
            <w:tcW w:w="594" w:type="dxa"/>
          </w:tcPr>
          <w:p w:rsidR="00BA4731" w:rsidRDefault="00BA4731" w:rsidP="00BA4731">
            <w:pPr>
              <w:rPr>
                <w:sz w:val="28"/>
                <w:szCs w:val="28"/>
              </w:rPr>
            </w:pPr>
            <w:r>
              <w:rPr>
                <w:sz w:val="28"/>
                <w:szCs w:val="28"/>
              </w:rPr>
              <w:t>4</w:t>
            </w:r>
          </w:p>
        </w:tc>
        <w:tc>
          <w:tcPr>
            <w:tcW w:w="4930" w:type="dxa"/>
          </w:tcPr>
          <w:p w:rsidR="00BA4731" w:rsidRDefault="00BA4731" w:rsidP="00BA4731">
            <w:pPr>
              <w:rPr>
                <w:sz w:val="28"/>
                <w:szCs w:val="28"/>
              </w:rPr>
            </w:pPr>
            <w:r>
              <w:rPr>
                <w:sz w:val="28"/>
                <w:szCs w:val="28"/>
              </w:rPr>
              <w:t>Турникетная стойка</w:t>
            </w:r>
          </w:p>
        </w:tc>
        <w:tc>
          <w:tcPr>
            <w:tcW w:w="2379" w:type="dxa"/>
          </w:tcPr>
          <w:p w:rsidR="00BA4731" w:rsidRDefault="002D6A8A" w:rsidP="00BA4731">
            <w:pPr>
              <w:rPr>
                <w:sz w:val="28"/>
                <w:szCs w:val="28"/>
              </w:rPr>
            </w:pPr>
            <w:r>
              <w:rPr>
                <w:sz w:val="28"/>
                <w:szCs w:val="28"/>
              </w:rPr>
              <w:t>53</w:t>
            </w:r>
          </w:p>
        </w:tc>
      </w:tr>
      <w:tr w:rsidR="00BA4731" w:rsidTr="00BA4731">
        <w:tc>
          <w:tcPr>
            <w:tcW w:w="594" w:type="dxa"/>
          </w:tcPr>
          <w:p w:rsidR="00BA4731" w:rsidRDefault="00BA4731" w:rsidP="00BA4731">
            <w:pPr>
              <w:rPr>
                <w:sz w:val="28"/>
                <w:szCs w:val="28"/>
              </w:rPr>
            </w:pPr>
            <w:r>
              <w:rPr>
                <w:sz w:val="28"/>
                <w:szCs w:val="28"/>
              </w:rPr>
              <w:t>5</w:t>
            </w:r>
          </w:p>
        </w:tc>
        <w:tc>
          <w:tcPr>
            <w:tcW w:w="4930" w:type="dxa"/>
          </w:tcPr>
          <w:p w:rsidR="00BA4731" w:rsidRDefault="00BA4731" w:rsidP="00BA4731">
            <w:pPr>
              <w:rPr>
                <w:sz w:val="28"/>
                <w:szCs w:val="28"/>
              </w:rPr>
            </w:pPr>
            <w:r>
              <w:rPr>
                <w:sz w:val="28"/>
                <w:szCs w:val="28"/>
              </w:rPr>
              <w:t>АРМ оператора турникета</w:t>
            </w:r>
          </w:p>
        </w:tc>
        <w:tc>
          <w:tcPr>
            <w:tcW w:w="2379" w:type="dxa"/>
          </w:tcPr>
          <w:p w:rsidR="00BA4731" w:rsidRDefault="002D6A8A" w:rsidP="00BA4731">
            <w:pPr>
              <w:rPr>
                <w:sz w:val="28"/>
                <w:szCs w:val="28"/>
              </w:rPr>
            </w:pPr>
            <w:r>
              <w:rPr>
                <w:sz w:val="28"/>
                <w:szCs w:val="28"/>
              </w:rPr>
              <w:t>11</w:t>
            </w:r>
          </w:p>
        </w:tc>
      </w:tr>
      <w:tr w:rsidR="00BA4731" w:rsidTr="00BA4731">
        <w:tc>
          <w:tcPr>
            <w:tcW w:w="594" w:type="dxa"/>
          </w:tcPr>
          <w:p w:rsidR="00BA4731" w:rsidRDefault="00BA4731" w:rsidP="00BA4731">
            <w:pPr>
              <w:rPr>
                <w:sz w:val="28"/>
                <w:szCs w:val="28"/>
              </w:rPr>
            </w:pPr>
            <w:r>
              <w:rPr>
                <w:sz w:val="28"/>
                <w:szCs w:val="28"/>
              </w:rPr>
              <w:t>6</w:t>
            </w:r>
          </w:p>
        </w:tc>
        <w:tc>
          <w:tcPr>
            <w:tcW w:w="4930" w:type="dxa"/>
          </w:tcPr>
          <w:p w:rsidR="00BA4731" w:rsidRDefault="00BA4731" w:rsidP="00BA4731">
            <w:pPr>
              <w:rPr>
                <w:sz w:val="28"/>
                <w:szCs w:val="28"/>
              </w:rPr>
            </w:pPr>
            <w:r>
              <w:rPr>
                <w:sz w:val="28"/>
                <w:szCs w:val="28"/>
              </w:rPr>
              <w:t>Сервер АСУ ППК</w:t>
            </w:r>
          </w:p>
        </w:tc>
        <w:tc>
          <w:tcPr>
            <w:tcW w:w="2379" w:type="dxa"/>
          </w:tcPr>
          <w:p w:rsidR="00BA4731" w:rsidRDefault="002D6A8A" w:rsidP="00BA4731">
            <w:pPr>
              <w:rPr>
                <w:sz w:val="28"/>
                <w:szCs w:val="28"/>
              </w:rPr>
            </w:pPr>
            <w:r>
              <w:rPr>
                <w:sz w:val="28"/>
                <w:szCs w:val="28"/>
              </w:rPr>
              <w:t>1</w:t>
            </w:r>
          </w:p>
        </w:tc>
      </w:tr>
      <w:tr w:rsidR="00BA4731" w:rsidTr="00BA4731">
        <w:tc>
          <w:tcPr>
            <w:tcW w:w="594" w:type="dxa"/>
          </w:tcPr>
          <w:p w:rsidR="00BA4731" w:rsidRDefault="00BA4731" w:rsidP="00BA4731">
            <w:pPr>
              <w:rPr>
                <w:sz w:val="28"/>
                <w:szCs w:val="28"/>
              </w:rPr>
            </w:pPr>
            <w:r>
              <w:rPr>
                <w:sz w:val="28"/>
                <w:szCs w:val="28"/>
              </w:rPr>
              <w:t>7</w:t>
            </w:r>
          </w:p>
        </w:tc>
        <w:tc>
          <w:tcPr>
            <w:tcW w:w="4930" w:type="dxa"/>
          </w:tcPr>
          <w:p w:rsidR="00BA4731" w:rsidRDefault="00BA4731" w:rsidP="00BA4731">
            <w:pPr>
              <w:rPr>
                <w:sz w:val="28"/>
                <w:szCs w:val="28"/>
              </w:rPr>
            </w:pPr>
            <w:r>
              <w:rPr>
                <w:sz w:val="28"/>
                <w:szCs w:val="28"/>
              </w:rPr>
              <w:t>АРМ верхнего уровня</w:t>
            </w:r>
          </w:p>
        </w:tc>
        <w:tc>
          <w:tcPr>
            <w:tcW w:w="2379" w:type="dxa"/>
          </w:tcPr>
          <w:p w:rsidR="00BA4731" w:rsidRDefault="002D6A8A" w:rsidP="00BA4731">
            <w:pPr>
              <w:rPr>
                <w:sz w:val="28"/>
                <w:szCs w:val="28"/>
              </w:rPr>
            </w:pPr>
            <w:r>
              <w:rPr>
                <w:sz w:val="28"/>
                <w:szCs w:val="28"/>
              </w:rPr>
              <w:t>35</w:t>
            </w:r>
          </w:p>
        </w:tc>
      </w:tr>
      <w:tr w:rsidR="00BA4731" w:rsidTr="00BA4731">
        <w:tc>
          <w:tcPr>
            <w:tcW w:w="5524" w:type="dxa"/>
            <w:gridSpan w:val="2"/>
          </w:tcPr>
          <w:p w:rsidR="00BA4731" w:rsidRPr="0045543A" w:rsidRDefault="00BA4731" w:rsidP="00BA4731">
            <w:pPr>
              <w:jc w:val="right"/>
              <w:rPr>
                <w:b/>
                <w:sz w:val="28"/>
                <w:szCs w:val="28"/>
              </w:rPr>
            </w:pPr>
            <w:r w:rsidRPr="0045543A">
              <w:rPr>
                <w:b/>
                <w:sz w:val="28"/>
                <w:szCs w:val="28"/>
              </w:rPr>
              <w:t>Всего</w:t>
            </w:r>
          </w:p>
        </w:tc>
        <w:tc>
          <w:tcPr>
            <w:tcW w:w="2379" w:type="dxa"/>
          </w:tcPr>
          <w:p w:rsidR="00BA4731" w:rsidRPr="0045543A" w:rsidRDefault="00BA4731" w:rsidP="00BA4731">
            <w:pPr>
              <w:rPr>
                <w:b/>
                <w:sz w:val="28"/>
                <w:szCs w:val="28"/>
              </w:rPr>
            </w:pPr>
            <w:r>
              <w:rPr>
                <w:b/>
                <w:sz w:val="28"/>
                <w:szCs w:val="28"/>
              </w:rPr>
              <w:t>440</w:t>
            </w:r>
          </w:p>
        </w:tc>
      </w:tr>
    </w:tbl>
    <w:p w:rsidR="00556B6D" w:rsidRPr="006053F2" w:rsidRDefault="00556B6D" w:rsidP="00556B6D">
      <w:pPr>
        <w:rPr>
          <w:sz w:val="28"/>
          <w:szCs w:val="28"/>
        </w:rPr>
      </w:pPr>
    </w:p>
    <w:p w:rsidR="00ED09FA" w:rsidRDefault="00ED09FA" w:rsidP="00ED09FA">
      <w:pPr>
        <w:pStyle w:val="a6"/>
        <w:jc w:val="right"/>
      </w:pPr>
      <w:r>
        <w:t>Таблица №2</w:t>
      </w:r>
    </w:p>
    <w:p w:rsidR="00ED09FA" w:rsidRDefault="00275C1B" w:rsidP="00ED09FA">
      <w:pPr>
        <w:pStyle w:val="a6"/>
        <w:jc w:val="center"/>
        <w:rPr>
          <w:sz w:val="28"/>
          <w:szCs w:val="28"/>
        </w:rPr>
      </w:pPr>
      <w:r>
        <w:rPr>
          <w:sz w:val="28"/>
          <w:szCs w:val="28"/>
        </w:rPr>
        <w:t xml:space="preserve">Перечень </w:t>
      </w:r>
      <w:r w:rsidR="00ED09FA">
        <w:rPr>
          <w:sz w:val="28"/>
          <w:szCs w:val="28"/>
        </w:rPr>
        <w:t xml:space="preserve">оказываемых услуг </w:t>
      </w:r>
    </w:p>
    <w:tbl>
      <w:tblPr>
        <w:tblStyle w:val="afb"/>
        <w:tblW w:w="0" w:type="auto"/>
        <w:tblInd w:w="708" w:type="dxa"/>
        <w:tblLook w:val="04A0" w:firstRow="1" w:lastRow="0" w:firstColumn="1" w:lastColumn="0" w:noHBand="0" w:noVBand="1"/>
      </w:tblPr>
      <w:tblGrid>
        <w:gridCol w:w="558"/>
        <w:gridCol w:w="4825"/>
        <w:gridCol w:w="3254"/>
      </w:tblGrid>
      <w:tr w:rsidR="00275C1B" w:rsidRPr="00275C1B" w:rsidTr="00275C1B">
        <w:tc>
          <w:tcPr>
            <w:tcW w:w="558" w:type="dxa"/>
          </w:tcPr>
          <w:p w:rsidR="00275C1B" w:rsidRPr="00275C1B" w:rsidRDefault="00275C1B" w:rsidP="00ED09FA">
            <w:pPr>
              <w:pStyle w:val="a6"/>
              <w:ind w:left="0"/>
              <w:jc w:val="center"/>
            </w:pPr>
            <w:r w:rsidRPr="00275C1B">
              <w:t>№ п/п</w:t>
            </w:r>
          </w:p>
        </w:tc>
        <w:tc>
          <w:tcPr>
            <w:tcW w:w="4825" w:type="dxa"/>
          </w:tcPr>
          <w:p w:rsidR="00275C1B" w:rsidRPr="00275C1B" w:rsidRDefault="00275C1B" w:rsidP="00ED09FA">
            <w:pPr>
              <w:pStyle w:val="a6"/>
              <w:ind w:left="0"/>
              <w:jc w:val="center"/>
            </w:pPr>
            <w:r w:rsidRPr="00275C1B">
              <w:t>Наименование</w:t>
            </w:r>
          </w:p>
        </w:tc>
        <w:tc>
          <w:tcPr>
            <w:tcW w:w="3254" w:type="dxa"/>
          </w:tcPr>
          <w:p w:rsidR="00275C1B" w:rsidRPr="00275C1B" w:rsidRDefault="00275C1B" w:rsidP="00275C1B">
            <w:pPr>
              <w:pStyle w:val="a6"/>
              <w:ind w:left="0"/>
              <w:jc w:val="center"/>
            </w:pPr>
            <w:r>
              <w:t>Содержание услуг</w:t>
            </w:r>
          </w:p>
        </w:tc>
      </w:tr>
      <w:tr w:rsidR="00275C1B" w:rsidRPr="00275C1B" w:rsidTr="00275C1B">
        <w:tc>
          <w:tcPr>
            <w:tcW w:w="558" w:type="dxa"/>
          </w:tcPr>
          <w:p w:rsidR="00275C1B" w:rsidRPr="00275C1B" w:rsidRDefault="00275C1B" w:rsidP="00ED09FA">
            <w:pPr>
              <w:pStyle w:val="a6"/>
              <w:ind w:left="0"/>
              <w:jc w:val="center"/>
            </w:pPr>
            <w:r w:rsidRPr="00275C1B">
              <w:t>1</w:t>
            </w:r>
          </w:p>
        </w:tc>
        <w:tc>
          <w:tcPr>
            <w:tcW w:w="4825" w:type="dxa"/>
          </w:tcPr>
          <w:p w:rsidR="00275C1B" w:rsidRPr="00275C1B" w:rsidRDefault="00275C1B" w:rsidP="00275C1B">
            <w:pPr>
              <w:pStyle w:val="a6"/>
              <w:ind w:left="0"/>
            </w:pPr>
            <w:r w:rsidRPr="00275C1B">
              <w:rPr>
                <w:bCs/>
                <w:color w:val="000000"/>
              </w:rPr>
              <w:t>Услуги по администрированию сервера баз данных АСУ ППК</w:t>
            </w:r>
          </w:p>
        </w:tc>
        <w:tc>
          <w:tcPr>
            <w:tcW w:w="3254" w:type="dxa"/>
            <w:vMerge w:val="restart"/>
          </w:tcPr>
          <w:p w:rsidR="00275C1B" w:rsidRDefault="00275C1B" w:rsidP="00275C1B">
            <w:pPr>
              <w:pStyle w:val="a6"/>
              <w:ind w:left="0"/>
              <w:rPr>
                <w:bCs/>
                <w:color w:val="000000"/>
              </w:rPr>
            </w:pPr>
          </w:p>
          <w:p w:rsidR="00275C1B" w:rsidRDefault="00275C1B" w:rsidP="00275C1B">
            <w:pPr>
              <w:pStyle w:val="a6"/>
              <w:ind w:left="0"/>
              <w:rPr>
                <w:bCs/>
                <w:color w:val="000000"/>
              </w:rPr>
            </w:pPr>
          </w:p>
          <w:p w:rsidR="00275C1B" w:rsidRDefault="00275C1B" w:rsidP="00275C1B">
            <w:pPr>
              <w:pStyle w:val="a6"/>
              <w:ind w:left="0"/>
              <w:rPr>
                <w:bCs/>
                <w:color w:val="000000"/>
              </w:rPr>
            </w:pPr>
          </w:p>
          <w:p w:rsidR="00275C1B" w:rsidRDefault="00275C1B" w:rsidP="00275C1B">
            <w:pPr>
              <w:pStyle w:val="a6"/>
              <w:ind w:left="0"/>
              <w:rPr>
                <w:bCs/>
                <w:color w:val="000000"/>
              </w:rPr>
            </w:pPr>
          </w:p>
          <w:p w:rsidR="00275C1B" w:rsidRDefault="00275C1B" w:rsidP="00275C1B">
            <w:pPr>
              <w:pStyle w:val="a6"/>
              <w:ind w:left="0"/>
              <w:rPr>
                <w:bCs/>
                <w:color w:val="000000"/>
              </w:rPr>
            </w:pPr>
          </w:p>
          <w:p w:rsidR="00275C1B" w:rsidRDefault="00275C1B" w:rsidP="00275C1B">
            <w:pPr>
              <w:pStyle w:val="a6"/>
              <w:ind w:left="0"/>
              <w:rPr>
                <w:bCs/>
                <w:color w:val="000000"/>
              </w:rPr>
            </w:pPr>
          </w:p>
          <w:p w:rsidR="00275C1B" w:rsidRPr="00275C1B" w:rsidRDefault="00275C1B" w:rsidP="00275C1B">
            <w:pPr>
              <w:pStyle w:val="a6"/>
              <w:ind w:left="0"/>
              <w:rPr>
                <w:bCs/>
                <w:color w:val="000000"/>
              </w:rPr>
            </w:pPr>
            <w:r>
              <w:rPr>
                <w:bCs/>
                <w:color w:val="000000"/>
              </w:rPr>
              <w:t>Указано в приложение №1 к проекту договора (приложение №8 к конкурсной документации)</w:t>
            </w:r>
          </w:p>
        </w:tc>
      </w:tr>
      <w:tr w:rsidR="00275C1B" w:rsidRPr="00275C1B" w:rsidTr="00275C1B">
        <w:tc>
          <w:tcPr>
            <w:tcW w:w="558" w:type="dxa"/>
          </w:tcPr>
          <w:p w:rsidR="00275C1B" w:rsidRPr="00275C1B" w:rsidRDefault="00275C1B" w:rsidP="00ED09FA">
            <w:pPr>
              <w:pStyle w:val="a6"/>
              <w:ind w:left="0"/>
              <w:jc w:val="center"/>
            </w:pPr>
            <w:r w:rsidRPr="00275C1B">
              <w:t>2</w:t>
            </w:r>
          </w:p>
        </w:tc>
        <w:tc>
          <w:tcPr>
            <w:tcW w:w="4825" w:type="dxa"/>
          </w:tcPr>
          <w:p w:rsidR="00275C1B" w:rsidRPr="00275C1B" w:rsidRDefault="00275C1B" w:rsidP="00275C1B">
            <w:pPr>
              <w:contextualSpacing/>
              <w:rPr>
                <w:bCs/>
                <w:color w:val="000000"/>
              </w:rPr>
            </w:pPr>
            <w:r w:rsidRPr="00275C1B">
              <w:rPr>
                <w:bCs/>
                <w:color w:val="000000"/>
              </w:rPr>
              <w:t>Услуги по сопровождению нормативно-справочной информации Автоматизированной системы управления Пригородной пассажирской компанией (АСУ ППК)</w:t>
            </w:r>
          </w:p>
          <w:p w:rsidR="00275C1B" w:rsidRPr="00275C1B" w:rsidRDefault="00275C1B" w:rsidP="00275C1B">
            <w:pPr>
              <w:pStyle w:val="a6"/>
              <w:ind w:left="0"/>
            </w:pPr>
          </w:p>
        </w:tc>
        <w:tc>
          <w:tcPr>
            <w:tcW w:w="3254" w:type="dxa"/>
            <w:vMerge/>
          </w:tcPr>
          <w:p w:rsidR="00275C1B" w:rsidRPr="00275C1B" w:rsidRDefault="00275C1B" w:rsidP="00275C1B">
            <w:pPr>
              <w:contextualSpacing/>
              <w:rPr>
                <w:bCs/>
                <w:color w:val="000000"/>
              </w:rPr>
            </w:pPr>
          </w:p>
        </w:tc>
      </w:tr>
      <w:tr w:rsidR="00275C1B" w:rsidRPr="00275C1B" w:rsidTr="00275C1B">
        <w:tc>
          <w:tcPr>
            <w:tcW w:w="558" w:type="dxa"/>
          </w:tcPr>
          <w:p w:rsidR="00275C1B" w:rsidRPr="00275C1B" w:rsidRDefault="00275C1B" w:rsidP="00ED09FA">
            <w:pPr>
              <w:pStyle w:val="a6"/>
              <w:ind w:left="0"/>
              <w:jc w:val="center"/>
            </w:pPr>
            <w:r w:rsidRPr="00275C1B">
              <w:t>3</w:t>
            </w:r>
          </w:p>
        </w:tc>
        <w:tc>
          <w:tcPr>
            <w:tcW w:w="4825" w:type="dxa"/>
          </w:tcPr>
          <w:p w:rsidR="00275C1B" w:rsidRPr="00275C1B" w:rsidRDefault="00275C1B" w:rsidP="00275C1B">
            <w:pPr>
              <w:pStyle w:val="a6"/>
              <w:ind w:left="0"/>
            </w:pPr>
            <w:r w:rsidRPr="00275C1B">
              <w:rPr>
                <w:rFonts w:eastAsia="Calibri"/>
              </w:rPr>
              <w:t>Услуги по  организации и сопровождению обновления программного обеспечения (ПО) АСУ ППК:</w:t>
            </w:r>
          </w:p>
        </w:tc>
        <w:tc>
          <w:tcPr>
            <w:tcW w:w="3254" w:type="dxa"/>
            <w:vMerge/>
          </w:tcPr>
          <w:p w:rsidR="00275C1B" w:rsidRPr="00275C1B" w:rsidRDefault="00275C1B" w:rsidP="00275C1B">
            <w:pPr>
              <w:pStyle w:val="a6"/>
              <w:ind w:left="0"/>
              <w:rPr>
                <w:rFonts w:eastAsia="Calibri"/>
              </w:rPr>
            </w:pPr>
          </w:p>
        </w:tc>
      </w:tr>
      <w:tr w:rsidR="00275C1B" w:rsidRPr="00275C1B" w:rsidTr="00275C1B">
        <w:tc>
          <w:tcPr>
            <w:tcW w:w="558" w:type="dxa"/>
          </w:tcPr>
          <w:p w:rsidR="00275C1B" w:rsidRPr="00275C1B" w:rsidRDefault="00275C1B" w:rsidP="00ED09FA">
            <w:pPr>
              <w:pStyle w:val="a6"/>
              <w:ind w:left="0"/>
              <w:jc w:val="center"/>
            </w:pPr>
            <w:r w:rsidRPr="00275C1B">
              <w:t>4</w:t>
            </w:r>
          </w:p>
        </w:tc>
        <w:tc>
          <w:tcPr>
            <w:tcW w:w="4825" w:type="dxa"/>
          </w:tcPr>
          <w:p w:rsidR="00275C1B" w:rsidRPr="00275C1B" w:rsidRDefault="00275C1B" w:rsidP="00275C1B">
            <w:pPr>
              <w:pStyle w:val="a6"/>
              <w:ind w:left="0"/>
            </w:pPr>
            <w:r w:rsidRPr="00275C1B">
              <w:rPr>
                <w:color w:val="000000"/>
              </w:rPr>
              <w:t xml:space="preserve">Услуги по мониторингу терминалов самообслуживания </w:t>
            </w:r>
            <w:r w:rsidRPr="00275C1B">
              <w:rPr>
                <w:rFonts w:eastAsia="Calibri"/>
              </w:rPr>
              <w:t>в части транзакций, проходящих через систему «КиберПлат»:</w:t>
            </w:r>
          </w:p>
        </w:tc>
        <w:tc>
          <w:tcPr>
            <w:tcW w:w="3254" w:type="dxa"/>
            <w:vMerge/>
          </w:tcPr>
          <w:p w:rsidR="00275C1B" w:rsidRPr="00275C1B" w:rsidRDefault="00275C1B" w:rsidP="00275C1B">
            <w:pPr>
              <w:pStyle w:val="a6"/>
              <w:ind w:left="0"/>
              <w:rPr>
                <w:color w:val="000000"/>
              </w:rPr>
            </w:pPr>
          </w:p>
        </w:tc>
      </w:tr>
      <w:tr w:rsidR="00275C1B" w:rsidRPr="00275C1B" w:rsidTr="00275C1B">
        <w:tc>
          <w:tcPr>
            <w:tcW w:w="558" w:type="dxa"/>
          </w:tcPr>
          <w:p w:rsidR="00275C1B" w:rsidRPr="00275C1B" w:rsidRDefault="00275C1B" w:rsidP="00ED09FA">
            <w:pPr>
              <w:pStyle w:val="a6"/>
              <w:ind w:left="0"/>
              <w:jc w:val="center"/>
            </w:pPr>
            <w:r w:rsidRPr="00275C1B">
              <w:lastRenderedPageBreak/>
              <w:t>5</w:t>
            </w:r>
          </w:p>
        </w:tc>
        <w:tc>
          <w:tcPr>
            <w:tcW w:w="4825" w:type="dxa"/>
          </w:tcPr>
          <w:p w:rsidR="00275C1B" w:rsidRPr="00275C1B" w:rsidRDefault="00275C1B" w:rsidP="00275C1B">
            <w:pPr>
              <w:pStyle w:val="a6"/>
              <w:ind w:left="0"/>
            </w:pPr>
            <w:r>
              <w:t>У</w:t>
            </w:r>
            <w:r w:rsidRPr="00275C1B">
              <w:t>слуг</w:t>
            </w:r>
            <w:r>
              <w:t>и</w:t>
            </w:r>
            <w:r w:rsidRPr="00275C1B">
              <w:t xml:space="preserve"> по мониторингу инцидентов, возникающих в работе Мобильного приложения «Пригород»</w:t>
            </w:r>
          </w:p>
        </w:tc>
        <w:tc>
          <w:tcPr>
            <w:tcW w:w="3254" w:type="dxa"/>
            <w:vMerge/>
          </w:tcPr>
          <w:p w:rsidR="00275C1B" w:rsidRDefault="00275C1B" w:rsidP="00275C1B">
            <w:pPr>
              <w:pStyle w:val="a6"/>
              <w:ind w:left="0"/>
            </w:pPr>
          </w:p>
        </w:tc>
      </w:tr>
    </w:tbl>
    <w:p w:rsidR="00ED09FA" w:rsidRDefault="00ED09FA" w:rsidP="00ED09FA">
      <w:pPr>
        <w:pStyle w:val="a6"/>
        <w:jc w:val="center"/>
      </w:pPr>
    </w:p>
    <w:p w:rsidR="00ED09FA" w:rsidRDefault="00BA4731" w:rsidP="00ED09FA">
      <w:pPr>
        <w:pStyle w:val="a6"/>
        <w:ind w:left="0"/>
        <w:jc w:val="right"/>
        <w:rPr>
          <w:bCs/>
          <w:sz w:val="28"/>
          <w:szCs w:val="28"/>
        </w:rPr>
      </w:pPr>
      <w:r>
        <w:rPr>
          <w:bCs/>
          <w:sz w:val="28"/>
          <w:szCs w:val="28"/>
        </w:rPr>
        <w:t xml:space="preserve">           </w:t>
      </w:r>
    </w:p>
    <w:p w:rsidR="00BA4731" w:rsidRDefault="00556B6D" w:rsidP="00BA4731">
      <w:pPr>
        <w:pStyle w:val="a6"/>
        <w:ind w:left="0"/>
        <w:jc w:val="both"/>
        <w:rPr>
          <w:color w:val="000000"/>
          <w:sz w:val="28"/>
          <w:szCs w:val="28"/>
        </w:rPr>
      </w:pPr>
      <w:r w:rsidRPr="006053F2">
        <w:rPr>
          <w:bCs/>
          <w:sz w:val="28"/>
          <w:szCs w:val="28"/>
        </w:rPr>
        <w:t xml:space="preserve"> </w:t>
      </w:r>
      <w:r w:rsidR="00275C1B">
        <w:rPr>
          <w:bCs/>
          <w:sz w:val="28"/>
          <w:szCs w:val="28"/>
        </w:rPr>
        <w:t xml:space="preserve">       </w:t>
      </w:r>
      <w:r w:rsidR="00BA4731" w:rsidRPr="003662EA">
        <w:rPr>
          <w:sz w:val="28"/>
          <w:szCs w:val="28"/>
        </w:rPr>
        <w:t xml:space="preserve">Начальная (максимальная) цена договора за весь объем </w:t>
      </w:r>
      <w:r w:rsidR="00BA4731">
        <w:rPr>
          <w:sz w:val="28"/>
          <w:szCs w:val="28"/>
        </w:rPr>
        <w:t xml:space="preserve">оказываемых услуг </w:t>
      </w:r>
      <w:r w:rsidR="00BA4731" w:rsidRPr="003662EA">
        <w:rPr>
          <w:sz w:val="28"/>
          <w:szCs w:val="28"/>
        </w:rPr>
        <w:t xml:space="preserve">по предмету </w:t>
      </w:r>
      <w:r w:rsidR="00BA4731">
        <w:rPr>
          <w:sz w:val="28"/>
          <w:szCs w:val="28"/>
        </w:rPr>
        <w:t xml:space="preserve">открытого конкурса </w:t>
      </w:r>
      <w:r w:rsidR="00BA4731" w:rsidRPr="003662EA">
        <w:rPr>
          <w:sz w:val="28"/>
          <w:szCs w:val="28"/>
        </w:rPr>
        <w:t xml:space="preserve">с учетом всех расходов и других обязательных платежей составляет </w:t>
      </w:r>
      <w:r w:rsidR="00EC472F" w:rsidRPr="00DD0287">
        <w:rPr>
          <w:color w:val="000000"/>
          <w:sz w:val="28"/>
          <w:szCs w:val="28"/>
        </w:rPr>
        <w:t>856 </w:t>
      </w:r>
      <w:r w:rsidR="00EC472F">
        <w:rPr>
          <w:color w:val="000000"/>
          <w:sz w:val="28"/>
          <w:szCs w:val="28"/>
        </w:rPr>
        <w:t>889</w:t>
      </w:r>
      <w:r w:rsidR="008D5A16">
        <w:rPr>
          <w:color w:val="000000"/>
          <w:sz w:val="28"/>
          <w:szCs w:val="28"/>
        </w:rPr>
        <w:t xml:space="preserve"> </w:t>
      </w:r>
      <w:r w:rsidR="00626216">
        <w:rPr>
          <w:color w:val="000000"/>
          <w:sz w:val="28"/>
          <w:szCs w:val="28"/>
        </w:rPr>
        <w:t>(</w:t>
      </w:r>
      <w:r w:rsidR="008D5A16">
        <w:rPr>
          <w:color w:val="000000"/>
          <w:sz w:val="28"/>
          <w:szCs w:val="28"/>
        </w:rPr>
        <w:t>восемьсот пятьдесят шесть</w:t>
      </w:r>
      <w:r w:rsidR="005F4B22">
        <w:rPr>
          <w:color w:val="000000"/>
          <w:sz w:val="28"/>
          <w:szCs w:val="28"/>
        </w:rPr>
        <w:t xml:space="preserve"> тысяч</w:t>
      </w:r>
      <w:r w:rsidR="008D5A16">
        <w:rPr>
          <w:color w:val="000000"/>
          <w:sz w:val="28"/>
          <w:szCs w:val="28"/>
        </w:rPr>
        <w:t xml:space="preserve"> </w:t>
      </w:r>
      <w:r w:rsidR="00EC472F">
        <w:rPr>
          <w:color w:val="000000"/>
          <w:sz w:val="28"/>
          <w:szCs w:val="28"/>
        </w:rPr>
        <w:t>восемьсот восемьдесят девять</w:t>
      </w:r>
      <w:r w:rsidR="00626216">
        <w:rPr>
          <w:color w:val="000000"/>
          <w:sz w:val="28"/>
          <w:szCs w:val="28"/>
        </w:rPr>
        <w:t>) руб</w:t>
      </w:r>
      <w:r w:rsidR="008D5A16">
        <w:rPr>
          <w:color w:val="000000"/>
          <w:sz w:val="28"/>
          <w:szCs w:val="28"/>
        </w:rPr>
        <w:t>лей</w:t>
      </w:r>
      <w:r w:rsidR="005F4B22">
        <w:rPr>
          <w:color w:val="000000"/>
          <w:sz w:val="28"/>
          <w:szCs w:val="28"/>
        </w:rPr>
        <w:t xml:space="preserve"> </w:t>
      </w:r>
      <w:r w:rsidR="008D5A16">
        <w:rPr>
          <w:color w:val="000000"/>
          <w:sz w:val="28"/>
          <w:szCs w:val="28"/>
        </w:rPr>
        <w:t>3</w:t>
      </w:r>
      <w:r w:rsidR="00EC472F">
        <w:rPr>
          <w:color w:val="000000"/>
          <w:sz w:val="28"/>
          <w:szCs w:val="28"/>
        </w:rPr>
        <w:t>3</w:t>
      </w:r>
      <w:r w:rsidR="008D5A16">
        <w:rPr>
          <w:color w:val="000000"/>
          <w:sz w:val="28"/>
          <w:szCs w:val="28"/>
        </w:rPr>
        <w:t xml:space="preserve"> копейки </w:t>
      </w:r>
      <w:r w:rsidR="00BA4731" w:rsidRPr="00B96F89">
        <w:rPr>
          <w:color w:val="000000"/>
          <w:sz w:val="28"/>
          <w:szCs w:val="28"/>
        </w:rPr>
        <w:t xml:space="preserve">без учета НДС, </w:t>
      </w:r>
      <w:r w:rsidR="00EC472F" w:rsidRPr="00DD0287">
        <w:rPr>
          <w:color w:val="000000"/>
          <w:sz w:val="28"/>
          <w:szCs w:val="28"/>
        </w:rPr>
        <w:t>1 011 </w:t>
      </w:r>
      <w:r w:rsidR="00EC472F">
        <w:rPr>
          <w:color w:val="000000"/>
          <w:sz w:val="28"/>
          <w:szCs w:val="28"/>
        </w:rPr>
        <w:t>129</w:t>
      </w:r>
      <w:r w:rsidR="00EC472F" w:rsidRPr="00B96F89">
        <w:rPr>
          <w:color w:val="000000"/>
          <w:sz w:val="28"/>
          <w:szCs w:val="28"/>
        </w:rPr>
        <w:t xml:space="preserve"> </w:t>
      </w:r>
      <w:r w:rsidR="00BA4731" w:rsidRPr="00B96F89">
        <w:rPr>
          <w:color w:val="000000"/>
          <w:sz w:val="28"/>
          <w:szCs w:val="28"/>
        </w:rPr>
        <w:t>(</w:t>
      </w:r>
      <w:r w:rsidR="00BA4731">
        <w:rPr>
          <w:color w:val="000000"/>
          <w:sz w:val="28"/>
          <w:szCs w:val="28"/>
        </w:rPr>
        <w:t xml:space="preserve">один миллион </w:t>
      </w:r>
      <w:r w:rsidR="00EC472F">
        <w:rPr>
          <w:color w:val="000000"/>
          <w:sz w:val="28"/>
          <w:szCs w:val="28"/>
        </w:rPr>
        <w:t>одиннадцать</w:t>
      </w:r>
      <w:r w:rsidR="005F4B22">
        <w:rPr>
          <w:color w:val="000000"/>
          <w:sz w:val="28"/>
          <w:szCs w:val="28"/>
        </w:rPr>
        <w:t xml:space="preserve"> тысяч</w:t>
      </w:r>
      <w:r w:rsidR="008D5A16">
        <w:rPr>
          <w:color w:val="000000"/>
          <w:sz w:val="28"/>
          <w:szCs w:val="28"/>
        </w:rPr>
        <w:t xml:space="preserve"> сто </w:t>
      </w:r>
      <w:r w:rsidR="00EC472F">
        <w:rPr>
          <w:color w:val="000000"/>
          <w:sz w:val="28"/>
          <w:szCs w:val="28"/>
        </w:rPr>
        <w:t>двадцать девять</w:t>
      </w:r>
      <w:r w:rsidR="00BA4731" w:rsidRPr="00B96F89">
        <w:rPr>
          <w:color w:val="000000"/>
          <w:sz w:val="28"/>
          <w:szCs w:val="28"/>
        </w:rPr>
        <w:t>) рубл</w:t>
      </w:r>
      <w:r w:rsidR="008D5A16">
        <w:rPr>
          <w:color w:val="000000"/>
          <w:sz w:val="28"/>
          <w:szCs w:val="28"/>
        </w:rPr>
        <w:t>ей</w:t>
      </w:r>
      <w:r w:rsidR="00BA4731" w:rsidRPr="00B96F89">
        <w:rPr>
          <w:color w:val="000000"/>
          <w:sz w:val="28"/>
          <w:szCs w:val="28"/>
        </w:rPr>
        <w:t xml:space="preserve"> </w:t>
      </w:r>
      <w:r w:rsidR="00EC472F">
        <w:rPr>
          <w:color w:val="000000"/>
          <w:sz w:val="28"/>
          <w:szCs w:val="28"/>
        </w:rPr>
        <w:t>41 копейка</w:t>
      </w:r>
      <w:r w:rsidR="00DA6B78">
        <w:rPr>
          <w:color w:val="000000"/>
          <w:sz w:val="28"/>
          <w:szCs w:val="28"/>
        </w:rPr>
        <w:t xml:space="preserve"> с учетом НДС.</w:t>
      </w:r>
    </w:p>
    <w:p w:rsidR="003842FF" w:rsidRDefault="003842FF" w:rsidP="00C3418B">
      <w:pPr>
        <w:pStyle w:val="a6"/>
        <w:ind w:left="0"/>
        <w:jc w:val="both"/>
        <w:rPr>
          <w:color w:val="000000"/>
          <w:sz w:val="28"/>
          <w:szCs w:val="28"/>
        </w:rPr>
      </w:pPr>
    </w:p>
    <w:p w:rsidR="003842FF" w:rsidRDefault="003842FF" w:rsidP="00BA4731">
      <w:pPr>
        <w:pStyle w:val="a6"/>
        <w:ind w:left="0"/>
        <w:jc w:val="both"/>
        <w:rPr>
          <w:color w:val="000000"/>
          <w:sz w:val="28"/>
          <w:szCs w:val="28"/>
        </w:rPr>
      </w:pPr>
    </w:p>
    <w:p w:rsidR="003842FF" w:rsidRDefault="003842FF" w:rsidP="003842FF">
      <w:pPr>
        <w:pStyle w:val="a6"/>
        <w:ind w:left="0"/>
        <w:jc w:val="right"/>
        <w:rPr>
          <w:color w:val="000000"/>
          <w:sz w:val="28"/>
          <w:szCs w:val="28"/>
        </w:rPr>
      </w:pPr>
      <w:r>
        <w:rPr>
          <w:color w:val="000000"/>
          <w:sz w:val="28"/>
          <w:szCs w:val="28"/>
        </w:rPr>
        <w:t xml:space="preserve">Таблица </w:t>
      </w:r>
      <w:r w:rsidR="00DA5030">
        <w:rPr>
          <w:color w:val="000000"/>
          <w:sz w:val="28"/>
          <w:szCs w:val="28"/>
        </w:rPr>
        <w:t>3</w:t>
      </w:r>
    </w:p>
    <w:p w:rsidR="003842FF" w:rsidRPr="00CA328B" w:rsidRDefault="003842FF" w:rsidP="003842FF">
      <w:pPr>
        <w:pStyle w:val="a6"/>
        <w:ind w:left="0"/>
        <w:jc w:val="center"/>
        <w:rPr>
          <w:color w:val="000000"/>
          <w:sz w:val="28"/>
          <w:szCs w:val="28"/>
        </w:rPr>
      </w:pPr>
      <w:r w:rsidRPr="00CA328B">
        <w:rPr>
          <w:color w:val="000000"/>
          <w:sz w:val="28"/>
          <w:szCs w:val="28"/>
        </w:rPr>
        <w:t xml:space="preserve">Стоимость оказания комплекса </w:t>
      </w:r>
      <w:r w:rsidRPr="00CA328B">
        <w:rPr>
          <w:sz w:val="28"/>
          <w:szCs w:val="28"/>
        </w:rPr>
        <w:t xml:space="preserve">услуг по </w:t>
      </w:r>
      <w:r w:rsidRPr="00CA328B">
        <w:rPr>
          <w:bCs/>
          <w:sz w:val="28"/>
          <w:szCs w:val="28"/>
        </w:rPr>
        <w:t>техническому сопровождению программного обеспечения Автоматизированной системы управления пригородной пассажирской компании "АСУ ППК"</w:t>
      </w:r>
    </w:p>
    <w:tbl>
      <w:tblPr>
        <w:tblW w:w="100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1680"/>
        <w:gridCol w:w="1772"/>
        <w:gridCol w:w="1772"/>
        <w:gridCol w:w="1772"/>
      </w:tblGrid>
      <w:tr w:rsidR="00626216" w:rsidRPr="00CA328B" w:rsidTr="00626216">
        <w:trPr>
          <w:trHeight w:val="2372"/>
        </w:trPr>
        <w:tc>
          <w:tcPr>
            <w:tcW w:w="3081" w:type="dxa"/>
            <w:shd w:val="clear" w:color="auto" w:fill="auto"/>
          </w:tcPr>
          <w:p w:rsidR="00626216" w:rsidRPr="00CA328B" w:rsidRDefault="00626216" w:rsidP="00626216">
            <w:pPr>
              <w:pStyle w:val="a6"/>
              <w:ind w:left="0"/>
              <w:jc w:val="center"/>
              <w:rPr>
                <w:color w:val="000000"/>
                <w:sz w:val="28"/>
                <w:szCs w:val="28"/>
              </w:rPr>
            </w:pPr>
            <w:r w:rsidRPr="00CA328B">
              <w:rPr>
                <w:color w:val="000000"/>
                <w:sz w:val="28"/>
                <w:szCs w:val="28"/>
              </w:rPr>
              <w:t>Наименование</w:t>
            </w:r>
          </w:p>
        </w:tc>
        <w:tc>
          <w:tcPr>
            <w:tcW w:w="1680" w:type="dxa"/>
            <w:shd w:val="clear" w:color="auto" w:fill="auto"/>
          </w:tcPr>
          <w:p w:rsidR="00626216" w:rsidRPr="00CA328B" w:rsidRDefault="00626216" w:rsidP="00626216">
            <w:pPr>
              <w:pStyle w:val="a6"/>
              <w:ind w:left="0"/>
              <w:jc w:val="center"/>
              <w:rPr>
                <w:color w:val="000000"/>
                <w:sz w:val="28"/>
                <w:szCs w:val="28"/>
              </w:rPr>
            </w:pPr>
            <w:r w:rsidRPr="00CA328B">
              <w:rPr>
                <w:color w:val="000000"/>
                <w:sz w:val="28"/>
                <w:szCs w:val="28"/>
              </w:rPr>
              <w:t>Стоимость услуг за весь период действия договора, без НДС, рублей</w:t>
            </w:r>
          </w:p>
        </w:tc>
        <w:tc>
          <w:tcPr>
            <w:tcW w:w="1772" w:type="dxa"/>
            <w:shd w:val="clear" w:color="auto" w:fill="auto"/>
          </w:tcPr>
          <w:p w:rsidR="00626216" w:rsidRPr="00CA328B" w:rsidRDefault="00626216" w:rsidP="00626216">
            <w:pPr>
              <w:pStyle w:val="a6"/>
              <w:ind w:left="0"/>
              <w:jc w:val="center"/>
              <w:rPr>
                <w:color w:val="000000"/>
                <w:sz w:val="28"/>
                <w:szCs w:val="28"/>
              </w:rPr>
            </w:pPr>
            <w:r w:rsidRPr="00CA328B">
              <w:rPr>
                <w:color w:val="000000"/>
                <w:sz w:val="28"/>
                <w:szCs w:val="28"/>
              </w:rPr>
              <w:t xml:space="preserve">Стоимость услуг за весь период действия договора, в т.ч. НДС 18%, рублей </w:t>
            </w:r>
          </w:p>
        </w:tc>
        <w:tc>
          <w:tcPr>
            <w:tcW w:w="1772" w:type="dxa"/>
          </w:tcPr>
          <w:p w:rsidR="00626216" w:rsidRPr="00CA328B" w:rsidRDefault="00626216" w:rsidP="00626216">
            <w:pPr>
              <w:pStyle w:val="a6"/>
              <w:ind w:left="0"/>
              <w:jc w:val="center"/>
              <w:rPr>
                <w:color w:val="000000"/>
                <w:sz w:val="28"/>
                <w:szCs w:val="28"/>
              </w:rPr>
            </w:pPr>
            <w:r w:rsidRPr="00CA328B">
              <w:rPr>
                <w:color w:val="000000"/>
                <w:sz w:val="28"/>
                <w:szCs w:val="28"/>
              </w:rPr>
              <w:t>Стоимость услуг в месяц без НДС, рублей</w:t>
            </w:r>
          </w:p>
        </w:tc>
        <w:tc>
          <w:tcPr>
            <w:tcW w:w="1772" w:type="dxa"/>
          </w:tcPr>
          <w:p w:rsidR="00626216" w:rsidRPr="00CA328B" w:rsidRDefault="00626216" w:rsidP="00626216">
            <w:pPr>
              <w:pStyle w:val="a6"/>
              <w:ind w:left="0"/>
              <w:jc w:val="center"/>
              <w:rPr>
                <w:color w:val="000000"/>
                <w:sz w:val="28"/>
                <w:szCs w:val="28"/>
              </w:rPr>
            </w:pPr>
            <w:r w:rsidRPr="00CA328B">
              <w:rPr>
                <w:color w:val="000000"/>
                <w:sz w:val="28"/>
                <w:szCs w:val="28"/>
              </w:rPr>
              <w:t>Стоимость услуг в месяц,   в т.ч. НДС 18%, рублей</w:t>
            </w:r>
          </w:p>
        </w:tc>
      </w:tr>
      <w:tr w:rsidR="00626216" w:rsidRPr="00DD0287" w:rsidTr="00626216">
        <w:tc>
          <w:tcPr>
            <w:tcW w:w="3081" w:type="dxa"/>
            <w:shd w:val="clear" w:color="auto" w:fill="auto"/>
          </w:tcPr>
          <w:p w:rsidR="00626216" w:rsidRPr="00CA328B" w:rsidRDefault="00626216" w:rsidP="00626216">
            <w:pPr>
              <w:pStyle w:val="a6"/>
              <w:ind w:left="0"/>
              <w:jc w:val="center"/>
              <w:rPr>
                <w:color w:val="000000"/>
                <w:sz w:val="28"/>
                <w:szCs w:val="28"/>
              </w:rPr>
            </w:pPr>
            <w:r w:rsidRPr="00CA328B">
              <w:rPr>
                <w:bCs/>
                <w:sz w:val="28"/>
                <w:szCs w:val="28"/>
              </w:rPr>
              <w:t xml:space="preserve">Комплекс </w:t>
            </w:r>
            <w:r w:rsidRPr="00CA328B">
              <w:rPr>
                <w:sz w:val="28"/>
                <w:szCs w:val="28"/>
              </w:rPr>
              <w:t xml:space="preserve">услуг по </w:t>
            </w:r>
            <w:r w:rsidRPr="00CA328B">
              <w:rPr>
                <w:bCs/>
                <w:sz w:val="28"/>
                <w:szCs w:val="28"/>
              </w:rPr>
              <w:t>техническому сопровождению программного обеспечения Автоматизированной системы управления пригородной пассажирской компании "АСУ ППК"</w:t>
            </w:r>
          </w:p>
        </w:tc>
        <w:tc>
          <w:tcPr>
            <w:tcW w:w="1680" w:type="dxa"/>
            <w:shd w:val="clear" w:color="auto" w:fill="auto"/>
          </w:tcPr>
          <w:p w:rsidR="00626216" w:rsidRPr="00DD0287" w:rsidRDefault="00626216" w:rsidP="00626216">
            <w:pPr>
              <w:pStyle w:val="a6"/>
              <w:ind w:left="0"/>
              <w:jc w:val="center"/>
              <w:rPr>
                <w:color w:val="000000"/>
                <w:sz w:val="28"/>
                <w:szCs w:val="28"/>
              </w:rPr>
            </w:pPr>
          </w:p>
          <w:p w:rsidR="00626216" w:rsidRPr="00DD0287" w:rsidRDefault="00626216" w:rsidP="00626216">
            <w:pPr>
              <w:pStyle w:val="a6"/>
              <w:ind w:left="0"/>
              <w:jc w:val="center"/>
              <w:rPr>
                <w:color w:val="000000"/>
                <w:sz w:val="28"/>
                <w:szCs w:val="28"/>
              </w:rPr>
            </w:pPr>
          </w:p>
          <w:p w:rsidR="00626216" w:rsidRPr="00DD0287" w:rsidRDefault="00626216" w:rsidP="00626216">
            <w:pPr>
              <w:pStyle w:val="a6"/>
              <w:ind w:left="0"/>
              <w:jc w:val="center"/>
              <w:rPr>
                <w:color w:val="000000"/>
                <w:sz w:val="28"/>
                <w:szCs w:val="28"/>
              </w:rPr>
            </w:pPr>
          </w:p>
          <w:p w:rsidR="00626216" w:rsidRPr="00DD0287" w:rsidRDefault="00626216" w:rsidP="00626216">
            <w:pPr>
              <w:pStyle w:val="a6"/>
              <w:ind w:left="0"/>
              <w:jc w:val="center"/>
              <w:rPr>
                <w:color w:val="000000"/>
                <w:sz w:val="28"/>
                <w:szCs w:val="28"/>
              </w:rPr>
            </w:pPr>
          </w:p>
          <w:p w:rsidR="00626216" w:rsidRPr="00DD0287" w:rsidRDefault="00DA6B78" w:rsidP="00DD0287">
            <w:pPr>
              <w:pStyle w:val="a6"/>
              <w:ind w:left="0"/>
              <w:jc w:val="center"/>
              <w:rPr>
                <w:color w:val="000000"/>
                <w:sz w:val="28"/>
                <w:szCs w:val="28"/>
              </w:rPr>
            </w:pPr>
            <w:r w:rsidRPr="00DD0287">
              <w:rPr>
                <w:color w:val="000000"/>
                <w:sz w:val="28"/>
                <w:szCs w:val="28"/>
              </w:rPr>
              <w:t>856 </w:t>
            </w:r>
            <w:r w:rsidR="00DD0287" w:rsidRPr="00DD0287">
              <w:rPr>
                <w:color w:val="000000"/>
                <w:sz w:val="28"/>
                <w:szCs w:val="28"/>
              </w:rPr>
              <w:t>889,33</w:t>
            </w:r>
          </w:p>
        </w:tc>
        <w:tc>
          <w:tcPr>
            <w:tcW w:w="1772" w:type="dxa"/>
            <w:shd w:val="clear" w:color="auto" w:fill="auto"/>
          </w:tcPr>
          <w:p w:rsidR="00626216" w:rsidRPr="00DD0287" w:rsidRDefault="00626216" w:rsidP="00626216">
            <w:pPr>
              <w:pStyle w:val="a6"/>
              <w:ind w:left="0"/>
              <w:jc w:val="center"/>
              <w:rPr>
                <w:color w:val="000000"/>
                <w:sz w:val="28"/>
                <w:szCs w:val="28"/>
              </w:rPr>
            </w:pPr>
          </w:p>
          <w:p w:rsidR="00626216" w:rsidRPr="00DD0287" w:rsidRDefault="00626216" w:rsidP="00626216">
            <w:pPr>
              <w:pStyle w:val="a6"/>
              <w:ind w:left="0"/>
              <w:jc w:val="center"/>
              <w:rPr>
                <w:color w:val="000000"/>
                <w:sz w:val="28"/>
                <w:szCs w:val="28"/>
              </w:rPr>
            </w:pPr>
          </w:p>
          <w:p w:rsidR="00626216" w:rsidRPr="00DD0287" w:rsidRDefault="00626216" w:rsidP="00626216">
            <w:pPr>
              <w:pStyle w:val="a6"/>
              <w:ind w:left="0"/>
              <w:jc w:val="center"/>
              <w:rPr>
                <w:color w:val="000000"/>
                <w:sz w:val="28"/>
                <w:szCs w:val="28"/>
              </w:rPr>
            </w:pPr>
          </w:p>
          <w:p w:rsidR="00626216" w:rsidRPr="00DD0287" w:rsidRDefault="00626216" w:rsidP="00626216">
            <w:pPr>
              <w:pStyle w:val="a6"/>
              <w:ind w:left="0"/>
              <w:jc w:val="center"/>
              <w:rPr>
                <w:color w:val="000000"/>
                <w:sz w:val="28"/>
                <w:szCs w:val="28"/>
              </w:rPr>
            </w:pPr>
          </w:p>
          <w:p w:rsidR="00626216" w:rsidRPr="00DD0287" w:rsidRDefault="00DA6B78" w:rsidP="00DD0287">
            <w:pPr>
              <w:pStyle w:val="a6"/>
              <w:ind w:left="0"/>
              <w:jc w:val="center"/>
              <w:rPr>
                <w:color w:val="000000"/>
                <w:sz w:val="28"/>
                <w:szCs w:val="28"/>
              </w:rPr>
            </w:pPr>
            <w:r w:rsidRPr="00DD0287">
              <w:rPr>
                <w:color w:val="000000"/>
                <w:sz w:val="28"/>
                <w:szCs w:val="28"/>
              </w:rPr>
              <w:t>1 01</w:t>
            </w:r>
            <w:r w:rsidR="00DD0287" w:rsidRPr="00DD0287">
              <w:rPr>
                <w:color w:val="000000"/>
                <w:sz w:val="28"/>
                <w:szCs w:val="28"/>
              </w:rPr>
              <w:t>1</w:t>
            </w:r>
            <w:r w:rsidRPr="00DD0287">
              <w:rPr>
                <w:color w:val="000000"/>
                <w:sz w:val="28"/>
                <w:szCs w:val="28"/>
              </w:rPr>
              <w:t> </w:t>
            </w:r>
            <w:r w:rsidR="00DD0287" w:rsidRPr="00DD0287">
              <w:rPr>
                <w:color w:val="000000"/>
                <w:sz w:val="28"/>
                <w:szCs w:val="28"/>
              </w:rPr>
              <w:t>129,41</w:t>
            </w:r>
          </w:p>
        </w:tc>
        <w:tc>
          <w:tcPr>
            <w:tcW w:w="1772" w:type="dxa"/>
          </w:tcPr>
          <w:p w:rsidR="00626216" w:rsidRPr="00DD0287" w:rsidRDefault="00626216" w:rsidP="00626216">
            <w:pPr>
              <w:pStyle w:val="a6"/>
              <w:ind w:left="0"/>
              <w:jc w:val="center"/>
              <w:rPr>
                <w:color w:val="000000"/>
                <w:sz w:val="28"/>
                <w:szCs w:val="28"/>
              </w:rPr>
            </w:pPr>
          </w:p>
          <w:p w:rsidR="00626216" w:rsidRPr="00DD0287" w:rsidRDefault="00626216" w:rsidP="00626216">
            <w:pPr>
              <w:pStyle w:val="a6"/>
              <w:ind w:left="0"/>
              <w:jc w:val="center"/>
              <w:rPr>
                <w:color w:val="000000"/>
                <w:sz w:val="28"/>
                <w:szCs w:val="28"/>
              </w:rPr>
            </w:pPr>
          </w:p>
          <w:p w:rsidR="00626216" w:rsidRPr="00DD0287" w:rsidRDefault="00626216" w:rsidP="00626216">
            <w:pPr>
              <w:pStyle w:val="a6"/>
              <w:ind w:left="0"/>
              <w:jc w:val="center"/>
              <w:rPr>
                <w:color w:val="000000"/>
                <w:sz w:val="28"/>
                <w:szCs w:val="28"/>
              </w:rPr>
            </w:pPr>
          </w:p>
          <w:p w:rsidR="00626216" w:rsidRPr="00DD0287" w:rsidRDefault="00626216" w:rsidP="00626216">
            <w:pPr>
              <w:pStyle w:val="a6"/>
              <w:ind w:left="0"/>
              <w:jc w:val="center"/>
              <w:rPr>
                <w:color w:val="000000"/>
                <w:sz w:val="28"/>
                <w:szCs w:val="28"/>
              </w:rPr>
            </w:pPr>
          </w:p>
          <w:p w:rsidR="00626216" w:rsidRPr="00DD0287" w:rsidRDefault="00DD0287" w:rsidP="00B90E06">
            <w:pPr>
              <w:pStyle w:val="a6"/>
              <w:ind w:left="0"/>
              <w:jc w:val="center"/>
              <w:rPr>
                <w:color w:val="000000"/>
                <w:sz w:val="28"/>
                <w:szCs w:val="28"/>
              </w:rPr>
            </w:pPr>
            <w:r w:rsidRPr="00DD0287">
              <w:rPr>
                <w:color w:val="000000"/>
                <w:sz w:val="28"/>
                <w:szCs w:val="28"/>
              </w:rPr>
              <w:t>77 899,03</w:t>
            </w:r>
          </w:p>
        </w:tc>
        <w:tc>
          <w:tcPr>
            <w:tcW w:w="1772" w:type="dxa"/>
          </w:tcPr>
          <w:p w:rsidR="00626216" w:rsidRPr="00DD0287" w:rsidRDefault="00626216" w:rsidP="00626216">
            <w:pPr>
              <w:pStyle w:val="a6"/>
              <w:ind w:left="0"/>
              <w:jc w:val="center"/>
              <w:rPr>
                <w:color w:val="000000"/>
                <w:sz w:val="28"/>
                <w:szCs w:val="28"/>
              </w:rPr>
            </w:pPr>
          </w:p>
          <w:p w:rsidR="00626216" w:rsidRPr="00DD0287" w:rsidRDefault="00626216" w:rsidP="00626216">
            <w:pPr>
              <w:pStyle w:val="a6"/>
              <w:ind w:left="0"/>
              <w:jc w:val="center"/>
              <w:rPr>
                <w:color w:val="000000"/>
                <w:sz w:val="28"/>
                <w:szCs w:val="28"/>
              </w:rPr>
            </w:pPr>
          </w:p>
          <w:p w:rsidR="00626216" w:rsidRPr="00DD0287" w:rsidRDefault="00626216" w:rsidP="00626216">
            <w:pPr>
              <w:pStyle w:val="a6"/>
              <w:ind w:left="0"/>
              <w:jc w:val="center"/>
              <w:rPr>
                <w:color w:val="000000"/>
                <w:sz w:val="28"/>
                <w:szCs w:val="28"/>
              </w:rPr>
            </w:pPr>
          </w:p>
          <w:p w:rsidR="00626216" w:rsidRPr="00DD0287" w:rsidRDefault="00626216" w:rsidP="00626216">
            <w:pPr>
              <w:pStyle w:val="a6"/>
              <w:ind w:left="0"/>
              <w:jc w:val="center"/>
              <w:rPr>
                <w:color w:val="000000"/>
                <w:sz w:val="28"/>
                <w:szCs w:val="28"/>
              </w:rPr>
            </w:pPr>
          </w:p>
          <w:p w:rsidR="00626216" w:rsidRPr="00DD0287" w:rsidRDefault="0097553B" w:rsidP="0097553B">
            <w:pPr>
              <w:pStyle w:val="a6"/>
              <w:ind w:left="0"/>
              <w:jc w:val="center"/>
              <w:rPr>
                <w:color w:val="000000"/>
                <w:sz w:val="28"/>
                <w:szCs w:val="28"/>
              </w:rPr>
            </w:pPr>
            <w:r w:rsidRPr="00DD0287">
              <w:rPr>
                <w:color w:val="000000"/>
                <w:sz w:val="28"/>
                <w:szCs w:val="28"/>
              </w:rPr>
              <w:t>91 </w:t>
            </w:r>
            <w:r w:rsidR="00DD0287" w:rsidRPr="00DD0287">
              <w:rPr>
                <w:color w:val="000000"/>
                <w:sz w:val="28"/>
                <w:szCs w:val="28"/>
              </w:rPr>
              <w:t>920</w:t>
            </w:r>
            <w:r w:rsidRPr="00DD0287">
              <w:rPr>
                <w:color w:val="000000"/>
                <w:sz w:val="28"/>
                <w:szCs w:val="28"/>
              </w:rPr>
              <w:t>,</w:t>
            </w:r>
            <w:r w:rsidR="00DD0287" w:rsidRPr="00DD0287">
              <w:rPr>
                <w:color w:val="000000"/>
                <w:sz w:val="28"/>
                <w:szCs w:val="28"/>
              </w:rPr>
              <w:t>86</w:t>
            </w:r>
          </w:p>
          <w:p w:rsidR="0097553B" w:rsidRPr="00DD0287" w:rsidRDefault="0097553B" w:rsidP="0097553B">
            <w:pPr>
              <w:pStyle w:val="a6"/>
              <w:ind w:left="0"/>
              <w:rPr>
                <w:color w:val="000000"/>
                <w:sz w:val="28"/>
                <w:szCs w:val="28"/>
              </w:rPr>
            </w:pPr>
          </w:p>
        </w:tc>
      </w:tr>
    </w:tbl>
    <w:p w:rsidR="003842FF" w:rsidRDefault="003842FF" w:rsidP="00BA4731">
      <w:pPr>
        <w:pStyle w:val="a6"/>
        <w:ind w:left="0"/>
        <w:jc w:val="both"/>
        <w:rPr>
          <w:color w:val="000000"/>
          <w:sz w:val="28"/>
          <w:szCs w:val="28"/>
        </w:rPr>
      </w:pPr>
    </w:p>
    <w:p w:rsidR="00BA4731" w:rsidRDefault="00BA4731" w:rsidP="00BA4731">
      <w:pPr>
        <w:pStyle w:val="a6"/>
        <w:ind w:left="0"/>
        <w:jc w:val="both"/>
        <w:rPr>
          <w:sz w:val="28"/>
          <w:szCs w:val="28"/>
        </w:rPr>
      </w:pPr>
      <w:r w:rsidRPr="00F94A3B">
        <w:rPr>
          <w:sz w:val="28"/>
          <w:szCs w:val="28"/>
        </w:rPr>
        <w:t xml:space="preserve">   </w:t>
      </w:r>
      <w:r>
        <w:rPr>
          <w:sz w:val="28"/>
          <w:szCs w:val="28"/>
        </w:rPr>
        <w:t xml:space="preserve">       </w:t>
      </w:r>
      <w:r w:rsidRPr="00EC4530">
        <w:rPr>
          <w:sz w:val="28"/>
          <w:szCs w:val="28"/>
        </w:rPr>
        <w:t>Начальная (максимальная) цена договора включает стоимость расходных материалов, транспортных расходов, а также всех расходов, которые могут возникнуть в процессе исполнения Договора.</w:t>
      </w:r>
    </w:p>
    <w:p w:rsidR="00556B6D" w:rsidRPr="006053F2" w:rsidRDefault="00556B6D" w:rsidP="00556B6D">
      <w:pPr>
        <w:ind w:firstLine="709"/>
        <w:jc w:val="both"/>
        <w:rPr>
          <w:sz w:val="28"/>
          <w:szCs w:val="28"/>
        </w:rPr>
      </w:pPr>
    </w:p>
    <w:p w:rsidR="00556B6D" w:rsidRPr="006053F2" w:rsidRDefault="00EC30BC" w:rsidP="00556B6D">
      <w:pPr>
        <w:ind w:firstLine="709"/>
        <w:jc w:val="both"/>
        <w:rPr>
          <w:sz w:val="28"/>
          <w:szCs w:val="28"/>
        </w:rPr>
      </w:pPr>
      <w:r w:rsidRPr="00EC30BC">
        <w:rPr>
          <w:sz w:val="28"/>
          <w:szCs w:val="28"/>
        </w:rPr>
        <w:t>С</w:t>
      </w:r>
      <w:r w:rsidR="00556B6D" w:rsidRPr="00EC30BC">
        <w:rPr>
          <w:sz w:val="28"/>
          <w:szCs w:val="28"/>
        </w:rPr>
        <w:t>тоимость каждого наименования услуг без учета НДС</w:t>
      </w:r>
      <w:r w:rsidRPr="00EC30BC">
        <w:rPr>
          <w:sz w:val="28"/>
          <w:szCs w:val="28"/>
        </w:rPr>
        <w:t>/с учетом НДС</w:t>
      </w:r>
      <w:r w:rsidR="00556B6D" w:rsidRPr="00EC30BC">
        <w:rPr>
          <w:sz w:val="28"/>
          <w:szCs w:val="28"/>
        </w:rPr>
        <w:t xml:space="preserve"> указывается участником в финансово-коммерческом предложении,</w:t>
      </w:r>
      <w:r w:rsidR="00556B6D" w:rsidRPr="00EC30BC">
        <w:rPr>
          <w:b/>
          <w:i/>
        </w:rPr>
        <w:t xml:space="preserve"> </w:t>
      </w:r>
      <w:r w:rsidR="00556B6D" w:rsidRPr="00EC30BC">
        <w:rPr>
          <w:sz w:val="28"/>
          <w:szCs w:val="28"/>
        </w:rPr>
        <w:t xml:space="preserve">оформленном в соответствии </w:t>
      </w:r>
      <w:r w:rsidR="00556B6D" w:rsidRPr="006053F2">
        <w:rPr>
          <w:sz w:val="28"/>
          <w:szCs w:val="28"/>
        </w:rPr>
        <w:t xml:space="preserve">с формой приложения № 3 к конкурсной документации. </w:t>
      </w:r>
    </w:p>
    <w:p w:rsidR="00556B6D" w:rsidRPr="006053F2" w:rsidRDefault="00556B6D" w:rsidP="00556B6D">
      <w:pPr>
        <w:ind w:firstLine="709"/>
        <w:jc w:val="both"/>
        <w:rPr>
          <w:sz w:val="28"/>
          <w:szCs w:val="28"/>
        </w:rPr>
      </w:pPr>
    </w:p>
    <w:p w:rsidR="007245E8" w:rsidRPr="006053F2" w:rsidRDefault="00556B6D" w:rsidP="00B3568D">
      <w:pPr>
        <w:pStyle w:val="3"/>
        <w:numPr>
          <w:ilvl w:val="1"/>
          <w:numId w:val="4"/>
        </w:numPr>
        <w:spacing w:before="0" w:after="0"/>
        <w:ind w:left="0" w:firstLine="709"/>
        <w:jc w:val="both"/>
        <w:rPr>
          <w:rFonts w:ascii="Times New Roman" w:hAnsi="Times New Roman" w:cs="Times New Roman"/>
          <w:sz w:val="28"/>
          <w:szCs w:val="28"/>
        </w:rPr>
      </w:pPr>
      <w:r w:rsidRPr="006053F2">
        <w:rPr>
          <w:rFonts w:ascii="Times New Roman" w:hAnsi="Times New Roman" w:cs="Times New Roman"/>
          <w:sz w:val="28"/>
          <w:szCs w:val="28"/>
        </w:rPr>
        <w:t>Требования к услугам</w:t>
      </w:r>
    </w:p>
    <w:p w:rsidR="00556B6D" w:rsidRPr="006053F2" w:rsidRDefault="00556B6D" w:rsidP="00556B6D">
      <w:pPr>
        <w:rPr>
          <w:sz w:val="28"/>
          <w:szCs w:val="28"/>
        </w:rPr>
      </w:pPr>
    </w:p>
    <w:p w:rsidR="00556B6D" w:rsidRPr="006053F2" w:rsidRDefault="006474D7" w:rsidP="00556B6D">
      <w:pPr>
        <w:ind w:firstLine="567"/>
        <w:jc w:val="both"/>
        <w:rPr>
          <w:noProof/>
          <w:sz w:val="28"/>
          <w:szCs w:val="28"/>
        </w:rPr>
      </w:pPr>
      <w:r>
        <w:rPr>
          <w:noProof/>
          <w:sz w:val="28"/>
          <w:szCs w:val="28"/>
        </w:rPr>
        <w:t>3.2.1.</w:t>
      </w:r>
      <w:r w:rsidR="00556B6D" w:rsidRPr="006053F2">
        <w:rPr>
          <w:noProof/>
          <w:sz w:val="28"/>
          <w:szCs w:val="28"/>
        </w:rPr>
        <w:t xml:space="preserve">В техническом предложении участник должен указать информацию о предлагаемых услугах, соответствующих требованию пунктов ___ технического задания конкурсной документации, по форме таблицы № </w:t>
      </w:r>
      <w:r w:rsidR="00DA5030">
        <w:rPr>
          <w:noProof/>
          <w:sz w:val="28"/>
          <w:szCs w:val="28"/>
        </w:rPr>
        <w:t>4</w:t>
      </w:r>
      <w:r w:rsidR="00556B6D" w:rsidRPr="006053F2">
        <w:rPr>
          <w:noProof/>
          <w:sz w:val="28"/>
          <w:szCs w:val="28"/>
        </w:rPr>
        <w:t>.</w:t>
      </w:r>
    </w:p>
    <w:p w:rsidR="00556B6D" w:rsidRPr="006053F2" w:rsidRDefault="00556B6D" w:rsidP="00556B6D">
      <w:pPr>
        <w:spacing w:line="360" w:lineRule="exact"/>
        <w:ind w:firstLine="709"/>
        <w:jc w:val="both"/>
        <w:rPr>
          <w:bCs/>
          <w:sz w:val="28"/>
          <w:szCs w:val="28"/>
        </w:rPr>
      </w:pPr>
    </w:p>
    <w:p w:rsidR="00556B6D" w:rsidRPr="006053F2" w:rsidRDefault="00556B6D" w:rsidP="00556B6D">
      <w:pPr>
        <w:spacing w:line="360" w:lineRule="exact"/>
        <w:ind w:firstLine="709"/>
        <w:jc w:val="right"/>
        <w:rPr>
          <w:bCs/>
        </w:rPr>
      </w:pPr>
      <w:r w:rsidRPr="006053F2">
        <w:rPr>
          <w:bCs/>
        </w:rPr>
        <w:lastRenderedPageBreak/>
        <w:t xml:space="preserve">Таблица № </w:t>
      </w:r>
      <w:r w:rsidR="00DA5030">
        <w:rPr>
          <w:bCs/>
        </w:rPr>
        <w:t>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2777"/>
        <w:gridCol w:w="2126"/>
        <w:gridCol w:w="1843"/>
        <w:gridCol w:w="2409"/>
      </w:tblGrid>
      <w:tr w:rsidR="00556B6D" w:rsidRPr="006053F2" w:rsidTr="00E54720">
        <w:tc>
          <w:tcPr>
            <w:tcW w:w="592" w:type="dxa"/>
            <w:shd w:val="clear" w:color="auto" w:fill="auto"/>
            <w:vAlign w:val="center"/>
          </w:tcPr>
          <w:p w:rsidR="00556B6D" w:rsidRPr="006053F2" w:rsidRDefault="00556B6D" w:rsidP="00E54720">
            <w:pPr>
              <w:jc w:val="center"/>
              <w:rPr>
                <w:b/>
                <w:bCs/>
              </w:rPr>
            </w:pPr>
            <w:r w:rsidRPr="006053F2">
              <w:rPr>
                <w:b/>
                <w:bCs/>
              </w:rPr>
              <w:t>№ п/п</w:t>
            </w:r>
          </w:p>
        </w:tc>
        <w:tc>
          <w:tcPr>
            <w:tcW w:w="2777" w:type="dxa"/>
            <w:shd w:val="clear" w:color="auto" w:fill="auto"/>
            <w:vAlign w:val="center"/>
          </w:tcPr>
          <w:p w:rsidR="00556B6D" w:rsidRPr="006053F2" w:rsidRDefault="00556B6D" w:rsidP="00E54720">
            <w:pPr>
              <w:jc w:val="center"/>
              <w:rPr>
                <w:b/>
                <w:bCs/>
              </w:rPr>
            </w:pPr>
            <w:r w:rsidRPr="006053F2">
              <w:rPr>
                <w:b/>
                <w:bCs/>
              </w:rPr>
              <w:t>Наименование товаров, работ, услуг</w:t>
            </w:r>
          </w:p>
        </w:tc>
        <w:tc>
          <w:tcPr>
            <w:tcW w:w="2126" w:type="dxa"/>
            <w:shd w:val="clear" w:color="auto" w:fill="auto"/>
            <w:vAlign w:val="center"/>
          </w:tcPr>
          <w:p w:rsidR="00556B6D" w:rsidRPr="006053F2" w:rsidRDefault="00556B6D" w:rsidP="00E54720">
            <w:pPr>
              <w:jc w:val="center"/>
              <w:rPr>
                <w:b/>
                <w:bCs/>
              </w:rPr>
            </w:pPr>
            <w:r w:rsidRPr="006053F2">
              <w:rPr>
                <w:b/>
                <w:bCs/>
              </w:rPr>
              <w:t xml:space="preserve">Страна-производитель </w:t>
            </w:r>
            <w:r w:rsidRPr="006053F2">
              <w:rPr>
                <w:bCs/>
                <w:i/>
              </w:rPr>
              <w:t>(указывается только при закупке товаров)</w:t>
            </w:r>
          </w:p>
        </w:tc>
        <w:tc>
          <w:tcPr>
            <w:tcW w:w="1843" w:type="dxa"/>
            <w:shd w:val="clear" w:color="auto" w:fill="auto"/>
            <w:vAlign w:val="center"/>
          </w:tcPr>
          <w:p w:rsidR="00556B6D" w:rsidRPr="006053F2" w:rsidRDefault="00556B6D" w:rsidP="00E54720">
            <w:pPr>
              <w:jc w:val="center"/>
              <w:rPr>
                <w:b/>
                <w:bCs/>
              </w:rPr>
            </w:pPr>
            <w:r w:rsidRPr="006053F2">
              <w:rPr>
                <w:b/>
                <w:bCs/>
              </w:rPr>
              <w:t>Инновации, высокотехнологичная продукция (да/нет)</w:t>
            </w:r>
          </w:p>
        </w:tc>
        <w:tc>
          <w:tcPr>
            <w:tcW w:w="2409" w:type="dxa"/>
            <w:shd w:val="clear" w:color="auto" w:fill="auto"/>
            <w:vAlign w:val="center"/>
          </w:tcPr>
          <w:p w:rsidR="00556B6D" w:rsidRPr="006053F2" w:rsidRDefault="00556B6D" w:rsidP="00E54720">
            <w:pPr>
              <w:jc w:val="center"/>
              <w:rPr>
                <w:b/>
                <w:bCs/>
              </w:rPr>
            </w:pPr>
            <w:r w:rsidRPr="006053F2">
              <w:rPr>
                <w:b/>
                <w:bCs/>
              </w:rPr>
              <w:t xml:space="preserve">Производитель </w:t>
            </w:r>
            <w:r w:rsidRPr="006053F2">
              <w:rPr>
                <w:bCs/>
              </w:rPr>
              <w:t>(выступает ли участник в качестве лица, изготавливающего товары, продукцию, выполняющего работы, оказывающего услуги)</w:t>
            </w:r>
            <w:r w:rsidRPr="006053F2">
              <w:rPr>
                <w:b/>
                <w:bCs/>
              </w:rPr>
              <w:t xml:space="preserve"> (да/нет)</w:t>
            </w:r>
          </w:p>
        </w:tc>
      </w:tr>
      <w:tr w:rsidR="00556B6D" w:rsidRPr="006053F2" w:rsidTr="00E54720">
        <w:tc>
          <w:tcPr>
            <w:tcW w:w="592" w:type="dxa"/>
            <w:shd w:val="clear" w:color="auto" w:fill="auto"/>
          </w:tcPr>
          <w:p w:rsidR="00556B6D" w:rsidRPr="006053F2" w:rsidRDefault="00556B6D" w:rsidP="00E54720">
            <w:pPr>
              <w:spacing w:line="360" w:lineRule="exact"/>
              <w:jc w:val="center"/>
              <w:rPr>
                <w:bCs/>
              </w:rPr>
            </w:pPr>
            <w:r w:rsidRPr="006053F2">
              <w:rPr>
                <w:bCs/>
              </w:rPr>
              <w:t>1</w:t>
            </w:r>
          </w:p>
        </w:tc>
        <w:tc>
          <w:tcPr>
            <w:tcW w:w="2777" w:type="dxa"/>
            <w:shd w:val="clear" w:color="auto" w:fill="auto"/>
          </w:tcPr>
          <w:p w:rsidR="00556B6D" w:rsidRPr="006053F2" w:rsidRDefault="00556B6D" w:rsidP="00E54720">
            <w:pPr>
              <w:spacing w:line="360" w:lineRule="exact"/>
              <w:jc w:val="center"/>
              <w:rPr>
                <w:bCs/>
              </w:rPr>
            </w:pPr>
          </w:p>
        </w:tc>
        <w:tc>
          <w:tcPr>
            <w:tcW w:w="2126" w:type="dxa"/>
            <w:shd w:val="clear" w:color="auto" w:fill="auto"/>
          </w:tcPr>
          <w:p w:rsidR="00556B6D" w:rsidRPr="006053F2" w:rsidRDefault="00556B6D" w:rsidP="00E54720">
            <w:pPr>
              <w:spacing w:line="360" w:lineRule="exact"/>
              <w:jc w:val="center"/>
              <w:rPr>
                <w:bCs/>
              </w:rPr>
            </w:pPr>
          </w:p>
        </w:tc>
        <w:tc>
          <w:tcPr>
            <w:tcW w:w="1843" w:type="dxa"/>
            <w:shd w:val="clear" w:color="auto" w:fill="auto"/>
          </w:tcPr>
          <w:p w:rsidR="00556B6D" w:rsidRPr="006053F2" w:rsidRDefault="00556B6D" w:rsidP="00E54720">
            <w:pPr>
              <w:spacing w:line="360" w:lineRule="exact"/>
              <w:jc w:val="center"/>
              <w:rPr>
                <w:bCs/>
              </w:rPr>
            </w:pPr>
          </w:p>
        </w:tc>
        <w:tc>
          <w:tcPr>
            <w:tcW w:w="2409" w:type="dxa"/>
            <w:shd w:val="clear" w:color="auto" w:fill="auto"/>
          </w:tcPr>
          <w:p w:rsidR="00556B6D" w:rsidRPr="006053F2" w:rsidRDefault="00556B6D" w:rsidP="00E54720">
            <w:pPr>
              <w:spacing w:line="360" w:lineRule="exact"/>
              <w:jc w:val="center"/>
              <w:rPr>
                <w:bCs/>
              </w:rPr>
            </w:pPr>
          </w:p>
        </w:tc>
      </w:tr>
      <w:tr w:rsidR="00556B6D" w:rsidRPr="006053F2" w:rsidTr="00E54720">
        <w:tc>
          <w:tcPr>
            <w:tcW w:w="592" w:type="dxa"/>
            <w:shd w:val="clear" w:color="auto" w:fill="auto"/>
          </w:tcPr>
          <w:p w:rsidR="00556B6D" w:rsidRPr="006053F2" w:rsidRDefault="00556B6D" w:rsidP="00E54720">
            <w:pPr>
              <w:spacing w:line="360" w:lineRule="exact"/>
              <w:jc w:val="both"/>
              <w:rPr>
                <w:bCs/>
                <w:sz w:val="28"/>
                <w:szCs w:val="28"/>
              </w:rPr>
            </w:pPr>
            <w:r w:rsidRPr="006053F2">
              <w:rPr>
                <w:bCs/>
                <w:sz w:val="28"/>
                <w:szCs w:val="28"/>
              </w:rPr>
              <w:t>…</w:t>
            </w:r>
          </w:p>
        </w:tc>
        <w:tc>
          <w:tcPr>
            <w:tcW w:w="2777" w:type="dxa"/>
            <w:shd w:val="clear" w:color="auto" w:fill="auto"/>
          </w:tcPr>
          <w:p w:rsidR="00556B6D" w:rsidRPr="006053F2" w:rsidRDefault="00556B6D" w:rsidP="00E54720">
            <w:pPr>
              <w:spacing w:line="360" w:lineRule="exact"/>
              <w:jc w:val="both"/>
              <w:rPr>
                <w:bCs/>
                <w:sz w:val="28"/>
                <w:szCs w:val="28"/>
              </w:rPr>
            </w:pPr>
          </w:p>
        </w:tc>
        <w:tc>
          <w:tcPr>
            <w:tcW w:w="2126" w:type="dxa"/>
            <w:shd w:val="clear" w:color="auto" w:fill="auto"/>
          </w:tcPr>
          <w:p w:rsidR="00556B6D" w:rsidRPr="006053F2" w:rsidRDefault="00556B6D" w:rsidP="00E54720">
            <w:pPr>
              <w:spacing w:line="360" w:lineRule="exact"/>
              <w:jc w:val="both"/>
              <w:rPr>
                <w:bCs/>
                <w:sz w:val="28"/>
                <w:szCs w:val="28"/>
              </w:rPr>
            </w:pPr>
          </w:p>
        </w:tc>
        <w:tc>
          <w:tcPr>
            <w:tcW w:w="1843" w:type="dxa"/>
            <w:shd w:val="clear" w:color="auto" w:fill="auto"/>
          </w:tcPr>
          <w:p w:rsidR="00556B6D" w:rsidRPr="006053F2" w:rsidRDefault="00556B6D" w:rsidP="00E54720">
            <w:pPr>
              <w:spacing w:line="360" w:lineRule="exact"/>
              <w:jc w:val="both"/>
              <w:rPr>
                <w:bCs/>
                <w:sz w:val="28"/>
                <w:szCs w:val="28"/>
              </w:rPr>
            </w:pPr>
          </w:p>
        </w:tc>
        <w:tc>
          <w:tcPr>
            <w:tcW w:w="2409" w:type="dxa"/>
            <w:shd w:val="clear" w:color="auto" w:fill="auto"/>
          </w:tcPr>
          <w:p w:rsidR="00556B6D" w:rsidRPr="006053F2" w:rsidRDefault="00556B6D" w:rsidP="00E54720">
            <w:pPr>
              <w:spacing w:line="360" w:lineRule="exact"/>
              <w:jc w:val="both"/>
              <w:rPr>
                <w:bCs/>
                <w:sz w:val="28"/>
                <w:szCs w:val="28"/>
              </w:rPr>
            </w:pPr>
          </w:p>
        </w:tc>
      </w:tr>
    </w:tbl>
    <w:p w:rsidR="00556B6D" w:rsidRPr="006053F2" w:rsidRDefault="00556B6D" w:rsidP="00556B6D">
      <w:pPr>
        <w:spacing w:line="360" w:lineRule="exact"/>
        <w:jc w:val="both"/>
        <w:rPr>
          <w:bCs/>
          <w:sz w:val="28"/>
          <w:szCs w:val="28"/>
        </w:rPr>
      </w:pPr>
    </w:p>
    <w:p w:rsidR="00556B6D" w:rsidRPr="006053F2" w:rsidRDefault="00556B6D" w:rsidP="00556B6D">
      <w:pPr>
        <w:spacing w:line="360" w:lineRule="exact"/>
        <w:ind w:firstLine="709"/>
        <w:jc w:val="both"/>
        <w:rPr>
          <w:bCs/>
          <w:sz w:val="28"/>
          <w:szCs w:val="28"/>
        </w:rPr>
      </w:pPr>
      <w:r w:rsidRPr="006053F2">
        <w:rPr>
          <w:bCs/>
          <w:sz w:val="28"/>
          <w:szCs w:val="28"/>
        </w:rPr>
        <w:t>В техническом предложении участник также должен указать:</w:t>
      </w:r>
    </w:p>
    <w:p w:rsidR="00556B6D" w:rsidRPr="006053F2" w:rsidRDefault="0095294A" w:rsidP="00556B6D">
      <w:pPr>
        <w:spacing w:line="360" w:lineRule="exact"/>
        <w:ind w:firstLine="709"/>
        <w:jc w:val="both"/>
        <w:rPr>
          <w:bCs/>
          <w:sz w:val="28"/>
          <w:szCs w:val="28"/>
        </w:rPr>
      </w:pPr>
      <w:r>
        <w:rPr>
          <w:bCs/>
          <w:sz w:val="28"/>
          <w:szCs w:val="28"/>
        </w:rPr>
        <w:t xml:space="preserve">- стоимость </w:t>
      </w:r>
      <w:r w:rsidR="00556B6D" w:rsidRPr="006053F2">
        <w:rPr>
          <w:bCs/>
          <w:sz w:val="28"/>
          <w:szCs w:val="28"/>
        </w:rPr>
        <w:t>услуг</w:t>
      </w:r>
      <w:r w:rsidR="00556B6D" w:rsidRPr="006053F2">
        <w:rPr>
          <w:rStyle w:val="ad"/>
          <w:bCs/>
          <w:sz w:val="28"/>
          <w:szCs w:val="28"/>
        </w:rPr>
        <w:footnoteReference w:id="1"/>
      </w:r>
      <w:r w:rsidR="00556B6D" w:rsidRPr="006053F2">
        <w:rPr>
          <w:bCs/>
          <w:sz w:val="28"/>
          <w:szCs w:val="28"/>
        </w:rPr>
        <w:t>, являющихся инновационными, высокотехнологичными из общего объема предлагаемых услуг с учетом НДС составляет ________ рублей, в том числе: на 20___ г. - _________ рублей, на 20___ г. - _________ рублей и т.д.;</w:t>
      </w:r>
    </w:p>
    <w:p w:rsidR="00556B6D" w:rsidRDefault="00556B6D" w:rsidP="00556B6D">
      <w:pPr>
        <w:ind w:firstLine="709"/>
        <w:jc w:val="both"/>
        <w:rPr>
          <w:bCs/>
          <w:sz w:val="28"/>
          <w:szCs w:val="28"/>
        </w:rPr>
      </w:pPr>
      <w:r w:rsidRPr="006053F2">
        <w:rPr>
          <w:bCs/>
          <w:sz w:val="28"/>
          <w:szCs w:val="28"/>
        </w:rPr>
        <w:t>- стоимость услуг</w:t>
      </w:r>
      <w:r w:rsidRPr="006053F2">
        <w:rPr>
          <w:rStyle w:val="ad"/>
          <w:bCs/>
          <w:sz w:val="28"/>
          <w:szCs w:val="28"/>
        </w:rPr>
        <w:footnoteReference w:id="2"/>
      </w:r>
      <w:r w:rsidRPr="006053F2">
        <w:rPr>
          <w:bCs/>
          <w:sz w:val="28"/>
          <w:szCs w:val="28"/>
        </w:rPr>
        <w:t>, по которым участник является производителем из общего объема предлагаемых услуг с учетом НДС составляет ________ рублей, в том числе: на 20___ г. - _________ рублей, на 20___ г. - _________ рублей и т.д.</w:t>
      </w:r>
    </w:p>
    <w:p w:rsidR="00E076A6" w:rsidRDefault="00E076A6" w:rsidP="00556B6D">
      <w:pPr>
        <w:ind w:firstLine="709"/>
        <w:jc w:val="both"/>
        <w:rPr>
          <w:bCs/>
          <w:sz w:val="28"/>
          <w:szCs w:val="28"/>
        </w:rPr>
      </w:pPr>
    </w:p>
    <w:p w:rsidR="008818AF" w:rsidRPr="00CA328B" w:rsidRDefault="008818AF" w:rsidP="008818AF">
      <w:pPr>
        <w:pStyle w:val="ConsNormal"/>
        <w:widowControl/>
        <w:tabs>
          <w:tab w:val="left" w:pos="1276"/>
        </w:tabs>
        <w:ind w:left="710" w:firstLine="0"/>
        <w:rPr>
          <w:rFonts w:ascii="Times New Roman" w:hAnsi="Times New Roman"/>
          <w:b/>
          <w:sz w:val="28"/>
          <w:szCs w:val="28"/>
        </w:rPr>
      </w:pPr>
      <w:r w:rsidRPr="00CA328B">
        <w:rPr>
          <w:rFonts w:ascii="Times New Roman" w:hAnsi="Times New Roman"/>
          <w:b/>
          <w:sz w:val="28"/>
          <w:szCs w:val="28"/>
        </w:rPr>
        <w:t>3.2.2. Определения и термины:</w:t>
      </w:r>
    </w:p>
    <w:p w:rsidR="008818AF" w:rsidRPr="00CA328B" w:rsidRDefault="008818AF" w:rsidP="008818AF">
      <w:pPr>
        <w:jc w:val="both"/>
        <w:rPr>
          <w:bCs/>
          <w:sz w:val="28"/>
          <w:szCs w:val="28"/>
        </w:rPr>
      </w:pPr>
      <w:r w:rsidRPr="00CA328B">
        <w:rPr>
          <w:bCs/>
          <w:sz w:val="28"/>
          <w:szCs w:val="28"/>
        </w:rPr>
        <w:t>3.2.2.1. Клиенты верхнего уровня (АРМ ВУ) – комплекс автоматизированных рабочих мест, обеспечивающих администрирование и сопровождение АСУ ППК, а также предоставление статистической информации по функционированию всей Автоматизированной системы управления пригородной пассажирской компанией.</w:t>
      </w:r>
    </w:p>
    <w:p w:rsidR="008818AF" w:rsidRDefault="008818AF" w:rsidP="008818AF">
      <w:pPr>
        <w:jc w:val="both"/>
        <w:rPr>
          <w:sz w:val="28"/>
          <w:szCs w:val="28"/>
        </w:rPr>
      </w:pPr>
      <w:r w:rsidRPr="00CA328B">
        <w:rPr>
          <w:bCs/>
          <w:sz w:val="28"/>
          <w:szCs w:val="28"/>
        </w:rPr>
        <w:t xml:space="preserve">3.2.2.2. Программно-технический комплекс Автоматизированной системы управления пригородной пассажирской компанией (АСУ ППК) – автоматизированный процесс управления пригородной пассажирской компанией, начиная от продажи билетов и контроля прохода пассажиров и заканчивая предоставлением комплексных аналитических отчетов в виде графиков и таблиц для руководителей пригородных пассажирских компаний.  </w:t>
      </w:r>
      <w:r w:rsidRPr="00CA328B">
        <w:rPr>
          <w:sz w:val="28"/>
          <w:szCs w:val="28"/>
        </w:rPr>
        <w:t>Правообладателем Автоматизированной системы управления пригородной пассажирской компанией (АСУ ППК) является ОАО «Свердловская пригородная компания» (620075, Екатеринбург, ул. Белинского, 56, 2-й подъезд, 2-й этаж).</w:t>
      </w:r>
    </w:p>
    <w:p w:rsidR="00A32760" w:rsidRPr="00CA328B" w:rsidRDefault="00A32760" w:rsidP="008818AF">
      <w:pPr>
        <w:jc w:val="both"/>
        <w:rPr>
          <w:bCs/>
          <w:sz w:val="28"/>
          <w:szCs w:val="28"/>
        </w:rPr>
      </w:pPr>
    </w:p>
    <w:p w:rsidR="008818AF" w:rsidRPr="00CA328B" w:rsidRDefault="008818AF" w:rsidP="008818AF">
      <w:pPr>
        <w:ind w:left="709"/>
        <w:jc w:val="both"/>
        <w:rPr>
          <w:b/>
          <w:bCs/>
          <w:sz w:val="28"/>
          <w:szCs w:val="28"/>
        </w:rPr>
      </w:pPr>
      <w:r w:rsidRPr="00CA328B">
        <w:rPr>
          <w:b/>
          <w:sz w:val="28"/>
          <w:szCs w:val="28"/>
        </w:rPr>
        <w:t>3.2.3. АСУ ППК реализует следующие функции:</w:t>
      </w:r>
    </w:p>
    <w:p w:rsidR="008818AF" w:rsidRPr="00CA328B" w:rsidRDefault="008818AF" w:rsidP="008818AF">
      <w:pPr>
        <w:jc w:val="both"/>
        <w:rPr>
          <w:bCs/>
          <w:sz w:val="28"/>
          <w:szCs w:val="28"/>
        </w:rPr>
      </w:pPr>
      <w:r w:rsidRPr="00CA328B">
        <w:rPr>
          <w:bCs/>
          <w:sz w:val="28"/>
          <w:szCs w:val="28"/>
        </w:rPr>
        <w:t>3.2.3.1. Оформление проездных документов на пригородные поезда через клиентские устройства системы (терминалы самообслуживания, стационарные и мобильные кассы).</w:t>
      </w:r>
    </w:p>
    <w:p w:rsidR="008818AF" w:rsidRPr="00CA328B" w:rsidRDefault="008818AF" w:rsidP="008818AF">
      <w:pPr>
        <w:tabs>
          <w:tab w:val="left" w:pos="284"/>
        </w:tabs>
        <w:jc w:val="both"/>
        <w:rPr>
          <w:bCs/>
          <w:sz w:val="28"/>
          <w:szCs w:val="28"/>
        </w:rPr>
      </w:pPr>
      <w:r w:rsidRPr="00CA328B">
        <w:rPr>
          <w:bCs/>
          <w:sz w:val="28"/>
          <w:szCs w:val="28"/>
        </w:rPr>
        <w:t>3.2.3.2.Взаимодействие с дополнительными системами, в том числе:</w:t>
      </w:r>
    </w:p>
    <w:p w:rsidR="008818AF" w:rsidRPr="00CA328B" w:rsidRDefault="00A32760" w:rsidP="008818AF">
      <w:pPr>
        <w:numPr>
          <w:ilvl w:val="0"/>
          <w:numId w:val="35"/>
        </w:numPr>
        <w:tabs>
          <w:tab w:val="left" w:pos="284"/>
        </w:tabs>
        <w:ind w:left="0" w:firstLine="0"/>
        <w:jc w:val="both"/>
        <w:rPr>
          <w:bCs/>
          <w:sz w:val="28"/>
          <w:szCs w:val="28"/>
        </w:rPr>
      </w:pPr>
      <w:r>
        <w:rPr>
          <w:bCs/>
          <w:sz w:val="28"/>
          <w:szCs w:val="28"/>
        </w:rPr>
        <w:t>с</w:t>
      </w:r>
      <w:r w:rsidR="00FF6471">
        <w:rPr>
          <w:bCs/>
          <w:sz w:val="28"/>
          <w:szCs w:val="28"/>
        </w:rPr>
        <w:t>истемой о</w:t>
      </w:r>
      <w:r w:rsidR="008818AF" w:rsidRPr="00CA328B">
        <w:rPr>
          <w:bCs/>
          <w:sz w:val="28"/>
          <w:szCs w:val="28"/>
        </w:rPr>
        <w:t>платы услуг ООО «КиберПлат».</w:t>
      </w:r>
    </w:p>
    <w:p w:rsidR="008818AF" w:rsidRPr="00CA328B" w:rsidRDefault="00A32760" w:rsidP="008818AF">
      <w:pPr>
        <w:numPr>
          <w:ilvl w:val="0"/>
          <w:numId w:val="35"/>
        </w:numPr>
        <w:tabs>
          <w:tab w:val="left" w:pos="284"/>
        </w:tabs>
        <w:ind w:left="0" w:firstLine="0"/>
        <w:jc w:val="both"/>
        <w:rPr>
          <w:bCs/>
          <w:sz w:val="28"/>
          <w:szCs w:val="28"/>
        </w:rPr>
      </w:pPr>
      <w:r>
        <w:rPr>
          <w:bCs/>
          <w:sz w:val="28"/>
          <w:szCs w:val="28"/>
        </w:rPr>
        <w:t>с</w:t>
      </w:r>
      <w:r w:rsidR="00FF6471">
        <w:rPr>
          <w:bCs/>
          <w:sz w:val="28"/>
          <w:szCs w:val="28"/>
        </w:rPr>
        <w:t>истемой б</w:t>
      </w:r>
      <w:r w:rsidR="008818AF" w:rsidRPr="00CA328B">
        <w:rPr>
          <w:bCs/>
          <w:sz w:val="28"/>
          <w:szCs w:val="28"/>
        </w:rPr>
        <w:t>езналичной оплаты с использованием банковских карт.</w:t>
      </w:r>
    </w:p>
    <w:p w:rsidR="008818AF" w:rsidRPr="00CA328B" w:rsidRDefault="008818AF" w:rsidP="008818AF">
      <w:pPr>
        <w:numPr>
          <w:ilvl w:val="0"/>
          <w:numId w:val="35"/>
        </w:numPr>
        <w:tabs>
          <w:tab w:val="left" w:pos="284"/>
        </w:tabs>
        <w:ind w:left="0" w:firstLine="0"/>
        <w:jc w:val="both"/>
        <w:rPr>
          <w:bCs/>
          <w:sz w:val="28"/>
          <w:szCs w:val="28"/>
        </w:rPr>
      </w:pPr>
      <w:r w:rsidRPr="00CA328B">
        <w:rPr>
          <w:bCs/>
          <w:sz w:val="28"/>
          <w:szCs w:val="28"/>
        </w:rPr>
        <w:t xml:space="preserve">Мобильным приложением «Пригород» для продажи билетов на пригородные поезда с использованием мобильных устройств на базе </w:t>
      </w:r>
      <w:r w:rsidRPr="00CA328B">
        <w:rPr>
          <w:bCs/>
          <w:sz w:val="28"/>
          <w:szCs w:val="28"/>
          <w:lang w:val="en-US"/>
        </w:rPr>
        <w:t>Android</w:t>
      </w:r>
      <w:r w:rsidRPr="00CA328B">
        <w:rPr>
          <w:bCs/>
          <w:sz w:val="28"/>
          <w:szCs w:val="28"/>
        </w:rPr>
        <w:t xml:space="preserve"> и </w:t>
      </w:r>
      <w:r w:rsidRPr="00CA328B">
        <w:rPr>
          <w:bCs/>
          <w:sz w:val="28"/>
          <w:szCs w:val="28"/>
          <w:lang w:val="en-US"/>
        </w:rPr>
        <w:t>iOS</w:t>
      </w:r>
      <w:r w:rsidRPr="00CA328B">
        <w:rPr>
          <w:bCs/>
          <w:sz w:val="28"/>
          <w:szCs w:val="28"/>
        </w:rPr>
        <w:t>.</w:t>
      </w:r>
    </w:p>
    <w:p w:rsidR="008818AF" w:rsidRPr="00CA328B" w:rsidRDefault="008818AF" w:rsidP="008818AF">
      <w:pPr>
        <w:jc w:val="both"/>
        <w:rPr>
          <w:bCs/>
          <w:sz w:val="28"/>
          <w:szCs w:val="28"/>
        </w:rPr>
      </w:pPr>
      <w:r w:rsidRPr="00CA328B">
        <w:rPr>
          <w:bCs/>
          <w:sz w:val="28"/>
          <w:szCs w:val="28"/>
        </w:rPr>
        <w:lastRenderedPageBreak/>
        <w:t>3.2.3.3. Оn-line учет данных о продажах в единой базе данных (постанционный, покилометровый) и формирование любой отчетности с произвольной периодичностью, группировкой по заданным критериям и необходимой глубиной детализации.</w:t>
      </w:r>
    </w:p>
    <w:p w:rsidR="008818AF" w:rsidRPr="00CA328B" w:rsidRDefault="008818AF" w:rsidP="008818AF">
      <w:pPr>
        <w:jc w:val="both"/>
        <w:rPr>
          <w:bCs/>
          <w:sz w:val="28"/>
          <w:szCs w:val="28"/>
        </w:rPr>
      </w:pPr>
      <w:r w:rsidRPr="00CA328B">
        <w:rPr>
          <w:bCs/>
          <w:sz w:val="28"/>
          <w:szCs w:val="28"/>
        </w:rPr>
        <w:t>3.2.3.4. Оn-line отслеживание движения наличных денежных средств в системе.</w:t>
      </w:r>
    </w:p>
    <w:p w:rsidR="008818AF" w:rsidRPr="00CA328B" w:rsidRDefault="008818AF" w:rsidP="008818AF">
      <w:pPr>
        <w:tabs>
          <w:tab w:val="left" w:pos="284"/>
        </w:tabs>
        <w:jc w:val="both"/>
        <w:rPr>
          <w:bCs/>
          <w:sz w:val="28"/>
          <w:szCs w:val="28"/>
        </w:rPr>
      </w:pPr>
      <w:r w:rsidRPr="00CA328B">
        <w:rPr>
          <w:bCs/>
          <w:sz w:val="28"/>
          <w:szCs w:val="28"/>
        </w:rPr>
        <w:t>3.2.3.5. Предотвращение несанкционированной (неоплаченной) посадки на поезда пригородного назначения – организация прохода к пригородным поездам через турникетную линейку с использованием проездных документов оформленных на бумажных носителях с помощью клиентских устройств системы (терминалы самообслуживания, стационарные кассы и переносную кассовую технику), а также абонементных билетов на основе бесконтактных карт и электронных билетов, оформленных с использованием мобильного приложения или сайта ОАО «РЖД».</w:t>
      </w:r>
    </w:p>
    <w:p w:rsidR="008818AF" w:rsidRPr="00CA328B" w:rsidRDefault="008818AF" w:rsidP="00890D3F">
      <w:pPr>
        <w:ind w:firstLine="709"/>
        <w:jc w:val="both"/>
        <w:rPr>
          <w:b/>
          <w:bCs/>
          <w:sz w:val="28"/>
          <w:szCs w:val="28"/>
        </w:rPr>
      </w:pPr>
      <w:r w:rsidRPr="00CA328B">
        <w:rPr>
          <w:b/>
          <w:bCs/>
          <w:sz w:val="28"/>
          <w:szCs w:val="28"/>
        </w:rPr>
        <w:t>3.2.4. Клиенты верхнего уровня имеют функциональное разделение в составе:</w:t>
      </w:r>
    </w:p>
    <w:p w:rsidR="008818AF" w:rsidRPr="00CA328B" w:rsidRDefault="008818AF" w:rsidP="008818AF">
      <w:pPr>
        <w:pStyle w:val="a6"/>
        <w:numPr>
          <w:ilvl w:val="0"/>
          <w:numId w:val="25"/>
        </w:numPr>
        <w:jc w:val="both"/>
        <w:rPr>
          <w:bCs/>
          <w:sz w:val="28"/>
          <w:szCs w:val="28"/>
        </w:rPr>
      </w:pPr>
      <w:r w:rsidRPr="00CA328B">
        <w:rPr>
          <w:bCs/>
          <w:sz w:val="28"/>
          <w:szCs w:val="28"/>
        </w:rPr>
        <w:t>АРМ руководителя.</w:t>
      </w:r>
    </w:p>
    <w:p w:rsidR="008818AF" w:rsidRPr="00CA328B" w:rsidRDefault="008818AF" w:rsidP="008818AF">
      <w:pPr>
        <w:pStyle w:val="a6"/>
        <w:numPr>
          <w:ilvl w:val="0"/>
          <w:numId w:val="25"/>
        </w:numPr>
        <w:jc w:val="both"/>
        <w:rPr>
          <w:bCs/>
          <w:sz w:val="28"/>
          <w:szCs w:val="28"/>
        </w:rPr>
      </w:pPr>
      <w:r w:rsidRPr="00CA328B">
        <w:rPr>
          <w:bCs/>
          <w:sz w:val="28"/>
          <w:szCs w:val="28"/>
        </w:rPr>
        <w:t>АРМ финансовой отчетности.</w:t>
      </w:r>
    </w:p>
    <w:p w:rsidR="008818AF" w:rsidRPr="00CA328B" w:rsidRDefault="008818AF" w:rsidP="008818AF">
      <w:pPr>
        <w:pStyle w:val="a6"/>
        <w:numPr>
          <w:ilvl w:val="0"/>
          <w:numId w:val="25"/>
        </w:numPr>
        <w:jc w:val="both"/>
        <w:rPr>
          <w:bCs/>
          <w:sz w:val="28"/>
          <w:szCs w:val="28"/>
        </w:rPr>
      </w:pPr>
      <w:r w:rsidRPr="00CA328B">
        <w:rPr>
          <w:bCs/>
          <w:sz w:val="28"/>
          <w:szCs w:val="28"/>
        </w:rPr>
        <w:t>АРМ группы учета и отчетности.</w:t>
      </w:r>
    </w:p>
    <w:p w:rsidR="008818AF" w:rsidRPr="00CA328B" w:rsidRDefault="008818AF" w:rsidP="008818AF">
      <w:pPr>
        <w:pStyle w:val="a6"/>
        <w:numPr>
          <w:ilvl w:val="0"/>
          <w:numId w:val="25"/>
        </w:numPr>
        <w:jc w:val="both"/>
        <w:rPr>
          <w:bCs/>
          <w:sz w:val="28"/>
          <w:szCs w:val="28"/>
        </w:rPr>
      </w:pPr>
      <w:r w:rsidRPr="00CA328B">
        <w:rPr>
          <w:bCs/>
          <w:sz w:val="28"/>
          <w:szCs w:val="28"/>
        </w:rPr>
        <w:t>АРМ контроля ВПИ.</w:t>
      </w:r>
    </w:p>
    <w:p w:rsidR="008818AF" w:rsidRPr="00CA328B" w:rsidRDefault="008818AF" w:rsidP="008818AF">
      <w:pPr>
        <w:pStyle w:val="a6"/>
        <w:numPr>
          <w:ilvl w:val="0"/>
          <w:numId w:val="25"/>
        </w:numPr>
        <w:jc w:val="both"/>
        <w:rPr>
          <w:bCs/>
          <w:sz w:val="28"/>
          <w:szCs w:val="28"/>
        </w:rPr>
      </w:pPr>
      <w:r w:rsidRPr="00CA328B">
        <w:rPr>
          <w:bCs/>
          <w:sz w:val="28"/>
          <w:szCs w:val="28"/>
        </w:rPr>
        <w:t>АРМ администратора БД.</w:t>
      </w:r>
    </w:p>
    <w:p w:rsidR="008818AF" w:rsidRPr="00CA328B" w:rsidRDefault="008818AF" w:rsidP="008818AF">
      <w:pPr>
        <w:pStyle w:val="a6"/>
        <w:numPr>
          <w:ilvl w:val="0"/>
          <w:numId w:val="25"/>
        </w:numPr>
        <w:jc w:val="both"/>
        <w:rPr>
          <w:bCs/>
          <w:sz w:val="28"/>
          <w:szCs w:val="28"/>
        </w:rPr>
      </w:pPr>
      <w:r w:rsidRPr="00CA328B">
        <w:rPr>
          <w:bCs/>
          <w:sz w:val="28"/>
          <w:szCs w:val="28"/>
        </w:rPr>
        <w:t>АРМ администратора системы.</w:t>
      </w:r>
    </w:p>
    <w:p w:rsidR="008818AF" w:rsidRPr="00CA328B" w:rsidRDefault="008818AF" w:rsidP="008818AF">
      <w:pPr>
        <w:pStyle w:val="a6"/>
        <w:numPr>
          <w:ilvl w:val="0"/>
          <w:numId w:val="25"/>
        </w:numPr>
        <w:jc w:val="both"/>
        <w:rPr>
          <w:bCs/>
          <w:sz w:val="28"/>
          <w:szCs w:val="28"/>
        </w:rPr>
      </w:pPr>
      <w:r w:rsidRPr="00CA328B">
        <w:rPr>
          <w:bCs/>
          <w:sz w:val="28"/>
          <w:szCs w:val="28"/>
        </w:rPr>
        <w:t>АРМ эмитирования карт.</w:t>
      </w:r>
    </w:p>
    <w:p w:rsidR="008818AF" w:rsidRPr="00CA328B" w:rsidRDefault="008818AF" w:rsidP="008818AF">
      <w:pPr>
        <w:pStyle w:val="a6"/>
        <w:numPr>
          <w:ilvl w:val="0"/>
          <w:numId w:val="25"/>
        </w:numPr>
        <w:jc w:val="both"/>
        <w:rPr>
          <w:bCs/>
          <w:sz w:val="28"/>
          <w:szCs w:val="28"/>
        </w:rPr>
      </w:pPr>
      <w:r w:rsidRPr="00CA328B">
        <w:rPr>
          <w:bCs/>
          <w:sz w:val="28"/>
          <w:szCs w:val="28"/>
        </w:rPr>
        <w:t>АРМ билетного бюро.</w:t>
      </w:r>
    </w:p>
    <w:p w:rsidR="008818AF" w:rsidRPr="00CA328B" w:rsidRDefault="008818AF" w:rsidP="008818AF">
      <w:pPr>
        <w:pStyle w:val="a6"/>
        <w:numPr>
          <w:ilvl w:val="0"/>
          <w:numId w:val="25"/>
        </w:numPr>
        <w:jc w:val="both"/>
        <w:rPr>
          <w:bCs/>
          <w:sz w:val="28"/>
          <w:szCs w:val="28"/>
        </w:rPr>
      </w:pPr>
      <w:r w:rsidRPr="00CA328B">
        <w:rPr>
          <w:bCs/>
          <w:sz w:val="28"/>
          <w:szCs w:val="28"/>
        </w:rPr>
        <w:t>АРМ планирования.</w:t>
      </w:r>
    </w:p>
    <w:p w:rsidR="008818AF" w:rsidRPr="00CA328B" w:rsidRDefault="008818AF" w:rsidP="008818AF">
      <w:pPr>
        <w:pStyle w:val="a6"/>
        <w:numPr>
          <w:ilvl w:val="0"/>
          <w:numId w:val="25"/>
        </w:numPr>
        <w:jc w:val="both"/>
        <w:rPr>
          <w:bCs/>
          <w:sz w:val="28"/>
          <w:szCs w:val="28"/>
        </w:rPr>
      </w:pPr>
    </w:p>
    <w:p w:rsidR="008818AF" w:rsidRPr="00CA328B" w:rsidRDefault="008818AF" w:rsidP="008818AF">
      <w:pPr>
        <w:ind w:left="142" w:firstLine="567"/>
        <w:jc w:val="both"/>
        <w:rPr>
          <w:b/>
          <w:bCs/>
          <w:sz w:val="28"/>
          <w:szCs w:val="28"/>
        </w:rPr>
      </w:pPr>
      <w:r w:rsidRPr="00CA328B">
        <w:rPr>
          <w:b/>
          <w:bCs/>
          <w:sz w:val="28"/>
          <w:szCs w:val="28"/>
        </w:rPr>
        <w:t>3.2.5.</w:t>
      </w:r>
      <w:r w:rsidRPr="00CA328B">
        <w:rPr>
          <w:bCs/>
          <w:sz w:val="28"/>
          <w:szCs w:val="28"/>
        </w:rPr>
        <w:t xml:space="preserve"> </w:t>
      </w:r>
      <w:r w:rsidRPr="00CA328B">
        <w:rPr>
          <w:b/>
          <w:bCs/>
          <w:sz w:val="28"/>
          <w:szCs w:val="28"/>
        </w:rPr>
        <w:t xml:space="preserve">Клиенты нижнего уровня – клиенты, обеспечивающие основной бизнес-процесс АСУ ППК: выдачу или учет проездных документов (непосредственное взаимодействие с единичными </w:t>
      </w:r>
      <w:r w:rsidR="008D1BEF" w:rsidRPr="00CA328B">
        <w:rPr>
          <w:b/>
          <w:bCs/>
          <w:sz w:val="28"/>
          <w:szCs w:val="28"/>
        </w:rPr>
        <w:t xml:space="preserve">и абонементными </w:t>
      </w:r>
      <w:r w:rsidRPr="00CA328B">
        <w:rPr>
          <w:b/>
          <w:bCs/>
          <w:sz w:val="28"/>
          <w:szCs w:val="28"/>
        </w:rPr>
        <w:t>проездными документами), а также предоставление справочной информации по пригородному сообщению. Клиентами нижнего уровня являются:</w:t>
      </w:r>
    </w:p>
    <w:p w:rsidR="008818AF" w:rsidRPr="00CA328B" w:rsidRDefault="008818AF" w:rsidP="008818AF">
      <w:pPr>
        <w:pStyle w:val="a6"/>
        <w:numPr>
          <w:ilvl w:val="0"/>
          <w:numId w:val="26"/>
        </w:numPr>
        <w:ind w:left="851" w:hanging="283"/>
        <w:jc w:val="both"/>
        <w:rPr>
          <w:bCs/>
          <w:sz w:val="28"/>
          <w:szCs w:val="28"/>
        </w:rPr>
      </w:pPr>
      <w:r w:rsidRPr="00CA328B">
        <w:rPr>
          <w:bCs/>
          <w:sz w:val="28"/>
          <w:szCs w:val="28"/>
        </w:rPr>
        <w:t>Терминалы самообслуживания.</w:t>
      </w:r>
    </w:p>
    <w:p w:rsidR="008818AF" w:rsidRPr="00CA328B" w:rsidRDefault="008818AF" w:rsidP="008818AF">
      <w:pPr>
        <w:pStyle w:val="a6"/>
        <w:numPr>
          <w:ilvl w:val="0"/>
          <w:numId w:val="26"/>
        </w:numPr>
        <w:ind w:left="851" w:hanging="283"/>
        <w:jc w:val="both"/>
        <w:rPr>
          <w:bCs/>
          <w:sz w:val="28"/>
          <w:szCs w:val="28"/>
        </w:rPr>
      </w:pPr>
      <w:r w:rsidRPr="00CA328B">
        <w:rPr>
          <w:bCs/>
          <w:sz w:val="28"/>
          <w:szCs w:val="28"/>
        </w:rPr>
        <w:t>Стационарные кассы (АРМ Кассира).</w:t>
      </w:r>
    </w:p>
    <w:p w:rsidR="008818AF" w:rsidRPr="00CA328B" w:rsidRDefault="008818AF" w:rsidP="008818AF">
      <w:pPr>
        <w:pStyle w:val="a6"/>
        <w:numPr>
          <w:ilvl w:val="0"/>
          <w:numId w:val="26"/>
        </w:numPr>
        <w:ind w:left="851" w:hanging="283"/>
        <w:jc w:val="both"/>
        <w:rPr>
          <w:bCs/>
          <w:sz w:val="28"/>
          <w:szCs w:val="28"/>
        </w:rPr>
      </w:pPr>
      <w:r w:rsidRPr="00CA328B">
        <w:rPr>
          <w:bCs/>
          <w:sz w:val="28"/>
          <w:szCs w:val="28"/>
        </w:rPr>
        <w:t>Комплекты валидации (турникетные комплексы АСОКУПЭ).</w:t>
      </w:r>
    </w:p>
    <w:p w:rsidR="008818AF" w:rsidRPr="00CA328B" w:rsidRDefault="008818AF" w:rsidP="008818AF">
      <w:pPr>
        <w:pStyle w:val="a6"/>
        <w:numPr>
          <w:ilvl w:val="0"/>
          <w:numId w:val="26"/>
        </w:numPr>
        <w:ind w:left="851" w:hanging="283"/>
        <w:jc w:val="both"/>
        <w:rPr>
          <w:bCs/>
          <w:sz w:val="28"/>
          <w:szCs w:val="28"/>
        </w:rPr>
      </w:pPr>
      <w:r w:rsidRPr="00CA328B">
        <w:rPr>
          <w:bCs/>
          <w:sz w:val="28"/>
          <w:szCs w:val="28"/>
        </w:rPr>
        <w:t>Мобильные кассы.</w:t>
      </w:r>
    </w:p>
    <w:p w:rsidR="008818AF" w:rsidRPr="00CA328B" w:rsidRDefault="008818AF" w:rsidP="008818AF">
      <w:pPr>
        <w:pStyle w:val="a6"/>
        <w:ind w:left="851"/>
        <w:jc w:val="both"/>
        <w:rPr>
          <w:bCs/>
          <w:sz w:val="28"/>
          <w:szCs w:val="28"/>
        </w:rPr>
      </w:pPr>
    </w:p>
    <w:p w:rsidR="008818AF" w:rsidRPr="00CA328B" w:rsidRDefault="008818AF" w:rsidP="008818AF">
      <w:pPr>
        <w:tabs>
          <w:tab w:val="left" w:pos="426"/>
        </w:tabs>
        <w:jc w:val="both"/>
        <w:rPr>
          <w:b/>
          <w:bCs/>
          <w:sz w:val="28"/>
          <w:szCs w:val="28"/>
        </w:rPr>
      </w:pPr>
      <w:r w:rsidRPr="00CA328B">
        <w:rPr>
          <w:b/>
          <w:bCs/>
          <w:sz w:val="28"/>
          <w:szCs w:val="28"/>
        </w:rPr>
        <w:t xml:space="preserve">              3.2.6. Сертификат безопасности – специализированный программный модуль, подтверждающий легитимность работы устройства в АСУ ППК. </w:t>
      </w:r>
    </w:p>
    <w:p w:rsidR="008818AF" w:rsidRPr="00CA328B" w:rsidRDefault="008818AF" w:rsidP="008818AF">
      <w:pPr>
        <w:tabs>
          <w:tab w:val="left" w:pos="426"/>
        </w:tabs>
        <w:jc w:val="both"/>
        <w:rPr>
          <w:b/>
          <w:bCs/>
          <w:sz w:val="28"/>
          <w:szCs w:val="28"/>
        </w:rPr>
      </w:pPr>
    </w:p>
    <w:p w:rsidR="008818AF" w:rsidRPr="00CA328B" w:rsidRDefault="008818AF" w:rsidP="008818AF">
      <w:pPr>
        <w:ind w:firstLine="851"/>
        <w:jc w:val="both"/>
        <w:rPr>
          <w:bCs/>
          <w:sz w:val="28"/>
          <w:szCs w:val="28"/>
        </w:rPr>
      </w:pPr>
      <w:r w:rsidRPr="00CA328B">
        <w:rPr>
          <w:b/>
          <w:sz w:val="28"/>
          <w:szCs w:val="28"/>
        </w:rPr>
        <w:t xml:space="preserve"> 3.2.7.    Цели и задачи, решаемые при оказании услуг по администрированию сервера баз данных АСУ ППК</w:t>
      </w:r>
      <w:r w:rsidRPr="00CA328B">
        <w:rPr>
          <w:sz w:val="28"/>
          <w:szCs w:val="28"/>
        </w:rPr>
        <w:t xml:space="preserve"> - о</w:t>
      </w:r>
      <w:r w:rsidRPr="00CA328B">
        <w:rPr>
          <w:bCs/>
          <w:sz w:val="28"/>
          <w:szCs w:val="28"/>
        </w:rPr>
        <w:t>беспечение бесперебойной работы программной части сервера баз данных АСУ ППК путем круглосуточного мониторинга работоспособности серверного оборудования, обнаружение и решение инцидентов, организации резервного копирования и восстановления данных.</w:t>
      </w:r>
    </w:p>
    <w:p w:rsidR="008818AF" w:rsidRPr="00CA328B" w:rsidRDefault="008818AF" w:rsidP="008818AF">
      <w:pPr>
        <w:ind w:firstLine="851"/>
        <w:jc w:val="both"/>
        <w:rPr>
          <w:bCs/>
          <w:sz w:val="28"/>
          <w:szCs w:val="28"/>
        </w:rPr>
      </w:pPr>
    </w:p>
    <w:p w:rsidR="008818AF" w:rsidRPr="00CA328B" w:rsidRDefault="008818AF" w:rsidP="008818AF">
      <w:pPr>
        <w:ind w:firstLine="851"/>
        <w:jc w:val="both"/>
        <w:rPr>
          <w:bCs/>
          <w:sz w:val="28"/>
          <w:szCs w:val="28"/>
        </w:rPr>
      </w:pPr>
      <w:r w:rsidRPr="00CA328B">
        <w:rPr>
          <w:b/>
          <w:sz w:val="28"/>
          <w:szCs w:val="28"/>
        </w:rPr>
        <w:t>3.2.8. Цели и задачи, решаемые при оказании услуг по сопровождению нормативно-справочной информации АСУ ППК</w:t>
      </w:r>
      <w:r w:rsidRPr="00CA328B">
        <w:rPr>
          <w:sz w:val="28"/>
          <w:szCs w:val="28"/>
        </w:rPr>
        <w:t xml:space="preserve"> - п</w:t>
      </w:r>
      <w:r w:rsidRPr="00CA328B">
        <w:rPr>
          <w:bCs/>
          <w:sz w:val="28"/>
          <w:szCs w:val="28"/>
        </w:rPr>
        <w:t>оддержание нормативно-справочной информации АСУ ППК в актуальном состоянии путем оперативной подготовки, контроля, редактирования и ввода данных НСИ.</w:t>
      </w:r>
    </w:p>
    <w:p w:rsidR="008818AF" w:rsidRPr="00CA328B" w:rsidRDefault="008818AF" w:rsidP="008818AF">
      <w:pPr>
        <w:ind w:firstLine="851"/>
        <w:jc w:val="both"/>
        <w:rPr>
          <w:bCs/>
          <w:sz w:val="28"/>
          <w:szCs w:val="28"/>
        </w:rPr>
      </w:pPr>
    </w:p>
    <w:p w:rsidR="008818AF" w:rsidRPr="00CA328B" w:rsidRDefault="008818AF" w:rsidP="008818AF">
      <w:pPr>
        <w:ind w:firstLine="851"/>
        <w:jc w:val="both"/>
        <w:rPr>
          <w:bCs/>
          <w:sz w:val="28"/>
          <w:szCs w:val="28"/>
        </w:rPr>
      </w:pPr>
      <w:r w:rsidRPr="00CA328B">
        <w:rPr>
          <w:b/>
          <w:sz w:val="28"/>
          <w:szCs w:val="28"/>
        </w:rPr>
        <w:lastRenderedPageBreak/>
        <w:t>3.2.9. Цели и задачи, решаемые при оказании услуг по организации и сопровождению обновлений программного обеспечения (ПО) АСУ ППК</w:t>
      </w:r>
      <w:r w:rsidRPr="00CA328B">
        <w:rPr>
          <w:sz w:val="28"/>
          <w:szCs w:val="28"/>
        </w:rPr>
        <w:t xml:space="preserve"> – п</w:t>
      </w:r>
      <w:r w:rsidRPr="00CA328B">
        <w:rPr>
          <w:bCs/>
          <w:sz w:val="28"/>
          <w:szCs w:val="28"/>
        </w:rPr>
        <w:t>оддержание программного обеспечения АСУ ППК в актуальном состоянии.</w:t>
      </w:r>
    </w:p>
    <w:p w:rsidR="008818AF" w:rsidRPr="00CA328B" w:rsidRDefault="008818AF" w:rsidP="008818AF">
      <w:pPr>
        <w:ind w:firstLine="851"/>
        <w:jc w:val="both"/>
        <w:rPr>
          <w:bCs/>
          <w:sz w:val="28"/>
          <w:szCs w:val="28"/>
        </w:rPr>
      </w:pPr>
    </w:p>
    <w:p w:rsidR="008818AF" w:rsidRPr="00CA328B" w:rsidRDefault="008818AF" w:rsidP="008818AF">
      <w:pPr>
        <w:ind w:firstLine="567"/>
        <w:jc w:val="both"/>
        <w:rPr>
          <w:b/>
          <w:bCs/>
          <w:sz w:val="28"/>
          <w:szCs w:val="28"/>
        </w:rPr>
      </w:pPr>
      <w:r w:rsidRPr="00CA328B">
        <w:rPr>
          <w:sz w:val="28"/>
          <w:szCs w:val="28"/>
        </w:rPr>
        <w:t xml:space="preserve">    </w:t>
      </w:r>
      <w:r w:rsidRPr="00CA328B">
        <w:rPr>
          <w:b/>
          <w:sz w:val="28"/>
          <w:szCs w:val="28"/>
        </w:rPr>
        <w:t>3.2.10. Содержание услуг по администрированию сервера баз данных АСУ ППК:</w:t>
      </w:r>
    </w:p>
    <w:p w:rsidR="008818AF" w:rsidRPr="00CA328B" w:rsidRDefault="008818AF" w:rsidP="008818AF">
      <w:pPr>
        <w:pStyle w:val="a6"/>
        <w:numPr>
          <w:ilvl w:val="0"/>
          <w:numId w:val="27"/>
        </w:numPr>
        <w:ind w:left="1418" w:hanging="425"/>
        <w:jc w:val="both"/>
        <w:rPr>
          <w:bCs/>
          <w:sz w:val="28"/>
          <w:szCs w:val="28"/>
        </w:rPr>
      </w:pPr>
      <w:r w:rsidRPr="00CA328B">
        <w:rPr>
          <w:rFonts w:eastAsia="Calibri"/>
          <w:sz w:val="28"/>
          <w:szCs w:val="28"/>
        </w:rPr>
        <w:t>Круглосуточный мониторинг работоспособности серверного оборудования и программного обеспечения в круглосуточном режиме.</w:t>
      </w:r>
    </w:p>
    <w:p w:rsidR="007D219E" w:rsidRPr="00CA328B" w:rsidRDefault="007D219E" w:rsidP="007D219E">
      <w:pPr>
        <w:numPr>
          <w:ilvl w:val="0"/>
          <w:numId w:val="27"/>
        </w:numPr>
        <w:tabs>
          <w:tab w:val="left" w:pos="284"/>
        </w:tabs>
        <w:ind w:left="1418" w:hanging="425"/>
        <w:jc w:val="both"/>
        <w:rPr>
          <w:bCs/>
          <w:sz w:val="28"/>
          <w:szCs w:val="28"/>
        </w:rPr>
      </w:pPr>
      <w:r w:rsidRPr="00CA328B">
        <w:rPr>
          <w:rFonts w:eastAsia="Calibri"/>
          <w:color w:val="000000"/>
          <w:sz w:val="28"/>
          <w:szCs w:val="28"/>
        </w:rPr>
        <w:t>Своевременное обнаружение, решение инцидентов в работе программного обеспечения  АСУ ППК и дополнительных систем</w:t>
      </w:r>
      <w:r w:rsidR="006151BA">
        <w:rPr>
          <w:rFonts w:eastAsia="Calibri"/>
          <w:color w:val="000000"/>
          <w:sz w:val="28"/>
          <w:szCs w:val="28"/>
        </w:rPr>
        <w:t>: системы оп</w:t>
      </w:r>
      <w:r w:rsidRPr="00CA328B">
        <w:rPr>
          <w:rFonts w:eastAsia="Calibri"/>
          <w:color w:val="000000"/>
          <w:sz w:val="28"/>
          <w:szCs w:val="28"/>
        </w:rPr>
        <w:t xml:space="preserve">латы услуг ООО «КиберПлат», </w:t>
      </w:r>
      <w:r w:rsidR="006151BA">
        <w:rPr>
          <w:rFonts w:eastAsia="Calibri"/>
          <w:color w:val="000000"/>
          <w:sz w:val="28"/>
          <w:szCs w:val="28"/>
        </w:rPr>
        <w:t>системы б</w:t>
      </w:r>
      <w:r w:rsidRPr="00CA328B">
        <w:rPr>
          <w:rFonts w:eastAsia="Calibri"/>
          <w:color w:val="000000"/>
          <w:sz w:val="28"/>
          <w:szCs w:val="28"/>
        </w:rPr>
        <w:t>езналичной оплаты с использованием банковских карт, Мобильного приложения «Пригород» в  круглосуточном режиме, в том числе:</w:t>
      </w:r>
    </w:p>
    <w:p w:rsidR="007D219E" w:rsidRPr="00CA328B" w:rsidRDefault="007D219E" w:rsidP="007D219E">
      <w:pPr>
        <w:tabs>
          <w:tab w:val="left" w:pos="284"/>
        </w:tabs>
        <w:ind w:left="1418"/>
        <w:rPr>
          <w:bCs/>
          <w:sz w:val="28"/>
          <w:szCs w:val="28"/>
        </w:rPr>
      </w:pPr>
      <w:r w:rsidRPr="00CA328B">
        <w:rPr>
          <w:bCs/>
          <w:sz w:val="28"/>
          <w:szCs w:val="28"/>
        </w:rPr>
        <w:t>- Контроль своевременного проведения транзакций.</w:t>
      </w:r>
    </w:p>
    <w:p w:rsidR="007D219E" w:rsidRPr="00CA328B" w:rsidRDefault="007D219E" w:rsidP="007D219E">
      <w:pPr>
        <w:tabs>
          <w:tab w:val="left" w:pos="284"/>
        </w:tabs>
        <w:ind w:left="1418" w:hanging="567"/>
        <w:rPr>
          <w:bCs/>
          <w:sz w:val="28"/>
          <w:szCs w:val="28"/>
        </w:rPr>
      </w:pPr>
      <w:r w:rsidRPr="00CA328B">
        <w:rPr>
          <w:bCs/>
          <w:sz w:val="28"/>
          <w:szCs w:val="28"/>
        </w:rPr>
        <w:tab/>
        <w:t>- Повторное проведение зависших транзакций или транзакций, в ходе которых произошёл какой-либо сбой.</w:t>
      </w:r>
    </w:p>
    <w:p w:rsidR="007D219E" w:rsidRPr="00CA328B" w:rsidRDefault="007D219E" w:rsidP="007D219E">
      <w:pPr>
        <w:tabs>
          <w:tab w:val="left" w:pos="284"/>
        </w:tabs>
        <w:ind w:left="1418" w:hanging="567"/>
        <w:rPr>
          <w:bCs/>
          <w:sz w:val="28"/>
          <w:szCs w:val="28"/>
        </w:rPr>
      </w:pPr>
      <w:r w:rsidRPr="00CA328B">
        <w:rPr>
          <w:bCs/>
          <w:sz w:val="28"/>
          <w:szCs w:val="28"/>
        </w:rPr>
        <w:tab/>
        <w:t>- Оперативное предоставление Актов технического заключения о причинах сбоев в ходе проведения транзакций (не позднее 6 часов после получения соответствующего запроса от Заказчика).</w:t>
      </w:r>
    </w:p>
    <w:p w:rsidR="008818AF" w:rsidRPr="00CA328B" w:rsidRDefault="008818AF" w:rsidP="008818AF">
      <w:pPr>
        <w:pStyle w:val="a6"/>
        <w:numPr>
          <w:ilvl w:val="0"/>
          <w:numId w:val="27"/>
        </w:numPr>
        <w:ind w:left="1418" w:hanging="425"/>
        <w:jc w:val="both"/>
        <w:rPr>
          <w:bCs/>
          <w:sz w:val="28"/>
          <w:szCs w:val="28"/>
        </w:rPr>
      </w:pPr>
      <w:r w:rsidRPr="00CA328B">
        <w:rPr>
          <w:rFonts w:eastAsia="Calibri"/>
          <w:sz w:val="28"/>
          <w:szCs w:val="28"/>
        </w:rPr>
        <w:t>Аудит загрузки/быстродействия ресурсов сервера и инцидентов, выработка рекомендаций по проведению реконфигурации сервера.</w:t>
      </w:r>
    </w:p>
    <w:p w:rsidR="008818AF" w:rsidRPr="00CA328B" w:rsidRDefault="008818AF" w:rsidP="008818AF">
      <w:pPr>
        <w:pStyle w:val="a6"/>
        <w:numPr>
          <w:ilvl w:val="0"/>
          <w:numId w:val="27"/>
        </w:numPr>
        <w:ind w:left="1418" w:hanging="425"/>
        <w:jc w:val="both"/>
        <w:rPr>
          <w:bCs/>
          <w:sz w:val="28"/>
          <w:szCs w:val="28"/>
        </w:rPr>
      </w:pPr>
      <w:r w:rsidRPr="00CA328B">
        <w:rPr>
          <w:rFonts w:eastAsia="Calibri"/>
          <w:sz w:val="28"/>
          <w:szCs w:val="28"/>
        </w:rPr>
        <w:t>Обеспечение жизнедеятельности и доступности сервера на программном уровне.</w:t>
      </w:r>
    </w:p>
    <w:p w:rsidR="008818AF" w:rsidRPr="00CA328B" w:rsidRDefault="008818AF" w:rsidP="008818AF">
      <w:pPr>
        <w:pStyle w:val="a6"/>
        <w:numPr>
          <w:ilvl w:val="0"/>
          <w:numId w:val="27"/>
        </w:numPr>
        <w:ind w:left="1418" w:hanging="425"/>
        <w:jc w:val="both"/>
        <w:rPr>
          <w:bCs/>
          <w:sz w:val="28"/>
          <w:szCs w:val="28"/>
        </w:rPr>
      </w:pPr>
      <w:r w:rsidRPr="00CA328B">
        <w:rPr>
          <w:rFonts w:eastAsia="Calibri"/>
          <w:sz w:val="28"/>
          <w:szCs w:val="28"/>
        </w:rPr>
        <w:t>Обновление ядра и модулей ядра ОС, применение необходимых настроек и обновление прикладного программного обеспечения.</w:t>
      </w:r>
    </w:p>
    <w:p w:rsidR="008818AF" w:rsidRPr="00CA328B" w:rsidRDefault="008818AF" w:rsidP="008818AF">
      <w:pPr>
        <w:pStyle w:val="a6"/>
        <w:numPr>
          <w:ilvl w:val="0"/>
          <w:numId w:val="27"/>
        </w:numPr>
        <w:ind w:left="1418" w:hanging="425"/>
        <w:jc w:val="both"/>
        <w:rPr>
          <w:bCs/>
          <w:sz w:val="28"/>
          <w:szCs w:val="28"/>
        </w:rPr>
      </w:pPr>
      <w:r w:rsidRPr="00CA328B">
        <w:rPr>
          <w:rFonts w:eastAsia="Calibri"/>
          <w:sz w:val="28"/>
          <w:szCs w:val="28"/>
        </w:rPr>
        <w:t>Организация резервного копирования и восстановления данных АСУ ППК и прикладного программного обеспечения.</w:t>
      </w:r>
    </w:p>
    <w:p w:rsidR="008818AF" w:rsidRPr="00CA328B" w:rsidRDefault="008818AF" w:rsidP="008818AF">
      <w:pPr>
        <w:pStyle w:val="a6"/>
        <w:numPr>
          <w:ilvl w:val="0"/>
          <w:numId w:val="27"/>
        </w:numPr>
        <w:ind w:left="1418" w:hanging="425"/>
        <w:jc w:val="both"/>
        <w:rPr>
          <w:bCs/>
          <w:sz w:val="28"/>
          <w:szCs w:val="28"/>
        </w:rPr>
      </w:pPr>
      <w:r w:rsidRPr="00CA328B">
        <w:rPr>
          <w:rFonts w:eastAsia="Calibri"/>
          <w:sz w:val="28"/>
          <w:szCs w:val="28"/>
        </w:rPr>
        <w:t>Разработка рекомендаций по изменению конфигурации и установке/обновлению прикладного ПО.</w:t>
      </w:r>
    </w:p>
    <w:p w:rsidR="008818AF" w:rsidRPr="00CA328B" w:rsidRDefault="008818AF" w:rsidP="008818AF">
      <w:pPr>
        <w:pStyle w:val="a6"/>
        <w:numPr>
          <w:ilvl w:val="0"/>
          <w:numId w:val="27"/>
        </w:numPr>
        <w:ind w:left="1418" w:hanging="425"/>
        <w:jc w:val="both"/>
        <w:rPr>
          <w:bCs/>
          <w:sz w:val="28"/>
          <w:szCs w:val="28"/>
        </w:rPr>
      </w:pPr>
      <w:r w:rsidRPr="00CA328B">
        <w:rPr>
          <w:rFonts w:eastAsia="Calibri"/>
          <w:sz w:val="28"/>
          <w:szCs w:val="28"/>
        </w:rPr>
        <w:t>Восстановление/инсталляция SQL-сервера, восстановление клиентских частей SQL-сервера.</w:t>
      </w:r>
    </w:p>
    <w:p w:rsidR="008818AF" w:rsidRPr="00CA328B" w:rsidRDefault="008818AF" w:rsidP="008818AF">
      <w:pPr>
        <w:pStyle w:val="a6"/>
        <w:numPr>
          <w:ilvl w:val="0"/>
          <w:numId w:val="27"/>
        </w:numPr>
        <w:ind w:left="1418" w:hanging="425"/>
        <w:jc w:val="both"/>
        <w:rPr>
          <w:bCs/>
          <w:sz w:val="28"/>
          <w:szCs w:val="28"/>
        </w:rPr>
      </w:pPr>
      <w:r w:rsidRPr="00CA328B">
        <w:rPr>
          <w:rFonts w:eastAsia="Calibri"/>
          <w:sz w:val="28"/>
          <w:szCs w:val="28"/>
        </w:rPr>
        <w:t>Оценка работоспособности JOВов, репликаций, целостности баз данных.</w:t>
      </w:r>
    </w:p>
    <w:p w:rsidR="008818AF" w:rsidRPr="00CA328B" w:rsidRDefault="008818AF" w:rsidP="008818AF">
      <w:pPr>
        <w:pStyle w:val="a6"/>
        <w:numPr>
          <w:ilvl w:val="0"/>
          <w:numId w:val="27"/>
        </w:numPr>
        <w:ind w:left="1418" w:hanging="425"/>
        <w:jc w:val="both"/>
        <w:rPr>
          <w:bCs/>
          <w:sz w:val="28"/>
          <w:szCs w:val="28"/>
        </w:rPr>
      </w:pPr>
      <w:r w:rsidRPr="00CA328B">
        <w:rPr>
          <w:rFonts w:eastAsia="Calibri"/>
          <w:sz w:val="28"/>
          <w:szCs w:val="28"/>
        </w:rPr>
        <w:t>Проверка работоспособности резервного копирования баз данных.</w:t>
      </w:r>
    </w:p>
    <w:p w:rsidR="008818AF" w:rsidRPr="00CA328B" w:rsidRDefault="008818AF" w:rsidP="008818AF">
      <w:pPr>
        <w:pStyle w:val="a6"/>
        <w:numPr>
          <w:ilvl w:val="0"/>
          <w:numId w:val="27"/>
        </w:numPr>
        <w:ind w:left="1418" w:hanging="425"/>
        <w:jc w:val="both"/>
        <w:rPr>
          <w:bCs/>
          <w:sz w:val="28"/>
          <w:szCs w:val="28"/>
        </w:rPr>
      </w:pPr>
      <w:r w:rsidRPr="00CA328B">
        <w:rPr>
          <w:rFonts w:eastAsia="Calibri"/>
          <w:sz w:val="28"/>
          <w:szCs w:val="28"/>
        </w:rPr>
        <w:t>Удаление устаревших данных.</w:t>
      </w:r>
    </w:p>
    <w:p w:rsidR="008818AF" w:rsidRPr="00CA328B" w:rsidRDefault="008818AF" w:rsidP="008818AF">
      <w:pPr>
        <w:pStyle w:val="a6"/>
        <w:numPr>
          <w:ilvl w:val="0"/>
          <w:numId w:val="27"/>
        </w:numPr>
        <w:ind w:left="1418" w:hanging="425"/>
        <w:jc w:val="both"/>
        <w:rPr>
          <w:bCs/>
          <w:sz w:val="28"/>
          <w:szCs w:val="28"/>
        </w:rPr>
      </w:pPr>
      <w:r w:rsidRPr="00CA328B">
        <w:rPr>
          <w:rFonts w:eastAsia="Calibri"/>
          <w:sz w:val="28"/>
          <w:szCs w:val="28"/>
        </w:rPr>
        <w:t>Проверка на наличие вирусов, удаление вирусов, восстановление поврежденных файлов.</w:t>
      </w:r>
    </w:p>
    <w:p w:rsidR="008818AF" w:rsidRPr="00CA328B" w:rsidRDefault="008818AF" w:rsidP="008818AF">
      <w:pPr>
        <w:pStyle w:val="a6"/>
        <w:numPr>
          <w:ilvl w:val="0"/>
          <w:numId w:val="27"/>
        </w:numPr>
        <w:ind w:left="1418" w:hanging="425"/>
        <w:jc w:val="both"/>
        <w:rPr>
          <w:bCs/>
          <w:sz w:val="28"/>
          <w:szCs w:val="28"/>
        </w:rPr>
      </w:pPr>
      <w:r w:rsidRPr="00CA328B">
        <w:rPr>
          <w:rFonts w:eastAsia="Calibri"/>
          <w:sz w:val="28"/>
          <w:szCs w:val="28"/>
        </w:rPr>
        <w:t>Восстановление ядра операционной системы и профиля конфигурации активного сетевого оборудования после сбоя.</w:t>
      </w:r>
    </w:p>
    <w:p w:rsidR="008818AF" w:rsidRPr="00CA328B" w:rsidRDefault="008818AF" w:rsidP="008818AF">
      <w:pPr>
        <w:ind w:left="720"/>
        <w:rPr>
          <w:bCs/>
          <w:sz w:val="28"/>
          <w:szCs w:val="28"/>
        </w:rPr>
      </w:pPr>
    </w:p>
    <w:p w:rsidR="008818AF" w:rsidRPr="00CA328B" w:rsidRDefault="008818AF" w:rsidP="008818AF">
      <w:pPr>
        <w:pStyle w:val="ConsNormal"/>
        <w:widowControl/>
        <w:tabs>
          <w:tab w:val="left" w:pos="1276"/>
        </w:tabs>
        <w:ind w:left="928" w:firstLine="0"/>
        <w:rPr>
          <w:rFonts w:ascii="Times New Roman" w:hAnsi="Times New Roman"/>
          <w:b/>
          <w:sz w:val="28"/>
          <w:szCs w:val="28"/>
        </w:rPr>
      </w:pPr>
      <w:r w:rsidRPr="00CA328B">
        <w:rPr>
          <w:rFonts w:ascii="Times New Roman" w:hAnsi="Times New Roman"/>
          <w:b/>
          <w:sz w:val="28"/>
          <w:szCs w:val="28"/>
        </w:rPr>
        <w:t>3.2.11. Содержание услуг по сопровождению нормативно-справочной информации АСУ ППК:</w:t>
      </w:r>
    </w:p>
    <w:p w:rsidR="00DD386C" w:rsidRPr="00CA328B" w:rsidRDefault="00DD386C" w:rsidP="00DD386C">
      <w:pPr>
        <w:pStyle w:val="ConsNormal"/>
        <w:widowControl/>
        <w:numPr>
          <w:ilvl w:val="0"/>
          <w:numId w:val="29"/>
        </w:numPr>
        <w:tabs>
          <w:tab w:val="left" w:pos="284"/>
        </w:tabs>
        <w:ind w:left="1701" w:hanging="425"/>
        <w:rPr>
          <w:rFonts w:ascii="Times New Roman" w:hAnsi="Times New Roman" w:cs="Times New Roman"/>
          <w:sz w:val="28"/>
          <w:szCs w:val="28"/>
        </w:rPr>
      </w:pPr>
      <w:r w:rsidRPr="00CA328B">
        <w:rPr>
          <w:rFonts w:ascii="Times New Roman" w:eastAsia="Calibri" w:hAnsi="Times New Roman" w:cs="Times New Roman"/>
          <w:sz w:val="28"/>
          <w:szCs w:val="28"/>
        </w:rPr>
        <w:t>Поддержание тарифов на пригородные поезда в актуальном состоянии согласно данных предоставляемых Заказчиком, в том числе для мобильного приложения «Пригород».</w:t>
      </w:r>
    </w:p>
    <w:p w:rsidR="00DD386C" w:rsidRPr="00CA328B" w:rsidRDefault="00DD386C" w:rsidP="00DD386C">
      <w:pPr>
        <w:pStyle w:val="ConsNormal"/>
        <w:widowControl/>
        <w:numPr>
          <w:ilvl w:val="0"/>
          <w:numId w:val="29"/>
        </w:numPr>
        <w:tabs>
          <w:tab w:val="left" w:pos="284"/>
        </w:tabs>
        <w:ind w:left="1701" w:hanging="425"/>
        <w:rPr>
          <w:rFonts w:ascii="Times New Roman" w:hAnsi="Times New Roman" w:cs="Times New Roman"/>
          <w:sz w:val="28"/>
          <w:szCs w:val="28"/>
        </w:rPr>
      </w:pPr>
      <w:r w:rsidRPr="00CA328B">
        <w:rPr>
          <w:rFonts w:ascii="Times New Roman" w:eastAsia="Calibri" w:hAnsi="Times New Roman" w:cs="Times New Roman"/>
          <w:sz w:val="28"/>
          <w:szCs w:val="28"/>
        </w:rPr>
        <w:t xml:space="preserve">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w:t>
      </w:r>
      <w:r w:rsidRPr="00CA328B">
        <w:rPr>
          <w:rFonts w:ascii="Times New Roman" w:eastAsia="Calibri" w:hAnsi="Times New Roman" w:cs="Times New Roman"/>
          <w:sz w:val="28"/>
          <w:szCs w:val="28"/>
        </w:rPr>
        <w:lastRenderedPageBreak/>
        <w:t>данных предоставляемых ППК, в том числе для мобильного приложения «Пригород».</w:t>
      </w:r>
    </w:p>
    <w:p w:rsidR="00EA4B0C" w:rsidRPr="00CA328B" w:rsidRDefault="00EA4B0C" w:rsidP="00EA4B0C">
      <w:pPr>
        <w:pStyle w:val="ConsNormal"/>
        <w:widowControl/>
        <w:numPr>
          <w:ilvl w:val="0"/>
          <w:numId w:val="29"/>
        </w:numPr>
        <w:tabs>
          <w:tab w:val="left" w:pos="284"/>
        </w:tabs>
        <w:ind w:left="1701" w:hanging="425"/>
        <w:rPr>
          <w:rFonts w:ascii="Times New Roman" w:hAnsi="Times New Roman" w:cs="Times New Roman"/>
          <w:sz w:val="28"/>
          <w:szCs w:val="28"/>
        </w:rPr>
      </w:pPr>
      <w:r w:rsidRPr="00CA328B">
        <w:rPr>
          <w:rFonts w:ascii="Times New Roman" w:eastAsia="Calibri" w:hAnsi="Times New Roman" w:cs="Times New Roman"/>
          <w:sz w:val="28"/>
          <w:szCs w:val="28"/>
        </w:rPr>
        <w:t>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составности согласно данных предоставляемых ППК, в том числе для мобильного приложения «Пригород».</w:t>
      </w:r>
    </w:p>
    <w:p w:rsidR="008818AF" w:rsidRPr="0063579E" w:rsidRDefault="008818AF" w:rsidP="008818AF">
      <w:pPr>
        <w:pStyle w:val="ConsNormal"/>
        <w:widowControl/>
        <w:numPr>
          <w:ilvl w:val="2"/>
          <w:numId w:val="29"/>
        </w:numPr>
        <w:tabs>
          <w:tab w:val="left" w:pos="1276"/>
        </w:tabs>
        <w:ind w:left="1701" w:hanging="425"/>
        <w:rPr>
          <w:rFonts w:ascii="Times New Roman" w:hAnsi="Times New Roman"/>
          <w:sz w:val="28"/>
          <w:szCs w:val="28"/>
        </w:rPr>
      </w:pPr>
      <w:r w:rsidRPr="00CA328B">
        <w:rPr>
          <w:rFonts w:ascii="Times New Roman" w:eastAsia="Calibri" w:hAnsi="Times New Roman"/>
          <w:sz w:val="28"/>
          <w:szCs w:val="28"/>
        </w:rPr>
        <w:t>Поддержание системы льгот в актуальном состоянии при продаже билетов согласно данных предоставляемых ППК.</w:t>
      </w:r>
    </w:p>
    <w:p w:rsidR="0063579E" w:rsidRPr="004C490E" w:rsidRDefault="0063579E" w:rsidP="008818AF">
      <w:pPr>
        <w:pStyle w:val="ConsNormal"/>
        <w:widowControl/>
        <w:numPr>
          <w:ilvl w:val="2"/>
          <w:numId w:val="29"/>
        </w:numPr>
        <w:tabs>
          <w:tab w:val="left" w:pos="1276"/>
        </w:tabs>
        <w:ind w:left="1701" w:hanging="425"/>
        <w:rPr>
          <w:rFonts w:ascii="Times New Roman" w:hAnsi="Times New Roman" w:cs="Times New Roman"/>
          <w:sz w:val="28"/>
          <w:szCs w:val="28"/>
        </w:rPr>
      </w:pPr>
      <w:r w:rsidRPr="004C490E">
        <w:rPr>
          <w:rFonts w:ascii="Times New Roman" w:eastAsia="Symbol" w:hAnsi="Times New Roman" w:cs="Times New Roman"/>
          <w:color w:val="000000"/>
          <w:sz w:val="28"/>
          <w:szCs w:val="28"/>
        </w:rPr>
        <w:t>Сопровождение, поддержка в актуальном состоянии  логинов/ паролей пользователей  АСУ ППК.</w:t>
      </w:r>
    </w:p>
    <w:p w:rsidR="0063579E" w:rsidRPr="004C490E" w:rsidRDefault="0063579E" w:rsidP="008818AF">
      <w:pPr>
        <w:pStyle w:val="ConsNormal"/>
        <w:widowControl/>
        <w:numPr>
          <w:ilvl w:val="2"/>
          <w:numId w:val="29"/>
        </w:numPr>
        <w:tabs>
          <w:tab w:val="left" w:pos="1276"/>
        </w:tabs>
        <w:ind w:left="1701" w:hanging="425"/>
        <w:rPr>
          <w:rFonts w:ascii="Times New Roman" w:hAnsi="Times New Roman" w:cs="Times New Roman"/>
          <w:sz w:val="28"/>
          <w:szCs w:val="28"/>
        </w:rPr>
      </w:pPr>
      <w:r w:rsidRPr="004C490E">
        <w:rPr>
          <w:rFonts w:ascii="Times New Roman" w:eastAsia="Symbol" w:hAnsi="Times New Roman" w:cs="Times New Roman"/>
          <w:color w:val="000000"/>
          <w:sz w:val="28"/>
          <w:szCs w:val="28"/>
        </w:rPr>
        <w:t>Генерация сертификатов безопасности для клиентских устройств по заявкам Заказчика.</w:t>
      </w:r>
    </w:p>
    <w:p w:rsidR="008818AF" w:rsidRPr="00CA328B" w:rsidRDefault="008818AF" w:rsidP="008818AF">
      <w:pPr>
        <w:pStyle w:val="ConsNormal"/>
        <w:widowControl/>
        <w:numPr>
          <w:ilvl w:val="2"/>
          <w:numId w:val="29"/>
        </w:numPr>
        <w:tabs>
          <w:tab w:val="left" w:pos="1276"/>
        </w:tabs>
        <w:ind w:left="1701" w:hanging="425"/>
        <w:rPr>
          <w:rFonts w:ascii="Times New Roman" w:hAnsi="Times New Roman"/>
          <w:sz w:val="28"/>
          <w:szCs w:val="28"/>
        </w:rPr>
      </w:pPr>
      <w:r w:rsidRPr="00CA328B">
        <w:rPr>
          <w:rFonts w:ascii="Times New Roman" w:eastAsia="Calibri" w:hAnsi="Times New Roman"/>
          <w:sz w:val="28"/>
          <w:szCs w:val="28"/>
        </w:rPr>
        <w:t>Обработка и заведение телеграмм от ППК.</w:t>
      </w:r>
    </w:p>
    <w:p w:rsidR="008818AF" w:rsidRPr="00F01D6B" w:rsidRDefault="008818AF" w:rsidP="008818AF">
      <w:pPr>
        <w:pStyle w:val="ConsNormal"/>
        <w:widowControl/>
        <w:numPr>
          <w:ilvl w:val="2"/>
          <w:numId w:val="29"/>
        </w:numPr>
        <w:tabs>
          <w:tab w:val="left" w:pos="1276"/>
        </w:tabs>
        <w:ind w:left="1701" w:hanging="425"/>
        <w:rPr>
          <w:rFonts w:ascii="Times New Roman" w:hAnsi="Times New Roman"/>
          <w:sz w:val="28"/>
          <w:szCs w:val="28"/>
        </w:rPr>
      </w:pPr>
      <w:r w:rsidRPr="00CA328B">
        <w:rPr>
          <w:rFonts w:ascii="Times New Roman" w:eastAsia="Calibri" w:hAnsi="Times New Roman"/>
          <w:sz w:val="28"/>
          <w:szCs w:val="28"/>
        </w:rPr>
        <w:t>Изменение зонной конфигурации.</w:t>
      </w:r>
    </w:p>
    <w:p w:rsidR="00F01D6B" w:rsidRPr="00F01D6B" w:rsidRDefault="00F01D6B" w:rsidP="008818AF">
      <w:pPr>
        <w:pStyle w:val="ConsNormal"/>
        <w:widowControl/>
        <w:numPr>
          <w:ilvl w:val="2"/>
          <w:numId w:val="29"/>
        </w:numPr>
        <w:tabs>
          <w:tab w:val="left" w:pos="1276"/>
        </w:tabs>
        <w:ind w:left="1701" w:hanging="425"/>
        <w:rPr>
          <w:rFonts w:ascii="Times New Roman" w:hAnsi="Times New Roman" w:cs="Times New Roman"/>
          <w:sz w:val="28"/>
          <w:szCs w:val="28"/>
        </w:rPr>
      </w:pPr>
      <w:r>
        <w:rPr>
          <w:rFonts w:ascii="Times New Roman" w:eastAsia="Symbol" w:hAnsi="Times New Roman" w:cs="Times New Roman"/>
          <w:color w:val="000000"/>
          <w:sz w:val="28"/>
          <w:szCs w:val="28"/>
        </w:rPr>
        <w:t>Д</w:t>
      </w:r>
      <w:r w:rsidRPr="00F01D6B">
        <w:rPr>
          <w:rFonts w:ascii="Times New Roman" w:eastAsia="Symbol" w:hAnsi="Times New Roman" w:cs="Times New Roman"/>
          <w:color w:val="000000"/>
          <w:sz w:val="28"/>
          <w:szCs w:val="28"/>
        </w:rPr>
        <w:t>обавление/удаление пользователей клиентских устройств нижнего уровня АСУ ППК с выдачей сертификатов безопасности, логинов и паролей пользователей;</w:t>
      </w:r>
    </w:p>
    <w:p w:rsidR="008818AF" w:rsidRPr="00CA328B" w:rsidRDefault="008818AF" w:rsidP="008818AF">
      <w:pPr>
        <w:pStyle w:val="ConsNormal"/>
        <w:widowControl/>
        <w:numPr>
          <w:ilvl w:val="0"/>
          <w:numId w:val="28"/>
        </w:numPr>
        <w:tabs>
          <w:tab w:val="left" w:pos="1276"/>
        </w:tabs>
        <w:ind w:left="1701" w:hanging="425"/>
        <w:rPr>
          <w:rFonts w:ascii="Times New Roman" w:hAnsi="Times New Roman"/>
          <w:sz w:val="28"/>
          <w:szCs w:val="28"/>
        </w:rPr>
      </w:pPr>
      <w:r w:rsidRPr="00CA328B">
        <w:rPr>
          <w:rFonts w:ascii="Times New Roman" w:eastAsia="Calibri" w:hAnsi="Times New Roman"/>
          <w:sz w:val="28"/>
          <w:szCs w:val="28"/>
        </w:rPr>
        <w:t>Разовые услуги, в том числе решение инцидентов связанных с неверной НСИ.</w:t>
      </w:r>
    </w:p>
    <w:p w:rsidR="008818AF" w:rsidRPr="00CA328B" w:rsidRDefault="008818AF" w:rsidP="008818AF">
      <w:pPr>
        <w:pStyle w:val="ConsNormal"/>
        <w:widowControl/>
        <w:tabs>
          <w:tab w:val="left" w:pos="1276"/>
        </w:tabs>
        <w:ind w:left="1430" w:firstLine="0"/>
        <w:rPr>
          <w:rFonts w:ascii="Times New Roman" w:hAnsi="Times New Roman"/>
          <w:sz w:val="28"/>
          <w:szCs w:val="28"/>
        </w:rPr>
      </w:pPr>
    </w:p>
    <w:p w:rsidR="008818AF" w:rsidRPr="00CA328B" w:rsidRDefault="008818AF" w:rsidP="008818AF">
      <w:pPr>
        <w:pStyle w:val="ConsNormal"/>
        <w:widowControl/>
        <w:tabs>
          <w:tab w:val="left" w:pos="1276"/>
        </w:tabs>
        <w:ind w:left="993" w:firstLine="0"/>
        <w:rPr>
          <w:rFonts w:ascii="Times New Roman" w:hAnsi="Times New Roman"/>
          <w:b/>
          <w:sz w:val="28"/>
          <w:szCs w:val="28"/>
        </w:rPr>
      </w:pPr>
      <w:r w:rsidRPr="00CA328B">
        <w:rPr>
          <w:rFonts w:ascii="Times New Roman" w:hAnsi="Times New Roman"/>
          <w:b/>
          <w:sz w:val="28"/>
          <w:szCs w:val="28"/>
        </w:rPr>
        <w:t>3.2.12. Содержание услуг по организации и сопровождению обновлений программного обеспечения (ПО) АСУ ППК:</w:t>
      </w:r>
    </w:p>
    <w:p w:rsidR="00644A67" w:rsidRPr="00CA328B" w:rsidRDefault="00644A67" w:rsidP="00644A67">
      <w:pPr>
        <w:pStyle w:val="ConsNormal"/>
        <w:widowControl/>
        <w:numPr>
          <w:ilvl w:val="0"/>
          <w:numId w:val="30"/>
        </w:numPr>
        <w:tabs>
          <w:tab w:val="left" w:pos="284"/>
        </w:tabs>
        <w:ind w:left="1701" w:hanging="425"/>
        <w:rPr>
          <w:rFonts w:ascii="Times New Roman" w:hAnsi="Times New Roman" w:cs="Times New Roman"/>
          <w:sz w:val="28"/>
          <w:szCs w:val="28"/>
        </w:rPr>
      </w:pPr>
      <w:r w:rsidRPr="00CA328B">
        <w:rPr>
          <w:rFonts w:ascii="Times New Roman" w:eastAsia="Calibri" w:hAnsi="Times New Roman" w:cs="Times New Roman"/>
          <w:sz w:val="28"/>
          <w:szCs w:val="28"/>
        </w:rPr>
        <w:t>Мониторинг и контроль своевременного обновления ПО АСУ ППК до текущей (актуальной) версии, в том числе для мобильного приложения «Пригород».</w:t>
      </w:r>
    </w:p>
    <w:p w:rsidR="00644A67" w:rsidRPr="00CA328B" w:rsidRDefault="00644A67" w:rsidP="00644A67">
      <w:pPr>
        <w:pStyle w:val="ConsNormal"/>
        <w:widowControl/>
        <w:numPr>
          <w:ilvl w:val="0"/>
          <w:numId w:val="30"/>
        </w:numPr>
        <w:tabs>
          <w:tab w:val="left" w:pos="284"/>
        </w:tabs>
        <w:ind w:left="1701" w:hanging="425"/>
        <w:rPr>
          <w:rFonts w:ascii="Times New Roman" w:hAnsi="Times New Roman" w:cs="Times New Roman"/>
          <w:sz w:val="28"/>
          <w:szCs w:val="28"/>
        </w:rPr>
      </w:pPr>
      <w:r w:rsidRPr="00CA328B">
        <w:rPr>
          <w:rFonts w:ascii="Times New Roman" w:eastAsia="Calibri" w:hAnsi="Times New Roman" w:cs="Times New Roman"/>
          <w:sz w:val="28"/>
          <w:szCs w:val="28"/>
        </w:rPr>
        <w:t>Выкладка обновлений ПО АСУ ППК при выходе новой версии (релиза), в том числе для мобильного приложения «Пригород».</w:t>
      </w:r>
    </w:p>
    <w:p w:rsidR="00644A67" w:rsidRPr="00CA328B" w:rsidRDefault="00644A67" w:rsidP="00644A67">
      <w:pPr>
        <w:pStyle w:val="ConsNormal"/>
        <w:widowControl/>
        <w:numPr>
          <w:ilvl w:val="0"/>
          <w:numId w:val="30"/>
        </w:numPr>
        <w:tabs>
          <w:tab w:val="left" w:pos="284"/>
        </w:tabs>
        <w:ind w:left="1701" w:hanging="425"/>
        <w:rPr>
          <w:rFonts w:ascii="Times New Roman" w:hAnsi="Times New Roman" w:cs="Times New Roman"/>
          <w:sz w:val="28"/>
          <w:szCs w:val="28"/>
        </w:rPr>
      </w:pPr>
      <w:r w:rsidRPr="00CA328B">
        <w:rPr>
          <w:rFonts w:ascii="Times New Roman" w:eastAsia="Calibri" w:hAnsi="Times New Roman" w:cs="Times New Roman"/>
          <w:sz w:val="28"/>
          <w:szCs w:val="28"/>
        </w:rPr>
        <w:t>Выкладка обновлений АСУ ППК при выходе новых ревизий, в том числе для мобильного приложения «Пригород».</w:t>
      </w:r>
    </w:p>
    <w:p w:rsidR="00644A67" w:rsidRPr="00CA328B" w:rsidRDefault="00644A67" w:rsidP="00644A67">
      <w:pPr>
        <w:pStyle w:val="ConsNormal"/>
        <w:widowControl/>
        <w:numPr>
          <w:ilvl w:val="0"/>
          <w:numId w:val="30"/>
        </w:numPr>
        <w:tabs>
          <w:tab w:val="left" w:pos="284"/>
        </w:tabs>
        <w:ind w:left="1701" w:hanging="425"/>
        <w:rPr>
          <w:rFonts w:ascii="Times New Roman" w:hAnsi="Times New Roman" w:cs="Times New Roman"/>
          <w:sz w:val="28"/>
          <w:szCs w:val="28"/>
        </w:rPr>
      </w:pPr>
      <w:r w:rsidRPr="00CA328B">
        <w:rPr>
          <w:rFonts w:ascii="Times New Roman" w:eastAsia="Calibri" w:hAnsi="Times New Roman" w:cs="Times New Roman"/>
          <w:sz w:val="28"/>
          <w:szCs w:val="28"/>
        </w:rPr>
        <w:t>Создание или корректировка эксплуатационной документации по вышедшему релизу или новым ревизиям, в том числе для мобильного приложения «Пригород».</w:t>
      </w:r>
      <w:r w:rsidRPr="00CA328B">
        <w:rPr>
          <w:rFonts w:ascii="Times New Roman" w:eastAsia="Calibri" w:hAnsi="Times New Roman" w:cs="Times New Roman"/>
          <w:sz w:val="28"/>
          <w:szCs w:val="28"/>
        </w:rPr>
        <w:tab/>
      </w:r>
    </w:p>
    <w:p w:rsidR="008818AF" w:rsidRPr="00CA328B" w:rsidRDefault="008818AF" w:rsidP="008818AF">
      <w:pPr>
        <w:pStyle w:val="ConsNormal"/>
        <w:widowControl/>
        <w:numPr>
          <w:ilvl w:val="0"/>
          <w:numId w:val="30"/>
        </w:numPr>
        <w:tabs>
          <w:tab w:val="left" w:pos="1276"/>
        </w:tabs>
        <w:ind w:left="1701" w:hanging="425"/>
        <w:rPr>
          <w:rFonts w:ascii="Times New Roman" w:hAnsi="Times New Roman"/>
          <w:sz w:val="28"/>
          <w:szCs w:val="28"/>
        </w:rPr>
      </w:pPr>
      <w:r w:rsidRPr="00CA328B">
        <w:rPr>
          <w:rFonts w:ascii="Times New Roman" w:eastAsia="Calibri" w:hAnsi="Times New Roman"/>
          <w:sz w:val="28"/>
          <w:szCs w:val="28"/>
        </w:rPr>
        <w:t>Процедура обновления ПО АСУ ППК включает в себя - обновление Сервера (включая АРМ ВУ).</w:t>
      </w:r>
    </w:p>
    <w:p w:rsidR="008818AF" w:rsidRPr="00CA328B" w:rsidRDefault="008818AF" w:rsidP="008818AF">
      <w:pPr>
        <w:pStyle w:val="ConsNormal"/>
        <w:widowControl/>
        <w:tabs>
          <w:tab w:val="left" w:pos="1276"/>
        </w:tabs>
        <w:ind w:left="1701" w:hanging="425"/>
        <w:rPr>
          <w:rFonts w:ascii="Times New Roman" w:hAnsi="Times New Roman"/>
          <w:sz w:val="28"/>
          <w:szCs w:val="28"/>
        </w:rPr>
      </w:pPr>
    </w:p>
    <w:p w:rsidR="008818AF" w:rsidRPr="00CA328B" w:rsidRDefault="008818AF" w:rsidP="008818AF">
      <w:pPr>
        <w:pStyle w:val="ConsNormal"/>
        <w:widowControl/>
        <w:tabs>
          <w:tab w:val="left" w:pos="1276"/>
        </w:tabs>
        <w:ind w:left="928" w:firstLine="0"/>
        <w:rPr>
          <w:rFonts w:ascii="Times New Roman" w:hAnsi="Times New Roman"/>
          <w:b/>
          <w:sz w:val="28"/>
          <w:szCs w:val="28"/>
        </w:rPr>
      </w:pPr>
      <w:r w:rsidRPr="00CA328B">
        <w:rPr>
          <w:rFonts w:ascii="Times New Roman" w:eastAsia="Calibri" w:hAnsi="Times New Roman"/>
          <w:b/>
          <w:sz w:val="28"/>
          <w:szCs w:val="28"/>
        </w:rPr>
        <w:t>3.2.13. Содержание услуг по мониторингу терминалов сам</w:t>
      </w:r>
      <w:r w:rsidR="009C0E3A" w:rsidRPr="00CA328B">
        <w:rPr>
          <w:rFonts w:ascii="Times New Roman" w:eastAsia="Calibri" w:hAnsi="Times New Roman"/>
          <w:b/>
          <w:sz w:val="28"/>
          <w:szCs w:val="28"/>
        </w:rPr>
        <w:t>ообслуживания в части транзакций, проходящих через систему «КиберПлат»</w:t>
      </w:r>
      <w:r w:rsidRPr="00CA328B">
        <w:rPr>
          <w:rFonts w:ascii="Times New Roman" w:eastAsia="Calibri" w:hAnsi="Times New Roman"/>
          <w:b/>
          <w:sz w:val="28"/>
          <w:szCs w:val="28"/>
        </w:rPr>
        <w:t xml:space="preserve">. Мониторинг непрошедших платежей: </w:t>
      </w:r>
    </w:p>
    <w:p w:rsidR="008818AF" w:rsidRPr="00CA328B" w:rsidRDefault="008818AF" w:rsidP="008818AF">
      <w:pPr>
        <w:pStyle w:val="ConsNormal"/>
        <w:widowControl/>
        <w:numPr>
          <w:ilvl w:val="2"/>
          <w:numId w:val="31"/>
        </w:numPr>
        <w:tabs>
          <w:tab w:val="left" w:pos="1701"/>
        </w:tabs>
        <w:ind w:left="1276" w:firstLine="0"/>
        <w:rPr>
          <w:rFonts w:ascii="Times New Roman" w:hAnsi="Times New Roman"/>
          <w:sz w:val="28"/>
          <w:szCs w:val="28"/>
        </w:rPr>
      </w:pPr>
      <w:r w:rsidRPr="00CA328B">
        <w:rPr>
          <w:rFonts w:ascii="Times New Roman" w:eastAsia="Calibri" w:hAnsi="Times New Roman"/>
          <w:sz w:val="28"/>
          <w:szCs w:val="28"/>
        </w:rPr>
        <w:t>В АРМ Администратора Системы (АС) проведение «зависших» платежей.</w:t>
      </w:r>
    </w:p>
    <w:p w:rsidR="008818AF" w:rsidRPr="00CA328B" w:rsidRDefault="008818AF" w:rsidP="008818AF">
      <w:pPr>
        <w:pStyle w:val="ConsNormal"/>
        <w:widowControl/>
        <w:numPr>
          <w:ilvl w:val="2"/>
          <w:numId w:val="31"/>
        </w:numPr>
        <w:tabs>
          <w:tab w:val="left" w:pos="1701"/>
        </w:tabs>
        <w:ind w:left="1276" w:firstLine="0"/>
        <w:rPr>
          <w:rFonts w:ascii="Times New Roman" w:hAnsi="Times New Roman"/>
          <w:sz w:val="28"/>
          <w:szCs w:val="28"/>
        </w:rPr>
      </w:pPr>
      <w:r w:rsidRPr="00CA328B">
        <w:rPr>
          <w:rFonts w:ascii="Times New Roman" w:eastAsia="Calibri" w:hAnsi="Times New Roman"/>
          <w:sz w:val="28"/>
          <w:szCs w:val="28"/>
        </w:rPr>
        <w:t>В АРМ АС проверка статуса платежа.</w:t>
      </w:r>
    </w:p>
    <w:p w:rsidR="008818AF" w:rsidRPr="00CA328B" w:rsidRDefault="008818AF" w:rsidP="008818AF">
      <w:pPr>
        <w:pStyle w:val="ConsNormal"/>
        <w:widowControl/>
        <w:numPr>
          <w:ilvl w:val="2"/>
          <w:numId w:val="31"/>
        </w:numPr>
        <w:tabs>
          <w:tab w:val="left" w:pos="1701"/>
        </w:tabs>
        <w:ind w:left="1276" w:firstLine="0"/>
        <w:rPr>
          <w:rFonts w:ascii="Times New Roman" w:hAnsi="Times New Roman"/>
          <w:sz w:val="28"/>
          <w:szCs w:val="28"/>
        </w:rPr>
      </w:pPr>
      <w:r w:rsidRPr="00CA328B">
        <w:rPr>
          <w:rFonts w:ascii="Times New Roman" w:eastAsia="Calibri" w:hAnsi="Times New Roman"/>
          <w:sz w:val="28"/>
          <w:szCs w:val="28"/>
        </w:rPr>
        <w:t>В АРМ Финансовой Отчетности проверка статуса платежа.</w:t>
      </w:r>
    </w:p>
    <w:p w:rsidR="008818AF" w:rsidRPr="00CA328B" w:rsidRDefault="008818AF" w:rsidP="008818AF">
      <w:pPr>
        <w:pStyle w:val="ConsNormal"/>
        <w:widowControl/>
        <w:numPr>
          <w:ilvl w:val="2"/>
          <w:numId w:val="31"/>
        </w:numPr>
        <w:tabs>
          <w:tab w:val="left" w:pos="1701"/>
        </w:tabs>
        <w:ind w:left="1276" w:firstLine="0"/>
        <w:rPr>
          <w:rFonts w:ascii="Times New Roman" w:hAnsi="Times New Roman"/>
          <w:sz w:val="28"/>
          <w:szCs w:val="28"/>
        </w:rPr>
      </w:pPr>
      <w:r w:rsidRPr="00CA328B">
        <w:rPr>
          <w:rFonts w:ascii="Times New Roman" w:eastAsia="Calibri" w:hAnsi="Times New Roman"/>
          <w:sz w:val="28"/>
          <w:szCs w:val="28"/>
        </w:rPr>
        <w:t>Проверка платежа на сайте Киберплат (при условие предоставления соответствующего доступа Заказчиком).</w:t>
      </w:r>
    </w:p>
    <w:p w:rsidR="008818AF" w:rsidRPr="00CA328B" w:rsidRDefault="008818AF" w:rsidP="008818AF">
      <w:pPr>
        <w:pStyle w:val="ConsNormal"/>
        <w:widowControl/>
        <w:numPr>
          <w:ilvl w:val="2"/>
          <w:numId w:val="31"/>
        </w:numPr>
        <w:tabs>
          <w:tab w:val="left" w:pos="1701"/>
        </w:tabs>
        <w:ind w:left="1276" w:firstLine="0"/>
        <w:rPr>
          <w:rFonts w:ascii="Times New Roman" w:hAnsi="Times New Roman"/>
          <w:sz w:val="28"/>
          <w:szCs w:val="28"/>
        </w:rPr>
      </w:pPr>
      <w:r w:rsidRPr="00CA328B">
        <w:rPr>
          <w:rFonts w:ascii="Times New Roman" w:eastAsia="Calibri" w:hAnsi="Times New Roman"/>
          <w:sz w:val="28"/>
          <w:szCs w:val="28"/>
        </w:rPr>
        <w:t xml:space="preserve">Анализ непрошедших платежей по заявлениям пассажиров, удалённая перезагрузка  терминалов самообслуживания,  проверка статуса платежа,  </w:t>
      </w:r>
      <w:r w:rsidR="001D467F" w:rsidRPr="00CA328B">
        <w:rPr>
          <w:rFonts w:ascii="Times New Roman" w:eastAsia="Calibri" w:hAnsi="Times New Roman"/>
          <w:sz w:val="28"/>
          <w:szCs w:val="28"/>
        </w:rPr>
        <w:t>повторное проведение</w:t>
      </w:r>
      <w:r w:rsidRPr="00CA328B">
        <w:rPr>
          <w:rFonts w:ascii="Times New Roman" w:eastAsia="Calibri" w:hAnsi="Times New Roman"/>
          <w:sz w:val="28"/>
          <w:szCs w:val="28"/>
        </w:rPr>
        <w:t xml:space="preserve"> «зависших»  платежей.</w:t>
      </w:r>
    </w:p>
    <w:p w:rsidR="008818AF" w:rsidRPr="00CA328B" w:rsidRDefault="008818AF" w:rsidP="008818AF">
      <w:pPr>
        <w:pStyle w:val="ConsNormal"/>
        <w:widowControl/>
        <w:numPr>
          <w:ilvl w:val="2"/>
          <w:numId w:val="31"/>
        </w:numPr>
        <w:tabs>
          <w:tab w:val="left" w:pos="1701"/>
        </w:tabs>
        <w:ind w:left="1276" w:firstLine="0"/>
        <w:rPr>
          <w:rFonts w:ascii="Times New Roman" w:hAnsi="Times New Roman"/>
          <w:sz w:val="28"/>
          <w:szCs w:val="28"/>
        </w:rPr>
      </w:pPr>
      <w:r w:rsidRPr="00CA328B">
        <w:rPr>
          <w:rFonts w:ascii="Times New Roman" w:eastAsia="Calibri" w:hAnsi="Times New Roman"/>
          <w:sz w:val="28"/>
          <w:szCs w:val="28"/>
        </w:rPr>
        <w:lastRenderedPageBreak/>
        <w:t>Анализ log-файлов, разбор ситуации с разработчиками, удаление проблемного платежа,    возврат через заявление от пользователя.</w:t>
      </w:r>
    </w:p>
    <w:p w:rsidR="00A91836" w:rsidRPr="00CA328B" w:rsidRDefault="00A91836" w:rsidP="00A91836">
      <w:pPr>
        <w:pStyle w:val="ConsNormal"/>
        <w:widowControl/>
        <w:numPr>
          <w:ilvl w:val="0"/>
          <w:numId w:val="31"/>
        </w:numPr>
        <w:tabs>
          <w:tab w:val="left" w:pos="284"/>
        </w:tabs>
        <w:ind w:left="1701" w:hanging="425"/>
        <w:rPr>
          <w:rFonts w:ascii="Times New Roman" w:hAnsi="Times New Roman" w:cs="Times New Roman"/>
          <w:sz w:val="28"/>
          <w:szCs w:val="28"/>
        </w:rPr>
      </w:pPr>
      <w:r w:rsidRPr="00CA328B">
        <w:rPr>
          <w:rFonts w:ascii="Times New Roman" w:eastAsia="Calibri" w:hAnsi="Times New Roman" w:cs="Times New Roman"/>
          <w:sz w:val="28"/>
          <w:szCs w:val="28"/>
        </w:rPr>
        <w:t>Предоставление Актов технического заключения о причинах сбоя в работе системы «КиберПлат».</w:t>
      </w:r>
    </w:p>
    <w:p w:rsidR="008C1B27" w:rsidRPr="00CA328B" w:rsidRDefault="008C1B27" w:rsidP="008C1B27">
      <w:pPr>
        <w:pStyle w:val="ConsNormal"/>
        <w:widowControl/>
        <w:tabs>
          <w:tab w:val="left" w:pos="284"/>
        </w:tabs>
        <w:ind w:left="1701" w:firstLine="0"/>
        <w:rPr>
          <w:rFonts w:ascii="Times New Roman" w:hAnsi="Times New Roman" w:cs="Times New Roman"/>
          <w:sz w:val="28"/>
          <w:szCs w:val="28"/>
        </w:rPr>
      </w:pPr>
    </w:p>
    <w:p w:rsidR="008C1B27" w:rsidRPr="00CA328B" w:rsidRDefault="008C1B27" w:rsidP="008C1B27">
      <w:pPr>
        <w:pStyle w:val="ConsNormal"/>
        <w:widowControl/>
        <w:tabs>
          <w:tab w:val="left" w:pos="1276"/>
        </w:tabs>
        <w:ind w:left="720" w:firstLine="0"/>
        <w:rPr>
          <w:rFonts w:ascii="Times New Roman" w:hAnsi="Times New Roman" w:cs="Times New Roman"/>
          <w:b/>
          <w:sz w:val="28"/>
          <w:szCs w:val="28"/>
        </w:rPr>
      </w:pPr>
      <w:r w:rsidRPr="00CA328B">
        <w:rPr>
          <w:rFonts w:ascii="Times New Roman" w:hAnsi="Times New Roman"/>
          <w:b/>
          <w:sz w:val="28"/>
          <w:szCs w:val="28"/>
        </w:rPr>
        <w:t xml:space="preserve">3.2.14. </w:t>
      </w:r>
      <w:r w:rsidRPr="00CA328B">
        <w:rPr>
          <w:rFonts w:ascii="Times New Roman" w:hAnsi="Times New Roman" w:cs="Times New Roman"/>
          <w:b/>
          <w:sz w:val="28"/>
          <w:szCs w:val="28"/>
        </w:rPr>
        <w:t>Содержание услуг по мониторингу инцидентов, возникающих в работе Мобильного приложения «Пригород»:</w:t>
      </w:r>
    </w:p>
    <w:p w:rsidR="005C28AF" w:rsidRPr="005C28AF" w:rsidRDefault="005C28AF" w:rsidP="005C28AF">
      <w:pPr>
        <w:pStyle w:val="ConsNormal"/>
        <w:widowControl/>
        <w:numPr>
          <w:ilvl w:val="0"/>
          <w:numId w:val="31"/>
        </w:numPr>
        <w:tabs>
          <w:tab w:val="left" w:pos="284"/>
        </w:tabs>
        <w:ind w:left="1701" w:hanging="425"/>
        <w:rPr>
          <w:rFonts w:ascii="Times New Roman" w:hAnsi="Times New Roman" w:cs="Times New Roman"/>
          <w:sz w:val="28"/>
          <w:szCs w:val="28"/>
        </w:rPr>
      </w:pPr>
      <w:r w:rsidRPr="005C28AF">
        <w:rPr>
          <w:rFonts w:ascii="Times New Roman" w:hAnsi="Times New Roman" w:cs="Times New Roman"/>
          <w:sz w:val="28"/>
          <w:szCs w:val="28"/>
        </w:rPr>
        <w:t>Контроль за п</w:t>
      </w:r>
      <w:r w:rsidRPr="005C28AF">
        <w:rPr>
          <w:rFonts w:ascii="Times New Roman" w:eastAsia="Calibri" w:hAnsi="Times New Roman" w:cs="Times New Roman"/>
          <w:sz w:val="28"/>
          <w:szCs w:val="28"/>
        </w:rPr>
        <w:t>роведением «зависших» транзакций при оплате билета приобретаемого через мобильное приложение «Пригород»</w:t>
      </w:r>
    </w:p>
    <w:p w:rsidR="00494167" w:rsidRPr="00494167" w:rsidRDefault="00494167" w:rsidP="008C1B27">
      <w:pPr>
        <w:pStyle w:val="ConsNormal"/>
        <w:widowControl/>
        <w:numPr>
          <w:ilvl w:val="0"/>
          <w:numId w:val="31"/>
        </w:numPr>
        <w:tabs>
          <w:tab w:val="left" w:pos="284"/>
        </w:tabs>
        <w:ind w:left="1701" w:hanging="425"/>
        <w:rPr>
          <w:rFonts w:ascii="Times New Roman" w:hAnsi="Times New Roman" w:cs="Times New Roman"/>
          <w:sz w:val="28"/>
          <w:szCs w:val="28"/>
        </w:rPr>
      </w:pPr>
      <w:r w:rsidRPr="00494167">
        <w:rPr>
          <w:rFonts w:ascii="Times New Roman" w:eastAsia="Calibri" w:hAnsi="Times New Roman" w:cs="Times New Roman"/>
          <w:sz w:val="28"/>
          <w:szCs w:val="28"/>
        </w:rPr>
        <w:t>Анализ сбоев в работе мобильного приложения «Пригород» по заявлениям пассажиров, в том числе повторное проведение «зависших»  транзакций и др.</w:t>
      </w:r>
    </w:p>
    <w:p w:rsidR="000B56E9" w:rsidRPr="000B56E9" w:rsidRDefault="000B56E9" w:rsidP="008C1B27">
      <w:pPr>
        <w:pStyle w:val="ConsNormal"/>
        <w:widowControl/>
        <w:numPr>
          <w:ilvl w:val="0"/>
          <w:numId w:val="31"/>
        </w:numPr>
        <w:tabs>
          <w:tab w:val="left" w:pos="284"/>
        </w:tabs>
        <w:ind w:left="1701" w:hanging="425"/>
        <w:rPr>
          <w:rFonts w:ascii="Times New Roman" w:hAnsi="Times New Roman" w:cs="Times New Roman"/>
          <w:sz w:val="28"/>
          <w:szCs w:val="28"/>
        </w:rPr>
      </w:pPr>
      <w:r w:rsidRPr="000B56E9">
        <w:rPr>
          <w:rFonts w:ascii="Times New Roman" w:eastAsia="Calibri" w:hAnsi="Times New Roman" w:cs="Times New Roman"/>
          <w:sz w:val="28"/>
          <w:szCs w:val="28"/>
        </w:rPr>
        <w:t>Анализ log-файлов при возникновении сбоев в работе мобильного приложения «Пригород» по запросам Заказчика, разбор ситуации совместно с разработчиками ПО, для выработки оптимального решения проблемы.</w:t>
      </w:r>
    </w:p>
    <w:p w:rsidR="008C1B27" w:rsidRPr="00CA328B" w:rsidRDefault="008C1B27" w:rsidP="008C1B27">
      <w:pPr>
        <w:pStyle w:val="ConsNormal"/>
        <w:widowControl/>
        <w:numPr>
          <w:ilvl w:val="0"/>
          <w:numId w:val="31"/>
        </w:numPr>
        <w:tabs>
          <w:tab w:val="left" w:pos="284"/>
        </w:tabs>
        <w:ind w:left="1701" w:hanging="425"/>
        <w:rPr>
          <w:rFonts w:ascii="Times New Roman" w:hAnsi="Times New Roman" w:cs="Times New Roman"/>
          <w:sz w:val="28"/>
          <w:szCs w:val="28"/>
        </w:rPr>
      </w:pPr>
      <w:r w:rsidRPr="000B56E9">
        <w:rPr>
          <w:rFonts w:ascii="Times New Roman" w:eastAsia="Calibri" w:hAnsi="Times New Roman" w:cs="Times New Roman"/>
          <w:sz w:val="28"/>
          <w:szCs w:val="28"/>
        </w:rPr>
        <w:t xml:space="preserve">Предоставление </w:t>
      </w:r>
      <w:r w:rsidRPr="00CA328B">
        <w:rPr>
          <w:rFonts w:ascii="Times New Roman" w:eastAsia="Calibri" w:hAnsi="Times New Roman" w:cs="Times New Roman"/>
          <w:sz w:val="28"/>
          <w:szCs w:val="28"/>
        </w:rPr>
        <w:t xml:space="preserve">Актов технического заключения о причинах сбоя в работе </w:t>
      </w:r>
      <w:r w:rsidRPr="00CA328B">
        <w:rPr>
          <w:rFonts w:ascii="Times New Roman" w:hAnsi="Times New Roman" w:cs="Times New Roman"/>
          <w:sz w:val="28"/>
          <w:szCs w:val="28"/>
        </w:rPr>
        <w:t>Мобильного приложения «Пригород»</w:t>
      </w:r>
      <w:r w:rsidRPr="00CA328B">
        <w:rPr>
          <w:rFonts w:ascii="Times New Roman" w:eastAsia="Calibri" w:hAnsi="Times New Roman" w:cs="Times New Roman"/>
          <w:sz w:val="28"/>
          <w:szCs w:val="28"/>
        </w:rPr>
        <w:t>.</w:t>
      </w:r>
    </w:p>
    <w:p w:rsidR="00A91836" w:rsidRPr="00CA328B" w:rsidRDefault="00A91836" w:rsidP="008C1B27">
      <w:pPr>
        <w:pStyle w:val="ConsNormal"/>
        <w:widowControl/>
        <w:tabs>
          <w:tab w:val="left" w:pos="1701"/>
        </w:tabs>
        <w:ind w:left="1276" w:hanging="425"/>
        <w:rPr>
          <w:rFonts w:ascii="Times New Roman" w:hAnsi="Times New Roman"/>
          <w:b/>
          <w:sz w:val="28"/>
          <w:szCs w:val="28"/>
        </w:rPr>
      </w:pPr>
    </w:p>
    <w:p w:rsidR="008818AF" w:rsidRPr="00CA328B" w:rsidRDefault="008818AF" w:rsidP="008818AF">
      <w:pPr>
        <w:pStyle w:val="ConsNormal"/>
        <w:widowControl/>
        <w:tabs>
          <w:tab w:val="left" w:pos="1276"/>
        </w:tabs>
        <w:ind w:left="928" w:firstLine="0"/>
        <w:rPr>
          <w:rFonts w:ascii="Times New Roman" w:hAnsi="Times New Roman"/>
          <w:b/>
          <w:sz w:val="28"/>
          <w:szCs w:val="28"/>
        </w:rPr>
      </w:pPr>
      <w:r w:rsidRPr="00CA328B">
        <w:rPr>
          <w:rFonts w:ascii="Times New Roman" w:hAnsi="Times New Roman"/>
          <w:b/>
          <w:sz w:val="28"/>
          <w:szCs w:val="28"/>
        </w:rPr>
        <w:t>3.2.1</w:t>
      </w:r>
      <w:r w:rsidR="00E55257" w:rsidRPr="00CA328B">
        <w:rPr>
          <w:rFonts w:ascii="Times New Roman" w:hAnsi="Times New Roman"/>
          <w:b/>
          <w:sz w:val="28"/>
          <w:szCs w:val="28"/>
        </w:rPr>
        <w:t>5</w:t>
      </w:r>
      <w:r w:rsidRPr="00CA328B">
        <w:rPr>
          <w:rFonts w:ascii="Times New Roman" w:hAnsi="Times New Roman"/>
          <w:b/>
          <w:sz w:val="28"/>
          <w:szCs w:val="28"/>
        </w:rPr>
        <w:t>. Требования к оказанию услуги по администрированию сервера АСУ ППК:</w:t>
      </w:r>
    </w:p>
    <w:p w:rsidR="008818AF" w:rsidRPr="00CA328B" w:rsidRDefault="008818AF" w:rsidP="008818AF">
      <w:pPr>
        <w:pStyle w:val="ConsNormal"/>
        <w:widowControl/>
        <w:numPr>
          <w:ilvl w:val="0"/>
          <w:numId w:val="32"/>
        </w:numPr>
        <w:tabs>
          <w:tab w:val="left" w:pos="1701"/>
        </w:tabs>
        <w:ind w:left="1276" w:firstLine="0"/>
        <w:rPr>
          <w:rFonts w:ascii="Times New Roman" w:hAnsi="Times New Roman"/>
          <w:sz w:val="28"/>
          <w:szCs w:val="28"/>
        </w:rPr>
      </w:pPr>
      <w:r w:rsidRPr="00CA328B">
        <w:rPr>
          <w:rFonts w:ascii="Times New Roman" w:hAnsi="Times New Roman"/>
          <w:sz w:val="28"/>
          <w:szCs w:val="28"/>
        </w:rPr>
        <w:t xml:space="preserve">Работа специалистов технической поддержки в </w:t>
      </w:r>
      <w:r w:rsidRPr="00CA328B">
        <w:rPr>
          <w:rFonts w:ascii="Times New Roman" w:eastAsia="Calibri" w:hAnsi="Times New Roman"/>
          <w:sz w:val="28"/>
          <w:szCs w:val="28"/>
        </w:rPr>
        <w:t>круглосуточном режиме.</w:t>
      </w:r>
    </w:p>
    <w:p w:rsidR="008818AF" w:rsidRDefault="008818AF" w:rsidP="008818AF">
      <w:pPr>
        <w:pStyle w:val="ConsNormal"/>
        <w:widowControl/>
        <w:numPr>
          <w:ilvl w:val="0"/>
          <w:numId w:val="32"/>
        </w:numPr>
        <w:tabs>
          <w:tab w:val="left" w:pos="1701"/>
        </w:tabs>
        <w:ind w:left="1276" w:firstLine="0"/>
        <w:rPr>
          <w:rFonts w:ascii="Times New Roman" w:hAnsi="Times New Roman"/>
          <w:sz w:val="28"/>
          <w:szCs w:val="28"/>
        </w:rPr>
      </w:pPr>
      <w:r w:rsidRPr="00CA328B">
        <w:rPr>
          <w:rFonts w:ascii="Times New Roman" w:hAnsi="Times New Roman"/>
          <w:sz w:val="28"/>
          <w:szCs w:val="28"/>
        </w:rPr>
        <w:t xml:space="preserve">Мониторинг серверов в </w:t>
      </w:r>
      <w:r w:rsidRPr="00CA328B">
        <w:rPr>
          <w:rFonts w:ascii="Times New Roman" w:eastAsia="Calibri" w:hAnsi="Times New Roman"/>
          <w:sz w:val="28"/>
          <w:szCs w:val="28"/>
        </w:rPr>
        <w:t>круглосуточном режиме</w:t>
      </w:r>
      <w:r w:rsidRPr="00CA328B">
        <w:rPr>
          <w:rFonts w:ascii="Times New Roman" w:hAnsi="Times New Roman"/>
          <w:sz w:val="28"/>
          <w:szCs w:val="28"/>
        </w:rPr>
        <w:t>.</w:t>
      </w:r>
    </w:p>
    <w:p w:rsidR="00CF7935" w:rsidRPr="006B380C" w:rsidRDefault="00735851" w:rsidP="00CF7935">
      <w:pPr>
        <w:numPr>
          <w:ilvl w:val="0"/>
          <w:numId w:val="32"/>
        </w:numPr>
        <w:ind w:left="1701" w:hanging="425"/>
        <w:jc w:val="both"/>
        <w:rPr>
          <w:sz w:val="28"/>
          <w:szCs w:val="28"/>
        </w:rPr>
      </w:pPr>
      <w:r w:rsidRPr="006B380C">
        <w:rPr>
          <w:sz w:val="28"/>
          <w:szCs w:val="28"/>
        </w:rPr>
        <w:t>Р</w:t>
      </w:r>
      <w:r w:rsidR="00CF7935" w:rsidRPr="006B380C">
        <w:rPr>
          <w:sz w:val="28"/>
          <w:szCs w:val="28"/>
        </w:rPr>
        <w:t xml:space="preserve">еакция на инциденты по мониторингу в течение 15 минут с момента обнаружения; </w:t>
      </w:r>
    </w:p>
    <w:p w:rsidR="008818AF" w:rsidRPr="00CA328B" w:rsidRDefault="008818AF" w:rsidP="00CF7935">
      <w:pPr>
        <w:pStyle w:val="ConsNormal"/>
        <w:widowControl/>
        <w:numPr>
          <w:ilvl w:val="0"/>
          <w:numId w:val="32"/>
        </w:numPr>
        <w:tabs>
          <w:tab w:val="left" w:pos="1701"/>
        </w:tabs>
        <w:ind w:left="1701" w:hanging="425"/>
        <w:rPr>
          <w:rFonts w:ascii="Times New Roman" w:hAnsi="Times New Roman"/>
          <w:sz w:val="28"/>
          <w:szCs w:val="28"/>
        </w:rPr>
      </w:pPr>
      <w:r w:rsidRPr="00CA328B">
        <w:rPr>
          <w:rFonts w:ascii="Times New Roman" w:hAnsi="Times New Roman"/>
          <w:sz w:val="28"/>
          <w:szCs w:val="28"/>
        </w:rPr>
        <w:t>Ежедневное резервное копирование баз данных АСУ ППК и прикладного программного обеспечения.</w:t>
      </w:r>
    </w:p>
    <w:p w:rsidR="008818AF" w:rsidRPr="00CA328B" w:rsidRDefault="008818AF" w:rsidP="008818AF">
      <w:pPr>
        <w:pStyle w:val="ConsNormal"/>
        <w:widowControl/>
        <w:numPr>
          <w:ilvl w:val="0"/>
          <w:numId w:val="32"/>
        </w:numPr>
        <w:tabs>
          <w:tab w:val="left" w:pos="1701"/>
        </w:tabs>
        <w:ind w:left="1276" w:firstLine="0"/>
        <w:rPr>
          <w:rFonts w:ascii="Times New Roman" w:hAnsi="Times New Roman"/>
          <w:sz w:val="28"/>
          <w:szCs w:val="28"/>
        </w:rPr>
      </w:pPr>
      <w:r w:rsidRPr="00CA328B">
        <w:rPr>
          <w:rFonts w:ascii="Times New Roman" w:hAnsi="Times New Roman"/>
          <w:sz w:val="28"/>
          <w:szCs w:val="28"/>
        </w:rPr>
        <w:t xml:space="preserve">Мониторинг загрузки и функционирования серверов для обеспечения максимальной производительности в </w:t>
      </w:r>
      <w:r w:rsidRPr="00CA328B">
        <w:rPr>
          <w:rFonts w:ascii="Times New Roman" w:eastAsia="Calibri" w:hAnsi="Times New Roman"/>
          <w:sz w:val="28"/>
          <w:szCs w:val="28"/>
        </w:rPr>
        <w:t>круглосуточном режиме</w:t>
      </w:r>
      <w:r w:rsidRPr="00CA328B">
        <w:rPr>
          <w:rFonts w:ascii="Times New Roman" w:hAnsi="Times New Roman"/>
          <w:sz w:val="28"/>
          <w:szCs w:val="28"/>
        </w:rPr>
        <w:t>.</w:t>
      </w:r>
    </w:p>
    <w:p w:rsidR="008818AF" w:rsidRPr="00CA328B" w:rsidRDefault="008818AF" w:rsidP="008818AF">
      <w:pPr>
        <w:pStyle w:val="ConsNormal"/>
        <w:widowControl/>
        <w:numPr>
          <w:ilvl w:val="0"/>
          <w:numId w:val="32"/>
        </w:numPr>
        <w:tabs>
          <w:tab w:val="left" w:pos="1701"/>
        </w:tabs>
        <w:ind w:left="1276" w:firstLine="0"/>
        <w:rPr>
          <w:rFonts w:ascii="Times New Roman" w:hAnsi="Times New Roman"/>
          <w:sz w:val="28"/>
          <w:szCs w:val="28"/>
        </w:rPr>
      </w:pPr>
      <w:r w:rsidRPr="00CA328B">
        <w:rPr>
          <w:rFonts w:ascii="Times New Roman" w:hAnsi="Times New Roman"/>
          <w:sz w:val="28"/>
          <w:szCs w:val="28"/>
        </w:rPr>
        <w:t>Обеспечение жизнедеятельности и доступности сервера на программном уровне.</w:t>
      </w:r>
    </w:p>
    <w:p w:rsidR="008818AF" w:rsidRPr="00CA328B" w:rsidRDefault="008818AF" w:rsidP="008818AF">
      <w:pPr>
        <w:pStyle w:val="ConsNormal"/>
        <w:widowControl/>
        <w:numPr>
          <w:ilvl w:val="0"/>
          <w:numId w:val="32"/>
        </w:numPr>
        <w:tabs>
          <w:tab w:val="left" w:pos="1701"/>
        </w:tabs>
        <w:ind w:left="1276" w:firstLine="0"/>
        <w:rPr>
          <w:rFonts w:ascii="Times New Roman" w:hAnsi="Times New Roman"/>
          <w:sz w:val="28"/>
          <w:szCs w:val="28"/>
        </w:rPr>
      </w:pPr>
      <w:r w:rsidRPr="00CA328B">
        <w:rPr>
          <w:rFonts w:ascii="Times New Roman" w:hAnsi="Times New Roman"/>
          <w:sz w:val="28"/>
          <w:szCs w:val="28"/>
        </w:rPr>
        <w:t>Использование серверного веб - приложения для управления задачами Redmine (RM) или его эквивалента для официального обмена информацией в ходе взаимодействия между Заказчиком и Исполнителем.</w:t>
      </w:r>
    </w:p>
    <w:p w:rsidR="008818AF" w:rsidRPr="00CA328B" w:rsidRDefault="008818AF" w:rsidP="008818AF">
      <w:pPr>
        <w:pStyle w:val="ConsNormal"/>
        <w:widowControl/>
        <w:tabs>
          <w:tab w:val="left" w:pos="1276"/>
        </w:tabs>
        <w:ind w:left="1430" w:firstLine="0"/>
        <w:rPr>
          <w:rFonts w:ascii="Times New Roman" w:hAnsi="Times New Roman"/>
          <w:sz w:val="28"/>
          <w:szCs w:val="28"/>
        </w:rPr>
      </w:pPr>
    </w:p>
    <w:p w:rsidR="008818AF" w:rsidRPr="00CA328B" w:rsidRDefault="008818AF" w:rsidP="008818AF">
      <w:pPr>
        <w:pStyle w:val="ConsNormal"/>
        <w:widowControl/>
        <w:tabs>
          <w:tab w:val="left" w:pos="1276"/>
        </w:tabs>
        <w:ind w:left="928" w:firstLine="0"/>
        <w:rPr>
          <w:rFonts w:ascii="Times New Roman" w:hAnsi="Times New Roman"/>
          <w:b/>
          <w:sz w:val="28"/>
          <w:szCs w:val="28"/>
        </w:rPr>
      </w:pPr>
      <w:r w:rsidRPr="00CA328B">
        <w:rPr>
          <w:rFonts w:ascii="Times New Roman" w:hAnsi="Times New Roman"/>
          <w:b/>
          <w:sz w:val="28"/>
          <w:szCs w:val="28"/>
        </w:rPr>
        <w:t>3.2.1</w:t>
      </w:r>
      <w:r w:rsidR="00890D3F">
        <w:rPr>
          <w:rFonts w:ascii="Times New Roman" w:hAnsi="Times New Roman"/>
          <w:b/>
          <w:sz w:val="28"/>
          <w:szCs w:val="28"/>
        </w:rPr>
        <w:t>6</w:t>
      </w:r>
      <w:r w:rsidRPr="00CA328B">
        <w:rPr>
          <w:rFonts w:ascii="Times New Roman" w:hAnsi="Times New Roman"/>
          <w:b/>
          <w:sz w:val="28"/>
          <w:szCs w:val="28"/>
        </w:rPr>
        <w:t>. Требования к оказанию услуги по сопровождению нормативно-справочной информации АСУ ППК:</w:t>
      </w:r>
    </w:p>
    <w:p w:rsidR="001113DD" w:rsidRPr="00CF7935" w:rsidRDefault="001113DD" w:rsidP="00A6516E">
      <w:pPr>
        <w:pStyle w:val="ConsNormal"/>
        <w:widowControl/>
        <w:numPr>
          <w:ilvl w:val="0"/>
          <w:numId w:val="33"/>
        </w:numPr>
        <w:tabs>
          <w:tab w:val="left" w:pos="284"/>
          <w:tab w:val="left" w:pos="1276"/>
        </w:tabs>
        <w:ind w:left="1701" w:hanging="425"/>
        <w:rPr>
          <w:rFonts w:ascii="Times New Roman" w:hAnsi="Times New Roman" w:cs="Times New Roman"/>
          <w:sz w:val="28"/>
          <w:szCs w:val="28"/>
        </w:rPr>
      </w:pPr>
      <w:r w:rsidRPr="00CF7935">
        <w:rPr>
          <w:rFonts w:ascii="Times New Roman" w:hAnsi="Times New Roman" w:cs="Times New Roman"/>
          <w:sz w:val="28"/>
          <w:szCs w:val="28"/>
        </w:rPr>
        <w:t>С</w:t>
      </w:r>
      <w:r w:rsidRPr="00CF7935">
        <w:rPr>
          <w:rFonts w:ascii="Times New Roman" w:eastAsia="Calibri" w:hAnsi="Times New Roman" w:cs="Times New Roman"/>
          <w:sz w:val="28"/>
          <w:szCs w:val="28"/>
        </w:rPr>
        <w:t>воевременное заведение актуальных изменений стоимости проезда согласно данных предоставляемых Заказчиком Исполнителю за 15 (пятнадцать) дней до предполагаемой даты вступления в силу изменений, в том числе для мобильного приложения «Пригород».</w:t>
      </w:r>
    </w:p>
    <w:p w:rsidR="001113DD" w:rsidRPr="00CA328B" w:rsidRDefault="008818AF" w:rsidP="00A6516E">
      <w:pPr>
        <w:pStyle w:val="ConsNormal"/>
        <w:widowControl/>
        <w:numPr>
          <w:ilvl w:val="0"/>
          <w:numId w:val="33"/>
        </w:numPr>
        <w:tabs>
          <w:tab w:val="left" w:pos="284"/>
          <w:tab w:val="left" w:pos="1276"/>
        </w:tabs>
        <w:ind w:left="1701" w:hanging="425"/>
        <w:rPr>
          <w:rFonts w:ascii="Times New Roman" w:hAnsi="Times New Roman" w:cs="Times New Roman"/>
          <w:sz w:val="24"/>
          <w:szCs w:val="24"/>
        </w:rPr>
      </w:pPr>
      <w:r w:rsidRPr="00CA328B">
        <w:rPr>
          <w:rFonts w:ascii="Times New Roman" w:eastAsia="Calibri" w:hAnsi="Times New Roman"/>
          <w:sz w:val="28"/>
          <w:szCs w:val="28"/>
        </w:rPr>
        <w:t>Изменение параметров справочника станций, изменение зонной конфигурации станций согласно данных предоставляемых Заказчиком Исполнителю за 15 (пятнадцать) дней до  предполагаемой д</w:t>
      </w:r>
      <w:r w:rsidR="001113DD" w:rsidRPr="00CA328B">
        <w:rPr>
          <w:rFonts w:ascii="Times New Roman" w:eastAsia="Calibri" w:hAnsi="Times New Roman"/>
          <w:sz w:val="28"/>
          <w:szCs w:val="28"/>
        </w:rPr>
        <w:t xml:space="preserve">аты вступления в силу изменений, </w:t>
      </w:r>
      <w:r w:rsidR="001113DD" w:rsidRPr="00CA328B">
        <w:rPr>
          <w:rFonts w:ascii="Times New Roman" w:eastAsia="Calibri" w:hAnsi="Times New Roman" w:cs="Times New Roman"/>
          <w:sz w:val="24"/>
          <w:szCs w:val="24"/>
        </w:rPr>
        <w:t>в том числе для мобильного приложения «Пригород».</w:t>
      </w:r>
    </w:p>
    <w:p w:rsidR="001113DD" w:rsidRPr="00CA328B" w:rsidRDefault="008818AF" w:rsidP="00A6516E">
      <w:pPr>
        <w:pStyle w:val="ConsNormal"/>
        <w:widowControl/>
        <w:numPr>
          <w:ilvl w:val="0"/>
          <w:numId w:val="33"/>
        </w:numPr>
        <w:tabs>
          <w:tab w:val="left" w:pos="284"/>
          <w:tab w:val="left" w:pos="1276"/>
        </w:tabs>
        <w:ind w:left="1701" w:hanging="425"/>
        <w:rPr>
          <w:rFonts w:ascii="Times New Roman" w:hAnsi="Times New Roman" w:cs="Times New Roman"/>
          <w:sz w:val="24"/>
          <w:szCs w:val="24"/>
        </w:rPr>
      </w:pPr>
      <w:r w:rsidRPr="00CA328B">
        <w:rPr>
          <w:rFonts w:ascii="Times New Roman" w:eastAsia="Calibri" w:hAnsi="Times New Roman"/>
          <w:sz w:val="28"/>
          <w:szCs w:val="28"/>
        </w:rPr>
        <w:t xml:space="preserve">Изменение расписания - переход с зимнего расписания на летнее и обратно согласно данных предоставляемых Заказчиком Исполнителю за 20 </w:t>
      </w:r>
      <w:r w:rsidRPr="00CA328B">
        <w:rPr>
          <w:rFonts w:ascii="Times New Roman" w:eastAsia="Calibri" w:hAnsi="Times New Roman"/>
          <w:sz w:val="28"/>
          <w:szCs w:val="28"/>
        </w:rPr>
        <w:lastRenderedPageBreak/>
        <w:t>(двадцать) дней до предполагаемой д</w:t>
      </w:r>
      <w:r w:rsidR="001113DD" w:rsidRPr="00CA328B">
        <w:rPr>
          <w:rFonts w:ascii="Times New Roman" w:eastAsia="Calibri" w:hAnsi="Times New Roman"/>
          <w:sz w:val="28"/>
          <w:szCs w:val="28"/>
        </w:rPr>
        <w:t xml:space="preserve">аты вступления в силу изменений, </w:t>
      </w:r>
      <w:r w:rsidR="001113DD" w:rsidRPr="00CA328B">
        <w:rPr>
          <w:rFonts w:ascii="Times New Roman" w:eastAsia="Calibri" w:hAnsi="Times New Roman" w:cs="Times New Roman"/>
          <w:sz w:val="24"/>
          <w:szCs w:val="24"/>
        </w:rPr>
        <w:t>в том числе для мобильного приложения «Пригород».</w:t>
      </w:r>
    </w:p>
    <w:p w:rsidR="001113DD" w:rsidRPr="00CA328B" w:rsidRDefault="008818AF" w:rsidP="00A6516E">
      <w:pPr>
        <w:pStyle w:val="ConsNormal"/>
        <w:widowControl/>
        <w:numPr>
          <w:ilvl w:val="0"/>
          <w:numId w:val="33"/>
        </w:numPr>
        <w:tabs>
          <w:tab w:val="left" w:pos="284"/>
          <w:tab w:val="left" w:pos="1276"/>
        </w:tabs>
        <w:ind w:left="1701" w:hanging="425"/>
        <w:rPr>
          <w:rFonts w:ascii="Times New Roman" w:hAnsi="Times New Roman" w:cs="Times New Roman"/>
          <w:sz w:val="24"/>
          <w:szCs w:val="24"/>
        </w:rPr>
      </w:pPr>
      <w:r w:rsidRPr="00CA328B">
        <w:rPr>
          <w:rFonts w:ascii="Times New Roman" w:eastAsia="Calibri" w:hAnsi="Times New Roman"/>
          <w:sz w:val="28"/>
          <w:szCs w:val="28"/>
        </w:rPr>
        <w:t>Изменение маршрутов, отмена/введение поездов, изменение графиков движения согласно данных предоставляемых Заказчиком Исполнителю за 15  (пятнадцать )  дней до предполагаемой д</w:t>
      </w:r>
      <w:r w:rsidR="001113DD" w:rsidRPr="00CA328B">
        <w:rPr>
          <w:rFonts w:ascii="Times New Roman" w:eastAsia="Calibri" w:hAnsi="Times New Roman"/>
          <w:sz w:val="28"/>
          <w:szCs w:val="28"/>
        </w:rPr>
        <w:t xml:space="preserve">аты вступления в силу изменений, </w:t>
      </w:r>
      <w:r w:rsidR="001113DD" w:rsidRPr="00CA328B">
        <w:rPr>
          <w:rFonts w:ascii="Times New Roman" w:eastAsia="Calibri" w:hAnsi="Times New Roman" w:cs="Times New Roman"/>
          <w:sz w:val="24"/>
          <w:szCs w:val="24"/>
        </w:rPr>
        <w:t>в том числе для мобильного приложения «Пригород».</w:t>
      </w:r>
    </w:p>
    <w:p w:rsidR="008818AF" w:rsidRPr="00CA328B" w:rsidRDefault="008818AF" w:rsidP="008818AF">
      <w:pPr>
        <w:pStyle w:val="ConsNormal"/>
        <w:widowControl/>
        <w:numPr>
          <w:ilvl w:val="2"/>
          <w:numId w:val="33"/>
        </w:numPr>
        <w:tabs>
          <w:tab w:val="left" w:pos="1276"/>
        </w:tabs>
        <w:ind w:left="1701"/>
        <w:rPr>
          <w:rFonts w:ascii="Times New Roman" w:hAnsi="Times New Roman"/>
          <w:sz w:val="28"/>
          <w:szCs w:val="28"/>
        </w:rPr>
      </w:pPr>
      <w:r w:rsidRPr="00CA328B">
        <w:rPr>
          <w:rFonts w:ascii="Times New Roman" w:eastAsia="Calibri" w:hAnsi="Times New Roman"/>
          <w:sz w:val="28"/>
          <w:szCs w:val="28"/>
        </w:rPr>
        <w:t>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8818AF" w:rsidRPr="00CA328B" w:rsidRDefault="008818AF" w:rsidP="008818AF">
      <w:pPr>
        <w:pStyle w:val="ConsNormal"/>
        <w:widowControl/>
        <w:numPr>
          <w:ilvl w:val="0"/>
          <w:numId w:val="33"/>
        </w:numPr>
        <w:tabs>
          <w:tab w:val="left" w:pos="1276"/>
        </w:tabs>
        <w:ind w:left="1701"/>
        <w:rPr>
          <w:rFonts w:ascii="Times New Roman" w:hAnsi="Times New Roman"/>
          <w:sz w:val="28"/>
          <w:szCs w:val="28"/>
        </w:rPr>
      </w:pPr>
      <w:r w:rsidRPr="00CA328B">
        <w:rPr>
          <w:rFonts w:ascii="Times New Roman" w:eastAsia="Calibri" w:hAnsi="Times New Roman"/>
          <w:sz w:val="28"/>
          <w:szCs w:val="28"/>
        </w:rPr>
        <w:t>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1113DD" w:rsidRPr="00CA328B" w:rsidRDefault="008818AF" w:rsidP="001113DD">
      <w:pPr>
        <w:pStyle w:val="ConsNormal"/>
        <w:widowControl/>
        <w:numPr>
          <w:ilvl w:val="0"/>
          <w:numId w:val="33"/>
        </w:numPr>
        <w:tabs>
          <w:tab w:val="left" w:pos="284"/>
          <w:tab w:val="left" w:pos="1276"/>
        </w:tabs>
        <w:rPr>
          <w:rFonts w:ascii="Times New Roman" w:hAnsi="Times New Roman" w:cs="Times New Roman"/>
          <w:sz w:val="24"/>
          <w:szCs w:val="24"/>
        </w:rPr>
      </w:pPr>
      <w:r w:rsidRPr="00CA328B">
        <w:rPr>
          <w:rFonts w:ascii="Times New Roman" w:eastAsia="Calibri" w:hAnsi="Times New Roman"/>
          <w:sz w:val="28"/>
          <w:szCs w:val="28"/>
        </w:rPr>
        <w:t>Корректировка НСИ по заявлениям Заказчика</w:t>
      </w:r>
      <w:r w:rsidR="001113DD" w:rsidRPr="00CA328B">
        <w:rPr>
          <w:rFonts w:ascii="Times New Roman" w:eastAsia="Calibri" w:hAnsi="Times New Roman"/>
          <w:sz w:val="28"/>
          <w:szCs w:val="28"/>
        </w:rPr>
        <w:t xml:space="preserve">, </w:t>
      </w:r>
      <w:r w:rsidR="001113DD" w:rsidRPr="00CA328B">
        <w:rPr>
          <w:rFonts w:ascii="Times New Roman" w:eastAsia="Calibri" w:hAnsi="Times New Roman" w:cs="Times New Roman"/>
          <w:sz w:val="24"/>
          <w:szCs w:val="24"/>
        </w:rPr>
        <w:t>в том числе для мобильного приложения «Пригород».</w:t>
      </w:r>
    </w:p>
    <w:p w:rsidR="008818AF" w:rsidRPr="00CA328B" w:rsidRDefault="008818AF" w:rsidP="008818AF">
      <w:pPr>
        <w:pStyle w:val="ConsNormal"/>
        <w:widowControl/>
        <w:numPr>
          <w:ilvl w:val="2"/>
          <w:numId w:val="33"/>
        </w:numPr>
        <w:tabs>
          <w:tab w:val="left" w:pos="1276"/>
        </w:tabs>
        <w:ind w:left="1701"/>
        <w:rPr>
          <w:rFonts w:ascii="Times New Roman" w:hAnsi="Times New Roman"/>
          <w:sz w:val="28"/>
          <w:szCs w:val="28"/>
        </w:rPr>
      </w:pPr>
      <w:r w:rsidRPr="00CA328B">
        <w:rPr>
          <w:rFonts w:ascii="Times New Roman" w:eastAsia="Calibri" w:hAnsi="Times New Roman"/>
          <w:sz w:val="28"/>
          <w:szCs w:val="28"/>
        </w:rPr>
        <w:t>Использование серверного веб - приложения для управления задачами Redmine (RM) или его эквивалента для официального обмена информацией в ходе взаимодействия между Заказчиком и Исполнителем.</w:t>
      </w:r>
    </w:p>
    <w:p w:rsidR="008818AF" w:rsidRPr="00CA328B" w:rsidRDefault="008818AF" w:rsidP="008818AF">
      <w:pPr>
        <w:pStyle w:val="ConsNormal"/>
        <w:widowControl/>
        <w:numPr>
          <w:ilvl w:val="2"/>
          <w:numId w:val="33"/>
        </w:numPr>
        <w:tabs>
          <w:tab w:val="left" w:pos="1276"/>
        </w:tabs>
        <w:ind w:left="1701"/>
        <w:rPr>
          <w:rFonts w:ascii="Times New Roman" w:hAnsi="Times New Roman"/>
          <w:sz w:val="28"/>
          <w:szCs w:val="28"/>
        </w:rPr>
      </w:pPr>
      <w:r w:rsidRPr="00CA328B">
        <w:rPr>
          <w:rFonts w:ascii="Times New Roman" w:eastAsia="Calibri" w:hAnsi="Times New Roman"/>
          <w:sz w:val="28"/>
          <w:szCs w:val="28"/>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w:t>
      </w:r>
    </w:p>
    <w:p w:rsidR="008818AF" w:rsidRPr="00CA328B" w:rsidRDefault="008818AF" w:rsidP="008818AF">
      <w:pPr>
        <w:pStyle w:val="ConsNormal"/>
        <w:widowControl/>
        <w:numPr>
          <w:ilvl w:val="2"/>
          <w:numId w:val="33"/>
        </w:numPr>
        <w:tabs>
          <w:tab w:val="left" w:pos="1560"/>
        </w:tabs>
        <w:ind w:left="1701"/>
        <w:rPr>
          <w:rFonts w:ascii="Times New Roman" w:hAnsi="Times New Roman"/>
          <w:sz w:val="28"/>
          <w:szCs w:val="28"/>
        </w:rPr>
      </w:pPr>
      <w:r w:rsidRPr="00CA328B">
        <w:rPr>
          <w:rFonts w:ascii="Times New Roman" w:eastAsia="Calibri" w:hAnsi="Times New Roman"/>
          <w:sz w:val="28"/>
          <w:szCs w:val="28"/>
        </w:rPr>
        <w:t xml:space="preserve">  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w:t>
      </w:r>
    </w:p>
    <w:p w:rsidR="008818AF" w:rsidRPr="00CA328B" w:rsidRDefault="008818AF" w:rsidP="008818AF">
      <w:pPr>
        <w:pStyle w:val="ConsNormal"/>
        <w:widowControl/>
        <w:tabs>
          <w:tab w:val="left" w:pos="1560"/>
        </w:tabs>
        <w:ind w:left="1430" w:firstLine="0"/>
        <w:rPr>
          <w:rFonts w:ascii="Times New Roman" w:hAnsi="Times New Roman"/>
          <w:sz w:val="28"/>
          <w:szCs w:val="28"/>
        </w:rPr>
      </w:pPr>
    </w:p>
    <w:p w:rsidR="008818AF" w:rsidRPr="00CA328B" w:rsidRDefault="008818AF" w:rsidP="008818AF">
      <w:pPr>
        <w:pStyle w:val="ConsNormal"/>
        <w:widowControl/>
        <w:tabs>
          <w:tab w:val="left" w:pos="1560"/>
        </w:tabs>
        <w:ind w:left="993" w:firstLine="0"/>
        <w:rPr>
          <w:rFonts w:ascii="Times New Roman" w:hAnsi="Times New Roman"/>
          <w:b/>
          <w:sz w:val="28"/>
          <w:szCs w:val="28"/>
        </w:rPr>
      </w:pPr>
      <w:r w:rsidRPr="00CA328B">
        <w:rPr>
          <w:rFonts w:ascii="Times New Roman" w:eastAsia="Calibri" w:hAnsi="Times New Roman"/>
          <w:b/>
          <w:sz w:val="28"/>
          <w:szCs w:val="28"/>
        </w:rPr>
        <w:t>3.2.1</w:t>
      </w:r>
      <w:r w:rsidR="00890D3F">
        <w:rPr>
          <w:rFonts w:ascii="Times New Roman" w:eastAsia="Calibri" w:hAnsi="Times New Roman"/>
          <w:b/>
          <w:sz w:val="28"/>
          <w:szCs w:val="28"/>
        </w:rPr>
        <w:t>7</w:t>
      </w:r>
      <w:r w:rsidRPr="00CA328B">
        <w:rPr>
          <w:rFonts w:ascii="Times New Roman" w:eastAsia="Calibri" w:hAnsi="Times New Roman"/>
          <w:b/>
          <w:sz w:val="28"/>
          <w:szCs w:val="28"/>
        </w:rPr>
        <w:t>. Т</w:t>
      </w:r>
      <w:r w:rsidRPr="00CA328B">
        <w:rPr>
          <w:rFonts w:ascii="Times New Roman" w:hAnsi="Times New Roman"/>
          <w:b/>
          <w:sz w:val="28"/>
          <w:szCs w:val="28"/>
        </w:rPr>
        <w:t>ребования к оказанию услуги по организации и сопровождению обновления программного обеспечения (ПО) АСУ ППК:</w:t>
      </w:r>
    </w:p>
    <w:p w:rsidR="008818AF" w:rsidRPr="00CA328B" w:rsidRDefault="008818AF" w:rsidP="008818AF">
      <w:pPr>
        <w:pStyle w:val="ConsNormal"/>
        <w:widowControl/>
        <w:numPr>
          <w:ilvl w:val="0"/>
          <w:numId w:val="34"/>
        </w:numPr>
        <w:ind w:left="1701" w:hanging="425"/>
        <w:rPr>
          <w:rFonts w:ascii="Times New Roman" w:hAnsi="Times New Roman"/>
          <w:sz w:val="28"/>
          <w:szCs w:val="28"/>
        </w:rPr>
      </w:pPr>
      <w:r w:rsidRPr="00CA328B">
        <w:rPr>
          <w:rFonts w:ascii="Times New Roman" w:hAnsi="Times New Roman"/>
          <w:sz w:val="28"/>
          <w:szCs w:val="28"/>
        </w:rPr>
        <w:t>Доведение до Заказчика информации о новой версии ПО или ревизии.</w:t>
      </w:r>
    </w:p>
    <w:p w:rsidR="008818AF" w:rsidRPr="00CA328B" w:rsidRDefault="008818AF" w:rsidP="008818AF">
      <w:pPr>
        <w:pStyle w:val="ConsNormal"/>
        <w:widowControl/>
        <w:numPr>
          <w:ilvl w:val="0"/>
          <w:numId w:val="34"/>
        </w:numPr>
        <w:ind w:left="1701" w:hanging="425"/>
        <w:rPr>
          <w:rFonts w:ascii="Times New Roman" w:hAnsi="Times New Roman"/>
          <w:sz w:val="28"/>
          <w:szCs w:val="28"/>
        </w:rPr>
      </w:pPr>
      <w:r w:rsidRPr="00CA328B">
        <w:rPr>
          <w:rFonts w:ascii="Times New Roman" w:hAnsi="Times New Roman"/>
          <w:sz w:val="28"/>
          <w:szCs w:val="28"/>
        </w:rPr>
        <w:t>Согласование даты и времени обновления с Заказчиком.</w:t>
      </w:r>
    </w:p>
    <w:p w:rsidR="008818AF" w:rsidRPr="00CA328B" w:rsidRDefault="008818AF" w:rsidP="008818AF">
      <w:pPr>
        <w:pStyle w:val="ConsNormal"/>
        <w:widowControl/>
        <w:numPr>
          <w:ilvl w:val="0"/>
          <w:numId w:val="34"/>
        </w:numPr>
        <w:ind w:left="1701" w:hanging="425"/>
        <w:rPr>
          <w:rFonts w:ascii="Times New Roman" w:hAnsi="Times New Roman"/>
          <w:sz w:val="28"/>
          <w:szCs w:val="28"/>
        </w:rPr>
      </w:pPr>
      <w:r w:rsidRPr="00CA328B">
        <w:rPr>
          <w:rFonts w:ascii="Times New Roman" w:hAnsi="Times New Roman"/>
          <w:sz w:val="28"/>
          <w:szCs w:val="28"/>
        </w:rPr>
        <w:t>Предоставление Заказчику эксплуатационной документации по внесенным изменениям и дополнительному функционалу АСУ ППК.</w:t>
      </w:r>
    </w:p>
    <w:p w:rsidR="008818AF" w:rsidRPr="00CA328B" w:rsidRDefault="008818AF" w:rsidP="008818AF">
      <w:pPr>
        <w:pStyle w:val="ConsNormal"/>
        <w:widowControl/>
        <w:numPr>
          <w:ilvl w:val="0"/>
          <w:numId w:val="34"/>
        </w:numPr>
        <w:ind w:left="1701" w:hanging="425"/>
        <w:rPr>
          <w:rFonts w:ascii="Times New Roman" w:hAnsi="Times New Roman"/>
          <w:sz w:val="28"/>
          <w:szCs w:val="28"/>
        </w:rPr>
      </w:pPr>
      <w:r w:rsidRPr="00CA328B">
        <w:rPr>
          <w:rFonts w:ascii="Times New Roman" w:hAnsi="Times New Roman"/>
          <w:sz w:val="28"/>
          <w:szCs w:val="28"/>
        </w:rPr>
        <w:t>Выполнение специального алгоритма обновления ПО: первоначальное обновление ПО только на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rsidR="008818AF" w:rsidRPr="00CA328B" w:rsidRDefault="008818AF" w:rsidP="008818AF">
      <w:pPr>
        <w:pStyle w:val="ConsNormal"/>
        <w:widowControl/>
        <w:numPr>
          <w:ilvl w:val="0"/>
          <w:numId w:val="34"/>
        </w:numPr>
        <w:ind w:left="1701" w:hanging="425"/>
        <w:rPr>
          <w:rFonts w:ascii="Times New Roman" w:hAnsi="Times New Roman"/>
          <w:sz w:val="28"/>
          <w:szCs w:val="28"/>
        </w:rPr>
      </w:pPr>
      <w:r w:rsidRPr="00CA328B">
        <w:rPr>
          <w:rFonts w:ascii="Times New Roman" w:hAnsi="Times New Roman"/>
          <w:sz w:val="28"/>
          <w:szCs w:val="28"/>
        </w:rPr>
        <w:t>Использование серверного веб - приложения для управления задачами «Redmine» (RM) или его эквивалента для официального обмена информацией в ходе взаимодействия между Заказчиком и Исполнителем.</w:t>
      </w:r>
    </w:p>
    <w:p w:rsidR="008818AF" w:rsidRPr="00CA328B" w:rsidRDefault="008818AF" w:rsidP="008818AF">
      <w:pPr>
        <w:pStyle w:val="ConsNormal"/>
        <w:widowControl/>
        <w:tabs>
          <w:tab w:val="left" w:pos="1276"/>
        </w:tabs>
        <w:ind w:left="720" w:firstLine="0"/>
        <w:rPr>
          <w:rFonts w:ascii="Times New Roman" w:hAnsi="Times New Roman"/>
          <w:sz w:val="28"/>
          <w:szCs w:val="28"/>
        </w:rPr>
      </w:pPr>
    </w:p>
    <w:p w:rsidR="008818AF" w:rsidRPr="00CA328B" w:rsidRDefault="008818AF" w:rsidP="008818AF">
      <w:pPr>
        <w:pStyle w:val="ConsNormal"/>
        <w:widowControl/>
        <w:tabs>
          <w:tab w:val="left" w:pos="1276"/>
        </w:tabs>
        <w:ind w:left="568" w:firstLine="0"/>
        <w:jc w:val="center"/>
        <w:rPr>
          <w:rFonts w:ascii="Times New Roman" w:hAnsi="Times New Roman"/>
          <w:b/>
          <w:sz w:val="28"/>
          <w:szCs w:val="28"/>
        </w:rPr>
      </w:pPr>
      <w:r w:rsidRPr="00CA328B">
        <w:rPr>
          <w:rFonts w:ascii="Times New Roman" w:hAnsi="Times New Roman"/>
          <w:b/>
          <w:sz w:val="28"/>
          <w:szCs w:val="28"/>
        </w:rPr>
        <w:t>3.2.1</w:t>
      </w:r>
      <w:r w:rsidR="00890D3F">
        <w:rPr>
          <w:rFonts w:ascii="Times New Roman" w:hAnsi="Times New Roman"/>
          <w:b/>
          <w:sz w:val="28"/>
          <w:szCs w:val="28"/>
        </w:rPr>
        <w:t>8</w:t>
      </w:r>
      <w:r w:rsidRPr="00CA328B">
        <w:rPr>
          <w:rFonts w:ascii="Times New Roman" w:hAnsi="Times New Roman"/>
          <w:b/>
          <w:sz w:val="28"/>
          <w:szCs w:val="28"/>
        </w:rPr>
        <w:t>. Процедуры взаимодействия по текущим запросам Заказчика:</w:t>
      </w:r>
    </w:p>
    <w:p w:rsidR="008818AF" w:rsidRPr="00CA328B" w:rsidRDefault="008818AF" w:rsidP="008818AF">
      <w:pPr>
        <w:pStyle w:val="ConsNormal"/>
        <w:widowControl/>
        <w:tabs>
          <w:tab w:val="left" w:pos="1276"/>
        </w:tabs>
        <w:rPr>
          <w:rFonts w:ascii="Times New Roman" w:hAnsi="Times New Roman"/>
          <w:sz w:val="28"/>
          <w:szCs w:val="28"/>
        </w:rPr>
      </w:pP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3403"/>
        <w:gridCol w:w="1558"/>
        <w:gridCol w:w="1843"/>
        <w:gridCol w:w="1276"/>
      </w:tblGrid>
      <w:tr w:rsidR="008818AF" w:rsidRPr="00CA328B" w:rsidTr="00D1250E">
        <w:tc>
          <w:tcPr>
            <w:tcW w:w="426" w:type="dxa"/>
            <w:shd w:val="clear" w:color="auto" w:fill="auto"/>
            <w:vAlign w:val="center"/>
          </w:tcPr>
          <w:p w:rsidR="008818AF" w:rsidRPr="00CA328B" w:rsidRDefault="008818AF" w:rsidP="00D1250E">
            <w:pPr>
              <w:jc w:val="center"/>
              <w:rPr>
                <w:rFonts w:eastAsia="Calibri"/>
                <w:sz w:val="28"/>
                <w:szCs w:val="28"/>
              </w:rPr>
            </w:pPr>
            <w:r w:rsidRPr="00CA328B">
              <w:rPr>
                <w:rFonts w:eastAsia="Calibri"/>
                <w:sz w:val="28"/>
                <w:szCs w:val="28"/>
              </w:rPr>
              <w:t>№</w:t>
            </w:r>
          </w:p>
        </w:tc>
        <w:tc>
          <w:tcPr>
            <w:tcW w:w="1417" w:type="dxa"/>
            <w:shd w:val="clear" w:color="auto" w:fill="auto"/>
            <w:vAlign w:val="center"/>
          </w:tcPr>
          <w:p w:rsidR="008818AF" w:rsidRPr="00CA328B" w:rsidRDefault="008818AF" w:rsidP="00D1250E">
            <w:pPr>
              <w:jc w:val="center"/>
              <w:rPr>
                <w:rFonts w:eastAsia="Calibri"/>
                <w:sz w:val="28"/>
                <w:szCs w:val="28"/>
              </w:rPr>
            </w:pPr>
            <w:r w:rsidRPr="00CA328B">
              <w:rPr>
                <w:rFonts w:eastAsia="Calibri"/>
                <w:sz w:val="28"/>
                <w:szCs w:val="28"/>
              </w:rPr>
              <w:t>Тип НСИ</w:t>
            </w:r>
          </w:p>
        </w:tc>
        <w:tc>
          <w:tcPr>
            <w:tcW w:w="3403" w:type="dxa"/>
            <w:shd w:val="clear" w:color="auto" w:fill="auto"/>
            <w:vAlign w:val="center"/>
          </w:tcPr>
          <w:p w:rsidR="008818AF" w:rsidRPr="00CA328B" w:rsidRDefault="008818AF" w:rsidP="00D1250E">
            <w:pPr>
              <w:jc w:val="center"/>
              <w:rPr>
                <w:rFonts w:eastAsia="Calibri"/>
                <w:sz w:val="28"/>
                <w:szCs w:val="28"/>
              </w:rPr>
            </w:pPr>
            <w:r w:rsidRPr="00CA328B">
              <w:rPr>
                <w:rFonts w:eastAsia="Calibri"/>
                <w:sz w:val="28"/>
                <w:szCs w:val="28"/>
              </w:rPr>
              <w:t>Порядок взаимодействия</w:t>
            </w:r>
          </w:p>
        </w:tc>
        <w:tc>
          <w:tcPr>
            <w:tcW w:w="1558" w:type="dxa"/>
            <w:shd w:val="clear" w:color="auto" w:fill="auto"/>
            <w:vAlign w:val="center"/>
          </w:tcPr>
          <w:p w:rsidR="008818AF" w:rsidRPr="00CA328B" w:rsidRDefault="008818AF" w:rsidP="00D1250E">
            <w:pPr>
              <w:jc w:val="center"/>
              <w:rPr>
                <w:rFonts w:eastAsia="Calibri"/>
                <w:sz w:val="28"/>
                <w:szCs w:val="28"/>
              </w:rPr>
            </w:pPr>
            <w:r w:rsidRPr="00CA328B">
              <w:rPr>
                <w:rFonts w:eastAsia="Calibri"/>
                <w:sz w:val="28"/>
                <w:szCs w:val="28"/>
              </w:rPr>
              <w:t xml:space="preserve">Срок предоставления </w:t>
            </w:r>
            <w:r w:rsidRPr="00CA328B">
              <w:rPr>
                <w:rFonts w:eastAsia="Calibri"/>
                <w:sz w:val="28"/>
                <w:szCs w:val="28"/>
              </w:rPr>
              <w:lastRenderedPageBreak/>
              <w:t>информации заказчиком до вступления изменений в силу</w:t>
            </w:r>
          </w:p>
        </w:tc>
        <w:tc>
          <w:tcPr>
            <w:tcW w:w="1843" w:type="dxa"/>
            <w:shd w:val="clear" w:color="auto" w:fill="auto"/>
            <w:vAlign w:val="center"/>
          </w:tcPr>
          <w:p w:rsidR="008818AF" w:rsidRPr="00CA328B" w:rsidRDefault="008818AF" w:rsidP="00D1250E">
            <w:pPr>
              <w:jc w:val="center"/>
              <w:rPr>
                <w:rFonts w:eastAsia="Calibri"/>
                <w:sz w:val="28"/>
                <w:szCs w:val="28"/>
              </w:rPr>
            </w:pPr>
            <w:r w:rsidRPr="00CA328B">
              <w:rPr>
                <w:rFonts w:eastAsia="Calibri"/>
                <w:sz w:val="28"/>
                <w:szCs w:val="28"/>
              </w:rPr>
              <w:lastRenderedPageBreak/>
              <w:t>Форма предоставления</w:t>
            </w:r>
          </w:p>
        </w:tc>
        <w:tc>
          <w:tcPr>
            <w:tcW w:w="1276" w:type="dxa"/>
            <w:shd w:val="clear" w:color="auto" w:fill="auto"/>
            <w:vAlign w:val="center"/>
          </w:tcPr>
          <w:p w:rsidR="008818AF" w:rsidRPr="00CA328B" w:rsidRDefault="008818AF" w:rsidP="00D1250E">
            <w:pPr>
              <w:jc w:val="center"/>
              <w:rPr>
                <w:rFonts w:eastAsia="Calibri"/>
                <w:sz w:val="28"/>
                <w:szCs w:val="28"/>
              </w:rPr>
            </w:pPr>
            <w:r w:rsidRPr="00CA328B">
              <w:rPr>
                <w:rFonts w:eastAsia="Calibri"/>
                <w:sz w:val="28"/>
                <w:szCs w:val="28"/>
              </w:rPr>
              <w:t xml:space="preserve">Срок введения в АСУ </w:t>
            </w:r>
            <w:r w:rsidRPr="00CA328B">
              <w:rPr>
                <w:rFonts w:eastAsia="Calibri"/>
                <w:sz w:val="28"/>
                <w:szCs w:val="28"/>
              </w:rPr>
              <w:lastRenderedPageBreak/>
              <w:t>ППК исполнителем</w:t>
            </w:r>
          </w:p>
        </w:tc>
      </w:tr>
      <w:tr w:rsidR="008818AF" w:rsidRPr="00CA328B" w:rsidTr="00D1250E">
        <w:tc>
          <w:tcPr>
            <w:tcW w:w="426" w:type="dxa"/>
            <w:shd w:val="clear" w:color="auto" w:fill="auto"/>
          </w:tcPr>
          <w:p w:rsidR="008818AF" w:rsidRPr="00CA328B" w:rsidRDefault="008818AF" w:rsidP="00D1250E">
            <w:pPr>
              <w:jc w:val="center"/>
              <w:rPr>
                <w:rFonts w:eastAsia="Calibri"/>
                <w:sz w:val="28"/>
                <w:szCs w:val="28"/>
              </w:rPr>
            </w:pPr>
            <w:r w:rsidRPr="00CA328B">
              <w:rPr>
                <w:rFonts w:eastAsia="Calibri"/>
                <w:sz w:val="28"/>
                <w:szCs w:val="28"/>
              </w:rPr>
              <w:t>1</w:t>
            </w:r>
          </w:p>
        </w:tc>
        <w:tc>
          <w:tcPr>
            <w:tcW w:w="1417" w:type="dxa"/>
            <w:shd w:val="clear" w:color="auto" w:fill="auto"/>
          </w:tcPr>
          <w:p w:rsidR="008818AF" w:rsidRPr="00CA328B" w:rsidRDefault="008818AF" w:rsidP="00D1250E">
            <w:pPr>
              <w:rPr>
                <w:rFonts w:eastAsia="Calibri"/>
                <w:sz w:val="28"/>
                <w:szCs w:val="28"/>
              </w:rPr>
            </w:pPr>
            <w:r w:rsidRPr="00CA328B">
              <w:rPr>
                <w:rFonts w:eastAsia="Calibri"/>
                <w:sz w:val="28"/>
                <w:szCs w:val="28"/>
              </w:rPr>
              <w:t>Телеграммы</w:t>
            </w:r>
          </w:p>
        </w:tc>
        <w:tc>
          <w:tcPr>
            <w:tcW w:w="3403" w:type="dxa"/>
            <w:shd w:val="clear" w:color="auto" w:fill="auto"/>
          </w:tcPr>
          <w:p w:rsidR="008818AF" w:rsidRPr="00CA328B" w:rsidRDefault="008818AF" w:rsidP="008818AF">
            <w:pPr>
              <w:pStyle w:val="a6"/>
              <w:numPr>
                <w:ilvl w:val="0"/>
                <w:numId w:val="17"/>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приложением документов по установленной форме в системе RM (или эквивалент).</w:t>
            </w:r>
          </w:p>
          <w:p w:rsidR="008818AF" w:rsidRPr="00CA328B" w:rsidRDefault="008818AF" w:rsidP="008818AF">
            <w:pPr>
              <w:pStyle w:val="a6"/>
              <w:numPr>
                <w:ilvl w:val="0"/>
                <w:numId w:val="17"/>
              </w:numPr>
              <w:tabs>
                <w:tab w:val="left" w:pos="276"/>
              </w:tabs>
              <w:ind w:left="0" w:firstLine="0"/>
              <w:contextualSpacing/>
              <w:rPr>
                <w:rFonts w:eastAsia="Calibri"/>
                <w:sz w:val="28"/>
                <w:szCs w:val="28"/>
              </w:rPr>
            </w:pPr>
            <w:r w:rsidRPr="00CA328B">
              <w:rPr>
                <w:rFonts w:eastAsia="Calibri"/>
                <w:sz w:val="28"/>
                <w:szCs w:val="28"/>
              </w:rPr>
              <w:t>Исполнитель регистрирует телеграммы.</w:t>
            </w:r>
          </w:p>
        </w:tc>
        <w:tc>
          <w:tcPr>
            <w:tcW w:w="1558" w:type="dxa"/>
            <w:shd w:val="clear" w:color="auto" w:fill="auto"/>
          </w:tcPr>
          <w:p w:rsidR="008818AF" w:rsidRPr="00CA328B" w:rsidRDefault="008818AF" w:rsidP="00D1250E">
            <w:pPr>
              <w:rPr>
                <w:rFonts w:eastAsia="Calibri"/>
                <w:sz w:val="28"/>
                <w:szCs w:val="28"/>
              </w:rPr>
            </w:pPr>
            <w:r w:rsidRPr="00CA328B">
              <w:rPr>
                <w:rFonts w:eastAsia="Calibri"/>
                <w:sz w:val="28"/>
                <w:szCs w:val="28"/>
              </w:rPr>
              <w:t>Не позднее 3 суток до вступления изменений в силу</w:t>
            </w:r>
          </w:p>
        </w:tc>
        <w:tc>
          <w:tcPr>
            <w:tcW w:w="1843" w:type="dxa"/>
            <w:shd w:val="clear" w:color="auto" w:fill="auto"/>
          </w:tcPr>
          <w:p w:rsidR="008818AF" w:rsidRPr="00CA328B" w:rsidRDefault="008818AF" w:rsidP="00D1250E">
            <w:pPr>
              <w:rPr>
                <w:rFonts w:eastAsia="Calibri"/>
                <w:sz w:val="28"/>
                <w:szCs w:val="28"/>
              </w:rPr>
            </w:pPr>
            <w:r w:rsidRPr="00CA328B">
              <w:rPr>
                <w:rFonts w:eastAsia="Calibri"/>
                <w:sz w:val="28"/>
                <w:szCs w:val="28"/>
              </w:rPr>
              <w:t>Телеграммы по форме РЖД в электронном виде</w:t>
            </w:r>
          </w:p>
        </w:tc>
        <w:tc>
          <w:tcPr>
            <w:tcW w:w="1276" w:type="dxa"/>
            <w:shd w:val="clear" w:color="auto" w:fill="auto"/>
          </w:tcPr>
          <w:p w:rsidR="008818AF" w:rsidRPr="00CA328B" w:rsidRDefault="008818AF" w:rsidP="00D1250E">
            <w:pPr>
              <w:rPr>
                <w:rFonts w:eastAsia="Calibri"/>
                <w:sz w:val="28"/>
                <w:szCs w:val="28"/>
              </w:rPr>
            </w:pPr>
            <w:r w:rsidRPr="00CA328B">
              <w:rPr>
                <w:rFonts w:eastAsia="Calibri"/>
                <w:sz w:val="28"/>
                <w:szCs w:val="28"/>
              </w:rPr>
              <w:t>В течение 2 суток</w:t>
            </w:r>
          </w:p>
        </w:tc>
      </w:tr>
      <w:tr w:rsidR="008818AF" w:rsidRPr="00CA328B" w:rsidTr="00D1250E">
        <w:tc>
          <w:tcPr>
            <w:tcW w:w="426" w:type="dxa"/>
            <w:shd w:val="clear" w:color="auto" w:fill="auto"/>
          </w:tcPr>
          <w:p w:rsidR="008818AF" w:rsidRPr="00CA328B" w:rsidRDefault="008818AF" w:rsidP="00D1250E">
            <w:pPr>
              <w:jc w:val="center"/>
              <w:rPr>
                <w:rFonts w:eastAsia="Calibri"/>
                <w:sz w:val="28"/>
                <w:szCs w:val="28"/>
              </w:rPr>
            </w:pPr>
            <w:r w:rsidRPr="00CA328B">
              <w:rPr>
                <w:rFonts w:eastAsia="Calibri"/>
                <w:sz w:val="28"/>
                <w:szCs w:val="28"/>
              </w:rPr>
              <w:t>2</w:t>
            </w:r>
          </w:p>
        </w:tc>
        <w:tc>
          <w:tcPr>
            <w:tcW w:w="1417" w:type="dxa"/>
            <w:shd w:val="clear" w:color="auto" w:fill="auto"/>
          </w:tcPr>
          <w:p w:rsidR="008818AF" w:rsidRPr="00CA328B" w:rsidRDefault="008818AF" w:rsidP="00D1250E">
            <w:pPr>
              <w:rPr>
                <w:rFonts w:eastAsia="Calibri"/>
                <w:sz w:val="28"/>
                <w:szCs w:val="28"/>
              </w:rPr>
            </w:pPr>
            <w:r w:rsidRPr="00CA328B">
              <w:rPr>
                <w:rFonts w:eastAsia="Calibri"/>
                <w:sz w:val="28"/>
                <w:szCs w:val="28"/>
              </w:rPr>
              <w:t>Работа с пользователями</w:t>
            </w:r>
          </w:p>
        </w:tc>
        <w:tc>
          <w:tcPr>
            <w:tcW w:w="3403" w:type="dxa"/>
            <w:shd w:val="clear" w:color="auto" w:fill="auto"/>
          </w:tcPr>
          <w:p w:rsidR="008818AF" w:rsidRPr="00CA328B" w:rsidRDefault="008818AF" w:rsidP="008818AF">
            <w:pPr>
              <w:pStyle w:val="a6"/>
              <w:numPr>
                <w:ilvl w:val="0"/>
                <w:numId w:val="18"/>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приложением документов по установленной форме в системе RM (или эквивалент).</w:t>
            </w:r>
          </w:p>
          <w:p w:rsidR="008818AF" w:rsidRPr="00CA328B" w:rsidRDefault="008818AF" w:rsidP="008818AF">
            <w:pPr>
              <w:pStyle w:val="a6"/>
              <w:numPr>
                <w:ilvl w:val="0"/>
                <w:numId w:val="18"/>
              </w:numPr>
              <w:tabs>
                <w:tab w:val="left" w:pos="276"/>
              </w:tabs>
              <w:ind w:left="0" w:firstLine="0"/>
              <w:contextualSpacing/>
              <w:rPr>
                <w:rFonts w:eastAsia="Calibri"/>
                <w:sz w:val="28"/>
                <w:szCs w:val="28"/>
              </w:rPr>
            </w:pPr>
            <w:r w:rsidRPr="00CA328B">
              <w:rPr>
                <w:rFonts w:eastAsia="Calibri"/>
                <w:sz w:val="28"/>
                <w:szCs w:val="28"/>
              </w:rPr>
              <w:t>Исполнитель вводит пользователя в АСУ ППК и направляет логин пароль пользователя на согласованный e-mail ответственного сотрудника Заказчика.</w:t>
            </w:r>
          </w:p>
        </w:tc>
        <w:tc>
          <w:tcPr>
            <w:tcW w:w="1558" w:type="dxa"/>
            <w:shd w:val="clear" w:color="auto" w:fill="auto"/>
          </w:tcPr>
          <w:p w:rsidR="008818AF" w:rsidRPr="00CA328B" w:rsidRDefault="008818AF" w:rsidP="00D1250E">
            <w:pPr>
              <w:rPr>
                <w:rFonts w:eastAsia="Calibri"/>
                <w:sz w:val="28"/>
                <w:szCs w:val="28"/>
              </w:rPr>
            </w:pPr>
            <w:r w:rsidRPr="00CA328B">
              <w:rPr>
                <w:rFonts w:eastAsia="Calibri"/>
                <w:sz w:val="28"/>
                <w:szCs w:val="28"/>
              </w:rPr>
              <w:t>По мере возникновения необходимости</w:t>
            </w:r>
          </w:p>
        </w:tc>
        <w:tc>
          <w:tcPr>
            <w:tcW w:w="1843" w:type="dxa"/>
            <w:shd w:val="clear" w:color="auto" w:fill="auto"/>
          </w:tcPr>
          <w:p w:rsidR="008818AF" w:rsidRPr="00CA328B" w:rsidRDefault="008818AF" w:rsidP="00D1250E">
            <w:pPr>
              <w:rPr>
                <w:rFonts w:eastAsia="Calibri"/>
                <w:sz w:val="28"/>
                <w:szCs w:val="28"/>
              </w:rPr>
            </w:pPr>
            <w:r w:rsidRPr="00CA328B">
              <w:rPr>
                <w:rFonts w:eastAsia="Calibri"/>
                <w:sz w:val="28"/>
                <w:szCs w:val="28"/>
              </w:rPr>
              <w:t>Приложение 17 – для пользователей АРМ ВУ;</w:t>
            </w:r>
          </w:p>
          <w:p w:rsidR="008818AF" w:rsidRPr="00CA328B" w:rsidRDefault="008818AF" w:rsidP="00D1250E">
            <w:pPr>
              <w:rPr>
                <w:rFonts w:eastAsia="Calibri"/>
                <w:sz w:val="28"/>
                <w:szCs w:val="28"/>
              </w:rPr>
            </w:pPr>
            <w:r w:rsidRPr="00CA328B">
              <w:rPr>
                <w:rFonts w:eastAsia="Calibri"/>
                <w:sz w:val="28"/>
                <w:szCs w:val="28"/>
              </w:rPr>
              <w:t>Приложение 12 – для билетных кассиров.</w:t>
            </w:r>
          </w:p>
        </w:tc>
        <w:tc>
          <w:tcPr>
            <w:tcW w:w="1276" w:type="dxa"/>
            <w:shd w:val="clear" w:color="auto" w:fill="auto"/>
          </w:tcPr>
          <w:p w:rsidR="008818AF" w:rsidRPr="00CA328B" w:rsidRDefault="008818AF" w:rsidP="00D1250E">
            <w:pPr>
              <w:rPr>
                <w:rFonts w:eastAsia="Calibri"/>
                <w:sz w:val="28"/>
                <w:szCs w:val="28"/>
              </w:rPr>
            </w:pPr>
            <w:r w:rsidRPr="00CA328B">
              <w:rPr>
                <w:rFonts w:eastAsia="Calibri"/>
                <w:sz w:val="28"/>
                <w:szCs w:val="28"/>
              </w:rPr>
              <w:t>В течение 3 суток</w:t>
            </w:r>
          </w:p>
        </w:tc>
      </w:tr>
      <w:tr w:rsidR="008818AF" w:rsidRPr="00CA328B" w:rsidTr="00D1250E">
        <w:tc>
          <w:tcPr>
            <w:tcW w:w="426" w:type="dxa"/>
            <w:shd w:val="clear" w:color="auto" w:fill="auto"/>
          </w:tcPr>
          <w:p w:rsidR="008818AF" w:rsidRPr="00CA328B" w:rsidRDefault="008818AF" w:rsidP="00D1250E">
            <w:pPr>
              <w:jc w:val="center"/>
              <w:rPr>
                <w:rFonts w:eastAsia="Calibri"/>
                <w:sz w:val="28"/>
                <w:szCs w:val="28"/>
              </w:rPr>
            </w:pPr>
            <w:r w:rsidRPr="00CA328B">
              <w:rPr>
                <w:rFonts w:eastAsia="Calibri"/>
                <w:sz w:val="28"/>
                <w:szCs w:val="28"/>
              </w:rPr>
              <w:t>3</w:t>
            </w:r>
          </w:p>
        </w:tc>
        <w:tc>
          <w:tcPr>
            <w:tcW w:w="1417" w:type="dxa"/>
            <w:shd w:val="clear" w:color="auto" w:fill="auto"/>
          </w:tcPr>
          <w:p w:rsidR="008818AF" w:rsidRPr="00CA328B" w:rsidRDefault="008818AF" w:rsidP="00D1250E">
            <w:pPr>
              <w:rPr>
                <w:rFonts w:eastAsia="Calibri"/>
                <w:sz w:val="28"/>
                <w:szCs w:val="28"/>
              </w:rPr>
            </w:pPr>
            <w:r w:rsidRPr="00CA328B">
              <w:rPr>
                <w:rFonts w:eastAsia="Calibri"/>
                <w:sz w:val="28"/>
                <w:szCs w:val="28"/>
              </w:rPr>
              <w:t>Работа с клиентскими устройствами</w:t>
            </w:r>
          </w:p>
        </w:tc>
        <w:tc>
          <w:tcPr>
            <w:tcW w:w="3403" w:type="dxa"/>
            <w:shd w:val="clear" w:color="auto" w:fill="auto"/>
          </w:tcPr>
          <w:p w:rsidR="008818AF" w:rsidRPr="00CA328B" w:rsidRDefault="008818AF" w:rsidP="008818AF">
            <w:pPr>
              <w:pStyle w:val="a6"/>
              <w:numPr>
                <w:ilvl w:val="0"/>
                <w:numId w:val="19"/>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приложением документов по установленной форме в системе RM (или эквивалент).</w:t>
            </w:r>
          </w:p>
          <w:p w:rsidR="008818AF" w:rsidRPr="00CA328B" w:rsidRDefault="008818AF" w:rsidP="008818AF">
            <w:pPr>
              <w:pStyle w:val="a6"/>
              <w:numPr>
                <w:ilvl w:val="0"/>
                <w:numId w:val="19"/>
              </w:numPr>
              <w:tabs>
                <w:tab w:val="left" w:pos="276"/>
              </w:tabs>
              <w:ind w:left="0" w:firstLine="0"/>
              <w:contextualSpacing/>
              <w:rPr>
                <w:rFonts w:eastAsia="Calibri"/>
                <w:sz w:val="28"/>
                <w:szCs w:val="28"/>
              </w:rPr>
            </w:pPr>
            <w:r w:rsidRPr="00CA328B">
              <w:rPr>
                <w:rFonts w:eastAsia="Calibri"/>
                <w:sz w:val="28"/>
                <w:szCs w:val="28"/>
              </w:rPr>
              <w:t>Исполнитель готовит и прикладывает к задаче сертификаты.</w:t>
            </w:r>
          </w:p>
        </w:tc>
        <w:tc>
          <w:tcPr>
            <w:tcW w:w="1558" w:type="dxa"/>
            <w:shd w:val="clear" w:color="auto" w:fill="auto"/>
          </w:tcPr>
          <w:p w:rsidR="008818AF" w:rsidRPr="00CA328B" w:rsidRDefault="008818AF" w:rsidP="00D1250E">
            <w:pPr>
              <w:rPr>
                <w:rFonts w:eastAsia="Calibri"/>
                <w:sz w:val="28"/>
                <w:szCs w:val="28"/>
              </w:rPr>
            </w:pPr>
            <w:r w:rsidRPr="00CA328B">
              <w:rPr>
                <w:rFonts w:eastAsia="Calibri"/>
                <w:sz w:val="28"/>
                <w:szCs w:val="28"/>
              </w:rPr>
              <w:t>По мере возникновения необходимости</w:t>
            </w:r>
          </w:p>
        </w:tc>
        <w:tc>
          <w:tcPr>
            <w:tcW w:w="1843" w:type="dxa"/>
            <w:shd w:val="clear" w:color="auto" w:fill="auto"/>
          </w:tcPr>
          <w:p w:rsidR="008818AF" w:rsidRPr="00CA328B" w:rsidRDefault="008818AF" w:rsidP="00D1250E">
            <w:pPr>
              <w:rPr>
                <w:rFonts w:eastAsia="Calibri"/>
                <w:sz w:val="28"/>
                <w:szCs w:val="28"/>
              </w:rPr>
            </w:pPr>
            <w:r w:rsidRPr="00CA328B">
              <w:rPr>
                <w:rFonts w:eastAsia="Calibri"/>
                <w:sz w:val="28"/>
                <w:szCs w:val="28"/>
              </w:rPr>
              <w:t>В случае введения нового оборудования – Приложения 9, 10</w:t>
            </w:r>
          </w:p>
        </w:tc>
        <w:tc>
          <w:tcPr>
            <w:tcW w:w="1276" w:type="dxa"/>
            <w:shd w:val="clear" w:color="auto" w:fill="auto"/>
          </w:tcPr>
          <w:p w:rsidR="008818AF" w:rsidRPr="00CA328B" w:rsidRDefault="008818AF" w:rsidP="00D1250E">
            <w:pPr>
              <w:rPr>
                <w:rFonts w:eastAsia="Calibri"/>
                <w:sz w:val="28"/>
                <w:szCs w:val="28"/>
              </w:rPr>
            </w:pPr>
            <w:r w:rsidRPr="00CA328B">
              <w:rPr>
                <w:rFonts w:eastAsia="Calibri"/>
                <w:sz w:val="28"/>
                <w:szCs w:val="28"/>
              </w:rPr>
              <w:t>В течение 3 суток</w:t>
            </w:r>
          </w:p>
        </w:tc>
      </w:tr>
      <w:tr w:rsidR="008818AF" w:rsidRPr="00CA328B" w:rsidTr="00D1250E">
        <w:tc>
          <w:tcPr>
            <w:tcW w:w="426" w:type="dxa"/>
            <w:shd w:val="clear" w:color="auto" w:fill="auto"/>
          </w:tcPr>
          <w:p w:rsidR="008818AF" w:rsidRPr="00CA328B" w:rsidRDefault="008818AF" w:rsidP="00D1250E">
            <w:pPr>
              <w:jc w:val="center"/>
              <w:rPr>
                <w:rFonts w:eastAsia="Calibri"/>
                <w:sz w:val="28"/>
                <w:szCs w:val="28"/>
                <w:lang w:val="en-US"/>
              </w:rPr>
            </w:pPr>
            <w:r w:rsidRPr="00CA328B">
              <w:rPr>
                <w:rFonts w:eastAsia="Calibri"/>
                <w:sz w:val="28"/>
                <w:szCs w:val="28"/>
                <w:lang w:val="en-US"/>
              </w:rPr>
              <w:t>4.</w:t>
            </w:r>
          </w:p>
        </w:tc>
        <w:tc>
          <w:tcPr>
            <w:tcW w:w="1417" w:type="dxa"/>
            <w:shd w:val="clear" w:color="auto" w:fill="auto"/>
          </w:tcPr>
          <w:p w:rsidR="008818AF" w:rsidRPr="00CA328B" w:rsidRDefault="008818AF" w:rsidP="00D1250E">
            <w:pPr>
              <w:rPr>
                <w:rFonts w:eastAsia="Calibri"/>
                <w:sz w:val="28"/>
                <w:szCs w:val="28"/>
              </w:rPr>
            </w:pPr>
            <w:r w:rsidRPr="00CA328B">
              <w:rPr>
                <w:rFonts w:eastAsia="Calibri"/>
                <w:sz w:val="28"/>
                <w:szCs w:val="28"/>
              </w:rPr>
              <w:t>Корректировка других справочников НСИ</w:t>
            </w:r>
          </w:p>
        </w:tc>
        <w:tc>
          <w:tcPr>
            <w:tcW w:w="3403" w:type="dxa"/>
            <w:shd w:val="clear" w:color="auto" w:fill="auto"/>
          </w:tcPr>
          <w:p w:rsidR="008818AF" w:rsidRPr="00CA328B" w:rsidRDefault="008818AF" w:rsidP="008818AF">
            <w:pPr>
              <w:pStyle w:val="a6"/>
              <w:numPr>
                <w:ilvl w:val="0"/>
                <w:numId w:val="20"/>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описанием необходимых изменений в системе RM (или эквивалент).</w:t>
            </w:r>
          </w:p>
          <w:p w:rsidR="008818AF" w:rsidRPr="00CA328B" w:rsidRDefault="008818AF" w:rsidP="008818AF">
            <w:pPr>
              <w:pStyle w:val="a6"/>
              <w:numPr>
                <w:ilvl w:val="0"/>
                <w:numId w:val="20"/>
              </w:numPr>
              <w:tabs>
                <w:tab w:val="left" w:pos="276"/>
              </w:tabs>
              <w:ind w:left="0" w:firstLine="0"/>
              <w:contextualSpacing/>
              <w:rPr>
                <w:rFonts w:eastAsia="Calibri"/>
                <w:sz w:val="28"/>
                <w:szCs w:val="28"/>
              </w:rPr>
            </w:pPr>
            <w:r w:rsidRPr="00CA328B">
              <w:rPr>
                <w:rFonts w:eastAsia="Calibri"/>
                <w:sz w:val="28"/>
                <w:szCs w:val="28"/>
              </w:rPr>
              <w:lastRenderedPageBreak/>
              <w:t>Исполнитель вводит изменения согласно задачи в АСУ ППК.</w:t>
            </w:r>
          </w:p>
        </w:tc>
        <w:tc>
          <w:tcPr>
            <w:tcW w:w="1558" w:type="dxa"/>
            <w:shd w:val="clear" w:color="auto" w:fill="auto"/>
          </w:tcPr>
          <w:p w:rsidR="008818AF" w:rsidRPr="00CA328B" w:rsidRDefault="008818AF" w:rsidP="00D1250E">
            <w:pPr>
              <w:rPr>
                <w:rFonts w:eastAsia="Calibri"/>
                <w:sz w:val="28"/>
                <w:szCs w:val="28"/>
              </w:rPr>
            </w:pPr>
            <w:r w:rsidRPr="00CA328B">
              <w:rPr>
                <w:rFonts w:eastAsia="Calibri"/>
                <w:sz w:val="28"/>
                <w:szCs w:val="28"/>
              </w:rPr>
              <w:lastRenderedPageBreak/>
              <w:t>За 15 дней до вступления изменений в силу</w:t>
            </w:r>
          </w:p>
        </w:tc>
        <w:tc>
          <w:tcPr>
            <w:tcW w:w="1843" w:type="dxa"/>
            <w:shd w:val="clear" w:color="auto" w:fill="auto"/>
          </w:tcPr>
          <w:p w:rsidR="008818AF" w:rsidRPr="00CA328B" w:rsidRDefault="008818AF" w:rsidP="00D1250E">
            <w:pPr>
              <w:rPr>
                <w:rFonts w:eastAsia="Calibri"/>
                <w:sz w:val="28"/>
                <w:szCs w:val="28"/>
              </w:rPr>
            </w:pPr>
            <w:r w:rsidRPr="00CA328B">
              <w:rPr>
                <w:rFonts w:eastAsia="Calibri"/>
                <w:sz w:val="28"/>
                <w:szCs w:val="28"/>
              </w:rPr>
              <w:t xml:space="preserve">В случае, если изменения касаются тарифов и льгот приложить </w:t>
            </w:r>
            <w:r w:rsidRPr="00CA328B">
              <w:rPr>
                <w:rFonts w:eastAsia="Calibri"/>
                <w:sz w:val="28"/>
                <w:szCs w:val="28"/>
              </w:rPr>
              <w:lastRenderedPageBreak/>
              <w:t>скан-копию официального подтверждающего документа</w:t>
            </w:r>
          </w:p>
        </w:tc>
        <w:tc>
          <w:tcPr>
            <w:tcW w:w="1276" w:type="dxa"/>
            <w:shd w:val="clear" w:color="auto" w:fill="auto"/>
          </w:tcPr>
          <w:p w:rsidR="008818AF" w:rsidRPr="00CA328B" w:rsidRDefault="008818AF" w:rsidP="00D1250E">
            <w:pPr>
              <w:rPr>
                <w:rFonts w:eastAsia="Calibri"/>
                <w:sz w:val="28"/>
                <w:szCs w:val="28"/>
              </w:rPr>
            </w:pPr>
            <w:r w:rsidRPr="00CA328B">
              <w:rPr>
                <w:rFonts w:eastAsia="Calibri"/>
                <w:sz w:val="28"/>
                <w:szCs w:val="28"/>
              </w:rPr>
              <w:lastRenderedPageBreak/>
              <w:t xml:space="preserve">В зависимости от типа измененяемой </w:t>
            </w:r>
            <w:r w:rsidRPr="00CA328B">
              <w:rPr>
                <w:rFonts w:eastAsia="Calibri"/>
                <w:sz w:val="28"/>
                <w:szCs w:val="28"/>
              </w:rPr>
              <w:lastRenderedPageBreak/>
              <w:t>информации</w:t>
            </w:r>
          </w:p>
        </w:tc>
      </w:tr>
    </w:tbl>
    <w:p w:rsidR="008818AF" w:rsidRPr="00CA328B" w:rsidRDefault="008818AF" w:rsidP="008818AF">
      <w:pPr>
        <w:rPr>
          <w:rFonts w:eastAsia="Calibri"/>
          <w:sz w:val="28"/>
          <w:szCs w:val="28"/>
        </w:rPr>
      </w:pPr>
    </w:p>
    <w:p w:rsidR="008818AF" w:rsidRPr="00CA328B" w:rsidRDefault="008818AF" w:rsidP="008818AF">
      <w:pPr>
        <w:pStyle w:val="ConsNormal"/>
        <w:widowControl/>
        <w:tabs>
          <w:tab w:val="left" w:pos="1276"/>
        </w:tabs>
        <w:ind w:left="568" w:firstLine="0"/>
        <w:jc w:val="center"/>
        <w:rPr>
          <w:rFonts w:ascii="Times New Roman" w:hAnsi="Times New Roman"/>
          <w:b/>
          <w:sz w:val="28"/>
          <w:szCs w:val="28"/>
        </w:rPr>
      </w:pPr>
      <w:r w:rsidRPr="00CA328B">
        <w:rPr>
          <w:rFonts w:ascii="Times New Roman" w:hAnsi="Times New Roman"/>
          <w:b/>
          <w:sz w:val="28"/>
          <w:szCs w:val="28"/>
        </w:rPr>
        <w:t>3.2.1</w:t>
      </w:r>
      <w:r w:rsidR="00890D3F">
        <w:rPr>
          <w:rFonts w:ascii="Times New Roman" w:hAnsi="Times New Roman"/>
          <w:b/>
          <w:sz w:val="28"/>
          <w:szCs w:val="28"/>
        </w:rPr>
        <w:t>9</w:t>
      </w:r>
      <w:r w:rsidRPr="00CA328B">
        <w:rPr>
          <w:rFonts w:ascii="Times New Roman" w:hAnsi="Times New Roman"/>
          <w:b/>
          <w:sz w:val="28"/>
          <w:szCs w:val="28"/>
        </w:rPr>
        <w:t>. Процедуры взаимодействия по разовым запросам Заказчика:</w:t>
      </w:r>
    </w:p>
    <w:p w:rsidR="008818AF" w:rsidRPr="00CA328B" w:rsidRDefault="008818AF" w:rsidP="008818AF">
      <w:pPr>
        <w:pStyle w:val="ConsNormal"/>
        <w:widowControl/>
        <w:tabs>
          <w:tab w:val="left" w:pos="1276"/>
        </w:tabs>
        <w:ind w:left="928" w:firstLine="0"/>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7"/>
        <w:gridCol w:w="3402"/>
        <w:gridCol w:w="1559"/>
        <w:gridCol w:w="1843"/>
        <w:gridCol w:w="1276"/>
      </w:tblGrid>
      <w:tr w:rsidR="008818AF" w:rsidRPr="00CA328B" w:rsidTr="00D1250E">
        <w:tc>
          <w:tcPr>
            <w:tcW w:w="426" w:type="dxa"/>
            <w:shd w:val="clear" w:color="auto" w:fill="auto"/>
            <w:vAlign w:val="center"/>
          </w:tcPr>
          <w:p w:rsidR="008818AF" w:rsidRPr="00CA328B" w:rsidRDefault="008818AF" w:rsidP="00D1250E">
            <w:pPr>
              <w:jc w:val="center"/>
              <w:rPr>
                <w:rFonts w:eastAsia="Calibri"/>
                <w:sz w:val="28"/>
                <w:szCs w:val="28"/>
              </w:rPr>
            </w:pPr>
            <w:r w:rsidRPr="00CA328B">
              <w:rPr>
                <w:rFonts w:eastAsia="Calibri"/>
                <w:sz w:val="28"/>
                <w:szCs w:val="28"/>
              </w:rPr>
              <w:t>№</w:t>
            </w:r>
          </w:p>
        </w:tc>
        <w:tc>
          <w:tcPr>
            <w:tcW w:w="1417" w:type="dxa"/>
            <w:shd w:val="clear" w:color="auto" w:fill="auto"/>
            <w:vAlign w:val="center"/>
          </w:tcPr>
          <w:p w:rsidR="008818AF" w:rsidRPr="00CA328B" w:rsidRDefault="008818AF" w:rsidP="00D1250E">
            <w:pPr>
              <w:jc w:val="center"/>
              <w:rPr>
                <w:rFonts w:eastAsia="Calibri"/>
                <w:sz w:val="28"/>
                <w:szCs w:val="28"/>
              </w:rPr>
            </w:pPr>
            <w:r w:rsidRPr="00CA328B">
              <w:rPr>
                <w:rFonts w:eastAsia="Calibri"/>
                <w:sz w:val="28"/>
                <w:szCs w:val="28"/>
              </w:rPr>
              <w:t>Тип НСИ</w:t>
            </w:r>
          </w:p>
        </w:tc>
        <w:tc>
          <w:tcPr>
            <w:tcW w:w="3402" w:type="dxa"/>
            <w:shd w:val="clear" w:color="auto" w:fill="auto"/>
            <w:vAlign w:val="center"/>
          </w:tcPr>
          <w:p w:rsidR="008818AF" w:rsidRPr="00CA328B" w:rsidRDefault="008818AF" w:rsidP="00D1250E">
            <w:pPr>
              <w:jc w:val="center"/>
              <w:rPr>
                <w:rFonts w:eastAsia="Calibri"/>
                <w:sz w:val="28"/>
                <w:szCs w:val="28"/>
              </w:rPr>
            </w:pPr>
            <w:r w:rsidRPr="00CA328B">
              <w:rPr>
                <w:rFonts w:eastAsia="Calibri"/>
                <w:sz w:val="28"/>
                <w:szCs w:val="28"/>
              </w:rPr>
              <w:t>Порядок взаимодействия</w:t>
            </w:r>
          </w:p>
        </w:tc>
        <w:tc>
          <w:tcPr>
            <w:tcW w:w="1559" w:type="dxa"/>
            <w:shd w:val="clear" w:color="auto" w:fill="auto"/>
            <w:vAlign w:val="center"/>
          </w:tcPr>
          <w:p w:rsidR="008818AF" w:rsidRPr="00CA328B" w:rsidRDefault="008818AF" w:rsidP="00D1250E">
            <w:pPr>
              <w:jc w:val="center"/>
              <w:rPr>
                <w:rFonts w:eastAsia="Calibri"/>
                <w:sz w:val="28"/>
                <w:szCs w:val="28"/>
              </w:rPr>
            </w:pPr>
            <w:r w:rsidRPr="00CA328B">
              <w:rPr>
                <w:rFonts w:eastAsia="Calibri"/>
                <w:sz w:val="28"/>
                <w:szCs w:val="28"/>
              </w:rPr>
              <w:t>Срок предоставления информации заказчиком</w:t>
            </w:r>
          </w:p>
        </w:tc>
        <w:tc>
          <w:tcPr>
            <w:tcW w:w="1843" w:type="dxa"/>
            <w:shd w:val="clear" w:color="auto" w:fill="auto"/>
            <w:vAlign w:val="center"/>
          </w:tcPr>
          <w:p w:rsidR="008818AF" w:rsidRPr="00CA328B" w:rsidRDefault="008818AF" w:rsidP="00D1250E">
            <w:pPr>
              <w:jc w:val="center"/>
              <w:rPr>
                <w:rFonts w:eastAsia="Calibri"/>
                <w:sz w:val="28"/>
                <w:szCs w:val="28"/>
              </w:rPr>
            </w:pPr>
            <w:r w:rsidRPr="00CA328B">
              <w:rPr>
                <w:rFonts w:eastAsia="Calibri"/>
                <w:sz w:val="28"/>
                <w:szCs w:val="28"/>
              </w:rPr>
              <w:t>Форма предоставления</w:t>
            </w:r>
          </w:p>
        </w:tc>
        <w:tc>
          <w:tcPr>
            <w:tcW w:w="1276" w:type="dxa"/>
            <w:shd w:val="clear" w:color="auto" w:fill="auto"/>
            <w:vAlign w:val="center"/>
          </w:tcPr>
          <w:p w:rsidR="008818AF" w:rsidRPr="00CA328B" w:rsidRDefault="008818AF" w:rsidP="00D1250E">
            <w:pPr>
              <w:jc w:val="center"/>
              <w:rPr>
                <w:rFonts w:eastAsia="Calibri"/>
                <w:sz w:val="28"/>
                <w:szCs w:val="28"/>
              </w:rPr>
            </w:pPr>
            <w:r w:rsidRPr="00CA328B">
              <w:rPr>
                <w:rFonts w:eastAsia="Calibri"/>
                <w:sz w:val="28"/>
                <w:szCs w:val="28"/>
              </w:rPr>
              <w:t>Срок введения в АСУ ППК исполнителем</w:t>
            </w:r>
          </w:p>
        </w:tc>
      </w:tr>
      <w:tr w:rsidR="008818AF" w:rsidRPr="00CA328B" w:rsidTr="00D1250E">
        <w:tc>
          <w:tcPr>
            <w:tcW w:w="426" w:type="dxa"/>
            <w:shd w:val="clear" w:color="auto" w:fill="auto"/>
          </w:tcPr>
          <w:p w:rsidR="008818AF" w:rsidRPr="00CA328B" w:rsidRDefault="008818AF" w:rsidP="00D1250E">
            <w:pPr>
              <w:jc w:val="center"/>
              <w:rPr>
                <w:rFonts w:eastAsia="Calibri"/>
                <w:sz w:val="28"/>
                <w:szCs w:val="28"/>
              </w:rPr>
            </w:pPr>
            <w:r w:rsidRPr="00CA328B">
              <w:rPr>
                <w:rFonts w:eastAsia="Calibri"/>
                <w:sz w:val="28"/>
                <w:szCs w:val="28"/>
              </w:rPr>
              <w:t>1</w:t>
            </w:r>
          </w:p>
        </w:tc>
        <w:tc>
          <w:tcPr>
            <w:tcW w:w="1417" w:type="dxa"/>
            <w:shd w:val="clear" w:color="auto" w:fill="auto"/>
          </w:tcPr>
          <w:p w:rsidR="008818AF" w:rsidRPr="00CA328B" w:rsidRDefault="008818AF" w:rsidP="00D1250E">
            <w:pPr>
              <w:rPr>
                <w:rFonts w:eastAsia="Calibri"/>
                <w:sz w:val="28"/>
                <w:szCs w:val="28"/>
              </w:rPr>
            </w:pPr>
            <w:r w:rsidRPr="00CA328B">
              <w:rPr>
                <w:rFonts w:eastAsia="Calibri"/>
                <w:sz w:val="28"/>
                <w:szCs w:val="28"/>
              </w:rPr>
              <w:t>Тарифы</w:t>
            </w:r>
          </w:p>
        </w:tc>
        <w:tc>
          <w:tcPr>
            <w:tcW w:w="3402" w:type="dxa"/>
            <w:shd w:val="clear" w:color="auto" w:fill="auto"/>
          </w:tcPr>
          <w:p w:rsidR="008818AF" w:rsidRPr="00CA328B" w:rsidRDefault="008818AF" w:rsidP="008818AF">
            <w:pPr>
              <w:pStyle w:val="a6"/>
              <w:numPr>
                <w:ilvl w:val="0"/>
                <w:numId w:val="21"/>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приложением соответствующей формы и документов в системе RM (или эквивалент).</w:t>
            </w:r>
          </w:p>
          <w:p w:rsidR="008818AF" w:rsidRPr="00CA328B" w:rsidRDefault="008818AF" w:rsidP="008818AF">
            <w:pPr>
              <w:pStyle w:val="a6"/>
              <w:numPr>
                <w:ilvl w:val="0"/>
                <w:numId w:val="21"/>
              </w:numPr>
              <w:tabs>
                <w:tab w:val="left" w:pos="276"/>
              </w:tabs>
              <w:ind w:left="0" w:firstLine="0"/>
              <w:contextualSpacing/>
              <w:rPr>
                <w:rFonts w:eastAsia="Calibri"/>
                <w:sz w:val="28"/>
                <w:szCs w:val="28"/>
              </w:rPr>
            </w:pPr>
            <w:r w:rsidRPr="00CA328B">
              <w:rPr>
                <w:rFonts w:eastAsia="Calibri"/>
                <w:sz w:val="28"/>
                <w:szCs w:val="28"/>
              </w:rPr>
              <w:t>Исполнитель вводит тарифы согласно приложения в АСУ ППК.</w:t>
            </w:r>
          </w:p>
        </w:tc>
        <w:tc>
          <w:tcPr>
            <w:tcW w:w="1559" w:type="dxa"/>
            <w:shd w:val="clear" w:color="auto" w:fill="auto"/>
          </w:tcPr>
          <w:p w:rsidR="008818AF" w:rsidRPr="00CA328B" w:rsidRDefault="008818AF" w:rsidP="00D1250E">
            <w:pPr>
              <w:rPr>
                <w:rFonts w:eastAsia="Calibri"/>
                <w:sz w:val="28"/>
                <w:szCs w:val="28"/>
              </w:rPr>
            </w:pPr>
            <w:r w:rsidRPr="00CA328B">
              <w:rPr>
                <w:rFonts w:eastAsia="Calibri"/>
                <w:sz w:val="28"/>
                <w:szCs w:val="28"/>
              </w:rPr>
              <w:t>За 15 дней до вступления изменений в силу</w:t>
            </w:r>
          </w:p>
        </w:tc>
        <w:tc>
          <w:tcPr>
            <w:tcW w:w="1843" w:type="dxa"/>
            <w:shd w:val="clear" w:color="auto" w:fill="auto"/>
          </w:tcPr>
          <w:p w:rsidR="008818AF" w:rsidRPr="00CA328B" w:rsidRDefault="008818AF" w:rsidP="00D1250E">
            <w:pPr>
              <w:rPr>
                <w:rFonts w:eastAsia="Calibri"/>
                <w:sz w:val="28"/>
                <w:szCs w:val="28"/>
              </w:rPr>
            </w:pPr>
            <w:r w:rsidRPr="00CA328B">
              <w:rPr>
                <w:rFonts w:eastAsia="Calibri"/>
                <w:sz w:val="28"/>
                <w:szCs w:val="28"/>
              </w:rPr>
              <w:t>Приложения 5, 6, 7 либо произвольная форма (на особые виды тарифов)</w:t>
            </w:r>
          </w:p>
        </w:tc>
        <w:tc>
          <w:tcPr>
            <w:tcW w:w="1276" w:type="dxa"/>
            <w:shd w:val="clear" w:color="auto" w:fill="auto"/>
          </w:tcPr>
          <w:p w:rsidR="008818AF" w:rsidRPr="00CA328B" w:rsidRDefault="008818AF" w:rsidP="00D1250E">
            <w:pPr>
              <w:rPr>
                <w:rFonts w:eastAsia="Calibri"/>
                <w:sz w:val="28"/>
                <w:szCs w:val="28"/>
              </w:rPr>
            </w:pPr>
            <w:r w:rsidRPr="00CA328B">
              <w:rPr>
                <w:rFonts w:eastAsia="Calibri"/>
                <w:sz w:val="28"/>
                <w:szCs w:val="28"/>
              </w:rPr>
              <w:t>Не позднее, чем за 2 суток до начала действия тарифов</w:t>
            </w:r>
          </w:p>
        </w:tc>
      </w:tr>
      <w:tr w:rsidR="008818AF" w:rsidRPr="00CA328B" w:rsidTr="00D1250E">
        <w:tc>
          <w:tcPr>
            <w:tcW w:w="426" w:type="dxa"/>
            <w:shd w:val="clear" w:color="auto" w:fill="auto"/>
          </w:tcPr>
          <w:p w:rsidR="008818AF" w:rsidRPr="00CA328B" w:rsidRDefault="008818AF" w:rsidP="00D1250E">
            <w:pPr>
              <w:jc w:val="center"/>
              <w:rPr>
                <w:rFonts w:eastAsia="Calibri"/>
                <w:sz w:val="28"/>
                <w:szCs w:val="28"/>
              </w:rPr>
            </w:pPr>
            <w:r w:rsidRPr="00CA328B">
              <w:rPr>
                <w:rFonts w:eastAsia="Calibri"/>
                <w:sz w:val="28"/>
                <w:szCs w:val="28"/>
              </w:rPr>
              <w:t>2</w:t>
            </w:r>
          </w:p>
        </w:tc>
        <w:tc>
          <w:tcPr>
            <w:tcW w:w="1417" w:type="dxa"/>
            <w:shd w:val="clear" w:color="auto" w:fill="auto"/>
          </w:tcPr>
          <w:p w:rsidR="008818AF" w:rsidRPr="00CA328B" w:rsidRDefault="008818AF" w:rsidP="00D1250E">
            <w:pPr>
              <w:rPr>
                <w:rFonts w:eastAsia="Calibri"/>
                <w:sz w:val="28"/>
                <w:szCs w:val="28"/>
              </w:rPr>
            </w:pPr>
            <w:r w:rsidRPr="00CA328B">
              <w:rPr>
                <w:rFonts w:eastAsia="Calibri"/>
                <w:sz w:val="28"/>
                <w:szCs w:val="28"/>
              </w:rPr>
              <w:t>Расписание</w:t>
            </w:r>
          </w:p>
        </w:tc>
        <w:tc>
          <w:tcPr>
            <w:tcW w:w="3402" w:type="dxa"/>
            <w:shd w:val="clear" w:color="auto" w:fill="auto"/>
          </w:tcPr>
          <w:p w:rsidR="008818AF" w:rsidRPr="00CA328B" w:rsidRDefault="008818AF" w:rsidP="008818AF">
            <w:pPr>
              <w:pStyle w:val="a6"/>
              <w:numPr>
                <w:ilvl w:val="0"/>
                <w:numId w:val="22"/>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Заказчика создаёт задачу с приложение соответствующей формы и документов в системе RM (или эквивалент).</w:t>
            </w:r>
          </w:p>
          <w:p w:rsidR="008818AF" w:rsidRPr="00CA328B" w:rsidRDefault="008818AF" w:rsidP="008818AF">
            <w:pPr>
              <w:pStyle w:val="a6"/>
              <w:numPr>
                <w:ilvl w:val="0"/>
                <w:numId w:val="22"/>
              </w:numPr>
              <w:tabs>
                <w:tab w:val="left" w:pos="276"/>
              </w:tabs>
              <w:ind w:left="0" w:firstLine="0"/>
              <w:contextualSpacing/>
              <w:rPr>
                <w:rFonts w:eastAsia="Calibri"/>
                <w:sz w:val="28"/>
                <w:szCs w:val="28"/>
              </w:rPr>
            </w:pPr>
            <w:r w:rsidRPr="00CA328B">
              <w:rPr>
                <w:rFonts w:eastAsia="Calibri"/>
                <w:sz w:val="28"/>
                <w:szCs w:val="28"/>
              </w:rPr>
              <w:t>Исполнитель вводит изменения согласно приложения в АСУ ППК.</w:t>
            </w:r>
          </w:p>
        </w:tc>
        <w:tc>
          <w:tcPr>
            <w:tcW w:w="1559" w:type="dxa"/>
            <w:shd w:val="clear" w:color="auto" w:fill="auto"/>
          </w:tcPr>
          <w:p w:rsidR="008818AF" w:rsidRPr="00CA328B" w:rsidRDefault="008818AF" w:rsidP="00D1250E">
            <w:pPr>
              <w:rPr>
                <w:rFonts w:eastAsia="Calibri"/>
                <w:sz w:val="28"/>
                <w:szCs w:val="28"/>
              </w:rPr>
            </w:pPr>
            <w:r w:rsidRPr="00CA328B">
              <w:rPr>
                <w:rFonts w:eastAsia="Calibri"/>
                <w:sz w:val="28"/>
                <w:szCs w:val="28"/>
              </w:rPr>
              <w:t>Не позднее, чем за 21 день до вступления изменений в силу</w:t>
            </w:r>
          </w:p>
        </w:tc>
        <w:tc>
          <w:tcPr>
            <w:tcW w:w="1843" w:type="dxa"/>
            <w:shd w:val="clear" w:color="auto" w:fill="auto"/>
          </w:tcPr>
          <w:p w:rsidR="008818AF" w:rsidRPr="00CA328B" w:rsidRDefault="008818AF" w:rsidP="00D1250E">
            <w:pPr>
              <w:rPr>
                <w:rFonts w:eastAsia="Calibri"/>
                <w:sz w:val="28"/>
                <w:szCs w:val="28"/>
              </w:rPr>
            </w:pPr>
            <w:r w:rsidRPr="00CA328B">
              <w:rPr>
                <w:rFonts w:eastAsia="Calibri"/>
                <w:sz w:val="28"/>
                <w:szCs w:val="28"/>
              </w:rPr>
              <w:t>Приложение 8</w:t>
            </w:r>
          </w:p>
        </w:tc>
        <w:tc>
          <w:tcPr>
            <w:tcW w:w="1276" w:type="dxa"/>
            <w:shd w:val="clear" w:color="auto" w:fill="auto"/>
          </w:tcPr>
          <w:p w:rsidR="008818AF" w:rsidRPr="00CA328B" w:rsidRDefault="008818AF" w:rsidP="00D1250E">
            <w:pPr>
              <w:rPr>
                <w:rFonts w:eastAsia="Calibri"/>
                <w:sz w:val="28"/>
                <w:szCs w:val="28"/>
              </w:rPr>
            </w:pPr>
            <w:r w:rsidRPr="00CA328B">
              <w:rPr>
                <w:rFonts w:eastAsia="Calibri"/>
                <w:sz w:val="28"/>
                <w:szCs w:val="28"/>
              </w:rPr>
              <w:t>До момента вступления изменений в силу</w:t>
            </w:r>
          </w:p>
        </w:tc>
      </w:tr>
      <w:tr w:rsidR="008818AF" w:rsidRPr="00CA328B" w:rsidTr="00D1250E">
        <w:tc>
          <w:tcPr>
            <w:tcW w:w="426" w:type="dxa"/>
            <w:shd w:val="clear" w:color="auto" w:fill="auto"/>
          </w:tcPr>
          <w:p w:rsidR="008818AF" w:rsidRPr="00CA328B" w:rsidRDefault="008818AF" w:rsidP="00D1250E">
            <w:pPr>
              <w:jc w:val="center"/>
              <w:rPr>
                <w:rFonts w:eastAsia="Calibri"/>
                <w:sz w:val="28"/>
                <w:szCs w:val="28"/>
              </w:rPr>
            </w:pPr>
            <w:r w:rsidRPr="00CA328B">
              <w:rPr>
                <w:rFonts w:eastAsia="Calibri"/>
                <w:sz w:val="28"/>
                <w:szCs w:val="28"/>
              </w:rPr>
              <w:t>3</w:t>
            </w:r>
          </w:p>
        </w:tc>
        <w:tc>
          <w:tcPr>
            <w:tcW w:w="1417" w:type="dxa"/>
            <w:shd w:val="clear" w:color="auto" w:fill="auto"/>
          </w:tcPr>
          <w:p w:rsidR="008818AF" w:rsidRPr="00CA328B" w:rsidRDefault="008818AF" w:rsidP="00D1250E">
            <w:pPr>
              <w:rPr>
                <w:rFonts w:eastAsia="Calibri"/>
                <w:sz w:val="28"/>
                <w:szCs w:val="28"/>
              </w:rPr>
            </w:pPr>
            <w:r w:rsidRPr="00CA328B">
              <w:rPr>
                <w:rFonts w:eastAsia="Calibri"/>
                <w:sz w:val="28"/>
                <w:szCs w:val="28"/>
              </w:rPr>
              <w:t xml:space="preserve">Льготы </w:t>
            </w:r>
          </w:p>
        </w:tc>
        <w:tc>
          <w:tcPr>
            <w:tcW w:w="3402" w:type="dxa"/>
            <w:shd w:val="clear" w:color="auto" w:fill="auto"/>
          </w:tcPr>
          <w:p w:rsidR="008818AF" w:rsidRPr="00CA328B" w:rsidRDefault="008818AF" w:rsidP="008818AF">
            <w:pPr>
              <w:pStyle w:val="a6"/>
              <w:numPr>
                <w:ilvl w:val="0"/>
                <w:numId w:val="23"/>
              </w:numPr>
              <w:tabs>
                <w:tab w:val="left" w:pos="276"/>
              </w:tabs>
              <w:ind w:left="0" w:firstLine="0"/>
              <w:contextualSpacing/>
              <w:rPr>
                <w:rFonts w:eastAsia="Calibri"/>
                <w:sz w:val="28"/>
                <w:szCs w:val="28"/>
              </w:rPr>
            </w:pPr>
            <w:r w:rsidRPr="00CA328B">
              <w:rPr>
                <w:rFonts w:eastAsia="Calibri"/>
                <w:sz w:val="28"/>
                <w:szCs w:val="28"/>
              </w:rPr>
              <w:t>Ответственный сотрудник Заказч</w:t>
            </w:r>
            <w:r w:rsidR="00EF1F37" w:rsidRPr="00CA328B">
              <w:rPr>
                <w:rFonts w:eastAsia="Calibri"/>
                <w:sz w:val="28"/>
                <w:szCs w:val="28"/>
              </w:rPr>
              <w:t xml:space="preserve">ика создаёт задачу с приложением </w:t>
            </w:r>
            <w:r w:rsidRPr="00CA328B">
              <w:rPr>
                <w:rFonts w:eastAsia="Calibri"/>
                <w:sz w:val="28"/>
                <w:szCs w:val="28"/>
              </w:rPr>
              <w:t>соответствующей формы и документов в системе RM  (или эквивалент).</w:t>
            </w:r>
          </w:p>
          <w:p w:rsidR="008818AF" w:rsidRPr="00CA328B" w:rsidRDefault="008818AF" w:rsidP="008818AF">
            <w:pPr>
              <w:pStyle w:val="a6"/>
              <w:numPr>
                <w:ilvl w:val="0"/>
                <w:numId w:val="23"/>
              </w:numPr>
              <w:tabs>
                <w:tab w:val="left" w:pos="276"/>
              </w:tabs>
              <w:ind w:left="0" w:firstLine="0"/>
              <w:contextualSpacing/>
              <w:rPr>
                <w:rFonts w:eastAsia="Calibri"/>
                <w:sz w:val="28"/>
                <w:szCs w:val="28"/>
              </w:rPr>
            </w:pPr>
            <w:r w:rsidRPr="00CA328B">
              <w:rPr>
                <w:rFonts w:eastAsia="Calibri"/>
                <w:sz w:val="28"/>
                <w:szCs w:val="28"/>
              </w:rPr>
              <w:t>Исполнитель вводит изменения согласно приложения в  АСУ ППК.</w:t>
            </w:r>
          </w:p>
        </w:tc>
        <w:tc>
          <w:tcPr>
            <w:tcW w:w="1559" w:type="dxa"/>
            <w:shd w:val="clear" w:color="auto" w:fill="auto"/>
          </w:tcPr>
          <w:p w:rsidR="008818AF" w:rsidRPr="00CA328B" w:rsidRDefault="008818AF" w:rsidP="00D1250E">
            <w:pPr>
              <w:rPr>
                <w:rFonts w:eastAsia="Calibri"/>
                <w:sz w:val="28"/>
                <w:szCs w:val="28"/>
              </w:rPr>
            </w:pPr>
            <w:r w:rsidRPr="00CA328B">
              <w:rPr>
                <w:rFonts w:eastAsia="Calibri"/>
                <w:sz w:val="28"/>
                <w:szCs w:val="28"/>
              </w:rPr>
              <w:t>За 15 дней до вступления изменений в силу</w:t>
            </w:r>
          </w:p>
        </w:tc>
        <w:tc>
          <w:tcPr>
            <w:tcW w:w="1843" w:type="dxa"/>
            <w:shd w:val="clear" w:color="auto" w:fill="auto"/>
          </w:tcPr>
          <w:p w:rsidR="008818AF" w:rsidRPr="00CA328B" w:rsidRDefault="008818AF" w:rsidP="00D1250E">
            <w:pPr>
              <w:rPr>
                <w:rFonts w:eastAsia="Calibri"/>
                <w:sz w:val="28"/>
                <w:szCs w:val="28"/>
              </w:rPr>
            </w:pPr>
            <w:r w:rsidRPr="00CA328B">
              <w:rPr>
                <w:rFonts w:eastAsia="Calibri"/>
                <w:sz w:val="28"/>
                <w:szCs w:val="28"/>
              </w:rPr>
              <w:t>Приложение 11</w:t>
            </w:r>
          </w:p>
        </w:tc>
        <w:tc>
          <w:tcPr>
            <w:tcW w:w="1276" w:type="dxa"/>
            <w:shd w:val="clear" w:color="auto" w:fill="auto"/>
          </w:tcPr>
          <w:p w:rsidR="008818AF" w:rsidRPr="00CA328B" w:rsidRDefault="008818AF" w:rsidP="00D1250E">
            <w:pPr>
              <w:rPr>
                <w:rFonts w:eastAsia="Calibri"/>
                <w:sz w:val="28"/>
                <w:szCs w:val="28"/>
              </w:rPr>
            </w:pPr>
            <w:r w:rsidRPr="00CA328B">
              <w:rPr>
                <w:rFonts w:eastAsia="Calibri"/>
                <w:sz w:val="28"/>
                <w:szCs w:val="28"/>
              </w:rPr>
              <w:t>Не позднее, чем за 2 суток до начала действия льготы</w:t>
            </w:r>
          </w:p>
        </w:tc>
      </w:tr>
      <w:tr w:rsidR="008818AF" w:rsidRPr="00CA328B" w:rsidTr="00D1250E">
        <w:tc>
          <w:tcPr>
            <w:tcW w:w="426" w:type="dxa"/>
            <w:shd w:val="clear" w:color="auto" w:fill="auto"/>
          </w:tcPr>
          <w:p w:rsidR="008818AF" w:rsidRPr="00CA328B" w:rsidRDefault="008818AF" w:rsidP="00D1250E">
            <w:pPr>
              <w:jc w:val="center"/>
              <w:rPr>
                <w:rFonts w:eastAsia="Calibri"/>
                <w:sz w:val="28"/>
                <w:szCs w:val="28"/>
              </w:rPr>
            </w:pPr>
            <w:r w:rsidRPr="00CA328B">
              <w:rPr>
                <w:rFonts w:eastAsia="Calibri"/>
                <w:sz w:val="28"/>
                <w:szCs w:val="28"/>
              </w:rPr>
              <w:t>4</w:t>
            </w:r>
          </w:p>
        </w:tc>
        <w:tc>
          <w:tcPr>
            <w:tcW w:w="1417" w:type="dxa"/>
            <w:shd w:val="clear" w:color="auto" w:fill="auto"/>
          </w:tcPr>
          <w:p w:rsidR="008818AF" w:rsidRPr="00CA328B" w:rsidRDefault="008818AF" w:rsidP="00D1250E">
            <w:pPr>
              <w:rPr>
                <w:rFonts w:eastAsia="Calibri"/>
                <w:sz w:val="28"/>
                <w:szCs w:val="28"/>
              </w:rPr>
            </w:pPr>
            <w:r w:rsidRPr="00CA328B">
              <w:rPr>
                <w:rFonts w:eastAsia="Calibri"/>
                <w:sz w:val="28"/>
                <w:szCs w:val="28"/>
              </w:rPr>
              <w:t xml:space="preserve">Ведение базы </w:t>
            </w:r>
            <w:r w:rsidRPr="00CA328B">
              <w:rPr>
                <w:rFonts w:eastAsia="Calibri"/>
                <w:sz w:val="28"/>
                <w:szCs w:val="28"/>
              </w:rPr>
              <w:lastRenderedPageBreak/>
              <w:t>данных станций</w:t>
            </w:r>
          </w:p>
        </w:tc>
        <w:tc>
          <w:tcPr>
            <w:tcW w:w="3402" w:type="dxa"/>
            <w:shd w:val="clear" w:color="auto" w:fill="auto"/>
          </w:tcPr>
          <w:p w:rsidR="008818AF" w:rsidRPr="00CA328B" w:rsidRDefault="008818AF" w:rsidP="008818AF">
            <w:pPr>
              <w:pStyle w:val="a6"/>
              <w:numPr>
                <w:ilvl w:val="0"/>
                <w:numId w:val="24"/>
              </w:numPr>
              <w:tabs>
                <w:tab w:val="left" w:pos="276"/>
              </w:tabs>
              <w:ind w:left="0" w:firstLine="0"/>
              <w:contextualSpacing/>
              <w:rPr>
                <w:rFonts w:eastAsia="Calibri"/>
                <w:sz w:val="28"/>
                <w:szCs w:val="28"/>
              </w:rPr>
            </w:pPr>
            <w:r w:rsidRPr="00CA328B">
              <w:rPr>
                <w:rFonts w:eastAsia="Calibri"/>
                <w:sz w:val="28"/>
                <w:szCs w:val="28"/>
              </w:rPr>
              <w:lastRenderedPageBreak/>
              <w:t xml:space="preserve">Ответственный сотрудник  Заказчика </w:t>
            </w:r>
            <w:r w:rsidRPr="00CA328B">
              <w:rPr>
                <w:rFonts w:eastAsia="Calibri"/>
                <w:sz w:val="28"/>
                <w:szCs w:val="28"/>
              </w:rPr>
              <w:lastRenderedPageBreak/>
              <w:t>создаёт задачу с приложение</w:t>
            </w:r>
            <w:r w:rsidR="009F2608" w:rsidRPr="00CA328B">
              <w:rPr>
                <w:rFonts w:eastAsia="Calibri"/>
                <w:sz w:val="28"/>
                <w:szCs w:val="28"/>
              </w:rPr>
              <w:t>м</w:t>
            </w:r>
            <w:r w:rsidRPr="00CA328B">
              <w:rPr>
                <w:rFonts w:eastAsia="Calibri"/>
                <w:sz w:val="28"/>
                <w:szCs w:val="28"/>
              </w:rPr>
              <w:t xml:space="preserve"> соответствующей формы в системе RM (или эквивалент).</w:t>
            </w:r>
          </w:p>
          <w:p w:rsidR="008818AF" w:rsidRPr="00CA328B" w:rsidRDefault="008818AF" w:rsidP="008818AF">
            <w:pPr>
              <w:pStyle w:val="a6"/>
              <w:numPr>
                <w:ilvl w:val="0"/>
                <w:numId w:val="24"/>
              </w:numPr>
              <w:tabs>
                <w:tab w:val="left" w:pos="276"/>
              </w:tabs>
              <w:ind w:left="0" w:firstLine="0"/>
              <w:contextualSpacing/>
              <w:rPr>
                <w:rFonts w:eastAsia="Calibri"/>
                <w:sz w:val="28"/>
                <w:szCs w:val="28"/>
              </w:rPr>
            </w:pPr>
            <w:r w:rsidRPr="00CA328B">
              <w:rPr>
                <w:rFonts w:eastAsia="Calibri"/>
                <w:sz w:val="28"/>
                <w:szCs w:val="28"/>
              </w:rPr>
              <w:t>Исполнитель вводит изменения согласно приложения в АСУ ППК.</w:t>
            </w:r>
          </w:p>
        </w:tc>
        <w:tc>
          <w:tcPr>
            <w:tcW w:w="1559" w:type="dxa"/>
            <w:shd w:val="clear" w:color="auto" w:fill="auto"/>
          </w:tcPr>
          <w:p w:rsidR="008818AF" w:rsidRPr="00CA328B" w:rsidRDefault="008818AF" w:rsidP="00D1250E">
            <w:pPr>
              <w:rPr>
                <w:rFonts w:eastAsia="Calibri"/>
                <w:sz w:val="28"/>
                <w:szCs w:val="28"/>
              </w:rPr>
            </w:pPr>
            <w:r w:rsidRPr="00CA328B">
              <w:rPr>
                <w:rFonts w:eastAsia="Calibri"/>
                <w:sz w:val="28"/>
                <w:szCs w:val="28"/>
              </w:rPr>
              <w:lastRenderedPageBreak/>
              <w:t xml:space="preserve">За 15 дней до </w:t>
            </w:r>
            <w:r w:rsidRPr="00CA328B">
              <w:rPr>
                <w:rFonts w:eastAsia="Calibri"/>
                <w:sz w:val="28"/>
                <w:szCs w:val="28"/>
              </w:rPr>
              <w:lastRenderedPageBreak/>
              <w:t>вступления изменений в силу</w:t>
            </w:r>
          </w:p>
        </w:tc>
        <w:tc>
          <w:tcPr>
            <w:tcW w:w="1843" w:type="dxa"/>
            <w:shd w:val="clear" w:color="auto" w:fill="auto"/>
          </w:tcPr>
          <w:p w:rsidR="008818AF" w:rsidRPr="00CA328B" w:rsidRDefault="008818AF" w:rsidP="00D1250E">
            <w:pPr>
              <w:rPr>
                <w:rFonts w:eastAsia="Calibri"/>
                <w:sz w:val="28"/>
                <w:szCs w:val="28"/>
              </w:rPr>
            </w:pPr>
            <w:r w:rsidRPr="00CA328B">
              <w:rPr>
                <w:rFonts w:eastAsia="Calibri"/>
                <w:sz w:val="28"/>
                <w:szCs w:val="28"/>
              </w:rPr>
              <w:lastRenderedPageBreak/>
              <w:t>Приложения 1, 2, 3, 4</w:t>
            </w:r>
          </w:p>
        </w:tc>
        <w:tc>
          <w:tcPr>
            <w:tcW w:w="1276" w:type="dxa"/>
            <w:shd w:val="clear" w:color="auto" w:fill="auto"/>
          </w:tcPr>
          <w:p w:rsidR="008818AF" w:rsidRPr="00CA328B" w:rsidRDefault="008818AF" w:rsidP="00D1250E">
            <w:pPr>
              <w:rPr>
                <w:rFonts w:eastAsia="Calibri"/>
                <w:sz w:val="28"/>
                <w:szCs w:val="28"/>
              </w:rPr>
            </w:pPr>
            <w:r w:rsidRPr="00CA328B">
              <w:rPr>
                <w:rFonts w:eastAsia="Calibri"/>
                <w:sz w:val="28"/>
                <w:szCs w:val="28"/>
              </w:rPr>
              <w:t xml:space="preserve">Не позднее, </w:t>
            </w:r>
            <w:r w:rsidRPr="00CA328B">
              <w:rPr>
                <w:rFonts w:eastAsia="Calibri"/>
                <w:sz w:val="28"/>
                <w:szCs w:val="28"/>
              </w:rPr>
              <w:lastRenderedPageBreak/>
              <w:t>чем за 2 суток до вступления изменений в силу</w:t>
            </w:r>
          </w:p>
        </w:tc>
      </w:tr>
    </w:tbl>
    <w:p w:rsidR="008818AF" w:rsidRPr="00CA328B" w:rsidRDefault="008818AF" w:rsidP="008818AF">
      <w:pPr>
        <w:rPr>
          <w:rFonts w:eastAsia="Calibri"/>
          <w:sz w:val="28"/>
          <w:szCs w:val="28"/>
        </w:rPr>
      </w:pPr>
    </w:p>
    <w:p w:rsidR="008818AF" w:rsidRPr="00CA328B" w:rsidRDefault="00890D3F" w:rsidP="008818AF">
      <w:pPr>
        <w:pStyle w:val="ConsNormal"/>
        <w:widowControl/>
        <w:tabs>
          <w:tab w:val="left" w:pos="1276"/>
        </w:tabs>
        <w:ind w:left="568" w:firstLine="0"/>
        <w:jc w:val="center"/>
        <w:rPr>
          <w:rFonts w:ascii="Times New Roman" w:hAnsi="Times New Roman"/>
          <w:b/>
          <w:sz w:val="28"/>
          <w:szCs w:val="28"/>
        </w:rPr>
      </w:pPr>
      <w:r>
        <w:rPr>
          <w:rFonts w:ascii="Times New Roman" w:hAnsi="Times New Roman"/>
          <w:b/>
          <w:sz w:val="28"/>
          <w:szCs w:val="28"/>
        </w:rPr>
        <w:t>3.2.20</w:t>
      </w:r>
      <w:r w:rsidR="008818AF" w:rsidRPr="00CA328B">
        <w:rPr>
          <w:rFonts w:ascii="Times New Roman" w:hAnsi="Times New Roman"/>
          <w:b/>
          <w:sz w:val="28"/>
          <w:szCs w:val="28"/>
        </w:rPr>
        <w:t>. Приложения к процедурам взаимодействия:</w:t>
      </w:r>
    </w:p>
    <w:p w:rsidR="008818AF" w:rsidRPr="00CA328B" w:rsidRDefault="008818AF" w:rsidP="008818AF">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1. Станции:</w:t>
      </w:r>
    </w:p>
    <w:tbl>
      <w:tblPr>
        <w:tblW w:w="952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991"/>
        <w:gridCol w:w="1012"/>
        <w:gridCol w:w="1133"/>
        <w:gridCol w:w="1128"/>
        <w:gridCol w:w="1654"/>
        <w:gridCol w:w="1654"/>
        <w:gridCol w:w="1654"/>
      </w:tblGrid>
      <w:tr w:rsidR="008818AF" w:rsidRPr="00CA328B" w:rsidTr="00D1250E">
        <w:trPr>
          <w:trHeight w:val="300"/>
        </w:trPr>
        <w:tc>
          <w:tcPr>
            <w:tcW w:w="9528" w:type="dxa"/>
            <w:gridSpan w:val="8"/>
            <w:shd w:val="clear" w:color="auto" w:fill="auto"/>
            <w:noWrap/>
            <w:vAlign w:val="center"/>
            <w:hideMark/>
          </w:tcPr>
          <w:p w:rsidR="008818AF" w:rsidRPr="00CA328B" w:rsidRDefault="008818AF" w:rsidP="00D1250E">
            <w:pPr>
              <w:jc w:val="center"/>
              <w:rPr>
                <w:sz w:val="28"/>
                <w:szCs w:val="28"/>
              </w:rPr>
            </w:pPr>
            <w:r w:rsidRPr="00CA328B">
              <w:rPr>
                <w:sz w:val="28"/>
                <w:szCs w:val="28"/>
              </w:rPr>
              <w:t>СТАНЦИИ</w:t>
            </w:r>
          </w:p>
        </w:tc>
      </w:tr>
      <w:tr w:rsidR="008818AF" w:rsidRPr="00CA328B" w:rsidTr="00D1250E">
        <w:trPr>
          <w:trHeight w:val="254"/>
        </w:trPr>
        <w:tc>
          <w:tcPr>
            <w:tcW w:w="1156" w:type="dxa"/>
            <w:shd w:val="clear" w:color="auto" w:fill="auto"/>
            <w:vAlign w:val="center"/>
            <w:hideMark/>
          </w:tcPr>
          <w:p w:rsidR="008818AF" w:rsidRPr="00CA328B" w:rsidRDefault="008818AF" w:rsidP="00D1250E">
            <w:pPr>
              <w:jc w:val="center"/>
              <w:rPr>
                <w:sz w:val="26"/>
                <w:szCs w:val="26"/>
              </w:rPr>
            </w:pPr>
            <w:r w:rsidRPr="00CA328B">
              <w:rPr>
                <w:sz w:val="26"/>
                <w:szCs w:val="26"/>
              </w:rPr>
              <w:t>код станции в системе ЭКСПРЕСС</w:t>
            </w:r>
          </w:p>
        </w:tc>
        <w:tc>
          <w:tcPr>
            <w:tcW w:w="901" w:type="dxa"/>
            <w:shd w:val="clear" w:color="auto" w:fill="auto"/>
            <w:vAlign w:val="center"/>
            <w:hideMark/>
          </w:tcPr>
          <w:p w:rsidR="008818AF" w:rsidRPr="00CA328B" w:rsidRDefault="008818AF" w:rsidP="00D1250E">
            <w:pPr>
              <w:jc w:val="center"/>
              <w:rPr>
                <w:sz w:val="26"/>
                <w:szCs w:val="26"/>
              </w:rPr>
            </w:pPr>
            <w:r w:rsidRPr="00CA328B">
              <w:rPr>
                <w:sz w:val="26"/>
                <w:szCs w:val="26"/>
              </w:rPr>
              <w:t>название станции</w:t>
            </w:r>
          </w:p>
        </w:tc>
        <w:tc>
          <w:tcPr>
            <w:tcW w:w="958" w:type="dxa"/>
            <w:shd w:val="clear" w:color="auto" w:fill="auto"/>
            <w:vAlign w:val="center"/>
            <w:hideMark/>
          </w:tcPr>
          <w:p w:rsidR="008818AF" w:rsidRPr="00CA328B" w:rsidRDefault="008818AF" w:rsidP="00D1250E">
            <w:pPr>
              <w:jc w:val="center"/>
              <w:rPr>
                <w:sz w:val="26"/>
                <w:szCs w:val="26"/>
              </w:rPr>
            </w:pPr>
            <w:r w:rsidRPr="00CA328B">
              <w:rPr>
                <w:sz w:val="26"/>
                <w:szCs w:val="26"/>
              </w:rPr>
              <w:t>является ли узловой станцией</w:t>
            </w:r>
          </w:p>
        </w:tc>
        <w:tc>
          <w:tcPr>
            <w:tcW w:w="1027" w:type="dxa"/>
            <w:shd w:val="clear" w:color="auto" w:fill="auto"/>
            <w:vAlign w:val="center"/>
            <w:hideMark/>
          </w:tcPr>
          <w:p w:rsidR="008818AF" w:rsidRPr="00CA328B" w:rsidRDefault="008818AF" w:rsidP="00D1250E">
            <w:pPr>
              <w:jc w:val="center"/>
              <w:rPr>
                <w:sz w:val="26"/>
                <w:szCs w:val="26"/>
              </w:rPr>
            </w:pPr>
            <w:r w:rsidRPr="00CA328B">
              <w:rPr>
                <w:sz w:val="26"/>
                <w:szCs w:val="26"/>
              </w:rPr>
              <w:t>является ли тупиковой станцией</w:t>
            </w:r>
          </w:p>
        </w:tc>
        <w:tc>
          <w:tcPr>
            <w:tcW w:w="1022" w:type="dxa"/>
            <w:shd w:val="clear" w:color="auto" w:fill="auto"/>
            <w:vAlign w:val="center"/>
            <w:hideMark/>
          </w:tcPr>
          <w:p w:rsidR="008818AF" w:rsidRPr="00CA328B" w:rsidRDefault="008818AF" w:rsidP="00D1250E">
            <w:pPr>
              <w:jc w:val="center"/>
              <w:rPr>
                <w:sz w:val="26"/>
                <w:szCs w:val="26"/>
              </w:rPr>
            </w:pPr>
            <w:r w:rsidRPr="00CA328B">
              <w:rPr>
                <w:sz w:val="26"/>
                <w:szCs w:val="26"/>
              </w:rPr>
              <w:t>является ли станцией нулевого километра</w:t>
            </w:r>
          </w:p>
        </w:tc>
        <w:tc>
          <w:tcPr>
            <w:tcW w:w="1488" w:type="dxa"/>
            <w:shd w:val="clear" w:color="auto" w:fill="auto"/>
            <w:vAlign w:val="center"/>
            <w:hideMark/>
          </w:tcPr>
          <w:p w:rsidR="008818AF" w:rsidRPr="00CA328B" w:rsidRDefault="008818AF" w:rsidP="00D1250E">
            <w:pPr>
              <w:jc w:val="center"/>
              <w:rPr>
                <w:sz w:val="26"/>
                <w:szCs w:val="26"/>
              </w:rPr>
            </w:pPr>
            <w:r w:rsidRPr="00CA328B">
              <w:rPr>
                <w:sz w:val="26"/>
                <w:szCs w:val="26"/>
              </w:rPr>
              <w:t>принадлежность станции к железной дороге</w:t>
            </w:r>
          </w:p>
        </w:tc>
        <w:tc>
          <w:tcPr>
            <w:tcW w:w="1488" w:type="dxa"/>
            <w:shd w:val="clear" w:color="auto" w:fill="auto"/>
            <w:vAlign w:val="center"/>
            <w:hideMark/>
          </w:tcPr>
          <w:p w:rsidR="008818AF" w:rsidRPr="00CA328B" w:rsidRDefault="008818AF" w:rsidP="009F2608">
            <w:pPr>
              <w:jc w:val="center"/>
              <w:rPr>
                <w:sz w:val="26"/>
                <w:szCs w:val="26"/>
              </w:rPr>
            </w:pPr>
            <w:r w:rsidRPr="00CA328B">
              <w:rPr>
                <w:sz w:val="26"/>
                <w:szCs w:val="26"/>
              </w:rPr>
              <w:t>принадлежность станции к субъект</w:t>
            </w:r>
            <w:r w:rsidR="009F2608" w:rsidRPr="00CA328B">
              <w:rPr>
                <w:sz w:val="26"/>
                <w:szCs w:val="26"/>
              </w:rPr>
              <w:t>у</w:t>
            </w:r>
            <w:r w:rsidRPr="00CA328B">
              <w:rPr>
                <w:sz w:val="26"/>
                <w:szCs w:val="26"/>
              </w:rPr>
              <w:t xml:space="preserve"> РФ</w:t>
            </w:r>
          </w:p>
        </w:tc>
        <w:tc>
          <w:tcPr>
            <w:tcW w:w="1488" w:type="dxa"/>
            <w:shd w:val="clear" w:color="auto" w:fill="auto"/>
            <w:vAlign w:val="center"/>
            <w:hideMark/>
          </w:tcPr>
          <w:p w:rsidR="008818AF" w:rsidRPr="00CA328B" w:rsidRDefault="008818AF" w:rsidP="00D1250E">
            <w:pPr>
              <w:jc w:val="center"/>
              <w:rPr>
                <w:sz w:val="26"/>
                <w:szCs w:val="26"/>
              </w:rPr>
            </w:pPr>
            <w:r w:rsidRPr="00CA328B">
              <w:rPr>
                <w:sz w:val="26"/>
                <w:szCs w:val="26"/>
              </w:rPr>
              <w:t>принадлежность станции к зоне</w:t>
            </w:r>
          </w:p>
        </w:tc>
      </w:tr>
      <w:tr w:rsidR="008818AF" w:rsidRPr="00CA328B" w:rsidTr="00D1250E">
        <w:trPr>
          <w:trHeight w:val="315"/>
        </w:trPr>
        <w:tc>
          <w:tcPr>
            <w:tcW w:w="1156" w:type="dxa"/>
            <w:shd w:val="clear" w:color="auto" w:fill="auto"/>
            <w:noWrap/>
            <w:vAlign w:val="bottom"/>
            <w:hideMark/>
          </w:tcPr>
          <w:p w:rsidR="008818AF" w:rsidRPr="00CA328B" w:rsidRDefault="008818AF" w:rsidP="00D1250E">
            <w:pPr>
              <w:rPr>
                <w:sz w:val="28"/>
                <w:szCs w:val="28"/>
              </w:rPr>
            </w:pPr>
            <w:r w:rsidRPr="00CA328B">
              <w:rPr>
                <w:sz w:val="28"/>
                <w:szCs w:val="28"/>
              </w:rPr>
              <w:t> </w:t>
            </w:r>
          </w:p>
        </w:tc>
        <w:tc>
          <w:tcPr>
            <w:tcW w:w="901" w:type="dxa"/>
            <w:shd w:val="clear" w:color="auto" w:fill="auto"/>
            <w:noWrap/>
            <w:vAlign w:val="bottom"/>
            <w:hideMark/>
          </w:tcPr>
          <w:p w:rsidR="008818AF" w:rsidRPr="00CA328B" w:rsidRDefault="008818AF" w:rsidP="00D1250E">
            <w:pPr>
              <w:rPr>
                <w:sz w:val="28"/>
                <w:szCs w:val="28"/>
              </w:rPr>
            </w:pPr>
            <w:r w:rsidRPr="00CA328B">
              <w:rPr>
                <w:sz w:val="28"/>
                <w:szCs w:val="28"/>
              </w:rPr>
              <w:t> </w:t>
            </w:r>
          </w:p>
        </w:tc>
        <w:tc>
          <w:tcPr>
            <w:tcW w:w="958" w:type="dxa"/>
            <w:shd w:val="clear" w:color="auto" w:fill="auto"/>
            <w:noWrap/>
            <w:vAlign w:val="bottom"/>
            <w:hideMark/>
          </w:tcPr>
          <w:p w:rsidR="008818AF" w:rsidRPr="00CA328B" w:rsidRDefault="008818AF" w:rsidP="00D1250E">
            <w:pPr>
              <w:rPr>
                <w:sz w:val="28"/>
                <w:szCs w:val="28"/>
              </w:rPr>
            </w:pPr>
            <w:r w:rsidRPr="00CA328B">
              <w:rPr>
                <w:sz w:val="28"/>
                <w:szCs w:val="28"/>
              </w:rPr>
              <w:t> </w:t>
            </w:r>
          </w:p>
        </w:tc>
        <w:tc>
          <w:tcPr>
            <w:tcW w:w="1027" w:type="dxa"/>
            <w:shd w:val="clear" w:color="auto" w:fill="auto"/>
            <w:noWrap/>
            <w:vAlign w:val="bottom"/>
            <w:hideMark/>
          </w:tcPr>
          <w:p w:rsidR="008818AF" w:rsidRPr="00CA328B" w:rsidRDefault="008818AF" w:rsidP="00D1250E">
            <w:pPr>
              <w:rPr>
                <w:sz w:val="28"/>
                <w:szCs w:val="28"/>
              </w:rPr>
            </w:pPr>
            <w:r w:rsidRPr="00CA328B">
              <w:rPr>
                <w:sz w:val="28"/>
                <w:szCs w:val="28"/>
              </w:rPr>
              <w:t> </w:t>
            </w:r>
          </w:p>
        </w:tc>
        <w:tc>
          <w:tcPr>
            <w:tcW w:w="1022" w:type="dxa"/>
            <w:shd w:val="clear" w:color="auto" w:fill="auto"/>
            <w:noWrap/>
            <w:vAlign w:val="bottom"/>
            <w:hideMark/>
          </w:tcPr>
          <w:p w:rsidR="008818AF" w:rsidRPr="00CA328B" w:rsidRDefault="008818AF" w:rsidP="00D1250E">
            <w:pPr>
              <w:rPr>
                <w:sz w:val="28"/>
                <w:szCs w:val="28"/>
              </w:rPr>
            </w:pPr>
            <w:r w:rsidRPr="00CA328B">
              <w:rPr>
                <w:sz w:val="28"/>
                <w:szCs w:val="28"/>
              </w:rPr>
              <w:t> </w:t>
            </w:r>
          </w:p>
        </w:tc>
        <w:tc>
          <w:tcPr>
            <w:tcW w:w="1488" w:type="dxa"/>
            <w:shd w:val="clear" w:color="auto" w:fill="auto"/>
            <w:noWrap/>
            <w:vAlign w:val="bottom"/>
            <w:hideMark/>
          </w:tcPr>
          <w:p w:rsidR="008818AF" w:rsidRPr="00CA328B" w:rsidRDefault="008818AF" w:rsidP="00D1250E">
            <w:pPr>
              <w:rPr>
                <w:sz w:val="28"/>
                <w:szCs w:val="28"/>
              </w:rPr>
            </w:pPr>
            <w:r w:rsidRPr="00CA328B">
              <w:rPr>
                <w:sz w:val="28"/>
                <w:szCs w:val="28"/>
              </w:rPr>
              <w:t> </w:t>
            </w:r>
          </w:p>
        </w:tc>
        <w:tc>
          <w:tcPr>
            <w:tcW w:w="1488" w:type="dxa"/>
            <w:shd w:val="clear" w:color="auto" w:fill="auto"/>
            <w:noWrap/>
            <w:vAlign w:val="bottom"/>
            <w:hideMark/>
          </w:tcPr>
          <w:p w:rsidR="008818AF" w:rsidRPr="00CA328B" w:rsidRDefault="008818AF" w:rsidP="00D1250E">
            <w:pPr>
              <w:rPr>
                <w:sz w:val="28"/>
                <w:szCs w:val="28"/>
              </w:rPr>
            </w:pPr>
            <w:r w:rsidRPr="00CA328B">
              <w:rPr>
                <w:sz w:val="28"/>
                <w:szCs w:val="28"/>
              </w:rPr>
              <w:t> </w:t>
            </w:r>
          </w:p>
        </w:tc>
        <w:tc>
          <w:tcPr>
            <w:tcW w:w="1488" w:type="dxa"/>
            <w:shd w:val="clear" w:color="auto" w:fill="auto"/>
            <w:noWrap/>
            <w:vAlign w:val="bottom"/>
            <w:hideMark/>
          </w:tcPr>
          <w:p w:rsidR="008818AF" w:rsidRPr="00CA328B" w:rsidRDefault="008818AF" w:rsidP="00D1250E">
            <w:pPr>
              <w:rPr>
                <w:sz w:val="28"/>
                <w:szCs w:val="28"/>
              </w:rPr>
            </w:pPr>
            <w:r w:rsidRPr="00CA328B">
              <w:rPr>
                <w:sz w:val="28"/>
                <w:szCs w:val="28"/>
              </w:rPr>
              <w:t> </w:t>
            </w:r>
          </w:p>
        </w:tc>
      </w:tr>
    </w:tbl>
    <w:p w:rsidR="008818AF" w:rsidRPr="00CA328B" w:rsidRDefault="008818AF" w:rsidP="008818AF">
      <w:pPr>
        <w:pStyle w:val="ConsNormal"/>
        <w:widowControl/>
        <w:tabs>
          <w:tab w:val="left" w:pos="993"/>
        </w:tabs>
        <w:ind w:firstLine="426"/>
        <w:rPr>
          <w:rFonts w:ascii="Times New Roman" w:hAnsi="Times New Roman"/>
          <w:sz w:val="28"/>
          <w:szCs w:val="28"/>
        </w:rPr>
      </w:pPr>
    </w:p>
    <w:p w:rsidR="008818AF" w:rsidRPr="00CA328B" w:rsidRDefault="008818AF" w:rsidP="008818AF">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2. Расстояния между станциями:</w:t>
      </w:r>
    </w:p>
    <w:tbl>
      <w:tblPr>
        <w:tblW w:w="630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1677"/>
        <w:gridCol w:w="1228"/>
        <w:gridCol w:w="1677"/>
        <w:gridCol w:w="1560"/>
      </w:tblGrid>
      <w:tr w:rsidR="008818AF" w:rsidRPr="00CA328B" w:rsidTr="00D1250E">
        <w:trPr>
          <w:trHeight w:val="213"/>
        </w:trPr>
        <w:tc>
          <w:tcPr>
            <w:tcW w:w="939" w:type="dxa"/>
            <w:shd w:val="clear" w:color="auto" w:fill="auto"/>
            <w:vAlign w:val="center"/>
            <w:hideMark/>
          </w:tcPr>
          <w:p w:rsidR="008818AF" w:rsidRPr="00CA328B" w:rsidRDefault="008818AF" w:rsidP="00D1250E">
            <w:pPr>
              <w:jc w:val="center"/>
              <w:rPr>
                <w:sz w:val="28"/>
                <w:szCs w:val="28"/>
              </w:rPr>
            </w:pPr>
            <w:r w:rsidRPr="00CA328B">
              <w:rPr>
                <w:sz w:val="28"/>
                <w:szCs w:val="28"/>
              </w:rPr>
              <w:t>Станция 1</w:t>
            </w:r>
          </w:p>
        </w:tc>
        <w:tc>
          <w:tcPr>
            <w:tcW w:w="2185" w:type="dxa"/>
            <w:shd w:val="clear" w:color="auto" w:fill="auto"/>
            <w:vAlign w:val="center"/>
            <w:hideMark/>
          </w:tcPr>
          <w:p w:rsidR="008818AF" w:rsidRPr="00CA328B" w:rsidRDefault="008818AF" w:rsidP="00D1250E">
            <w:pPr>
              <w:jc w:val="center"/>
              <w:rPr>
                <w:sz w:val="28"/>
                <w:szCs w:val="28"/>
              </w:rPr>
            </w:pPr>
            <w:r w:rsidRPr="00CA328B">
              <w:rPr>
                <w:sz w:val="28"/>
                <w:szCs w:val="28"/>
              </w:rPr>
              <w:t>Код ЭКСПРЕСС Станции1</w:t>
            </w:r>
          </w:p>
        </w:tc>
        <w:tc>
          <w:tcPr>
            <w:tcW w:w="940" w:type="dxa"/>
            <w:shd w:val="clear" w:color="auto" w:fill="auto"/>
            <w:vAlign w:val="center"/>
            <w:hideMark/>
          </w:tcPr>
          <w:p w:rsidR="008818AF" w:rsidRPr="00CA328B" w:rsidRDefault="008818AF" w:rsidP="00D1250E">
            <w:pPr>
              <w:jc w:val="center"/>
              <w:rPr>
                <w:sz w:val="28"/>
                <w:szCs w:val="28"/>
              </w:rPr>
            </w:pPr>
            <w:r w:rsidRPr="00CA328B">
              <w:rPr>
                <w:sz w:val="28"/>
                <w:szCs w:val="28"/>
              </w:rPr>
              <w:t>Станция 2</w:t>
            </w:r>
          </w:p>
        </w:tc>
        <w:tc>
          <w:tcPr>
            <w:tcW w:w="1156" w:type="dxa"/>
            <w:shd w:val="clear" w:color="auto" w:fill="auto"/>
            <w:vAlign w:val="center"/>
            <w:hideMark/>
          </w:tcPr>
          <w:p w:rsidR="008818AF" w:rsidRPr="00CA328B" w:rsidRDefault="008818AF" w:rsidP="00D1250E">
            <w:pPr>
              <w:jc w:val="center"/>
              <w:rPr>
                <w:sz w:val="28"/>
                <w:szCs w:val="28"/>
              </w:rPr>
            </w:pPr>
            <w:r w:rsidRPr="00CA328B">
              <w:rPr>
                <w:sz w:val="28"/>
                <w:szCs w:val="28"/>
              </w:rPr>
              <w:t>Код ЭКСПРЕСС станции 2</w:t>
            </w:r>
          </w:p>
        </w:tc>
        <w:tc>
          <w:tcPr>
            <w:tcW w:w="1080" w:type="dxa"/>
            <w:shd w:val="clear" w:color="auto" w:fill="auto"/>
            <w:vAlign w:val="center"/>
            <w:hideMark/>
          </w:tcPr>
          <w:p w:rsidR="008818AF" w:rsidRPr="00CA328B" w:rsidRDefault="008818AF" w:rsidP="00D1250E">
            <w:pPr>
              <w:jc w:val="center"/>
              <w:rPr>
                <w:sz w:val="28"/>
                <w:szCs w:val="28"/>
              </w:rPr>
            </w:pPr>
            <w:r w:rsidRPr="00CA328B">
              <w:rPr>
                <w:sz w:val="28"/>
                <w:szCs w:val="28"/>
              </w:rPr>
              <w:t>Расстояние , км</w:t>
            </w:r>
          </w:p>
        </w:tc>
      </w:tr>
      <w:tr w:rsidR="008818AF" w:rsidRPr="00CA328B" w:rsidTr="00D1250E">
        <w:trPr>
          <w:trHeight w:val="315"/>
        </w:trPr>
        <w:tc>
          <w:tcPr>
            <w:tcW w:w="939" w:type="dxa"/>
            <w:shd w:val="clear" w:color="auto" w:fill="auto"/>
            <w:vAlign w:val="center"/>
            <w:hideMark/>
          </w:tcPr>
          <w:p w:rsidR="008818AF" w:rsidRPr="00CA328B" w:rsidRDefault="008818AF" w:rsidP="00D1250E">
            <w:pPr>
              <w:jc w:val="center"/>
              <w:rPr>
                <w:sz w:val="28"/>
                <w:szCs w:val="28"/>
              </w:rPr>
            </w:pPr>
            <w:r w:rsidRPr="00CA328B">
              <w:rPr>
                <w:sz w:val="28"/>
                <w:szCs w:val="28"/>
              </w:rPr>
              <w:t> </w:t>
            </w:r>
          </w:p>
        </w:tc>
        <w:tc>
          <w:tcPr>
            <w:tcW w:w="2185" w:type="dxa"/>
            <w:shd w:val="clear" w:color="auto" w:fill="auto"/>
            <w:vAlign w:val="center"/>
            <w:hideMark/>
          </w:tcPr>
          <w:p w:rsidR="008818AF" w:rsidRPr="00CA328B" w:rsidRDefault="008818AF" w:rsidP="00D1250E">
            <w:pPr>
              <w:jc w:val="center"/>
              <w:rPr>
                <w:sz w:val="28"/>
                <w:szCs w:val="28"/>
              </w:rPr>
            </w:pPr>
            <w:r w:rsidRPr="00CA328B">
              <w:rPr>
                <w:sz w:val="28"/>
                <w:szCs w:val="28"/>
              </w:rPr>
              <w:t> </w:t>
            </w:r>
          </w:p>
        </w:tc>
        <w:tc>
          <w:tcPr>
            <w:tcW w:w="940" w:type="dxa"/>
            <w:shd w:val="clear" w:color="auto" w:fill="auto"/>
            <w:vAlign w:val="center"/>
            <w:hideMark/>
          </w:tcPr>
          <w:p w:rsidR="008818AF" w:rsidRPr="00CA328B" w:rsidRDefault="008818AF" w:rsidP="00D1250E">
            <w:pPr>
              <w:jc w:val="center"/>
              <w:rPr>
                <w:sz w:val="28"/>
                <w:szCs w:val="28"/>
              </w:rPr>
            </w:pPr>
            <w:r w:rsidRPr="00CA328B">
              <w:rPr>
                <w:sz w:val="28"/>
                <w:szCs w:val="28"/>
              </w:rPr>
              <w:t> </w:t>
            </w:r>
          </w:p>
        </w:tc>
        <w:tc>
          <w:tcPr>
            <w:tcW w:w="1156" w:type="dxa"/>
            <w:shd w:val="clear" w:color="auto" w:fill="auto"/>
            <w:vAlign w:val="center"/>
            <w:hideMark/>
          </w:tcPr>
          <w:p w:rsidR="008818AF" w:rsidRPr="00CA328B" w:rsidRDefault="008818AF" w:rsidP="00D1250E">
            <w:pPr>
              <w:jc w:val="center"/>
              <w:rPr>
                <w:sz w:val="28"/>
                <w:szCs w:val="28"/>
              </w:rPr>
            </w:pPr>
            <w:r w:rsidRPr="00CA328B">
              <w:rPr>
                <w:sz w:val="28"/>
                <w:szCs w:val="28"/>
              </w:rPr>
              <w:t> </w:t>
            </w:r>
          </w:p>
        </w:tc>
        <w:tc>
          <w:tcPr>
            <w:tcW w:w="1080" w:type="dxa"/>
            <w:shd w:val="clear" w:color="auto" w:fill="auto"/>
            <w:vAlign w:val="center"/>
            <w:hideMark/>
          </w:tcPr>
          <w:p w:rsidR="008818AF" w:rsidRPr="00CA328B" w:rsidRDefault="008818AF" w:rsidP="00D1250E">
            <w:pPr>
              <w:jc w:val="center"/>
              <w:rPr>
                <w:sz w:val="28"/>
                <w:szCs w:val="28"/>
              </w:rPr>
            </w:pPr>
            <w:r w:rsidRPr="00CA328B">
              <w:rPr>
                <w:sz w:val="28"/>
                <w:szCs w:val="28"/>
              </w:rPr>
              <w:t> </w:t>
            </w:r>
          </w:p>
        </w:tc>
      </w:tr>
    </w:tbl>
    <w:p w:rsidR="008818AF" w:rsidRPr="00CA328B" w:rsidRDefault="008818AF" w:rsidP="008818AF">
      <w:pPr>
        <w:rPr>
          <w:rFonts w:eastAsia="Calibri"/>
          <w:sz w:val="28"/>
          <w:szCs w:val="28"/>
        </w:rPr>
      </w:pPr>
    </w:p>
    <w:p w:rsidR="008818AF" w:rsidRPr="00CA328B" w:rsidRDefault="008818AF" w:rsidP="008818AF">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3. Список субъектов РФ в и тип тарификации:</w:t>
      </w:r>
    </w:p>
    <w:tbl>
      <w:tblPr>
        <w:tblW w:w="40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2706"/>
      </w:tblGrid>
      <w:tr w:rsidR="008818AF" w:rsidRPr="00CA328B" w:rsidTr="00D1250E">
        <w:trPr>
          <w:trHeight w:val="720"/>
        </w:trPr>
        <w:tc>
          <w:tcPr>
            <w:tcW w:w="1180" w:type="dxa"/>
            <w:shd w:val="clear" w:color="auto" w:fill="auto"/>
            <w:vAlign w:val="center"/>
            <w:hideMark/>
          </w:tcPr>
          <w:p w:rsidR="008818AF" w:rsidRPr="00CA328B" w:rsidRDefault="008818AF" w:rsidP="00D1250E">
            <w:pPr>
              <w:jc w:val="center"/>
              <w:rPr>
                <w:sz w:val="28"/>
                <w:szCs w:val="28"/>
              </w:rPr>
            </w:pPr>
            <w:r w:rsidRPr="00CA328B">
              <w:rPr>
                <w:sz w:val="28"/>
                <w:szCs w:val="28"/>
              </w:rPr>
              <w:t>Название субъекта РФ</w:t>
            </w:r>
          </w:p>
        </w:tc>
        <w:tc>
          <w:tcPr>
            <w:tcW w:w="2860" w:type="dxa"/>
            <w:shd w:val="clear" w:color="auto" w:fill="auto"/>
            <w:vAlign w:val="center"/>
            <w:hideMark/>
          </w:tcPr>
          <w:p w:rsidR="008818AF" w:rsidRPr="00CA328B" w:rsidRDefault="008818AF" w:rsidP="00D1250E">
            <w:pPr>
              <w:jc w:val="center"/>
              <w:rPr>
                <w:sz w:val="28"/>
                <w:szCs w:val="28"/>
              </w:rPr>
            </w:pPr>
            <w:r w:rsidRPr="00CA328B">
              <w:rPr>
                <w:sz w:val="28"/>
                <w:szCs w:val="28"/>
              </w:rPr>
              <w:t>Тип тарификации, использующийся в данном регионе (зоонный, километровый, другой)</w:t>
            </w:r>
          </w:p>
        </w:tc>
      </w:tr>
      <w:tr w:rsidR="008818AF" w:rsidRPr="00CA328B" w:rsidTr="00D1250E">
        <w:trPr>
          <w:trHeight w:val="315"/>
        </w:trPr>
        <w:tc>
          <w:tcPr>
            <w:tcW w:w="1180" w:type="dxa"/>
            <w:shd w:val="clear" w:color="auto" w:fill="auto"/>
            <w:vAlign w:val="center"/>
            <w:hideMark/>
          </w:tcPr>
          <w:p w:rsidR="008818AF" w:rsidRPr="00CA328B" w:rsidRDefault="008818AF" w:rsidP="00D1250E">
            <w:pPr>
              <w:jc w:val="center"/>
              <w:rPr>
                <w:sz w:val="28"/>
                <w:szCs w:val="28"/>
              </w:rPr>
            </w:pPr>
            <w:r w:rsidRPr="00CA328B">
              <w:rPr>
                <w:sz w:val="28"/>
                <w:szCs w:val="28"/>
              </w:rPr>
              <w:t> </w:t>
            </w:r>
          </w:p>
        </w:tc>
        <w:tc>
          <w:tcPr>
            <w:tcW w:w="2860" w:type="dxa"/>
            <w:shd w:val="clear" w:color="auto" w:fill="auto"/>
            <w:vAlign w:val="center"/>
            <w:hideMark/>
          </w:tcPr>
          <w:p w:rsidR="008818AF" w:rsidRPr="00CA328B" w:rsidRDefault="008818AF" w:rsidP="00D1250E">
            <w:pPr>
              <w:jc w:val="center"/>
              <w:rPr>
                <w:sz w:val="28"/>
                <w:szCs w:val="28"/>
              </w:rPr>
            </w:pPr>
            <w:r w:rsidRPr="00CA328B">
              <w:rPr>
                <w:sz w:val="28"/>
                <w:szCs w:val="28"/>
              </w:rPr>
              <w:t> </w:t>
            </w:r>
          </w:p>
        </w:tc>
      </w:tr>
    </w:tbl>
    <w:p w:rsidR="008818AF" w:rsidRPr="00CA328B" w:rsidRDefault="008818AF" w:rsidP="008818AF">
      <w:pPr>
        <w:rPr>
          <w:rFonts w:eastAsia="Calibri"/>
          <w:sz w:val="28"/>
          <w:szCs w:val="28"/>
        </w:rPr>
      </w:pPr>
    </w:p>
    <w:p w:rsidR="008818AF" w:rsidRPr="00CA328B" w:rsidRDefault="008818AF" w:rsidP="008818AF">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4. Границы субъектов РФ:</w:t>
      </w:r>
    </w:p>
    <w:tbl>
      <w:tblPr>
        <w:tblW w:w="548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220"/>
        <w:gridCol w:w="2860"/>
      </w:tblGrid>
      <w:tr w:rsidR="008818AF" w:rsidRPr="00CA328B" w:rsidTr="00D1250E">
        <w:trPr>
          <w:trHeight w:val="480"/>
        </w:trPr>
        <w:tc>
          <w:tcPr>
            <w:tcW w:w="1400" w:type="dxa"/>
            <w:shd w:val="clear" w:color="auto" w:fill="auto"/>
            <w:vAlign w:val="center"/>
            <w:hideMark/>
          </w:tcPr>
          <w:p w:rsidR="008818AF" w:rsidRPr="00CA328B" w:rsidRDefault="008818AF" w:rsidP="00D1250E">
            <w:pPr>
              <w:jc w:val="center"/>
              <w:rPr>
                <w:sz w:val="28"/>
                <w:szCs w:val="28"/>
              </w:rPr>
            </w:pPr>
            <w:r w:rsidRPr="00CA328B">
              <w:rPr>
                <w:sz w:val="28"/>
                <w:szCs w:val="28"/>
              </w:rPr>
              <w:t>первый регион</w:t>
            </w:r>
          </w:p>
        </w:tc>
        <w:tc>
          <w:tcPr>
            <w:tcW w:w="1220" w:type="dxa"/>
            <w:shd w:val="clear" w:color="auto" w:fill="auto"/>
            <w:vAlign w:val="center"/>
            <w:hideMark/>
          </w:tcPr>
          <w:p w:rsidR="008818AF" w:rsidRPr="00CA328B" w:rsidRDefault="008818AF" w:rsidP="00D1250E">
            <w:pPr>
              <w:jc w:val="center"/>
              <w:rPr>
                <w:sz w:val="28"/>
                <w:szCs w:val="28"/>
              </w:rPr>
            </w:pPr>
            <w:r w:rsidRPr="00CA328B">
              <w:rPr>
                <w:sz w:val="28"/>
                <w:szCs w:val="28"/>
              </w:rPr>
              <w:t>второй регион</w:t>
            </w:r>
          </w:p>
        </w:tc>
        <w:tc>
          <w:tcPr>
            <w:tcW w:w="2860" w:type="dxa"/>
            <w:shd w:val="clear" w:color="auto" w:fill="auto"/>
            <w:vAlign w:val="center"/>
            <w:hideMark/>
          </w:tcPr>
          <w:p w:rsidR="008818AF" w:rsidRPr="00CA328B" w:rsidRDefault="008818AF" w:rsidP="00D1250E">
            <w:pPr>
              <w:jc w:val="center"/>
              <w:rPr>
                <w:sz w:val="28"/>
                <w:szCs w:val="28"/>
              </w:rPr>
            </w:pPr>
            <w:r w:rsidRPr="00CA328B">
              <w:rPr>
                <w:sz w:val="28"/>
                <w:szCs w:val="28"/>
              </w:rPr>
              <w:t>станция, являющаяся границей регионов</w:t>
            </w:r>
          </w:p>
        </w:tc>
      </w:tr>
      <w:tr w:rsidR="008818AF" w:rsidRPr="00CA328B" w:rsidTr="00D1250E">
        <w:trPr>
          <w:trHeight w:val="315"/>
        </w:trPr>
        <w:tc>
          <w:tcPr>
            <w:tcW w:w="1400" w:type="dxa"/>
            <w:shd w:val="clear" w:color="auto" w:fill="auto"/>
            <w:vAlign w:val="center"/>
            <w:hideMark/>
          </w:tcPr>
          <w:p w:rsidR="008818AF" w:rsidRPr="00CA328B" w:rsidRDefault="008818AF" w:rsidP="00D1250E">
            <w:pPr>
              <w:jc w:val="center"/>
              <w:rPr>
                <w:sz w:val="28"/>
                <w:szCs w:val="28"/>
              </w:rPr>
            </w:pPr>
            <w:r w:rsidRPr="00CA328B">
              <w:rPr>
                <w:sz w:val="28"/>
                <w:szCs w:val="28"/>
              </w:rPr>
              <w:t> </w:t>
            </w:r>
          </w:p>
        </w:tc>
        <w:tc>
          <w:tcPr>
            <w:tcW w:w="1220" w:type="dxa"/>
            <w:shd w:val="clear" w:color="auto" w:fill="auto"/>
            <w:vAlign w:val="center"/>
            <w:hideMark/>
          </w:tcPr>
          <w:p w:rsidR="008818AF" w:rsidRPr="00CA328B" w:rsidRDefault="008818AF" w:rsidP="00D1250E">
            <w:pPr>
              <w:jc w:val="center"/>
              <w:rPr>
                <w:sz w:val="28"/>
                <w:szCs w:val="28"/>
              </w:rPr>
            </w:pPr>
            <w:r w:rsidRPr="00CA328B">
              <w:rPr>
                <w:sz w:val="28"/>
                <w:szCs w:val="28"/>
              </w:rPr>
              <w:t> </w:t>
            </w:r>
          </w:p>
        </w:tc>
        <w:tc>
          <w:tcPr>
            <w:tcW w:w="2860" w:type="dxa"/>
            <w:shd w:val="clear" w:color="auto" w:fill="auto"/>
            <w:vAlign w:val="center"/>
            <w:hideMark/>
          </w:tcPr>
          <w:p w:rsidR="008818AF" w:rsidRPr="00CA328B" w:rsidRDefault="008818AF" w:rsidP="00D1250E">
            <w:pPr>
              <w:jc w:val="center"/>
              <w:rPr>
                <w:sz w:val="28"/>
                <w:szCs w:val="28"/>
              </w:rPr>
            </w:pPr>
            <w:r w:rsidRPr="00CA328B">
              <w:rPr>
                <w:sz w:val="28"/>
                <w:szCs w:val="28"/>
              </w:rPr>
              <w:t> </w:t>
            </w:r>
          </w:p>
        </w:tc>
      </w:tr>
    </w:tbl>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sectPr w:rsidR="008818AF" w:rsidRPr="00CA328B" w:rsidSect="00D1250E">
          <w:pgSz w:w="11906" w:h="16838"/>
          <w:pgMar w:top="567" w:right="566" w:bottom="567" w:left="709" w:header="709" w:footer="709" w:gutter="0"/>
          <w:cols w:space="708"/>
          <w:docGrid w:linePitch="360"/>
        </w:sectPr>
      </w:pPr>
    </w:p>
    <w:p w:rsidR="008818AF" w:rsidRPr="00CA328B" w:rsidRDefault="008818AF" w:rsidP="008818AF">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lastRenderedPageBreak/>
        <w:t>Приложение 5. Зонный тариф:</w:t>
      </w:r>
    </w:p>
    <w:p w:rsidR="008818AF" w:rsidRPr="00CA328B" w:rsidRDefault="008818AF" w:rsidP="008818AF">
      <w:pPr>
        <w:ind w:left="-567"/>
        <w:rPr>
          <w:rFonts w:eastAsia="Calibri"/>
          <w:sz w:val="28"/>
          <w:szCs w:val="28"/>
        </w:rPr>
      </w:pPr>
      <w:r w:rsidRPr="00CA328B">
        <w:rPr>
          <w:rFonts w:eastAsia="Calibri"/>
          <w:noProof/>
          <w:sz w:val="28"/>
          <w:szCs w:val="28"/>
        </w:rPr>
        <w:drawing>
          <wp:inline distT="0" distB="0" distL="0" distR="0">
            <wp:extent cx="6448425" cy="83915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48425" cy="8391525"/>
                    </a:xfrm>
                    <a:prstGeom prst="rect">
                      <a:avLst/>
                    </a:prstGeom>
                    <a:noFill/>
                    <a:ln>
                      <a:noFill/>
                    </a:ln>
                  </pic:spPr>
                </pic:pic>
              </a:graphicData>
            </a:graphic>
          </wp:inline>
        </w:drawing>
      </w:r>
    </w:p>
    <w:p w:rsidR="008818AF" w:rsidRPr="00CA328B" w:rsidRDefault="008818AF" w:rsidP="008818AF">
      <w:pPr>
        <w:rPr>
          <w:rFonts w:eastAsia="Calibri"/>
          <w:sz w:val="28"/>
          <w:szCs w:val="28"/>
        </w:rPr>
      </w:pPr>
    </w:p>
    <w:p w:rsidR="008818AF" w:rsidRPr="00CA328B" w:rsidRDefault="008818AF" w:rsidP="008818AF">
      <w:pPr>
        <w:pStyle w:val="ConsNormal"/>
        <w:widowControl/>
        <w:tabs>
          <w:tab w:val="left" w:pos="993"/>
        </w:tabs>
        <w:ind w:firstLine="426"/>
        <w:rPr>
          <w:rFonts w:ascii="Times New Roman" w:hAnsi="Times New Roman"/>
          <w:sz w:val="28"/>
          <w:szCs w:val="28"/>
        </w:rPr>
      </w:pPr>
    </w:p>
    <w:p w:rsidR="008818AF" w:rsidRPr="00CA328B" w:rsidRDefault="008818AF" w:rsidP="008818AF">
      <w:pPr>
        <w:pStyle w:val="ConsNormal"/>
        <w:widowControl/>
        <w:tabs>
          <w:tab w:val="left" w:pos="993"/>
        </w:tabs>
        <w:ind w:firstLine="426"/>
        <w:rPr>
          <w:rFonts w:ascii="Times New Roman" w:hAnsi="Times New Roman"/>
          <w:sz w:val="28"/>
          <w:szCs w:val="28"/>
        </w:rPr>
      </w:pPr>
    </w:p>
    <w:p w:rsidR="008818AF" w:rsidRPr="00CA328B" w:rsidRDefault="008818AF" w:rsidP="008818AF">
      <w:pPr>
        <w:pStyle w:val="ConsNormal"/>
        <w:widowControl/>
        <w:tabs>
          <w:tab w:val="left" w:pos="993"/>
        </w:tabs>
        <w:ind w:firstLine="426"/>
        <w:rPr>
          <w:rFonts w:ascii="Times New Roman" w:hAnsi="Times New Roman"/>
          <w:sz w:val="28"/>
          <w:szCs w:val="28"/>
        </w:rPr>
      </w:pPr>
    </w:p>
    <w:p w:rsidR="008818AF" w:rsidRPr="00CA328B" w:rsidRDefault="008818AF" w:rsidP="008818AF">
      <w:pPr>
        <w:pStyle w:val="ConsNormal"/>
        <w:widowControl/>
        <w:tabs>
          <w:tab w:val="left" w:pos="993"/>
        </w:tabs>
        <w:ind w:firstLine="426"/>
        <w:rPr>
          <w:rFonts w:ascii="Times New Roman" w:hAnsi="Times New Roman"/>
          <w:sz w:val="28"/>
          <w:szCs w:val="28"/>
        </w:rPr>
      </w:pPr>
    </w:p>
    <w:p w:rsidR="008818AF" w:rsidRPr="00CA328B" w:rsidRDefault="008818AF" w:rsidP="008818AF">
      <w:pPr>
        <w:pStyle w:val="ConsNormal"/>
        <w:widowControl/>
        <w:tabs>
          <w:tab w:val="left" w:pos="993"/>
        </w:tabs>
        <w:ind w:firstLine="426"/>
        <w:rPr>
          <w:rFonts w:ascii="Times New Roman" w:hAnsi="Times New Roman"/>
          <w:sz w:val="28"/>
          <w:szCs w:val="28"/>
        </w:rPr>
      </w:pPr>
    </w:p>
    <w:p w:rsidR="008818AF" w:rsidRPr="00CA328B" w:rsidRDefault="008818AF" w:rsidP="008818AF">
      <w:pPr>
        <w:pStyle w:val="ConsNormal"/>
        <w:widowControl/>
        <w:tabs>
          <w:tab w:val="left" w:pos="993"/>
        </w:tabs>
        <w:ind w:firstLine="426"/>
        <w:rPr>
          <w:rFonts w:ascii="Times New Roman" w:hAnsi="Times New Roman"/>
          <w:sz w:val="28"/>
          <w:szCs w:val="28"/>
        </w:rPr>
      </w:pPr>
    </w:p>
    <w:p w:rsidR="008818AF" w:rsidRPr="00CA328B" w:rsidRDefault="008818AF" w:rsidP="008818AF">
      <w:pPr>
        <w:pStyle w:val="ConsNormal"/>
        <w:widowControl/>
        <w:tabs>
          <w:tab w:val="left" w:pos="993"/>
        </w:tabs>
        <w:ind w:firstLine="426"/>
        <w:rPr>
          <w:rFonts w:ascii="Times New Roman" w:hAnsi="Times New Roman"/>
          <w:sz w:val="28"/>
          <w:szCs w:val="28"/>
        </w:rPr>
      </w:pPr>
    </w:p>
    <w:p w:rsidR="008818AF" w:rsidRPr="00CA328B" w:rsidRDefault="008818AF" w:rsidP="008818AF">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6. Километровый тариф:</w:t>
      </w:r>
    </w:p>
    <w:p w:rsidR="008818AF" w:rsidRPr="00CA328B" w:rsidRDefault="008818AF" w:rsidP="008818AF">
      <w:pPr>
        <w:rPr>
          <w:rFonts w:eastAsia="Calibri"/>
          <w:sz w:val="28"/>
          <w:szCs w:val="28"/>
        </w:rPr>
      </w:pPr>
      <w:r w:rsidRPr="00CA328B">
        <w:rPr>
          <w:rFonts w:eastAsia="Calibri"/>
          <w:noProof/>
          <w:sz w:val="28"/>
          <w:szCs w:val="28"/>
        </w:rPr>
        <w:drawing>
          <wp:inline distT="0" distB="0" distL="0" distR="0">
            <wp:extent cx="6248400" cy="368617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48400" cy="3686175"/>
                    </a:xfrm>
                    <a:prstGeom prst="rect">
                      <a:avLst/>
                    </a:prstGeom>
                    <a:noFill/>
                    <a:ln>
                      <a:noFill/>
                    </a:ln>
                  </pic:spPr>
                </pic:pic>
              </a:graphicData>
            </a:graphic>
          </wp:inline>
        </w:drawing>
      </w:r>
    </w:p>
    <w:p w:rsidR="008818AF" w:rsidRPr="00CA328B" w:rsidRDefault="008818AF" w:rsidP="008818AF">
      <w:pPr>
        <w:rPr>
          <w:rFonts w:eastAsia="Calibri"/>
          <w:sz w:val="28"/>
          <w:szCs w:val="28"/>
        </w:rPr>
      </w:pPr>
    </w:p>
    <w:p w:rsidR="008818AF" w:rsidRPr="00CA328B" w:rsidRDefault="008818AF" w:rsidP="008818AF">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7. Тарифы багаж (ручная кладь), живность (велосипеды):</w:t>
      </w:r>
    </w:p>
    <w:p w:rsidR="008818AF" w:rsidRPr="00CA328B" w:rsidRDefault="008818AF" w:rsidP="008818AF">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Багаж (ручная кладь)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6"/>
      </w:tblGrid>
      <w:tr w:rsidR="008818AF" w:rsidRPr="00CA328B" w:rsidTr="00D1250E">
        <w:tc>
          <w:tcPr>
            <w:tcW w:w="4926" w:type="dxa"/>
          </w:tcPr>
          <w:p w:rsidR="008818AF" w:rsidRPr="00CA328B" w:rsidRDefault="008818AF" w:rsidP="00D1250E">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Дальность</w:t>
            </w:r>
          </w:p>
        </w:tc>
        <w:tc>
          <w:tcPr>
            <w:tcW w:w="4927" w:type="dxa"/>
          </w:tcPr>
          <w:p w:rsidR="008818AF" w:rsidRPr="00CA328B" w:rsidRDefault="008818AF" w:rsidP="00D1250E">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Стоимость, руб.</w:t>
            </w:r>
          </w:p>
        </w:tc>
      </w:tr>
      <w:tr w:rsidR="008818AF" w:rsidRPr="00CA328B" w:rsidTr="00D1250E">
        <w:tc>
          <w:tcPr>
            <w:tcW w:w="4926" w:type="dxa"/>
          </w:tcPr>
          <w:p w:rsidR="008818AF" w:rsidRPr="00CA328B" w:rsidRDefault="005E62CA" w:rsidP="00D1250E">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До</w:t>
            </w:r>
            <w:r w:rsidR="008818AF" w:rsidRPr="00CA328B">
              <w:rPr>
                <w:rFonts w:ascii="Times New Roman" w:hAnsi="Times New Roman"/>
                <w:sz w:val="28"/>
                <w:szCs w:val="28"/>
              </w:rPr>
              <w:t xml:space="preserve"> 100 км</w:t>
            </w:r>
          </w:p>
        </w:tc>
        <w:tc>
          <w:tcPr>
            <w:tcW w:w="4927" w:type="dxa"/>
          </w:tcPr>
          <w:p w:rsidR="008818AF" w:rsidRPr="00CA328B" w:rsidRDefault="008818AF" w:rsidP="00D1250E">
            <w:pPr>
              <w:pStyle w:val="ConsNormal"/>
              <w:widowControl/>
              <w:tabs>
                <w:tab w:val="left" w:pos="993"/>
              </w:tabs>
              <w:ind w:firstLine="0"/>
              <w:rPr>
                <w:rFonts w:ascii="Times New Roman" w:hAnsi="Times New Roman"/>
                <w:sz w:val="28"/>
                <w:szCs w:val="28"/>
              </w:rPr>
            </w:pPr>
          </w:p>
        </w:tc>
      </w:tr>
      <w:tr w:rsidR="008818AF" w:rsidRPr="00CA328B" w:rsidTr="00D1250E">
        <w:tc>
          <w:tcPr>
            <w:tcW w:w="4926" w:type="dxa"/>
          </w:tcPr>
          <w:p w:rsidR="008818AF" w:rsidRPr="00CA328B" w:rsidRDefault="008818AF" w:rsidP="00D1250E">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Свыше 100 км</w:t>
            </w:r>
          </w:p>
        </w:tc>
        <w:tc>
          <w:tcPr>
            <w:tcW w:w="4927" w:type="dxa"/>
          </w:tcPr>
          <w:p w:rsidR="008818AF" w:rsidRPr="00CA328B" w:rsidRDefault="008818AF" w:rsidP="00D1250E">
            <w:pPr>
              <w:pStyle w:val="ConsNormal"/>
              <w:widowControl/>
              <w:tabs>
                <w:tab w:val="left" w:pos="993"/>
              </w:tabs>
              <w:ind w:firstLine="0"/>
              <w:rPr>
                <w:rFonts w:ascii="Times New Roman" w:hAnsi="Times New Roman"/>
                <w:sz w:val="28"/>
                <w:szCs w:val="28"/>
              </w:rPr>
            </w:pPr>
          </w:p>
        </w:tc>
      </w:tr>
    </w:tbl>
    <w:p w:rsidR="008818AF" w:rsidRPr="00CA328B" w:rsidRDefault="008818AF" w:rsidP="008818AF">
      <w:pPr>
        <w:pStyle w:val="ConsNormal"/>
        <w:widowControl/>
        <w:tabs>
          <w:tab w:val="left" w:pos="993"/>
        </w:tabs>
        <w:ind w:firstLine="0"/>
        <w:rPr>
          <w:rFonts w:ascii="Times New Roman" w:hAnsi="Times New Roman"/>
          <w:sz w:val="28"/>
          <w:szCs w:val="28"/>
        </w:rPr>
      </w:pPr>
    </w:p>
    <w:p w:rsidR="008818AF" w:rsidRPr="00CA328B" w:rsidRDefault="008818AF" w:rsidP="008818AF">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Живность (велосипеды)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6"/>
      </w:tblGrid>
      <w:tr w:rsidR="008818AF" w:rsidRPr="00CA328B" w:rsidTr="00D1250E">
        <w:tc>
          <w:tcPr>
            <w:tcW w:w="4926" w:type="dxa"/>
          </w:tcPr>
          <w:p w:rsidR="008818AF" w:rsidRPr="00CA328B" w:rsidRDefault="008818AF" w:rsidP="00D1250E">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Дальность</w:t>
            </w:r>
          </w:p>
        </w:tc>
        <w:tc>
          <w:tcPr>
            <w:tcW w:w="4927" w:type="dxa"/>
          </w:tcPr>
          <w:p w:rsidR="008818AF" w:rsidRPr="00CA328B" w:rsidRDefault="008818AF" w:rsidP="00D1250E">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Стоимость, руб.</w:t>
            </w:r>
          </w:p>
        </w:tc>
      </w:tr>
      <w:tr w:rsidR="008818AF" w:rsidRPr="00CA328B" w:rsidTr="00D1250E">
        <w:tc>
          <w:tcPr>
            <w:tcW w:w="4926" w:type="dxa"/>
          </w:tcPr>
          <w:p w:rsidR="008818AF" w:rsidRPr="00CA328B" w:rsidRDefault="008818AF" w:rsidP="005E62CA">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До 100 км</w:t>
            </w:r>
          </w:p>
        </w:tc>
        <w:tc>
          <w:tcPr>
            <w:tcW w:w="4927" w:type="dxa"/>
          </w:tcPr>
          <w:p w:rsidR="008818AF" w:rsidRPr="00CA328B" w:rsidRDefault="008818AF" w:rsidP="00D1250E">
            <w:pPr>
              <w:pStyle w:val="ConsNormal"/>
              <w:widowControl/>
              <w:tabs>
                <w:tab w:val="left" w:pos="993"/>
              </w:tabs>
              <w:ind w:firstLine="0"/>
              <w:rPr>
                <w:rFonts w:ascii="Times New Roman" w:hAnsi="Times New Roman"/>
                <w:sz w:val="28"/>
                <w:szCs w:val="28"/>
              </w:rPr>
            </w:pPr>
          </w:p>
        </w:tc>
      </w:tr>
      <w:tr w:rsidR="008818AF" w:rsidRPr="00CA328B" w:rsidTr="00D1250E">
        <w:tc>
          <w:tcPr>
            <w:tcW w:w="4926" w:type="dxa"/>
          </w:tcPr>
          <w:p w:rsidR="008818AF" w:rsidRPr="00CA328B" w:rsidRDefault="008818AF" w:rsidP="00D1250E">
            <w:pPr>
              <w:pStyle w:val="ConsNormal"/>
              <w:widowControl/>
              <w:tabs>
                <w:tab w:val="left" w:pos="993"/>
              </w:tabs>
              <w:ind w:firstLine="0"/>
              <w:rPr>
                <w:rFonts w:ascii="Times New Roman" w:hAnsi="Times New Roman"/>
                <w:sz w:val="28"/>
                <w:szCs w:val="28"/>
              </w:rPr>
            </w:pPr>
            <w:r w:rsidRPr="00CA328B">
              <w:rPr>
                <w:rFonts w:ascii="Times New Roman" w:hAnsi="Times New Roman"/>
                <w:sz w:val="28"/>
                <w:szCs w:val="28"/>
              </w:rPr>
              <w:t>Свыше 100 км</w:t>
            </w:r>
          </w:p>
        </w:tc>
        <w:tc>
          <w:tcPr>
            <w:tcW w:w="4927" w:type="dxa"/>
          </w:tcPr>
          <w:p w:rsidR="008818AF" w:rsidRPr="00CA328B" w:rsidRDefault="008818AF" w:rsidP="00D1250E">
            <w:pPr>
              <w:pStyle w:val="ConsNormal"/>
              <w:widowControl/>
              <w:tabs>
                <w:tab w:val="left" w:pos="993"/>
              </w:tabs>
              <w:ind w:firstLine="0"/>
              <w:rPr>
                <w:rFonts w:ascii="Times New Roman" w:hAnsi="Times New Roman"/>
                <w:sz w:val="28"/>
                <w:szCs w:val="28"/>
              </w:rPr>
            </w:pPr>
          </w:p>
        </w:tc>
      </w:tr>
    </w:tbl>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pStyle w:val="ConsNormal"/>
        <w:widowControl/>
        <w:tabs>
          <w:tab w:val="left" w:pos="993"/>
        </w:tabs>
        <w:ind w:firstLine="426"/>
        <w:rPr>
          <w:rFonts w:ascii="Times New Roman" w:hAnsi="Times New Roman"/>
          <w:sz w:val="28"/>
          <w:szCs w:val="28"/>
        </w:rPr>
      </w:pPr>
      <w:r w:rsidRPr="00CA328B">
        <w:rPr>
          <w:rFonts w:ascii="Times New Roman" w:hAnsi="Times New Roman"/>
          <w:sz w:val="28"/>
          <w:szCs w:val="28"/>
        </w:rPr>
        <w:t>Приложение 8. Расписание движения поездов:</w:t>
      </w:r>
    </w:p>
    <w:p w:rsidR="008818AF" w:rsidRPr="00CA328B" w:rsidRDefault="008818AF" w:rsidP="008818AF">
      <w:pPr>
        <w:pStyle w:val="ConsNormal"/>
        <w:widowControl/>
        <w:tabs>
          <w:tab w:val="left" w:pos="993"/>
        </w:tabs>
        <w:ind w:firstLine="426"/>
        <w:rPr>
          <w:rFonts w:ascii="Times New Roman" w:hAnsi="Times New Roman"/>
          <w:sz w:val="28"/>
          <w:szCs w:val="28"/>
        </w:rPr>
      </w:pPr>
    </w:p>
    <w:p w:rsidR="008818AF" w:rsidRPr="00CA328B" w:rsidRDefault="008818AF" w:rsidP="008818AF">
      <w:pPr>
        <w:rPr>
          <w:rFonts w:eastAsia="Calibri"/>
          <w:sz w:val="28"/>
          <w:szCs w:val="28"/>
        </w:rPr>
      </w:pPr>
      <w:r w:rsidRPr="00CA328B">
        <w:rPr>
          <w:rFonts w:eastAsia="Calibri"/>
          <w:noProof/>
          <w:sz w:val="28"/>
          <w:szCs w:val="28"/>
        </w:rPr>
        <w:drawing>
          <wp:inline distT="0" distB="0" distL="0" distR="0">
            <wp:extent cx="6448425" cy="608647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48425" cy="6086475"/>
                    </a:xfrm>
                    <a:prstGeom prst="rect">
                      <a:avLst/>
                    </a:prstGeom>
                    <a:noFill/>
                    <a:ln>
                      <a:noFill/>
                    </a:ln>
                  </pic:spPr>
                </pic:pic>
              </a:graphicData>
            </a:graphic>
          </wp:inline>
        </w:drawing>
      </w:r>
    </w:p>
    <w:p w:rsidR="008818AF" w:rsidRPr="00CA328B" w:rsidRDefault="008818AF" w:rsidP="008818AF">
      <w:pPr>
        <w:outlineLvl w:val="0"/>
        <w:rPr>
          <w:rFonts w:eastAsia="Calibri"/>
          <w:sz w:val="28"/>
          <w:szCs w:val="28"/>
        </w:rPr>
      </w:pPr>
    </w:p>
    <w:p w:rsidR="008818AF" w:rsidRPr="00CA328B" w:rsidRDefault="008818AF" w:rsidP="008818AF">
      <w:pPr>
        <w:outlineLvl w:val="0"/>
        <w:rPr>
          <w:rFonts w:eastAsia="Calibri"/>
          <w:sz w:val="28"/>
          <w:szCs w:val="28"/>
        </w:rPr>
      </w:pPr>
      <w:r w:rsidRPr="00CA328B">
        <w:rPr>
          <w:rFonts w:eastAsia="Calibri"/>
          <w:sz w:val="28"/>
          <w:szCs w:val="28"/>
        </w:rPr>
        <w:t>Приложение 9. Список билетных касс:</w:t>
      </w:r>
    </w:p>
    <w:p w:rsidR="008818AF" w:rsidRPr="00CA328B" w:rsidRDefault="008818AF" w:rsidP="008818AF">
      <w:pPr>
        <w:rPr>
          <w:rFonts w:eastAsia="Calibri"/>
          <w:sz w:val="28"/>
          <w:szCs w:val="28"/>
        </w:rPr>
      </w:pPr>
      <w:r w:rsidRPr="00CA328B">
        <w:rPr>
          <w:rFonts w:eastAsia="Calibri"/>
          <w:noProof/>
          <w:sz w:val="28"/>
          <w:szCs w:val="28"/>
        </w:rPr>
        <w:drawing>
          <wp:inline distT="0" distB="0" distL="0" distR="0">
            <wp:extent cx="6248400" cy="16954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48400" cy="1695450"/>
                    </a:xfrm>
                    <a:prstGeom prst="rect">
                      <a:avLst/>
                    </a:prstGeom>
                    <a:noFill/>
                    <a:ln>
                      <a:noFill/>
                    </a:ln>
                  </pic:spPr>
                </pic:pic>
              </a:graphicData>
            </a:graphic>
          </wp:inline>
        </w:drawing>
      </w:r>
    </w:p>
    <w:p w:rsidR="008818AF" w:rsidRPr="00CA328B" w:rsidRDefault="008818AF" w:rsidP="008818AF">
      <w:pPr>
        <w:rPr>
          <w:rFonts w:eastAsia="Calibri"/>
          <w:sz w:val="28"/>
          <w:szCs w:val="28"/>
        </w:rPr>
      </w:pPr>
    </w:p>
    <w:p w:rsidR="008818AF" w:rsidRPr="00CA328B" w:rsidRDefault="008818AF" w:rsidP="008818AF">
      <w:pPr>
        <w:outlineLvl w:val="0"/>
        <w:rPr>
          <w:rFonts w:eastAsia="Calibri"/>
          <w:sz w:val="28"/>
          <w:szCs w:val="28"/>
        </w:rPr>
      </w:pPr>
      <w:r w:rsidRPr="00CA328B">
        <w:rPr>
          <w:rFonts w:eastAsia="Calibri"/>
          <w:sz w:val="28"/>
          <w:szCs w:val="28"/>
        </w:rPr>
        <w:t>Приложение 10. Список мест установки терминалов самообслуживания, инфокиосков:</w:t>
      </w:r>
    </w:p>
    <w:p w:rsidR="008818AF" w:rsidRPr="00CA328B" w:rsidRDefault="008818AF" w:rsidP="008818AF">
      <w:pPr>
        <w:rPr>
          <w:rFonts w:eastAsia="Calibri"/>
          <w:sz w:val="28"/>
          <w:szCs w:val="28"/>
        </w:rPr>
      </w:pPr>
      <w:r w:rsidRPr="00CA328B">
        <w:rPr>
          <w:rFonts w:eastAsia="Calibri"/>
          <w:noProof/>
          <w:sz w:val="28"/>
          <w:szCs w:val="28"/>
        </w:rPr>
        <w:lastRenderedPageBreak/>
        <w:drawing>
          <wp:inline distT="0" distB="0" distL="0" distR="0">
            <wp:extent cx="6248400" cy="72390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48400" cy="723900"/>
                    </a:xfrm>
                    <a:prstGeom prst="rect">
                      <a:avLst/>
                    </a:prstGeom>
                    <a:noFill/>
                    <a:ln>
                      <a:noFill/>
                    </a:ln>
                  </pic:spPr>
                </pic:pic>
              </a:graphicData>
            </a:graphic>
          </wp:inline>
        </w:drawing>
      </w:r>
    </w:p>
    <w:p w:rsidR="008818AF" w:rsidRPr="00CA328B" w:rsidRDefault="008818AF" w:rsidP="008818AF">
      <w:pPr>
        <w:outlineLvl w:val="0"/>
        <w:rPr>
          <w:rFonts w:eastAsia="Calibri"/>
          <w:sz w:val="28"/>
          <w:szCs w:val="28"/>
        </w:rPr>
      </w:pPr>
    </w:p>
    <w:p w:rsidR="008818AF" w:rsidRPr="00CA328B" w:rsidRDefault="008818AF" w:rsidP="008818AF">
      <w:pPr>
        <w:outlineLvl w:val="0"/>
        <w:rPr>
          <w:rFonts w:eastAsia="Calibri"/>
          <w:sz w:val="28"/>
          <w:szCs w:val="28"/>
        </w:rPr>
      </w:pPr>
      <w:r w:rsidRPr="00CA328B">
        <w:rPr>
          <w:rFonts w:eastAsia="Calibri"/>
          <w:sz w:val="28"/>
          <w:szCs w:val="28"/>
        </w:rPr>
        <w:t>Приложение 11. Список льгот:</w:t>
      </w:r>
    </w:p>
    <w:p w:rsidR="008818AF" w:rsidRPr="00CA328B" w:rsidRDefault="008818AF" w:rsidP="008818AF">
      <w:pPr>
        <w:rPr>
          <w:rFonts w:eastAsia="Calibri"/>
          <w:sz w:val="28"/>
          <w:szCs w:val="28"/>
        </w:rPr>
      </w:pPr>
      <w:r w:rsidRPr="00CA328B">
        <w:rPr>
          <w:rFonts w:eastAsia="Calibri"/>
          <w:noProof/>
          <w:sz w:val="28"/>
          <w:szCs w:val="28"/>
        </w:rPr>
        <w:drawing>
          <wp:inline distT="0" distB="0" distL="0" distR="0">
            <wp:extent cx="6248400" cy="14668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48400" cy="1466850"/>
                    </a:xfrm>
                    <a:prstGeom prst="rect">
                      <a:avLst/>
                    </a:prstGeom>
                    <a:noFill/>
                    <a:ln>
                      <a:noFill/>
                    </a:ln>
                  </pic:spPr>
                </pic:pic>
              </a:graphicData>
            </a:graphic>
          </wp:inline>
        </w:drawing>
      </w:r>
    </w:p>
    <w:p w:rsidR="008818AF" w:rsidRPr="00CA328B" w:rsidRDefault="008818AF" w:rsidP="008818AF">
      <w:pPr>
        <w:outlineLvl w:val="0"/>
        <w:rPr>
          <w:rFonts w:eastAsia="Calibri"/>
          <w:sz w:val="28"/>
          <w:szCs w:val="28"/>
        </w:rPr>
      </w:pPr>
    </w:p>
    <w:p w:rsidR="008818AF" w:rsidRPr="00CA328B" w:rsidRDefault="008818AF" w:rsidP="008818AF">
      <w:pPr>
        <w:outlineLvl w:val="0"/>
        <w:rPr>
          <w:rFonts w:eastAsia="Calibri"/>
          <w:sz w:val="28"/>
          <w:szCs w:val="28"/>
        </w:rPr>
      </w:pPr>
      <w:r w:rsidRPr="00CA328B">
        <w:rPr>
          <w:rFonts w:eastAsia="Calibri"/>
          <w:sz w:val="28"/>
          <w:szCs w:val="28"/>
        </w:rPr>
        <w:t>Приложение 12. Справочник кассиров:</w:t>
      </w:r>
    </w:p>
    <w:p w:rsidR="008818AF" w:rsidRPr="00CA328B" w:rsidRDefault="008818AF" w:rsidP="008818AF">
      <w:pPr>
        <w:rPr>
          <w:rFonts w:eastAsia="Calibri"/>
          <w:sz w:val="28"/>
          <w:szCs w:val="28"/>
        </w:rPr>
      </w:pPr>
      <w:r w:rsidRPr="00CA328B">
        <w:rPr>
          <w:rFonts w:eastAsia="Calibri"/>
          <w:noProof/>
          <w:sz w:val="28"/>
          <w:szCs w:val="28"/>
        </w:rPr>
        <w:drawing>
          <wp:inline distT="0" distB="0" distL="0" distR="0">
            <wp:extent cx="6067425" cy="12763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67425" cy="1276350"/>
                    </a:xfrm>
                    <a:prstGeom prst="rect">
                      <a:avLst/>
                    </a:prstGeom>
                    <a:noFill/>
                    <a:ln>
                      <a:noFill/>
                    </a:ln>
                  </pic:spPr>
                </pic:pic>
              </a:graphicData>
            </a:graphic>
          </wp:inline>
        </w:drawing>
      </w:r>
    </w:p>
    <w:p w:rsidR="008818AF" w:rsidRPr="00CA328B" w:rsidRDefault="008818AF" w:rsidP="008818AF">
      <w:pPr>
        <w:outlineLvl w:val="0"/>
        <w:rPr>
          <w:rFonts w:eastAsia="Calibri"/>
          <w:sz w:val="28"/>
          <w:szCs w:val="28"/>
        </w:rPr>
      </w:pPr>
    </w:p>
    <w:p w:rsidR="008818AF" w:rsidRPr="00CA328B" w:rsidRDefault="008818AF" w:rsidP="008818AF">
      <w:pPr>
        <w:outlineLvl w:val="0"/>
        <w:rPr>
          <w:rFonts w:eastAsia="Calibri"/>
          <w:sz w:val="28"/>
          <w:szCs w:val="28"/>
        </w:rPr>
      </w:pPr>
      <w:r w:rsidRPr="00CA328B">
        <w:rPr>
          <w:rFonts w:eastAsia="Calibri"/>
          <w:sz w:val="28"/>
          <w:szCs w:val="28"/>
        </w:rPr>
        <w:t>Приложение 13. Билетные бюро:</w:t>
      </w:r>
    </w:p>
    <w:p w:rsidR="008818AF" w:rsidRPr="00CA328B" w:rsidRDefault="008818AF" w:rsidP="008818AF">
      <w:pPr>
        <w:rPr>
          <w:rFonts w:eastAsia="Calibri"/>
          <w:sz w:val="28"/>
          <w:szCs w:val="28"/>
        </w:rPr>
      </w:pPr>
      <w:r w:rsidRPr="00CA328B">
        <w:rPr>
          <w:rFonts w:eastAsia="Calibri"/>
          <w:noProof/>
          <w:sz w:val="28"/>
          <w:szCs w:val="28"/>
        </w:rPr>
        <w:drawing>
          <wp:inline distT="0" distB="0" distL="0" distR="0">
            <wp:extent cx="6248400" cy="22955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48400" cy="2295525"/>
                    </a:xfrm>
                    <a:prstGeom prst="rect">
                      <a:avLst/>
                    </a:prstGeom>
                    <a:noFill/>
                    <a:ln>
                      <a:noFill/>
                    </a:ln>
                  </pic:spPr>
                </pic:pic>
              </a:graphicData>
            </a:graphic>
          </wp:inline>
        </w:drawing>
      </w:r>
    </w:p>
    <w:p w:rsidR="008818AF" w:rsidRPr="00CA328B" w:rsidRDefault="008818AF" w:rsidP="008818AF">
      <w:pPr>
        <w:outlineLvl w:val="0"/>
        <w:rPr>
          <w:rFonts w:eastAsia="Calibri"/>
          <w:sz w:val="28"/>
          <w:szCs w:val="28"/>
        </w:rPr>
      </w:pPr>
    </w:p>
    <w:p w:rsidR="008818AF" w:rsidRPr="00CA328B" w:rsidRDefault="008818AF" w:rsidP="008818AF">
      <w:pPr>
        <w:outlineLvl w:val="0"/>
        <w:rPr>
          <w:rFonts w:eastAsia="Calibri"/>
          <w:sz w:val="28"/>
          <w:szCs w:val="28"/>
        </w:rPr>
      </w:pPr>
      <w:r w:rsidRPr="00CA328B">
        <w:rPr>
          <w:rFonts w:eastAsia="Calibri"/>
          <w:sz w:val="28"/>
          <w:szCs w:val="28"/>
        </w:rPr>
        <w:t>Приложение 14. Предприятия:</w:t>
      </w:r>
    </w:p>
    <w:p w:rsidR="008818AF" w:rsidRPr="00CA328B" w:rsidRDefault="008818AF" w:rsidP="008818AF">
      <w:pPr>
        <w:rPr>
          <w:rFonts w:eastAsia="Calibri"/>
          <w:sz w:val="28"/>
          <w:szCs w:val="28"/>
        </w:rPr>
      </w:pPr>
      <w:r w:rsidRPr="00CA328B">
        <w:rPr>
          <w:rFonts w:eastAsia="Calibri"/>
          <w:noProof/>
          <w:sz w:val="28"/>
          <w:szCs w:val="28"/>
        </w:rPr>
        <w:drawing>
          <wp:inline distT="0" distB="0" distL="0" distR="0">
            <wp:extent cx="6248400" cy="9334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48400" cy="933450"/>
                    </a:xfrm>
                    <a:prstGeom prst="rect">
                      <a:avLst/>
                    </a:prstGeom>
                    <a:noFill/>
                    <a:ln>
                      <a:noFill/>
                    </a:ln>
                  </pic:spPr>
                </pic:pic>
              </a:graphicData>
            </a:graphic>
          </wp:inline>
        </w:drawing>
      </w:r>
    </w:p>
    <w:p w:rsidR="008818AF" w:rsidRPr="00CA328B" w:rsidRDefault="008818AF" w:rsidP="008818AF">
      <w:pPr>
        <w:outlineLvl w:val="0"/>
        <w:rPr>
          <w:rFonts w:eastAsia="Calibri"/>
          <w:sz w:val="28"/>
          <w:szCs w:val="28"/>
        </w:rPr>
      </w:pPr>
    </w:p>
    <w:p w:rsidR="008818AF" w:rsidRPr="00CA328B" w:rsidRDefault="008818AF" w:rsidP="008818AF">
      <w:pPr>
        <w:outlineLvl w:val="0"/>
        <w:rPr>
          <w:rFonts w:eastAsia="Calibri"/>
          <w:sz w:val="28"/>
          <w:szCs w:val="28"/>
        </w:rPr>
      </w:pPr>
      <w:r w:rsidRPr="00CA328B">
        <w:rPr>
          <w:rFonts w:eastAsia="Calibri"/>
          <w:sz w:val="28"/>
          <w:szCs w:val="28"/>
        </w:rPr>
        <w:t>Приложение 15. Справочник ККМ:</w:t>
      </w:r>
    </w:p>
    <w:p w:rsidR="008818AF" w:rsidRPr="00CA328B" w:rsidRDefault="008818AF" w:rsidP="008818AF">
      <w:pPr>
        <w:rPr>
          <w:rFonts w:eastAsia="Calibri"/>
          <w:sz w:val="28"/>
          <w:szCs w:val="28"/>
        </w:rPr>
      </w:pPr>
      <w:r w:rsidRPr="00CA328B">
        <w:rPr>
          <w:rFonts w:eastAsia="Calibri"/>
          <w:noProof/>
          <w:sz w:val="28"/>
          <w:szCs w:val="28"/>
        </w:rPr>
        <w:drawing>
          <wp:inline distT="0" distB="0" distL="0" distR="0">
            <wp:extent cx="6248400" cy="7620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248400" cy="762000"/>
                    </a:xfrm>
                    <a:prstGeom prst="rect">
                      <a:avLst/>
                    </a:prstGeom>
                    <a:noFill/>
                    <a:ln>
                      <a:noFill/>
                    </a:ln>
                  </pic:spPr>
                </pic:pic>
              </a:graphicData>
            </a:graphic>
          </wp:inline>
        </w:drawing>
      </w:r>
    </w:p>
    <w:p w:rsidR="008818AF" w:rsidRPr="00CA328B" w:rsidRDefault="008818AF" w:rsidP="008818AF">
      <w:pPr>
        <w:rPr>
          <w:rFonts w:eastAsia="Calibri"/>
        </w:rPr>
      </w:pPr>
    </w:p>
    <w:p w:rsidR="008818AF" w:rsidRPr="00CA328B" w:rsidRDefault="008818AF" w:rsidP="008818AF">
      <w:pPr>
        <w:rPr>
          <w:rFonts w:eastAsia="Calibri"/>
        </w:rPr>
        <w:sectPr w:rsidR="008818AF" w:rsidRPr="00CA328B" w:rsidSect="00D1250E">
          <w:pgSz w:w="11906" w:h="16838"/>
          <w:pgMar w:top="567" w:right="851" w:bottom="567" w:left="1418" w:header="709" w:footer="709" w:gutter="0"/>
          <w:cols w:space="708"/>
          <w:docGrid w:linePitch="360"/>
        </w:sectPr>
      </w:pPr>
    </w:p>
    <w:p w:rsidR="008818AF" w:rsidRPr="00CA328B" w:rsidRDefault="008818AF" w:rsidP="008818AF">
      <w:pPr>
        <w:outlineLvl w:val="0"/>
        <w:rPr>
          <w:rFonts w:eastAsia="Calibri"/>
          <w:sz w:val="28"/>
          <w:szCs w:val="28"/>
        </w:rPr>
      </w:pPr>
      <w:r w:rsidRPr="00CA328B">
        <w:rPr>
          <w:rFonts w:eastAsia="Calibri"/>
          <w:sz w:val="28"/>
          <w:szCs w:val="28"/>
        </w:rPr>
        <w:lastRenderedPageBreak/>
        <w:t>Приложение 1</w:t>
      </w:r>
      <w:r w:rsidRPr="00CA328B">
        <w:rPr>
          <w:rFonts w:eastAsia="Calibri"/>
          <w:sz w:val="28"/>
          <w:szCs w:val="28"/>
          <w:lang w:val="en-US"/>
        </w:rPr>
        <w:t>6</w:t>
      </w:r>
      <w:r w:rsidRPr="00CA328B">
        <w:rPr>
          <w:rFonts w:eastAsia="Calibri"/>
          <w:sz w:val="28"/>
          <w:szCs w:val="28"/>
        </w:rPr>
        <w:t>. Пользователи системы:</w:t>
      </w:r>
    </w:p>
    <w:p w:rsidR="008818AF" w:rsidRPr="00CA328B" w:rsidRDefault="008818AF" w:rsidP="008818AF">
      <w:pPr>
        <w:outlineLvl w:val="0"/>
        <w:rPr>
          <w:rFonts w:eastAsia="Calibri"/>
          <w:sz w:val="28"/>
          <w:szCs w:val="28"/>
        </w:rPr>
      </w:pPr>
    </w:p>
    <w:p w:rsidR="008818AF" w:rsidRPr="00CA328B" w:rsidRDefault="008818AF" w:rsidP="008818AF">
      <w:pPr>
        <w:outlineLvl w:val="0"/>
        <w:rPr>
          <w:rFonts w:eastAsia="Calibri"/>
          <w:sz w:val="28"/>
          <w:szCs w:val="28"/>
        </w:rPr>
      </w:pPr>
    </w:p>
    <w:p w:rsidR="008818AF" w:rsidRPr="00CA328B" w:rsidRDefault="008818AF" w:rsidP="008818AF">
      <w:pPr>
        <w:outlineLvl w:val="0"/>
        <w:rPr>
          <w:rFonts w:eastAsia="Calibri"/>
          <w:sz w:val="28"/>
          <w:szCs w:val="28"/>
        </w:rPr>
      </w:pPr>
    </w:p>
    <w:p w:rsidR="008818AF" w:rsidRPr="00CA328B" w:rsidRDefault="008818AF" w:rsidP="008818AF">
      <w:pPr>
        <w:ind w:left="709" w:hanging="709"/>
        <w:rPr>
          <w:rFonts w:eastAsia="Calibri"/>
          <w:sz w:val="28"/>
          <w:szCs w:val="28"/>
        </w:rPr>
      </w:pPr>
      <w:r w:rsidRPr="00CA328B">
        <w:rPr>
          <w:rFonts w:eastAsia="Calibri"/>
          <w:noProof/>
          <w:sz w:val="28"/>
          <w:szCs w:val="28"/>
        </w:rPr>
        <w:drawing>
          <wp:inline distT="0" distB="0" distL="0" distR="0">
            <wp:extent cx="9620250" cy="10668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620250" cy="1066800"/>
                    </a:xfrm>
                    <a:prstGeom prst="rect">
                      <a:avLst/>
                    </a:prstGeom>
                    <a:noFill/>
                    <a:ln>
                      <a:noFill/>
                    </a:ln>
                  </pic:spPr>
                </pic:pic>
              </a:graphicData>
            </a:graphic>
          </wp:inline>
        </w:drawing>
      </w: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rPr>
          <w:rFonts w:eastAsia="Calibri"/>
          <w:sz w:val="28"/>
          <w:szCs w:val="28"/>
        </w:rPr>
      </w:pPr>
    </w:p>
    <w:p w:rsidR="008818AF" w:rsidRPr="00CA328B" w:rsidRDefault="008818AF" w:rsidP="008818AF">
      <w:pPr>
        <w:outlineLvl w:val="0"/>
        <w:rPr>
          <w:rFonts w:eastAsia="Calibri"/>
          <w:sz w:val="28"/>
          <w:szCs w:val="28"/>
        </w:rPr>
      </w:pPr>
      <w:r w:rsidRPr="00CA328B">
        <w:rPr>
          <w:rFonts w:eastAsia="Calibri"/>
          <w:sz w:val="28"/>
          <w:szCs w:val="28"/>
        </w:rPr>
        <w:t xml:space="preserve">Приложение 17. Доступ к сервису </w:t>
      </w:r>
      <w:r w:rsidRPr="00CA328B">
        <w:rPr>
          <w:rFonts w:eastAsia="Calibri"/>
          <w:sz w:val="28"/>
          <w:szCs w:val="28"/>
          <w:lang w:val="en-US"/>
        </w:rPr>
        <w:t>RM</w:t>
      </w:r>
      <w:r w:rsidRPr="00CA328B">
        <w:rPr>
          <w:rFonts w:eastAsia="Calibri"/>
          <w:sz w:val="28"/>
          <w:szCs w:val="28"/>
        </w:rPr>
        <w:t xml:space="preserve"> (или эквивалент):</w:t>
      </w:r>
    </w:p>
    <w:p w:rsidR="008818AF" w:rsidRPr="00CA328B" w:rsidRDefault="008818AF" w:rsidP="008818AF">
      <w:pPr>
        <w:outlineLvl w:val="0"/>
        <w:rPr>
          <w:rFonts w:eastAsia="Calibri"/>
          <w:sz w:val="28"/>
          <w:szCs w:val="28"/>
        </w:rPr>
      </w:pPr>
    </w:p>
    <w:p w:rsidR="008818AF" w:rsidRPr="001F1DC9" w:rsidRDefault="008818AF" w:rsidP="00A04AFA">
      <w:pPr>
        <w:pStyle w:val="a6"/>
        <w:ind w:left="142" w:firstLine="567"/>
        <w:jc w:val="both"/>
        <w:rPr>
          <w:bCs/>
          <w:sz w:val="28"/>
          <w:szCs w:val="28"/>
        </w:rPr>
      </w:pPr>
      <w:r w:rsidRPr="00CA328B">
        <w:rPr>
          <w:rFonts w:eastAsia="Calibri"/>
          <w:noProof/>
          <w:sz w:val="28"/>
          <w:szCs w:val="28"/>
        </w:rPr>
        <w:drawing>
          <wp:inline distT="0" distB="0" distL="0" distR="0">
            <wp:extent cx="6753225" cy="152400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53225" cy="1524000"/>
                    </a:xfrm>
                    <a:prstGeom prst="rect">
                      <a:avLst/>
                    </a:prstGeom>
                    <a:noFill/>
                    <a:ln>
                      <a:noFill/>
                    </a:ln>
                  </pic:spPr>
                </pic:pic>
              </a:graphicData>
            </a:graphic>
          </wp:inline>
        </w:drawing>
      </w:r>
    </w:p>
    <w:p w:rsidR="006474D7" w:rsidRPr="006053F2" w:rsidRDefault="006474D7" w:rsidP="00556B6D">
      <w:pPr>
        <w:ind w:firstLine="709"/>
        <w:jc w:val="both"/>
        <w:rPr>
          <w:bCs/>
          <w:i/>
          <w:sz w:val="28"/>
          <w:szCs w:val="28"/>
        </w:rPr>
      </w:pPr>
    </w:p>
    <w:p w:rsidR="00556B6D" w:rsidRPr="006053F2" w:rsidRDefault="00556B6D" w:rsidP="00556B6D">
      <w:pPr>
        <w:pStyle w:val="a6"/>
        <w:ind w:left="709"/>
        <w:jc w:val="both"/>
        <w:rPr>
          <w:bCs/>
          <w:i/>
          <w:sz w:val="28"/>
          <w:szCs w:val="28"/>
        </w:rPr>
      </w:pPr>
    </w:p>
    <w:p w:rsidR="00CA328B" w:rsidRDefault="00CA328B" w:rsidP="00CA328B">
      <w:pPr>
        <w:ind w:firstLine="284"/>
        <w:jc w:val="both"/>
        <w:rPr>
          <w:sz w:val="28"/>
          <w:szCs w:val="28"/>
        </w:rPr>
      </w:pPr>
      <w:r w:rsidRPr="00CA328B">
        <w:rPr>
          <w:b/>
          <w:sz w:val="28"/>
          <w:szCs w:val="28"/>
        </w:rPr>
        <w:t>3.2.2</w:t>
      </w:r>
      <w:r w:rsidR="00890D3F">
        <w:rPr>
          <w:b/>
          <w:sz w:val="28"/>
          <w:szCs w:val="28"/>
        </w:rPr>
        <w:t>1</w:t>
      </w:r>
      <w:r>
        <w:rPr>
          <w:sz w:val="28"/>
          <w:szCs w:val="28"/>
        </w:rPr>
        <w:t xml:space="preserve"> Услуги должны оказываться с надлежащим качеством в соответствии с требованиями, установленными настоящим техническим заданием и условиями Договора  (Приложением №8 к конкурсной документации).</w:t>
      </w:r>
    </w:p>
    <w:p w:rsidR="00CA328B" w:rsidRDefault="00CA328B" w:rsidP="00CA328B">
      <w:pPr>
        <w:ind w:firstLine="284"/>
        <w:jc w:val="both"/>
        <w:rPr>
          <w:sz w:val="28"/>
          <w:szCs w:val="28"/>
        </w:rPr>
      </w:pPr>
      <w:r w:rsidRPr="00281448">
        <w:rPr>
          <w:b/>
          <w:sz w:val="28"/>
          <w:szCs w:val="28"/>
        </w:rPr>
        <w:t>3.2.</w:t>
      </w:r>
      <w:r w:rsidR="000B7985">
        <w:rPr>
          <w:b/>
          <w:sz w:val="28"/>
          <w:szCs w:val="28"/>
        </w:rPr>
        <w:t>22</w:t>
      </w:r>
      <w:r>
        <w:rPr>
          <w:sz w:val="28"/>
          <w:szCs w:val="28"/>
        </w:rPr>
        <w:t xml:space="preserve"> Услуги должны оказываться в сроки, установленные настоящей конкурсной документацией и условиями Договора  (Приложением №8 к конкурсной документации).</w:t>
      </w:r>
    </w:p>
    <w:p w:rsidR="00CA328B" w:rsidRDefault="00CA328B" w:rsidP="00CA328B">
      <w:pPr>
        <w:pStyle w:val="3"/>
        <w:spacing w:before="0" w:after="0"/>
        <w:ind w:left="709"/>
        <w:jc w:val="both"/>
        <w:rPr>
          <w:rFonts w:ascii="Times New Roman" w:hAnsi="Times New Roman" w:cs="Times New Roman"/>
          <w:sz w:val="28"/>
          <w:szCs w:val="28"/>
        </w:rPr>
      </w:pPr>
    </w:p>
    <w:p w:rsidR="00556B6D" w:rsidRDefault="00556B6D" w:rsidP="00E26F21">
      <w:pPr>
        <w:pStyle w:val="3"/>
        <w:numPr>
          <w:ilvl w:val="1"/>
          <w:numId w:val="4"/>
        </w:numPr>
        <w:spacing w:before="0" w:after="0"/>
        <w:ind w:left="0" w:firstLine="709"/>
        <w:jc w:val="both"/>
        <w:rPr>
          <w:rFonts w:ascii="Times New Roman" w:hAnsi="Times New Roman" w:cs="Times New Roman"/>
          <w:sz w:val="28"/>
          <w:szCs w:val="28"/>
        </w:rPr>
      </w:pPr>
      <w:r w:rsidRPr="00D95B79">
        <w:rPr>
          <w:rFonts w:ascii="Times New Roman" w:hAnsi="Times New Roman" w:cs="Times New Roman"/>
          <w:sz w:val="28"/>
          <w:szCs w:val="28"/>
        </w:rPr>
        <w:t>Место, условия и сроки оказания услуг</w:t>
      </w:r>
    </w:p>
    <w:p w:rsidR="00D95B79" w:rsidRPr="00D95B79" w:rsidRDefault="00D95B79" w:rsidP="00D95B79"/>
    <w:p w:rsidR="000A337A" w:rsidRDefault="00BB5AD9" w:rsidP="00F17F18">
      <w:pPr>
        <w:pStyle w:val="a6"/>
        <w:ind w:left="709" w:hanging="709"/>
        <w:jc w:val="both"/>
        <w:rPr>
          <w:sz w:val="28"/>
          <w:szCs w:val="28"/>
        </w:rPr>
      </w:pPr>
      <w:r>
        <w:rPr>
          <w:sz w:val="28"/>
          <w:szCs w:val="28"/>
        </w:rPr>
        <w:t>3.3.1.</w:t>
      </w:r>
      <w:r w:rsidR="000A337A" w:rsidRPr="008C1E07">
        <w:rPr>
          <w:sz w:val="28"/>
          <w:szCs w:val="28"/>
        </w:rPr>
        <w:t xml:space="preserve">Место оказания услуг – на территории </w:t>
      </w:r>
      <w:r>
        <w:rPr>
          <w:sz w:val="28"/>
          <w:szCs w:val="28"/>
        </w:rPr>
        <w:t>6 областей:</w:t>
      </w:r>
    </w:p>
    <w:p w:rsidR="000A337A" w:rsidRPr="008C1E07" w:rsidRDefault="000A337A" w:rsidP="000A337A">
      <w:pPr>
        <w:pStyle w:val="a6"/>
        <w:ind w:left="709"/>
        <w:jc w:val="both"/>
        <w:rPr>
          <w:sz w:val="28"/>
          <w:szCs w:val="28"/>
        </w:rPr>
      </w:pPr>
      <w:r>
        <w:rPr>
          <w:sz w:val="28"/>
          <w:szCs w:val="28"/>
        </w:rPr>
        <w:t xml:space="preserve">- </w:t>
      </w:r>
      <w:r w:rsidRPr="008C1E07">
        <w:rPr>
          <w:sz w:val="28"/>
          <w:szCs w:val="28"/>
        </w:rPr>
        <w:t>Воронежской области;</w:t>
      </w:r>
    </w:p>
    <w:p w:rsidR="000A337A" w:rsidRPr="008C1E07" w:rsidRDefault="000A337A" w:rsidP="000A337A">
      <w:pPr>
        <w:pStyle w:val="a6"/>
        <w:ind w:left="709"/>
        <w:jc w:val="both"/>
        <w:rPr>
          <w:sz w:val="28"/>
          <w:szCs w:val="28"/>
        </w:rPr>
      </w:pPr>
      <w:r w:rsidRPr="008C1E07">
        <w:rPr>
          <w:sz w:val="28"/>
          <w:szCs w:val="28"/>
        </w:rPr>
        <w:t>- Белгородская области;</w:t>
      </w:r>
    </w:p>
    <w:p w:rsidR="000A337A" w:rsidRPr="008C1E07" w:rsidRDefault="000A337A" w:rsidP="000A337A">
      <w:pPr>
        <w:pStyle w:val="a6"/>
        <w:ind w:left="709"/>
        <w:jc w:val="both"/>
        <w:rPr>
          <w:sz w:val="28"/>
          <w:szCs w:val="28"/>
        </w:rPr>
      </w:pPr>
      <w:r w:rsidRPr="008C1E07">
        <w:rPr>
          <w:sz w:val="28"/>
          <w:szCs w:val="28"/>
        </w:rPr>
        <w:t>- Тамбовская области;</w:t>
      </w:r>
    </w:p>
    <w:p w:rsidR="000A337A" w:rsidRPr="008C1E07" w:rsidRDefault="000A337A" w:rsidP="000A337A">
      <w:pPr>
        <w:pStyle w:val="a6"/>
        <w:ind w:left="709"/>
        <w:jc w:val="both"/>
        <w:rPr>
          <w:sz w:val="28"/>
          <w:szCs w:val="28"/>
        </w:rPr>
      </w:pPr>
      <w:r w:rsidRPr="008C1E07">
        <w:rPr>
          <w:sz w:val="28"/>
          <w:szCs w:val="28"/>
        </w:rPr>
        <w:t>- Липецкая области;</w:t>
      </w:r>
    </w:p>
    <w:p w:rsidR="000A337A" w:rsidRDefault="000A337A" w:rsidP="000A337A">
      <w:pPr>
        <w:pStyle w:val="a6"/>
        <w:ind w:left="709"/>
        <w:jc w:val="both"/>
        <w:rPr>
          <w:sz w:val="28"/>
          <w:szCs w:val="28"/>
        </w:rPr>
      </w:pPr>
      <w:r w:rsidRPr="008C1E07">
        <w:rPr>
          <w:sz w:val="28"/>
          <w:szCs w:val="28"/>
        </w:rPr>
        <w:t>- Курская области</w:t>
      </w:r>
      <w:r>
        <w:rPr>
          <w:sz w:val="28"/>
          <w:szCs w:val="28"/>
        </w:rPr>
        <w:t>;</w:t>
      </w:r>
    </w:p>
    <w:p w:rsidR="000A337A" w:rsidRDefault="00BB5AD9" w:rsidP="00BB5AD9">
      <w:pPr>
        <w:pStyle w:val="a6"/>
        <w:ind w:left="709"/>
        <w:jc w:val="both"/>
        <w:rPr>
          <w:sz w:val="28"/>
          <w:szCs w:val="28"/>
        </w:rPr>
      </w:pPr>
      <w:r>
        <w:rPr>
          <w:sz w:val="28"/>
          <w:szCs w:val="28"/>
        </w:rPr>
        <w:t>- Саратовской области</w:t>
      </w:r>
      <w:r w:rsidR="00F17F18">
        <w:rPr>
          <w:sz w:val="28"/>
          <w:szCs w:val="28"/>
        </w:rPr>
        <w:t>,</w:t>
      </w:r>
    </w:p>
    <w:p w:rsidR="00BB5AD9" w:rsidRDefault="00BB5AD9" w:rsidP="00F17F18">
      <w:pPr>
        <w:pStyle w:val="a6"/>
        <w:ind w:left="0"/>
        <w:jc w:val="both"/>
        <w:rPr>
          <w:sz w:val="28"/>
          <w:szCs w:val="28"/>
        </w:rPr>
      </w:pPr>
      <w:r w:rsidRPr="008C1E07">
        <w:rPr>
          <w:sz w:val="28"/>
          <w:szCs w:val="28"/>
        </w:rPr>
        <w:t xml:space="preserve">в пределах </w:t>
      </w:r>
      <w:r>
        <w:rPr>
          <w:sz w:val="28"/>
          <w:szCs w:val="28"/>
        </w:rPr>
        <w:t xml:space="preserve"> Юго-Восточной железной дороги</w:t>
      </w:r>
      <w:r w:rsidRPr="008C1E07">
        <w:rPr>
          <w:sz w:val="28"/>
          <w:szCs w:val="28"/>
        </w:rPr>
        <w:t xml:space="preserve"> в зоне ответственности </w:t>
      </w:r>
      <w:r>
        <w:rPr>
          <w:sz w:val="28"/>
          <w:szCs w:val="28"/>
        </w:rPr>
        <w:t>АО «ППК «Черноземье»</w:t>
      </w:r>
      <w:r w:rsidRPr="008C1E07">
        <w:rPr>
          <w:sz w:val="28"/>
          <w:szCs w:val="28"/>
        </w:rPr>
        <w:t>.</w:t>
      </w:r>
    </w:p>
    <w:p w:rsidR="00BB5AD9" w:rsidRPr="00BB5AD9" w:rsidRDefault="00BB5AD9" w:rsidP="00BB5AD9">
      <w:pPr>
        <w:pStyle w:val="a6"/>
        <w:ind w:left="709"/>
        <w:jc w:val="both"/>
        <w:rPr>
          <w:sz w:val="28"/>
          <w:szCs w:val="28"/>
        </w:rPr>
      </w:pPr>
    </w:p>
    <w:p w:rsidR="00A160F2" w:rsidRDefault="00A160F2" w:rsidP="00A160F2">
      <w:pPr>
        <w:pStyle w:val="a6"/>
        <w:numPr>
          <w:ilvl w:val="2"/>
          <w:numId w:val="15"/>
        </w:numPr>
        <w:ind w:left="0" w:firstLine="0"/>
        <w:jc w:val="both"/>
        <w:rPr>
          <w:sz w:val="28"/>
          <w:szCs w:val="28"/>
        </w:rPr>
      </w:pPr>
      <w:r>
        <w:rPr>
          <w:sz w:val="28"/>
          <w:szCs w:val="28"/>
        </w:rPr>
        <w:t>Срок оказания услуг:</w:t>
      </w:r>
    </w:p>
    <w:p w:rsidR="00A160F2" w:rsidRDefault="00A160F2" w:rsidP="00A160F2">
      <w:pPr>
        <w:pStyle w:val="a6"/>
        <w:ind w:left="0"/>
        <w:jc w:val="both"/>
        <w:rPr>
          <w:sz w:val="28"/>
          <w:szCs w:val="28"/>
        </w:rPr>
      </w:pPr>
      <w:r>
        <w:rPr>
          <w:sz w:val="28"/>
          <w:szCs w:val="28"/>
        </w:rPr>
        <w:lastRenderedPageBreak/>
        <w:t>- дата начала оказания услуг – 01 февраля 2017 года.</w:t>
      </w:r>
    </w:p>
    <w:p w:rsidR="00A160F2" w:rsidRDefault="00A160F2" w:rsidP="00A160F2">
      <w:pPr>
        <w:pStyle w:val="a6"/>
        <w:ind w:left="0"/>
        <w:jc w:val="both"/>
        <w:rPr>
          <w:sz w:val="28"/>
          <w:szCs w:val="28"/>
        </w:rPr>
      </w:pPr>
      <w:r>
        <w:rPr>
          <w:sz w:val="28"/>
          <w:szCs w:val="28"/>
        </w:rPr>
        <w:t>- дата окончания оказания услуг – 31 декабря 2017 года.</w:t>
      </w:r>
    </w:p>
    <w:p w:rsidR="00A160F2" w:rsidRDefault="00A160F2" w:rsidP="00A160F2">
      <w:pPr>
        <w:pStyle w:val="a6"/>
        <w:ind w:left="0"/>
        <w:jc w:val="both"/>
        <w:rPr>
          <w:sz w:val="28"/>
          <w:szCs w:val="28"/>
        </w:rPr>
      </w:pPr>
    </w:p>
    <w:p w:rsidR="00BB5AD9" w:rsidRPr="00345463" w:rsidRDefault="00D95B79" w:rsidP="00A160F2">
      <w:pPr>
        <w:pStyle w:val="a6"/>
        <w:numPr>
          <w:ilvl w:val="2"/>
          <w:numId w:val="15"/>
        </w:numPr>
        <w:ind w:left="0" w:firstLine="0"/>
        <w:jc w:val="both"/>
        <w:rPr>
          <w:sz w:val="28"/>
          <w:szCs w:val="28"/>
        </w:rPr>
      </w:pPr>
      <w:r w:rsidRPr="00345463">
        <w:rPr>
          <w:sz w:val="28"/>
          <w:szCs w:val="28"/>
        </w:rPr>
        <w:t xml:space="preserve">Оказание услуг по предмету настоящего конкурса осуществляется сотрудниками Заказчика 24 часа, 7 дней в неделю без перерывов на выходные и праздничные дни в соответствии с условиями, </w:t>
      </w:r>
      <w:r w:rsidR="00BB5AD9" w:rsidRPr="00345463">
        <w:rPr>
          <w:sz w:val="28"/>
          <w:szCs w:val="28"/>
        </w:rPr>
        <w:t>определенными проектом договора (приложение №8 к настоящей конкурсной документации)</w:t>
      </w:r>
    </w:p>
    <w:p w:rsidR="00556B6D" w:rsidRPr="006053F2" w:rsidRDefault="00556B6D" w:rsidP="00556B6D">
      <w:pPr>
        <w:ind w:firstLine="709"/>
        <w:jc w:val="both"/>
        <w:rPr>
          <w:bCs/>
          <w:i/>
          <w:sz w:val="28"/>
          <w:szCs w:val="28"/>
        </w:rPr>
      </w:pPr>
    </w:p>
    <w:p w:rsidR="007245E8" w:rsidRPr="006053F2" w:rsidRDefault="00556B6D" w:rsidP="00BB5AD9">
      <w:pPr>
        <w:pStyle w:val="3"/>
        <w:numPr>
          <w:ilvl w:val="1"/>
          <w:numId w:val="15"/>
        </w:numPr>
        <w:spacing w:before="0" w:after="0"/>
        <w:ind w:left="0" w:firstLine="709"/>
        <w:jc w:val="both"/>
        <w:rPr>
          <w:rFonts w:ascii="Times New Roman" w:hAnsi="Times New Roman" w:cs="Times New Roman"/>
          <w:sz w:val="28"/>
          <w:szCs w:val="28"/>
        </w:rPr>
      </w:pPr>
      <w:r w:rsidRPr="006053F2">
        <w:rPr>
          <w:rFonts w:ascii="Times New Roman" w:hAnsi="Times New Roman" w:cs="Times New Roman"/>
          <w:sz w:val="28"/>
          <w:szCs w:val="28"/>
        </w:rPr>
        <w:t xml:space="preserve">Форма, сроки и порядок оплаты услуги </w:t>
      </w:r>
    </w:p>
    <w:p w:rsidR="00E35FCF" w:rsidRDefault="00E35FCF" w:rsidP="00E35FCF">
      <w:pPr>
        <w:pStyle w:val="a6"/>
        <w:ind w:left="0"/>
        <w:jc w:val="both"/>
        <w:rPr>
          <w:rFonts w:eastAsia="MS Mincho"/>
          <w:sz w:val="28"/>
          <w:szCs w:val="28"/>
        </w:rPr>
      </w:pPr>
    </w:p>
    <w:p w:rsidR="00E35FCF" w:rsidRDefault="00E35FCF" w:rsidP="00E35FCF">
      <w:pPr>
        <w:pStyle w:val="a6"/>
        <w:ind w:left="0"/>
        <w:jc w:val="both"/>
        <w:rPr>
          <w:rFonts w:eastAsia="MS Mincho"/>
          <w:sz w:val="28"/>
          <w:szCs w:val="28"/>
        </w:rPr>
      </w:pPr>
      <w:r>
        <w:rPr>
          <w:rFonts w:eastAsia="MS Mincho"/>
          <w:sz w:val="28"/>
          <w:szCs w:val="28"/>
        </w:rPr>
        <w:t xml:space="preserve">         Авансирование оказываемых услуг не предусмотрено. </w:t>
      </w:r>
    </w:p>
    <w:p w:rsidR="00E35FCF" w:rsidRPr="00E35FCF" w:rsidRDefault="00E35FCF" w:rsidP="00E35FCF">
      <w:pPr>
        <w:pStyle w:val="a6"/>
        <w:ind w:left="0"/>
        <w:jc w:val="both"/>
        <w:rPr>
          <w:rFonts w:eastAsia="MS Mincho"/>
          <w:sz w:val="28"/>
          <w:szCs w:val="28"/>
        </w:rPr>
      </w:pPr>
      <w:r>
        <w:rPr>
          <w:rFonts w:eastAsia="MS Mincho"/>
          <w:sz w:val="28"/>
          <w:szCs w:val="28"/>
        </w:rPr>
        <w:t xml:space="preserve">         </w:t>
      </w:r>
      <w:r w:rsidRPr="00E35FCF">
        <w:rPr>
          <w:rFonts w:eastAsia="MS Mincho"/>
          <w:sz w:val="28"/>
          <w:szCs w:val="28"/>
        </w:rPr>
        <w:t>Заказчик оплачивает услуги Исполнителя в течение 45 (сорока пяти) календарных дней с даты подписания Сторонами Акта сдачи-приемки услуг, на основании комплекта первичных документов</w:t>
      </w:r>
      <w:r w:rsidR="0029687E">
        <w:rPr>
          <w:rFonts w:eastAsia="MS Mincho"/>
          <w:sz w:val="28"/>
          <w:szCs w:val="28"/>
        </w:rPr>
        <w:t>,</w:t>
      </w:r>
      <w:r w:rsidR="0029687E" w:rsidRPr="0029687E">
        <w:rPr>
          <w:rFonts w:eastAsia="MS Mincho"/>
          <w:sz w:val="28"/>
          <w:szCs w:val="28"/>
        </w:rPr>
        <w:t xml:space="preserve"> </w:t>
      </w:r>
      <w:r w:rsidR="0029687E" w:rsidRPr="00E35FCF">
        <w:rPr>
          <w:rFonts w:eastAsia="MS Mincho"/>
          <w:sz w:val="28"/>
          <w:szCs w:val="28"/>
        </w:rPr>
        <w:t>подтверждающих проведение хозяйственной операции</w:t>
      </w:r>
      <w:r w:rsidRPr="00E35FCF">
        <w:rPr>
          <w:rFonts w:eastAsia="MS Mincho"/>
          <w:sz w:val="28"/>
          <w:szCs w:val="28"/>
        </w:rPr>
        <w:t>: счета, счета-фактуры, Акта сдачи-приемки услуг, полученных от Исполнителя. Оплата оказанных услуг производится путем бе</w:t>
      </w:r>
      <w:r w:rsidR="00192911">
        <w:rPr>
          <w:rFonts w:eastAsia="MS Mincho"/>
          <w:sz w:val="28"/>
          <w:szCs w:val="28"/>
        </w:rPr>
        <w:t>зналичного перечисления денежных</w:t>
      </w:r>
      <w:r w:rsidRPr="00E35FCF">
        <w:rPr>
          <w:rFonts w:eastAsia="MS Mincho"/>
          <w:sz w:val="28"/>
          <w:szCs w:val="28"/>
        </w:rPr>
        <w:t xml:space="preserve"> средств</w:t>
      </w:r>
      <w:r>
        <w:rPr>
          <w:rFonts w:eastAsia="MS Mincho"/>
          <w:sz w:val="28"/>
          <w:szCs w:val="28"/>
        </w:rPr>
        <w:t xml:space="preserve"> на расчетный счет Исполнителя</w:t>
      </w:r>
      <w:r w:rsidRPr="00E35FCF">
        <w:rPr>
          <w:rFonts w:eastAsia="MS Mincho"/>
          <w:sz w:val="28"/>
          <w:szCs w:val="28"/>
        </w:rPr>
        <w:t>.</w:t>
      </w:r>
    </w:p>
    <w:p w:rsidR="00E35FCF" w:rsidRPr="0096484E" w:rsidRDefault="00E35FCF" w:rsidP="00E35FCF">
      <w:pPr>
        <w:suppressAutoHyphens/>
        <w:jc w:val="both"/>
        <w:rPr>
          <w:rFonts w:eastAsia="MS Mincho"/>
          <w:sz w:val="28"/>
          <w:szCs w:val="28"/>
        </w:rPr>
      </w:pPr>
      <w:r w:rsidRPr="0096484E">
        <w:rPr>
          <w:sz w:val="28"/>
          <w:szCs w:val="28"/>
        </w:rPr>
        <w:t xml:space="preserve">         </w:t>
      </w:r>
      <w:r w:rsidRPr="0096484E">
        <w:rPr>
          <w:rFonts w:eastAsia="MS Mincho"/>
          <w:sz w:val="28"/>
          <w:szCs w:val="28"/>
        </w:rPr>
        <w:t>В течение 5 (Пяти) рабочих дней по завершению календарного месяца Исполнитель направляет Заказчику Акт сдачи-приёмки оказанных Услуг  за прошедший календарный месяц, счет  и счет-фактуру.</w:t>
      </w:r>
    </w:p>
    <w:p w:rsidR="00E35FCF" w:rsidRPr="0096484E" w:rsidRDefault="00E35FCF" w:rsidP="00E35FCF">
      <w:pPr>
        <w:suppressAutoHyphens/>
        <w:jc w:val="both"/>
        <w:rPr>
          <w:rFonts w:eastAsia="MS Mincho"/>
          <w:sz w:val="28"/>
          <w:szCs w:val="28"/>
        </w:rPr>
      </w:pPr>
      <w:r>
        <w:rPr>
          <w:rFonts w:eastAsia="MS Mincho"/>
          <w:sz w:val="28"/>
          <w:szCs w:val="28"/>
        </w:rPr>
        <w:t xml:space="preserve">       </w:t>
      </w:r>
      <w:r w:rsidRPr="0096484E">
        <w:rPr>
          <w:rFonts w:eastAsia="MS Mincho"/>
          <w:sz w:val="28"/>
          <w:szCs w:val="28"/>
        </w:rPr>
        <w:t xml:space="preserve"> Заказчик в течение 10 (десяти) рабочих дней должен направить Исполнителю подписанный Акт сдачи-приемки услуг или направить мотивированный отказ от их приемки.</w:t>
      </w:r>
    </w:p>
    <w:p w:rsidR="00E35FCF" w:rsidRDefault="00E35FCF" w:rsidP="00E35FCF">
      <w:pPr>
        <w:suppressAutoHyphens/>
        <w:jc w:val="both"/>
        <w:rPr>
          <w:rFonts w:eastAsia="MS Mincho"/>
          <w:sz w:val="28"/>
          <w:szCs w:val="28"/>
        </w:rPr>
      </w:pPr>
      <w:r>
        <w:rPr>
          <w:rFonts w:eastAsia="MS Mincho"/>
          <w:sz w:val="28"/>
          <w:szCs w:val="28"/>
        </w:rPr>
        <w:t xml:space="preserve">       </w:t>
      </w:r>
      <w:r w:rsidRPr="0096484E">
        <w:rPr>
          <w:rFonts w:eastAsia="MS Mincho"/>
          <w:sz w:val="28"/>
          <w:szCs w:val="28"/>
        </w:rPr>
        <w:t xml:space="preserve"> В случае получения мотивированного отказа от приемки услуг, Заказчик совместно с Исполнителем в 5-ти дневный срок составляют двухсторонний акт с перечнем доработок и сроков их выполнения, по которому Исполнитель устраняет замечания в согласованные с Заказчиком сроки, после чего процедура сдачи-приёмки услуг повторяется.</w:t>
      </w:r>
    </w:p>
    <w:p w:rsidR="00FA4901" w:rsidRPr="00FA4901" w:rsidRDefault="00FA4901" w:rsidP="00FA4901">
      <w:pPr>
        <w:tabs>
          <w:tab w:val="num" w:pos="786"/>
        </w:tabs>
        <w:jc w:val="both"/>
        <w:rPr>
          <w:sz w:val="28"/>
          <w:szCs w:val="28"/>
        </w:rPr>
      </w:pPr>
      <w:r>
        <w:t xml:space="preserve">          </w:t>
      </w:r>
      <w:r w:rsidRPr="00FA4901">
        <w:rPr>
          <w:sz w:val="28"/>
          <w:szCs w:val="28"/>
        </w:rPr>
        <w:t>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FA4901" w:rsidRPr="0096484E" w:rsidRDefault="00FA4901" w:rsidP="00E35FCF">
      <w:pPr>
        <w:suppressAutoHyphens/>
        <w:jc w:val="both"/>
        <w:rPr>
          <w:rFonts w:eastAsia="MS Mincho"/>
          <w:sz w:val="28"/>
          <w:szCs w:val="28"/>
        </w:rPr>
      </w:pPr>
    </w:p>
    <w:p w:rsidR="007245E8" w:rsidRPr="006053F2" w:rsidRDefault="00556B6D" w:rsidP="00BB5AD9">
      <w:pPr>
        <w:pStyle w:val="2"/>
        <w:numPr>
          <w:ilvl w:val="0"/>
          <w:numId w:val="15"/>
        </w:numPr>
        <w:spacing w:before="0" w:after="0"/>
        <w:jc w:val="both"/>
        <w:rPr>
          <w:rFonts w:ascii="Times New Roman" w:hAnsi="Times New Roman"/>
          <w:i w:val="0"/>
        </w:rPr>
      </w:pPr>
      <w:r w:rsidRPr="006053F2">
        <w:rPr>
          <w:rFonts w:ascii="Times New Roman" w:hAnsi="Times New Roman"/>
          <w:i w:val="0"/>
        </w:rPr>
        <w:t xml:space="preserve"> Критерии и порядок оценки и сопоставления конкурсных заявок</w:t>
      </w:r>
    </w:p>
    <w:p w:rsidR="00556B6D" w:rsidRPr="006053F2" w:rsidRDefault="00556B6D" w:rsidP="00556B6D">
      <w:pPr>
        <w:rPr>
          <w:sz w:val="28"/>
          <w:szCs w:val="28"/>
        </w:rPr>
      </w:pPr>
    </w:p>
    <w:p w:rsidR="00556B6D" w:rsidRPr="006053F2" w:rsidRDefault="00556B6D" w:rsidP="00556B6D">
      <w:pPr>
        <w:ind w:firstLine="709"/>
        <w:jc w:val="both"/>
        <w:rPr>
          <w:bCs/>
          <w:i/>
          <w:sz w:val="28"/>
          <w:szCs w:val="28"/>
        </w:rPr>
      </w:pPr>
    </w:p>
    <w:p w:rsidR="00556B6D" w:rsidRPr="006053F2" w:rsidRDefault="00442D94" w:rsidP="00556B6D">
      <w:pPr>
        <w:pStyle w:val="a9"/>
        <w:rPr>
          <w:sz w:val="28"/>
          <w:szCs w:val="28"/>
        </w:rPr>
      </w:pPr>
      <w:r w:rsidRPr="006053F2">
        <w:rPr>
          <w:sz w:val="28"/>
          <w:szCs w:val="28"/>
        </w:rPr>
        <w:t>4</w:t>
      </w:r>
      <w:r w:rsidR="00780EEC" w:rsidRPr="006053F2">
        <w:rPr>
          <w:sz w:val="28"/>
          <w:szCs w:val="28"/>
        </w:rPr>
        <w:t>.1.</w:t>
      </w:r>
      <w:r w:rsidR="00A41FB2" w:rsidRPr="006053F2">
        <w:rPr>
          <w:sz w:val="28"/>
          <w:szCs w:val="28"/>
        </w:rPr>
        <w:t xml:space="preserve"> </w:t>
      </w:r>
      <w:r w:rsidR="00556B6D" w:rsidRPr="006053F2">
        <w:rPr>
          <w:sz w:val="28"/>
          <w:szCs w:val="28"/>
        </w:rPr>
        <w:t>При сопоставлении заявок и определении победителя открытого конкурса оцениваются:</w:t>
      </w:r>
    </w:p>
    <w:p w:rsidR="00556B6D" w:rsidRPr="006053F2" w:rsidRDefault="00556B6D" w:rsidP="00556B6D">
      <w:pPr>
        <w:pStyle w:val="a9"/>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126"/>
        <w:gridCol w:w="176"/>
        <w:gridCol w:w="1843"/>
        <w:gridCol w:w="4218"/>
      </w:tblGrid>
      <w:tr w:rsidR="00556B6D" w:rsidRPr="006053F2" w:rsidTr="002B235C">
        <w:tc>
          <w:tcPr>
            <w:tcW w:w="1277" w:type="dxa"/>
            <w:vAlign w:val="center"/>
          </w:tcPr>
          <w:p w:rsidR="00556B6D" w:rsidRPr="006053F2" w:rsidRDefault="00556B6D" w:rsidP="00E54720">
            <w:pPr>
              <w:pStyle w:val="a9"/>
              <w:tabs>
                <w:tab w:val="left" w:pos="1418"/>
              </w:tabs>
              <w:suppressAutoHyphens/>
              <w:spacing w:line="340" w:lineRule="exact"/>
              <w:ind w:firstLine="0"/>
              <w:jc w:val="center"/>
              <w:rPr>
                <w:sz w:val="24"/>
              </w:rPr>
            </w:pPr>
            <w:r w:rsidRPr="006053F2">
              <w:rPr>
                <w:sz w:val="24"/>
              </w:rPr>
              <w:t>№ критерия</w:t>
            </w:r>
          </w:p>
        </w:tc>
        <w:tc>
          <w:tcPr>
            <w:tcW w:w="2126" w:type="dxa"/>
            <w:vAlign w:val="center"/>
          </w:tcPr>
          <w:p w:rsidR="00556B6D" w:rsidRPr="006053F2" w:rsidRDefault="00556B6D" w:rsidP="00E54720">
            <w:pPr>
              <w:pStyle w:val="a9"/>
              <w:tabs>
                <w:tab w:val="left" w:pos="1418"/>
              </w:tabs>
              <w:suppressAutoHyphens/>
              <w:spacing w:line="340" w:lineRule="exact"/>
              <w:ind w:firstLine="0"/>
              <w:jc w:val="center"/>
              <w:rPr>
                <w:sz w:val="24"/>
              </w:rPr>
            </w:pPr>
            <w:r w:rsidRPr="006053F2">
              <w:rPr>
                <w:sz w:val="24"/>
              </w:rPr>
              <w:t>Наименование критерия/</w:t>
            </w:r>
          </w:p>
          <w:p w:rsidR="00556B6D" w:rsidRPr="006053F2" w:rsidRDefault="00556B6D" w:rsidP="00E54720">
            <w:pPr>
              <w:pStyle w:val="a9"/>
              <w:tabs>
                <w:tab w:val="left" w:pos="1418"/>
              </w:tabs>
              <w:suppressAutoHyphens/>
              <w:spacing w:line="340" w:lineRule="exact"/>
              <w:ind w:firstLine="0"/>
              <w:jc w:val="center"/>
              <w:rPr>
                <w:sz w:val="24"/>
              </w:rPr>
            </w:pPr>
            <w:r w:rsidRPr="006053F2">
              <w:rPr>
                <w:sz w:val="24"/>
              </w:rPr>
              <w:t>подкритерия</w:t>
            </w:r>
          </w:p>
        </w:tc>
        <w:tc>
          <w:tcPr>
            <w:tcW w:w="2019" w:type="dxa"/>
            <w:gridSpan w:val="2"/>
            <w:vAlign w:val="center"/>
          </w:tcPr>
          <w:p w:rsidR="00556B6D" w:rsidRPr="006053F2" w:rsidRDefault="00556B6D" w:rsidP="00E54720">
            <w:pPr>
              <w:pStyle w:val="a9"/>
              <w:tabs>
                <w:tab w:val="left" w:pos="1418"/>
              </w:tabs>
              <w:suppressAutoHyphens/>
              <w:spacing w:line="340" w:lineRule="exact"/>
              <w:ind w:firstLine="0"/>
              <w:jc w:val="center"/>
              <w:rPr>
                <w:sz w:val="24"/>
              </w:rPr>
            </w:pPr>
            <w:r w:rsidRPr="006053F2">
              <w:rPr>
                <w:sz w:val="24"/>
              </w:rPr>
              <w:t>Значимость критерия</w:t>
            </w:r>
          </w:p>
        </w:tc>
        <w:tc>
          <w:tcPr>
            <w:tcW w:w="4218" w:type="dxa"/>
            <w:vAlign w:val="center"/>
          </w:tcPr>
          <w:p w:rsidR="00556B6D" w:rsidRPr="006053F2" w:rsidRDefault="00556B6D" w:rsidP="00E54720">
            <w:pPr>
              <w:pStyle w:val="a9"/>
              <w:tabs>
                <w:tab w:val="left" w:pos="1418"/>
              </w:tabs>
              <w:suppressAutoHyphens/>
              <w:spacing w:line="340" w:lineRule="exact"/>
              <w:ind w:firstLine="0"/>
              <w:jc w:val="center"/>
              <w:rPr>
                <w:sz w:val="24"/>
              </w:rPr>
            </w:pPr>
            <w:r w:rsidRPr="006053F2">
              <w:rPr>
                <w:sz w:val="24"/>
              </w:rPr>
              <w:t>Порядок оценки по критерию</w:t>
            </w:r>
          </w:p>
        </w:tc>
      </w:tr>
      <w:tr w:rsidR="00556B6D" w:rsidRPr="006053F2" w:rsidTr="002B235C">
        <w:tc>
          <w:tcPr>
            <w:tcW w:w="1277" w:type="dxa"/>
          </w:tcPr>
          <w:p w:rsidR="00556B6D" w:rsidRPr="006053F2" w:rsidRDefault="005B2DA7" w:rsidP="00E54720">
            <w:pPr>
              <w:pStyle w:val="a9"/>
              <w:tabs>
                <w:tab w:val="left" w:pos="1418"/>
              </w:tabs>
              <w:suppressAutoHyphens/>
              <w:ind w:firstLine="0"/>
              <w:jc w:val="center"/>
              <w:rPr>
                <w:sz w:val="24"/>
              </w:rPr>
            </w:pPr>
            <w:r>
              <w:rPr>
                <w:sz w:val="24"/>
              </w:rPr>
              <w:t>1</w:t>
            </w:r>
            <w:r w:rsidR="00556B6D" w:rsidRPr="006053F2">
              <w:rPr>
                <w:sz w:val="24"/>
              </w:rPr>
              <w:t>.</w:t>
            </w:r>
          </w:p>
        </w:tc>
        <w:tc>
          <w:tcPr>
            <w:tcW w:w="8363" w:type="dxa"/>
            <w:gridSpan w:val="4"/>
            <w:vAlign w:val="center"/>
          </w:tcPr>
          <w:p w:rsidR="00556B6D" w:rsidRPr="006053F2" w:rsidRDefault="00556B6D" w:rsidP="00E54720">
            <w:pPr>
              <w:pStyle w:val="af5"/>
              <w:ind w:left="33" w:hanging="16"/>
              <w:jc w:val="both"/>
            </w:pPr>
            <w:r w:rsidRPr="006053F2">
              <w:t>Цена договора</w:t>
            </w:r>
          </w:p>
        </w:tc>
      </w:tr>
      <w:tr w:rsidR="00556B6D" w:rsidRPr="006053F2" w:rsidTr="002B235C">
        <w:tc>
          <w:tcPr>
            <w:tcW w:w="1277" w:type="dxa"/>
          </w:tcPr>
          <w:p w:rsidR="00556B6D" w:rsidRPr="006053F2" w:rsidRDefault="005B2DA7" w:rsidP="00E54720">
            <w:pPr>
              <w:pStyle w:val="a9"/>
              <w:tabs>
                <w:tab w:val="left" w:pos="1418"/>
              </w:tabs>
              <w:suppressAutoHyphens/>
              <w:ind w:firstLine="0"/>
              <w:jc w:val="center"/>
              <w:rPr>
                <w:sz w:val="24"/>
              </w:rPr>
            </w:pPr>
            <w:r>
              <w:rPr>
                <w:sz w:val="24"/>
              </w:rPr>
              <w:lastRenderedPageBreak/>
              <w:t>1</w:t>
            </w:r>
            <w:r w:rsidR="00556B6D" w:rsidRPr="006053F2">
              <w:rPr>
                <w:sz w:val="24"/>
              </w:rPr>
              <w:t>.1.</w:t>
            </w:r>
          </w:p>
        </w:tc>
        <w:tc>
          <w:tcPr>
            <w:tcW w:w="2302" w:type="dxa"/>
            <w:gridSpan w:val="2"/>
          </w:tcPr>
          <w:p w:rsidR="00556B6D" w:rsidRPr="006053F2" w:rsidRDefault="00556B6D" w:rsidP="00E54720">
            <w:pPr>
              <w:pStyle w:val="a9"/>
              <w:tabs>
                <w:tab w:val="left" w:pos="1418"/>
              </w:tabs>
              <w:suppressAutoHyphens/>
              <w:ind w:firstLine="0"/>
              <w:rPr>
                <w:sz w:val="24"/>
              </w:rPr>
            </w:pPr>
            <w:r w:rsidRPr="006053F2">
              <w:rPr>
                <w:sz w:val="24"/>
              </w:rPr>
              <w:t>Цена договора</w:t>
            </w:r>
          </w:p>
        </w:tc>
        <w:tc>
          <w:tcPr>
            <w:tcW w:w="1843" w:type="dxa"/>
          </w:tcPr>
          <w:p w:rsidR="00556B6D" w:rsidRPr="006053F2" w:rsidRDefault="00556B6D" w:rsidP="005B2DA7">
            <w:pPr>
              <w:pStyle w:val="a9"/>
              <w:tabs>
                <w:tab w:val="left" w:pos="1418"/>
              </w:tabs>
              <w:suppressAutoHyphens/>
              <w:ind w:firstLine="0"/>
              <w:rPr>
                <w:sz w:val="24"/>
              </w:rPr>
            </w:pPr>
            <w:r w:rsidRPr="006053F2">
              <w:rPr>
                <w:sz w:val="24"/>
              </w:rPr>
              <w:t xml:space="preserve">Максимальное количество баллов </w:t>
            </w:r>
            <w:r w:rsidR="005B2DA7">
              <w:rPr>
                <w:sz w:val="24"/>
              </w:rPr>
              <w:t>–</w:t>
            </w:r>
            <w:r w:rsidRPr="006053F2">
              <w:rPr>
                <w:sz w:val="24"/>
              </w:rPr>
              <w:t xml:space="preserve"> </w:t>
            </w:r>
            <w:r w:rsidR="008C7DE2">
              <w:rPr>
                <w:sz w:val="24"/>
              </w:rPr>
              <w:t>5</w:t>
            </w:r>
            <w:r w:rsidR="005B2DA7">
              <w:rPr>
                <w:sz w:val="24"/>
              </w:rPr>
              <w:t xml:space="preserve">0 </w:t>
            </w:r>
            <w:r w:rsidRPr="006053F2">
              <w:rPr>
                <w:sz w:val="24"/>
              </w:rPr>
              <w:t>баллов</w:t>
            </w:r>
          </w:p>
        </w:tc>
        <w:tc>
          <w:tcPr>
            <w:tcW w:w="4218" w:type="dxa"/>
          </w:tcPr>
          <w:p w:rsidR="00556B6D" w:rsidRPr="006053F2" w:rsidRDefault="00556B6D" w:rsidP="00E54720">
            <w:pPr>
              <w:shd w:val="clear" w:color="auto" w:fill="FFFFFF"/>
              <w:tabs>
                <w:tab w:val="left" w:pos="9214"/>
              </w:tabs>
              <w:jc w:val="both"/>
              <w:rPr>
                <w:i/>
              </w:rPr>
            </w:pPr>
            <w:r w:rsidRPr="006053F2">
              <w:t>Оценивается путем деления минимальной цены финансово-коммерческого предложения (без учета НДС) из всех предложенных участниками на цену финансово-коммерческого предложения (без учета НДС), предложенную j-ым участником, по формуле:</w:t>
            </w:r>
            <w:r w:rsidRPr="006053F2">
              <w:rPr>
                <w:i/>
              </w:rPr>
              <w:t xml:space="preserve">            </w:t>
            </w:r>
          </w:p>
          <w:p w:rsidR="00556B6D" w:rsidRPr="006053F2" w:rsidRDefault="00556B6D" w:rsidP="00E54720">
            <w:pPr>
              <w:shd w:val="clear" w:color="auto" w:fill="FFFFFF"/>
              <w:tabs>
                <w:tab w:val="left" w:pos="9214"/>
              </w:tabs>
              <w:jc w:val="both"/>
              <w:rPr>
                <w:i/>
              </w:rPr>
            </w:pPr>
          </w:p>
          <w:p w:rsidR="00556B6D" w:rsidRPr="006053F2" w:rsidRDefault="00556B6D" w:rsidP="00E54720">
            <w:pPr>
              <w:shd w:val="clear" w:color="auto" w:fill="FFFFFF"/>
              <w:tabs>
                <w:tab w:val="left" w:pos="9214"/>
              </w:tabs>
              <w:ind w:left="33" w:firstLine="33"/>
              <w:jc w:val="both"/>
              <w:rPr>
                <w:i/>
              </w:rPr>
            </w:pPr>
            <w:r w:rsidRPr="006053F2">
              <w:rPr>
                <w:i/>
              </w:rPr>
              <w:t xml:space="preserve">                               Ц</w:t>
            </w:r>
            <w:r w:rsidRPr="006053F2">
              <w:rPr>
                <w:i/>
                <w:vertAlign w:val="subscript"/>
              </w:rPr>
              <w:t>min</w:t>
            </w:r>
          </w:p>
          <w:p w:rsidR="00556B6D" w:rsidRPr="006053F2" w:rsidRDefault="00556B6D" w:rsidP="00E54720">
            <w:pPr>
              <w:shd w:val="clear" w:color="auto" w:fill="FFFFFF"/>
              <w:tabs>
                <w:tab w:val="left" w:pos="9214"/>
              </w:tabs>
              <w:ind w:left="34" w:right="295" w:firstLine="34"/>
              <w:jc w:val="both"/>
              <w:rPr>
                <w:i/>
              </w:rPr>
            </w:pPr>
            <w:r w:rsidRPr="006053F2">
              <w:rPr>
                <w:i/>
              </w:rPr>
              <w:t xml:space="preserve">                    Б</w:t>
            </w:r>
            <w:r w:rsidRPr="006053F2">
              <w:rPr>
                <w:i/>
                <w:vertAlign w:val="subscript"/>
              </w:rPr>
              <w:t>j</w:t>
            </w:r>
            <w:r w:rsidRPr="006053F2">
              <w:rPr>
                <w:i/>
              </w:rPr>
              <w:t xml:space="preserve"> =  ────── *</w:t>
            </w:r>
            <w:r w:rsidR="008C7DE2">
              <w:t>5</w:t>
            </w:r>
            <w:r w:rsidR="005B2DA7">
              <w:t>0</w:t>
            </w:r>
            <w:r w:rsidRPr="006053F2">
              <w:rPr>
                <w:i/>
              </w:rPr>
              <w:t>, где</w:t>
            </w:r>
          </w:p>
          <w:p w:rsidR="00556B6D" w:rsidRPr="006053F2" w:rsidRDefault="00556B6D" w:rsidP="00E54720">
            <w:pPr>
              <w:shd w:val="clear" w:color="auto" w:fill="FFFFFF"/>
              <w:tabs>
                <w:tab w:val="left" w:pos="9214"/>
              </w:tabs>
              <w:ind w:left="34" w:right="295" w:firstLine="34"/>
              <w:jc w:val="both"/>
              <w:rPr>
                <w:i/>
                <w:vertAlign w:val="subscript"/>
              </w:rPr>
            </w:pPr>
            <w:r w:rsidRPr="006053F2">
              <w:rPr>
                <w:i/>
              </w:rPr>
              <w:t xml:space="preserve">                                  Ц</w:t>
            </w:r>
            <w:r w:rsidRPr="006053F2">
              <w:rPr>
                <w:i/>
                <w:vertAlign w:val="subscript"/>
              </w:rPr>
              <w:t>j</w:t>
            </w:r>
          </w:p>
          <w:p w:rsidR="00556B6D" w:rsidRPr="006053F2" w:rsidRDefault="00556B6D" w:rsidP="00E54720">
            <w:pPr>
              <w:shd w:val="clear" w:color="auto" w:fill="FFFFFF"/>
              <w:tabs>
                <w:tab w:val="left" w:pos="9214"/>
              </w:tabs>
              <w:ind w:left="33" w:right="295" w:firstLine="33"/>
              <w:jc w:val="both"/>
              <w:rPr>
                <w:szCs w:val="20"/>
              </w:rPr>
            </w:pPr>
            <w:r w:rsidRPr="006053F2">
              <w:rPr>
                <w:i/>
                <w:szCs w:val="20"/>
              </w:rPr>
              <w:t>j</w:t>
            </w:r>
            <w:r w:rsidRPr="006053F2">
              <w:rPr>
                <w:szCs w:val="20"/>
              </w:rPr>
              <w:t xml:space="preserve"> = 1…n, n – количество участников;</w:t>
            </w:r>
          </w:p>
          <w:p w:rsidR="00556B6D" w:rsidRPr="006053F2" w:rsidRDefault="00556B6D" w:rsidP="00E54720">
            <w:pPr>
              <w:shd w:val="clear" w:color="auto" w:fill="FFFFFF"/>
              <w:tabs>
                <w:tab w:val="left" w:pos="9214"/>
              </w:tabs>
              <w:ind w:left="33" w:right="295" w:firstLine="33"/>
              <w:jc w:val="both"/>
              <w:rPr>
                <w:szCs w:val="20"/>
              </w:rPr>
            </w:pPr>
            <w:r w:rsidRPr="006053F2">
              <w:rPr>
                <w:i/>
                <w:szCs w:val="20"/>
              </w:rPr>
              <w:t>Б</w:t>
            </w:r>
            <w:r w:rsidRPr="006053F2">
              <w:rPr>
                <w:i/>
                <w:szCs w:val="20"/>
                <w:vertAlign w:val="subscript"/>
              </w:rPr>
              <w:t>j</w:t>
            </w:r>
            <w:r w:rsidRPr="006053F2">
              <w:rPr>
                <w:szCs w:val="20"/>
                <w:vertAlign w:val="subscript"/>
              </w:rPr>
              <w:t xml:space="preserve"> </w:t>
            </w:r>
            <w:r w:rsidRPr="006053F2">
              <w:rPr>
                <w:szCs w:val="20"/>
              </w:rPr>
              <w:t>– количество баллов j-ого участника;</w:t>
            </w:r>
          </w:p>
          <w:p w:rsidR="00556B6D" w:rsidRPr="006053F2" w:rsidRDefault="00556B6D" w:rsidP="00E54720">
            <w:pPr>
              <w:shd w:val="clear" w:color="auto" w:fill="FFFFFF"/>
              <w:tabs>
                <w:tab w:val="left" w:pos="9214"/>
              </w:tabs>
              <w:ind w:left="33" w:right="295" w:firstLine="33"/>
              <w:jc w:val="both"/>
              <w:rPr>
                <w:szCs w:val="20"/>
              </w:rPr>
            </w:pPr>
            <w:r w:rsidRPr="006053F2">
              <w:rPr>
                <w:i/>
                <w:szCs w:val="20"/>
              </w:rPr>
              <w:t>Ц</w:t>
            </w:r>
            <w:r w:rsidRPr="006053F2">
              <w:rPr>
                <w:i/>
                <w:szCs w:val="20"/>
                <w:vertAlign w:val="subscript"/>
              </w:rPr>
              <w:t>j</w:t>
            </w:r>
            <w:r w:rsidRPr="006053F2">
              <w:rPr>
                <w:szCs w:val="20"/>
              </w:rPr>
              <w:t xml:space="preserve"> – цена финансово-коммерческого предложения, предложенная j-ым участником (без учета НДС);</w:t>
            </w:r>
          </w:p>
          <w:p w:rsidR="00556B6D" w:rsidRPr="006053F2" w:rsidRDefault="00556B6D" w:rsidP="00E54720">
            <w:pPr>
              <w:shd w:val="clear" w:color="auto" w:fill="FFFFFF"/>
              <w:tabs>
                <w:tab w:val="left" w:pos="9214"/>
              </w:tabs>
              <w:ind w:left="33" w:right="295" w:firstLine="33"/>
              <w:jc w:val="both"/>
              <w:rPr>
                <w:szCs w:val="20"/>
              </w:rPr>
            </w:pPr>
            <w:r w:rsidRPr="006053F2">
              <w:rPr>
                <w:i/>
                <w:szCs w:val="20"/>
              </w:rPr>
              <w:t>Ц</w:t>
            </w:r>
            <w:r w:rsidRPr="006053F2">
              <w:rPr>
                <w:i/>
                <w:szCs w:val="20"/>
                <w:vertAlign w:val="subscript"/>
              </w:rPr>
              <w:t>min</w:t>
            </w:r>
            <w:r w:rsidRPr="006053F2">
              <w:rPr>
                <w:szCs w:val="20"/>
              </w:rPr>
              <w:t xml:space="preserve"> – минимальная цена финансово-коммерческого предложения из всех предложенных участниками (без учета НДС);</w:t>
            </w:r>
          </w:p>
          <w:p w:rsidR="00556B6D" w:rsidRPr="006053F2" w:rsidRDefault="008C7DE2" w:rsidP="00E54720">
            <w:pPr>
              <w:pStyle w:val="a9"/>
              <w:tabs>
                <w:tab w:val="left" w:pos="1418"/>
              </w:tabs>
              <w:suppressAutoHyphens/>
              <w:spacing w:line="340" w:lineRule="exact"/>
              <w:ind w:firstLine="0"/>
              <w:rPr>
                <w:sz w:val="24"/>
                <w:szCs w:val="20"/>
              </w:rPr>
            </w:pPr>
            <w:r>
              <w:t>5</w:t>
            </w:r>
            <w:r w:rsidR="005B2DA7">
              <w:t>0</w:t>
            </w:r>
            <w:r w:rsidR="00556B6D" w:rsidRPr="006053F2">
              <w:rPr>
                <w:sz w:val="24"/>
                <w:szCs w:val="20"/>
              </w:rPr>
              <w:t xml:space="preserve"> – максимально возможное количество баллов. </w:t>
            </w:r>
          </w:p>
          <w:p w:rsidR="00556B6D" w:rsidRPr="006053F2" w:rsidRDefault="00556B6D" w:rsidP="00E54720">
            <w:pPr>
              <w:pStyle w:val="a9"/>
              <w:tabs>
                <w:tab w:val="left" w:pos="1418"/>
              </w:tabs>
              <w:suppressAutoHyphens/>
              <w:spacing w:line="340" w:lineRule="exact"/>
              <w:ind w:firstLine="0"/>
              <w:rPr>
                <w:sz w:val="24"/>
                <w:szCs w:val="20"/>
              </w:rPr>
            </w:pPr>
          </w:p>
          <w:p w:rsidR="00556B6D" w:rsidRPr="006053F2" w:rsidRDefault="00556B6D" w:rsidP="005B2DA7">
            <w:pPr>
              <w:pStyle w:val="a9"/>
              <w:tabs>
                <w:tab w:val="left" w:pos="1418"/>
              </w:tabs>
              <w:suppressAutoHyphens/>
              <w:ind w:firstLine="0"/>
              <w:rPr>
                <w:sz w:val="24"/>
              </w:rPr>
            </w:pPr>
          </w:p>
        </w:tc>
      </w:tr>
      <w:tr w:rsidR="00556B6D" w:rsidRPr="006053F2" w:rsidTr="002B235C">
        <w:tc>
          <w:tcPr>
            <w:tcW w:w="1277" w:type="dxa"/>
          </w:tcPr>
          <w:p w:rsidR="00556B6D" w:rsidRPr="006053F2" w:rsidRDefault="0070366E" w:rsidP="00E54720">
            <w:pPr>
              <w:pStyle w:val="a9"/>
              <w:tabs>
                <w:tab w:val="left" w:pos="1418"/>
              </w:tabs>
              <w:suppressAutoHyphens/>
              <w:ind w:firstLine="0"/>
              <w:jc w:val="center"/>
              <w:rPr>
                <w:sz w:val="24"/>
              </w:rPr>
            </w:pPr>
            <w:r>
              <w:rPr>
                <w:sz w:val="24"/>
              </w:rPr>
              <w:t>2</w:t>
            </w:r>
            <w:r w:rsidR="00556B6D" w:rsidRPr="006053F2">
              <w:rPr>
                <w:sz w:val="24"/>
              </w:rPr>
              <w:t>.</w:t>
            </w:r>
          </w:p>
        </w:tc>
        <w:tc>
          <w:tcPr>
            <w:tcW w:w="8363" w:type="dxa"/>
            <w:gridSpan w:val="4"/>
          </w:tcPr>
          <w:p w:rsidR="00556B6D" w:rsidRPr="006053F2" w:rsidRDefault="00556B6D" w:rsidP="00E54720">
            <w:pPr>
              <w:pStyle w:val="a9"/>
              <w:ind w:firstLine="0"/>
              <w:rPr>
                <w:rFonts w:eastAsia="Times New Roman"/>
                <w:sz w:val="24"/>
              </w:rPr>
            </w:pPr>
            <w:r w:rsidRPr="006053F2">
              <w:rPr>
                <w:rFonts w:eastAsia="Times New Roman"/>
                <w:sz w:val="24"/>
              </w:rPr>
              <w:t>Квалификация участника</w:t>
            </w:r>
          </w:p>
        </w:tc>
      </w:tr>
      <w:tr w:rsidR="00556B6D" w:rsidRPr="006053F2" w:rsidTr="002B235C">
        <w:tc>
          <w:tcPr>
            <w:tcW w:w="1277" w:type="dxa"/>
          </w:tcPr>
          <w:p w:rsidR="00556B6D" w:rsidRPr="006053F2" w:rsidRDefault="0070366E" w:rsidP="00E54720">
            <w:pPr>
              <w:pStyle w:val="a9"/>
              <w:tabs>
                <w:tab w:val="left" w:pos="1418"/>
              </w:tabs>
              <w:suppressAutoHyphens/>
              <w:ind w:firstLine="0"/>
              <w:jc w:val="center"/>
              <w:rPr>
                <w:sz w:val="24"/>
              </w:rPr>
            </w:pPr>
            <w:r>
              <w:rPr>
                <w:sz w:val="24"/>
              </w:rPr>
              <w:t>2</w:t>
            </w:r>
            <w:r w:rsidR="00556B6D" w:rsidRPr="006053F2">
              <w:rPr>
                <w:sz w:val="24"/>
              </w:rPr>
              <w:t>.1.</w:t>
            </w:r>
          </w:p>
        </w:tc>
        <w:tc>
          <w:tcPr>
            <w:tcW w:w="2302" w:type="dxa"/>
            <w:gridSpan w:val="2"/>
          </w:tcPr>
          <w:p w:rsidR="00556B6D" w:rsidRPr="006053F2" w:rsidRDefault="00556B6D" w:rsidP="00E54720">
            <w:pPr>
              <w:jc w:val="center"/>
              <w:rPr>
                <w:b/>
              </w:rPr>
            </w:pPr>
            <w:r w:rsidRPr="006053F2">
              <w:rPr>
                <w:bCs/>
                <w:color w:val="000000"/>
                <w:spacing w:val="-4"/>
              </w:rPr>
              <w:t>Опыт участника</w:t>
            </w:r>
          </w:p>
        </w:tc>
        <w:tc>
          <w:tcPr>
            <w:tcW w:w="1843" w:type="dxa"/>
          </w:tcPr>
          <w:p w:rsidR="00556B6D" w:rsidRPr="006053F2" w:rsidRDefault="00556B6D" w:rsidP="008C7DE2">
            <w:pPr>
              <w:jc w:val="both"/>
            </w:pPr>
            <w:r w:rsidRPr="006053F2">
              <w:t xml:space="preserve">Максимальное количество баллов - </w:t>
            </w:r>
            <w:r w:rsidR="008C7DE2">
              <w:t>25</w:t>
            </w:r>
            <w:r w:rsidRPr="006053F2">
              <w:t xml:space="preserve"> баллов</w:t>
            </w:r>
          </w:p>
        </w:tc>
        <w:tc>
          <w:tcPr>
            <w:tcW w:w="4218" w:type="dxa"/>
          </w:tcPr>
          <w:p w:rsidR="00F810EE" w:rsidRDefault="00F810EE" w:rsidP="00E54720">
            <w:pPr>
              <w:shd w:val="clear" w:color="auto" w:fill="FFFFFF"/>
              <w:tabs>
                <w:tab w:val="left" w:pos="9354"/>
              </w:tabs>
              <w:ind w:right="-6"/>
              <w:jc w:val="both"/>
            </w:pPr>
          </w:p>
          <w:p w:rsidR="00556B6D" w:rsidRPr="006053F2" w:rsidRDefault="00556B6D" w:rsidP="00E54720">
            <w:pPr>
              <w:shd w:val="clear" w:color="auto" w:fill="FFFFFF"/>
              <w:tabs>
                <w:tab w:val="left" w:pos="9354"/>
              </w:tabs>
              <w:ind w:right="-6"/>
              <w:jc w:val="both"/>
            </w:pPr>
            <w:r w:rsidRPr="006053F2">
              <w:t xml:space="preserve">Оценивается путем деления стоимости </w:t>
            </w:r>
            <w:r w:rsidR="00F810EE">
              <w:t>оказаннных</w:t>
            </w:r>
            <w:r w:rsidRPr="006053F2">
              <w:t xml:space="preserve"> j-ым </w:t>
            </w:r>
            <w:r w:rsidRPr="00F810EE">
              <w:t>участником  услуг,</w:t>
            </w:r>
            <w:r w:rsidRPr="006053F2">
              <w:t xml:space="preserve"> </w:t>
            </w:r>
            <w:r w:rsidRPr="00BA0230">
              <w:t xml:space="preserve">по </w:t>
            </w:r>
            <w:r w:rsidR="00E26F21" w:rsidRPr="00BA0230">
              <w:rPr>
                <w:bCs/>
              </w:rPr>
              <w:t>техническому сопровождению программного обеспечения автоматизированной системы по реализации билетов</w:t>
            </w:r>
            <w:r w:rsidR="00BA0230" w:rsidRPr="00BA0230">
              <w:rPr>
                <w:bCs/>
              </w:rPr>
              <w:t xml:space="preserve"> и</w:t>
            </w:r>
            <w:r w:rsidR="00E26F21" w:rsidRPr="00BA0230">
              <w:rPr>
                <w:bCs/>
              </w:rPr>
              <w:t xml:space="preserve"> валидации билетов при предоставлении услуги, с функцией формирования финансовых и аналитических отчетов</w:t>
            </w:r>
            <w:r w:rsidRPr="00BA0230">
              <w:rPr>
                <w:i/>
              </w:rPr>
              <w:t xml:space="preserve">  </w:t>
            </w:r>
            <w:r w:rsidRPr="00BA0230">
              <w:t>на начальную (максимальную) цену договора</w:t>
            </w:r>
            <w:r w:rsidRPr="006053F2">
              <w:t xml:space="preserve"> (без учета НДС), по формуле: </w:t>
            </w:r>
          </w:p>
          <w:p w:rsidR="00556B6D" w:rsidRPr="006053F2" w:rsidRDefault="008C7DE2" w:rsidP="00E54720">
            <w:pPr>
              <w:shd w:val="clear" w:color="auto" w:fill="FFFFFF"/>
              <w:tabs>
                <w:tab w:val="left" w:pos="9354"/>
              </w:tabs>
              <w:ind w:right="-6"/>
              <w:jc w:val="center"/>
            </w:pPr>
            <w:r w:rsidRPr="006053F2">
              <w:rPr>
                <w:position w:val="-30"/>
              </w:rPr>
              <w:object w:dxaOrig="184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54.75pt" o:ole="">
                  <v:imagedata r:id="rId25" o:title=""/>
                </v:shape>
                <o:OLEObject Type="Embed" ProgID="Equation.3" ShapeID="_x0000_i1025" DrawAspect="Content" ObjectID="_1541943207" r:id="rId26"/>
              </w:object>
            </w:r>
            <w:r w:rsidR="00556B6D" w:rsidRPr="006053F2">
              <w:t xml:space="preserve">   , где</w:t>
            </w:r>
          </w:p>
          <w:p w:rsidR="00F810EE" w:rsidRDefault="00F810EE" w:rsidP="00E54720">
            <w:pPr>
              <w:shd w:val="clear" w:color="auto" w:fill="FFFFFF"/>
              <w:tabs>
                <w:tab w:val="left" w:pos="9354"/>
              </w:tabs>
              <w:ind w:right="-6"/>
              <w:jc w:val="both"/>
            </w:pPr>
          </w:p>
          <w:p w:rsidR="00556B6D" w:rsidRPr="006053F2" w:rsidRDefault="00556B6D" w:rsidP="00E54720">
            <w:pPr>
              <w:shd w:val="clear" w:color="auto" w:fill="FFFFFF"/>
              <w:tabs>
                <w:tab w:val="left" w:pos="9354"/>
              </w:tabs>
              <w:ind w:right="-6"/>
              <w:jc w:val="both"/>
            </w:pPr>
            <w:r w:rsidRPr="006053F2">
              <w:t>Б j – количество баллов j-го участника;</w:t>
            </w:r>
          </w:p>
          <w:p w:rsidR="00556B6D" w:rsidRPr="006053F2" w:rsidRDefault="00556B6D" w:rsidP="00E54720">
            <w:pPr>
              <w:shd w:val="clear" w:color="auto" w:fill="FFFFFF"/>
              <w:tabs>
                <w:tab w:val="left" w:pos="9354"/>
              </w:tabs>
              <w:ind w:right="-6"/>
              <w:jc w:val="both"/>
            </w:pPr>
            <w:r w:rsidRPr="006053F2">
              <w:t xml:space="preserve">Цj Σ </w:t>
            </w:r>
            <w:r w:rsidR="00F810EE">
              <w:t xml:space="preserve">  </w:t>
            </w:r>
            <w:r w:rsidRPr="006053F2">
              <w:t xml:space="preserve">опыт – стоимость </w:t>
            </w:r>
            <w:r w:rsidR="00F810EE">
              <w:t>оказанных</w:t>
            </w:r>
            <w:r w:rsidRPr="006053F2">
              <w:t xml:space="preserve"> j-ым участником </w:t>
            </w:r>
            <w:r w:rsidRPr="006053F2">
              <w:rPr>
                <w:i/>
              </w:rPr>
              <w:t>услуг</w:t>
            </w:r>
            <w:r w:rsidRPr="006053F2">
              <w:t xml:space="preserve"> по </w:t>
            </w:r>
            <w:r w:rsidR="005A37FE" w:rsidRPr="00BA0230">
              <w:rPr>
                <w:bCs/>
              </w:rPr>
              <w:t>техническому сопровождению программного обеспечения автоматизированно</w:t>
            </w:r>
            <w:r w:rsidR="00BA0230" w:rsidRPr="00BA0230">
              <w:rPr>
                <w:bCs/>
              </w:rPr>
              <w:t xml:space="preserve">й </w:t>
            </w:r>
            <w:r w:rsidR="00BA0230" w:rsidRPr="00BA0230">
              <w:rPr>
                <w:bCs/>
              </w:rPr>
              <w:lastRenderedPageBreak/>
              <w:t>системы по реализации билетов и</w:t>
            </w:r>
            <w:r w:rsidR="005A37FE" w:rsidRPr="00BA0230">
              <w:rPr>
                <w:bCs/>
              </w:rPr>
              <w:t xml:space="preserve"> валидации билетов при предоставлении услуги, с функцией формирования финансовых </w:t>
            </w:r>
            <w:r w:rsidR="00F810EE">
              <w:rPr>
                <w:bCs/>
              </w:rPr>
              <w:t xml:space="preserve">                       </w:t>
            </w:r>
            <w:r w:rsidR="005A37FE" w:rsidRPr="00BA0230">
              <w:rPr>
                <w:bCs/>
              </w:rPr>
              <w:t>и аналитических отчетов</w:t>
            </w:r>
            <w:r w:rsidR="005A37FE" w:rsidRPr="00BA0230">
              <w:t xml:space="preserve"> </w:t>
            </w:r>
            <w:r w:rsidRPr="00BA0230">
              <w:t>(без учета</w:t>
            </w:r>
            <w:r w:rsidRPr="006053F2">
              <w:t xml:space="preserve"> НДС);</w:t>
            </w:r>
          </w:p>
          <w:p w:rsidR="00556B6D" w:rsidRPr="006053F2" w:rsidRDefault="00556B6D" w:rsidP="00E54720">
            <w:pPr>
              <w:shd w:val="clear" w:color="auto" w:fill="FFFFFF"/>
              <w:tabs>
                <w:tab w:val="left" w:pos="9354"/>
              </w:tabs>
              <w:ind w:right="-6"/>
              <w:jc w:val="both"/>
            </w:pPr>
            <w:r w:rsidRPr="006053F2">
              <w:t>Ц нач.макс. – начальная (максимальная) цена договора (без учета НДС).</w:t>
            </w:r>
          </w:p>
          <w:p w:rsidR="00556B6D" w:rsidRPr="006053F2" w:rsidRDefault="008C7DE2" w:rsidP="00E54720">
            <w:pPr>
              <w:jc w:val="both"/>
            </w:pPr>
            <w:r>
              <w:t>25</w:t>
            </w:r>
            <w:r w:rsidR="00556B6D" w:rsidRPr="006053F2">
              <w:t xml:space="preserve"> – максимально возможное количество баллов.</w:t>
            </w:r>
          </w:p>
          <w:p w:rsidR="00556B6D" w:rsidRPr="006053F2" w:rsidRDefault="00556B6D" w:rsidP="00E54720">
            <w:pPr>
              <w:shd w:val="clear" w:color="auto" w:fill="FFFFFF"/>
              <w:tabs>
                <w:tab w:val="left" w:pos="9354"/>
              </w:tabs>
              <w:ind w:right="-6"/>
              <w:jc w:val="both"/>
            </w:pPr>
            <w:r w:rsidRPr="006053F2">
              <w:t xml:space="preserve">В случае, если стоимость оказанных услуг равна или больше начальной (максимальной) цены договора (без учета НДС), то участнику сразу присваивается </w:t>
            </w:r>
            <w:r w:rsidR="0070366E">
              <w:t>2</w:t>
            </w:r>
            <w:r w:rsidR="008C7DE2">
              <w:t>5</w:t>
            </w:r>
            <w:r w:rsidRPr="006053F2">
              <w:t xml:space="preserve"> баллов.</w:t>
            </w:r>
          </w:p>
          <w:p w:rsidR="00556B6D" w:rsidRPr="006053F2" w:rsidRDefault="00556B6D" w:rsidP="00E54720">
            <w:pPr>
              <w:jc w:val="both"/>
            </w:pPr>
          </w:p>
        </w:tc>
      </w:tr>
      <w:tr w:rsidR="00556B6D" w:rsidRPr="006053F2" w:rsidTr="002B235C">
        <w:tc>
          <w:tcPr>
            <w:tcW w:w="1277" w:type="dxa"/>
          </w:tcPr>
          <w:p w:rsidR="00556B6D" w:rsidRPr="006053F2" w:rsidRDefault="00F971A8" w:rsidP="00E54720">
            <w:pPr>
              <w:pStyle w:val="a9"/>
              <w:tabs>
                <w:tab w:val="left" w:pos="1418"/>
              </w:tabs>
              <w:suppressAutoHyphens/>
              <w:ind w:firstLine="0"/>
              <w:jc w:val="center"/>
              <w:rPr>
                <w:sz w:val="24"/>
              </w:rPr>
            </w:pPr>
            <w:r>
              <w:rPr>
                <w:sz w:val="24"/>
              </w:rPr>
              <w:lastRenderedPageBreak/>
              <w:t>2</w:t>
            </w:r>
            <w:r w:rsidR="00556B6D" w:rsidRPr="006053F2">
              <w:rPr>
                <w:sz w:val="24"/>
              </w:rPr>
              <w:t>.2.</w:t>
            </w:r>
          </w:p>
        </w:tc>
        <w:tc>
          <w:tcPr>
            <w:tcW w:w="2302" w:type="dxa"/>
            <w:gridSpan w:val="2"/>
          </w:tcPr>
          <w:p w:rsidR="00556B6D" w:rsidRPr="006053F2" w:rsidRDefault="00556B6D" w:rsidP="00E54720">
            <w:pPr>
              <w:jc w:val="center"/>
              <w:rPr>
                <w:color w:val="000000"/>
              </w:rPr>
            </w:pPr>
            <w:r w:rsidRPr="006053F2">
              <w:rPr>
                <w:color w:val="000000"/>
              </w:rPr>
              <w:t>Деловая репутация</w:t>
            </w:r>
          </w:p>
        </w:tc>
        <w:tc>
          <w:tcPr>
            <w:tcW w:w="1843" w:type="dxa"/>
          </w:tcPr>
          <w:p w:rsidR="00556B6D" w:rsidRPr="006053F2" w:rsidRDefault="00556B6D" w:rsidP="00D80FE5">
            <w:pPr>
              <w:jc w:val="center"/>
              <w:rPr>
                <w:color w:val="000000"/>
              </w:rPr>
            </w:pPr>
            <w:r w:rsidRPr="006053F2">
              <w:t xml:space="preserve">Максимальное количество баллов - </w:t>
            </w:r>
            <w:r w:rsidR="00D80FE5">
              <w:t>5</w:t>
            </w:r>
            <w:r w:rsidRPr="006053F2">
              <w:t xml:space="preserve"> баллов</w:t>
            </w:r>
          </w:p>
        </w:tc>
        <w:tc>
          <w:tcPr>
            <w:tcW w:w="4218" w:type="dxa"/>
          </w:tcPr>
          <w:p w:rsidR="00556B6D" w:rsidRPr="006053F2" w:rsidRDefault="00556B6D" w:rsidP="00E54720">
            <w:pPr>
              <w:shd w:val="clear" w:color="auto" w:fill="FFFFFF"/>
              <w:tabs>
                <w:tab w:val="left" w:pos="9354"/>
              </w:tabs>
              <w:ind w:right="-6"/>
              <w:jc w:val="both"/>
            </w:pPr>
            <w:r w:rsidRPr="006053F2">
              <w:t xml:space="preserve">Оценивается путем деления количества положительных отзывов/рекомендаций/ благодарностей от контрагентов, указанных в сведениях об опыте оказания услуг, предложенных </w:t>
            </w:r>
            <w:r w:rsidRPr="006053F2">
              <w:rPr>
                <w:i/>
                <w:iCs/>
                <w:lang w:val="en-US"/>
              </w:rPr>
              <w:t>j</w:t>
            </w:r>
            <w:r w:rsidRPr="006053F2">
              <w:rPr>
                <w:i/>
                <w:iCs/>
              </w:rPr>
              <w:t>-ым</w:t>
            </w:r>
            <w:r w:rsidRPr="006053F2">
              <w:t xml:space="preserve"> участником на максимальное количество положительных отзывов/рекомендаций/благодарностей из всех, предложенных участниками, по формуле:</w:t>
            </w:r>
          </w:p>
          <w:p w:rsidR="00556B6D" w:rsidRPr="006053F2" w:rsidRDefault="0024645E" w:rsidP="00E54720">
            <w:pPr>
              <w:pStyle w:val="a9"/>
              <w:ind w:left="-851" w:firstLine="851"/>
              <w:jc w:val="center"/>
              <w:rPr>
                <w:rFonts w:eastAsia="Times New Roman"/>
                <w:sz w:val="24"/>
              </w:rPr>
            </w:pPr>
            <w:r>
              <w:rPr>
                <w:rFonts w:eastAsia="Times New Roman"/>
                <w:noProof/>
                <w:sz w:val="24"/>
              </w:rPr>
              <mc:AlternateContent>
                <mc:Choice Requires="wpc">
                  <w:drawing>
                    <wp:inline distT="0" distB="0" distL="0" distR="0">
                      <wp:extent cx="1299210" cy="726440"/>
                      <wp:effectExtent l="3810" t="0" r="1905" b="0"/>
                      <wp:docPr id="8"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a:off x="346003" y="250814"/>
                                  <a:ext cx="508704" cy="60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 name="Rectangle 5"/>
                              <wps:cNvSpPr>
                                <a:spLocks noChangeArrowheads="1"/>
                              </wps:cNvSpPr>
                              <wps:spPr bwMode="auto">
                                <a:xfrm>
                                  <a:off x="1031908" y="145408"/>
                                  <a:ext cx="235602"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B78" w:rsidRPr="00D80FE5" w:rsidRDefault="00DA6B78" w:rsidP="00556B6D">
                                    <w:pPr>
                                      <w:rPr>
                                        <w:i/>
                                      </w:rPr>
                                    </w:pPr>
                                    <w:r w:rsidRPr="00FA5734">
                                      <w:rPr>
                                        <w:i/>
                                        <w:color w:val="000000"/>
                                        <w:sz w:val="30"/>
                                        <w:szCs w:val="30"/>
                                        <w:lang w:val="en-US"/>
                                      </w:rPr>
                                      <w:t>*</w:t>
                                    </w:r>
                                    <w:r>
                                      <w:rPr>
                                        <w:i/>
                                        <w:color w:val="000000"/>
                                        <w:sz w:val="30"/>
                                        <w:szCs w:val="30"/>
                                      </w:rPr>
                                      <w:t>5</w:t>
                                    </w:r>
                                  </w:p>
                                </w:txbxContent>
                              </wps:txbx>
                              <wps:bodyPr rot="0" vert="horz" wrap="none" lIns="0" tIns="0" rIns="0" bIns="0" anchor="t" anchorCtr="0" upright="1">
                                <a:spAutoFit/>
                              </wps:bodyPr>
                            </wps:wsp>
                            <wps:wsp>
                              <wps:cNvPr id="3" name="Rectangle 6"/>
                              <wps:cNvSpPr>
                                <a:spLocks noChangeArrowheads="1"/>
                              </wps:cNvSpPr>
                              <wps:spPr bwMode="auto">
                                <a:xfrm>
                                  <a:off x="358803" y="276215"/>
                                  <a:ext cx="153001"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B78" w:rsidRPr="00FA5734" w:rsidRDefault="00DA6B78" w:rsidP="00556B6D">
                                    <w:pPr>
                                      <w:rPr>
                                        <w:i/>
                                      </w:rPr>
                                    </w:pPr>
                                    <w:r w:rsidRPr="00FA5734">
                                      <w:rPr>
                                        <w:i/>
                                        <w:color w:val="000000"/>
                                        <w:sz w:val="30"/>
                                        <w:szCs w:val="30"/>
                                        <w:lang w:val="en-US"/>
                                      </w:rPr>
                                      <w:t>Г</w:t>
                                    </w:r>
                                  </w:p>
                                </w:txbxContent>
                              </wps:txbx>
                              <wps:bodyPr rot="0" vert="horz" wrap="none" lIns="0" tIns="0" rIns="0" bIns="0" anchor="t" anchorCtr="0" upright="1">
                                <a:spAutoFit/>
                              </wps:bodyPr>
                            </wps:wsp>
                            <wps:wsp>
                              <wps:cNvPr id="4" name="Rectangle 7"/>
                              <wps:cNvSpPr>
                                <a:spLocks noChangeArrowheads="1"/>
                              </wps:cNvSpPr>
                              <wps:spPr bwMode="auto">
                                <a:xfrm>
                                  <a:off x="547404" y="13301"/>
                                  <a:ext cx="224802"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B78" w:rsidRPr="00FA5734" w:rsidRDefault="00DA6B78" w:rsidP="00556B6D">
                                    <w:pPr>
                                      <w:rPr>
                                        <w:i/>
                                      </w:rPr>
                                    </w:pPr>
                                    <w:r w:rsidRPr="00FA5734">
                                      <w:rPr>
                                        <w:i/>
                                        <w:color w:val="000000"/>
                                        <w:sz w:val="30"/>
                                        <w:szCs w:val="30"/>
                                        <w:lang w:val="en-US"/>
                                      </w:rPr>
                                      <w:t>Г</w:t>
                                    </w:r>
                                    <w:r w:rsidRPr="00FA5734">
                                      <w:rPr>
                                        <w:i/>
                                        <w:iCs/>
                                        <w:lang w:val="en-US"/>
                                      </w:rPr>
                                      <w:t xml:space="preserve"> j</w:t>
                                    </w:r>
                                  </w:p>
                                </w:txbxContent>
                              </wps:txbx>
                              <wps:bodyPr rot="0" vert="horz" wrap="none" lIns="0" tIns="0" rIns="0" bIns="0" anchor="t" anchorCtr="0" upright="1">
                                <a:spAutoFit/>
                              </wps:bodyPr>
                            </wps:wsp>
                            <wps:wsp>
                              <wps:cNvPr id="5" name="Rectangle 8"/>
                              <wps:cNvSpPr>
                                <a:spLocks noChangeArrowheads="1"/>
                              </wps:cNvSpPr>
                              <wps:spPr bwMode="auto">
                                <a:xfrm>
                                  <a:off x="28600" y="145408"/>
                                  <a:ext cx="210202"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B78" w:rsidRPr="00FA5734" w:rsidRDefault="00DA6B78" w:rsidP="00556B6D">
                                    <w:pPr>
                                      <w:rPr>
                                        <w:i/>
                                      </w:rPr>
                                    </w:pPr>
                                    <w:r w:rsidRPr="00FA5734">
                                      <w:rPr>
                                        <w:i/>
                                        <w:color w:val="000000"/>
                                        <w:sz w:val="30"/>
                                        <w:szCs w:val="30"/>
                                        <w:lang w:val="en-US"/>
                                      </w:rPr>
                                      <w:t>Б</w:t>
                                    </w:r>
                                    <w:r>
                                      <w:rPr>
                                        <w:i/>
                                        <w:color w:val="000000"/>
                                        <w:sz w:val="30"/>
                                        <w:szCs w:val="30"/>
                                        <w:lang w:val="en-US"/>
                                      </w:rPr>
                                      <w:t>j</w:t>
                                    </w:r>
                                  </w:p>
                                </w:txbxContent>
                              </wps:txbx>
                              <wps:bodyPr rot="0" vert="horz" wrap="none" lIns="0" tIns="0" rIns="0" bIns="0" anchor="t" anchorCtr="0" upright="1">
                                <a:spAutoFit/>
                              </wps:bodyPr>
                            </wps:wsp>
                            <wps:wsp>
                              <wps:cNvPr id="6" name="Rectangle 9"/>
                              <wps:cNvSpPr>
                                <a:spLocks noChangeArrowheads="1"/>
                              </wps:cNvSpPr>
                              <wps:spPr bwMode="auto">
                                <a:xfrm>
                                  <a:off x="478204" y="347319"/>
                                  <a:ext cx="217102" cy="1315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B78" w:rsidRPr="00FA5734" w:rsidRDefault="00DA6B78" w:rsidP="00556B6D">
                                    <w:pPr>
                                      <w:rPr>
                                        <w:i/>
                                        <w:sz w:val="18"/>
                                        <w:szCs w:val="18"/>
                                      </w:rPr>
                                    </w:pPr>
                                    <w:proofErr w:type="gramStart"/>
                                    <w:r w:rsidRPr="00FA5734">
                                      <w:rPr>
                                        <w:bCs/>
                                        <w:i/>
                                        <w:iCs/>
                                        <w:color w:val="000000"/>
                                        <w:sz w:val="18"/>
                                        <w:szCs w:val="18"/>
                                        <w:lang w:val="en-US"/>
                                      </w:rPr>
                                      <w:t>max</w:t>
                                    </w:r>
                                    <w:proofErr w:type="gramEnd"/>
                                  </w:p>
                                </w:txbxContent>
                              </wps:txbx>
                              <wps:bodyPr rot="0" vert="horz" wrap="none" lIns="0" tIns="0" rIns="0" bIns="0" anchor="t" anchorCtr="0" upright="1">
                                <a:spAutoFit/>
                              </wps:bodyPr>
                            </wps:wsp>
                            <wps:wsp>
                              <wps:cNvPr id="7" name="Rectangle 10"/>
                              <wps:cNvSpPr>
                                <a:spLocks noChangeArrowheads="1"/>
                              </wps:cNvSpPr>
                              <wps:spPr bwMode="auto">
                                <a:xfrm>
                                  <a:off x="184101" y="145408"/>
                                  <a:ext cx="153101" cy="219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B78" w:rsidRPr="00FA5734" w:rsidRDefault="00DA6B78" w:rsidP="00556B6D">
                                    <w:pPr>
                                      <w:rPr>
                                        <w:i/>
                                      </w:rPr>
                                    </w:pPr>
                                    <w:r w:rsidRPr="00FA5734">
                                      <w:rPr>
                                        <w:b/>
                                        <w:bCs/>
                                        <w:i/>
                                        <w:color w:val="000000"/>
                                        <w:sz w:val="30"/>
                                        <w:szCs w:val="30"/>
                                        <w:lang w:val="en-US"/>
                                      </w:rPr>
                                      <w:t>=</w:t>
                                    </w:r>
                                  </w:p>
                                </w:txbxContent>
                              </wps:txbx>
                              <wps:bodyPr rot="0" vert="horz" wrap="none" lIns="0" tIns="0" rIns="0" bIns="0" anchor="t" anchorCtr="0" upright="1">
                                <a:spAutoFit/>
                              </wps:bodyPr>
                            </wps:wsp>
                          </wpc:wpc>
                        </a:graphicData>
                      </a:graphic>
                    </wp:inline>
                  </w:drawing>
                </mc:Choice>
                <mc:Fallback>
                  <w:pict>
                    <v:group id="Полотно 2" o:spid="_x0000_s1026" editas="canvas" style="width:102.3pt;height:57.2pt;mso-position-horizontal-relative:char;mso-position-vertical-relative:line" coordsize="12992,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">
                      <v:shape id="_x0000_s1027" type="#_x0000_t75" style="position:absolute;width:12992;height:7264;visibility:visible;mso-wrap-style:square">
                        <v:fill o:detectmouseclick="t"/>
                        <v:path o:connecttype="none"/>
                      </v:shape>
                      <v:line id="Line 4" o:spid="_x0000_s1028" style="position:absolute;visibility:visible;mso-wrap-style:square" from="3460,2508" to="8547,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SlsAAAADaAAAADwAAAGRycy9kb3ducmV2LnhtbERPS2sCMRC+F/wPYYTeatYipaxGEVHw&#10;YBFfoLdhM/vAzSRuUnf7741Q8DR8fM+ZzDpTizs1vrKsYDhIQBBnVldcKDgeVh/fIHxA1lhbJgV/&#10;5GE27b1NMNW25R3d96EQMYR9igrKEFwqpc9KMugH1hFHLreNwRBhU0jdYBvDTS0/k+RLGqw4NpTo&#10;aFFSdt3/GgV565aH83B7Y52f5uvtyP1swkWp9343H4MI1IWX+N+91nE+PF95Xj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1UpbAAAAA2gAAAA8AAAAAAAAAAAAAAAAA&#10;oQIAAGRycy9kb3ducmV2LnhtbFBLBQYAAAAABAAEAPkAAACOAwAAAAA=&#10;" strokeweight=".6pt"/>
                      <v:rect id="Rectangle 5" o:spid="_x0000_s1029" style="position:absolute;left:10319;top:1454;width:2356;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DA6B78" w:rsidRPr="00D80FE5" w:rsidRDefault="00DA6B78" w:rsidP="00556B6D">
                              <w:pPr>
                                <w:rPr>
                                  <w:i/>
                                </w:rPr>
                              </w:pPr>
                              <w:r w:rsidRPr="00FA5734">
                                <w:rPr>
                                  <w:i/>
                                  <w:color w:val="000000"/>
                                  <w:sz w:val="30"/>
                                  <w:szCs w:val="30"/>
                                  <w:lang w:val="en-US"/>
                                </w:rPr>
                                <w:t>*</w:t>
                              </w:r>
                              <w:r>
                                <w:rPr>
                                  <w:i/>
                                  <w:color w:val="000000"/>
                                  <w:sz w:val="30"/>
                                  <w:szCs w:val="30"/>
                                </w:rPr>
                                <w:t>5</w:t>
                              </w:r>
                            </w:p>
                          </w:txbxContent>
                        </v:textbox>
                      </v:rect>
                      <v:rect id="Rectangle 6" o:spid="_x0000_s1030" style="position:absolute;left:3588;top:2762;width:1530;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DA6B78" w:rsidRPr="00FA5734" w:rsidRDefault="00DA6B78" w:rsidP="00556B6D">
                              <w:pPr>
                                <w:rPr>
                                  <w:i/>
                                </w:rPr>
                              </w:pPr>
                              <w:r w:rsidRPr="00FA5734">
                                <w:rPr>
                                  <w:i/>
                                  <w:color w:val="000000"/>
                                  <w:sz w:val="30"/>
                                  <w:szCs w:val="30"/>
                                  <w:lang w:val="en-US"/>
                                </w:rPr>
                                <w:t>Г</w:t>
                              </w:r>
                            </w:p>
                          </w:txbxContent>
                        </v:textbox>
                      </v:rect>
                      <v:rect id="Rectangle 7" o:spid="_x0000_s1031" style="position:absolute;left:5474;top:133;width:2248;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DA6B78" w:rsidRPr="00FA5734" w:rsidRDefault="00DA6B78" w:rsidP="00556B6D">
                              <w:pPr>
                                <w:rPr>
                                  <w:i/>
                                </w:rPr>
                              </w:pPr>
                              <w:r w:rsidRPr="00FA5734">
                                <w:rPr>
                                  <w:i/>
                                  <w:color w:val="000000"/>
                                  <w:sz w:val="30"/>
                                  <w:szCs w:val="30"/>
                                  <w:lang w:val="en-US"/>
                                </w:rPr>
                                <w:t>Г</w:t>
                              </w:r>
                              <w:r w:rsidRPr="00FA5734">
                                <w:rPr>
                                  <w:i/>
                                  <w:iCs/>
                                  <w:lang w:val="en-US"/>
                                </w:rPr>
                                <w:t xml:space="preserve"> j</w:t>
                              </w:r>
                            </w:p>
                          </w:txbxContent>
                        </v:textbox>
                      </v:rect>
                      <v:rect id="Rectangle 8" o:spid="_x0000_s1032" style="position:absolute;left:286;top:1454;width:2102;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DA6B78" w:rsidRPr="00FA5734" w:rsidRDefault="00DA6B78" w:rsidP="00556B6D">
                              <w:pPr>
                                <w:rPr>
                                  <w:i/>
                                </w:rPr>
                              </w:pPr>
                              <w:proofErr w:type="spellStart"/>
                              <w:r w:rsidRPr="00FA5734">
                                <w:rPr>
                                  <w:i/>
                                  <w:color w:val="000000"/>
                                  <w:sz w:val="30"/>
                                  <w:szCs w:val="30"/>
                                  <w:lang w:val="en-US"/>
                                </w:rPr>
                                <w:t>Б</w:t>
                              </w:r>
                              <w:r>
                                <w:rPr>
                                  <w:i/>
                                  <w:color w:val="000000"/>
                                  <w:sz w:val="30"/>
                                  <w:szCs w:val="30"/>
                                  <w:lang w:val="en-US"/>
                                </w:rPr>
                                <w:t>j</w:t>
                              </w:r>
                              <w:proofErr w:type="spellEnd"/>
                            </w:p>
                          </w:txbxContent>
                        </v:textbox>
                      </v:rect>
                      <v:rect id="Rectangle 9" o:spid="_x0000_s1033" style="position:absolute;left:4782;top:3473;width:2171;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A6B78" w:rsidRPr="00FA5734" w:rsidRDefault="00DA6B78" w:rsidP="00556B6D">
                              <w:pPr>
                                <w:rPr>
                                  <w:i/>
                                  <w:sz w:val="18"/>
                                  <w:szCs w:val="18"/>
                                </w:rPr>
                              </w:pPr>
                              <w:proofErr w:type="gramStart"/>
                              <w:r w:rsidRPr="00FA5734">
                                <w:rPr>
                                  <w:bCs/>
                                  <w:i/>
                                  <w:iCs/>
                                  <w:color w:val="000000"/>
                                  <w:sz w:val="18"/>
                                  <w:szCs w:val="18"/>
                                  <w:lang w:val="en-US"/>
                                </w:rPr>
                                <w:t>max</w:t>
                              </w:r>
                              <w:proofErr w:type="gramEnd"/>
                            </w:p>
                          </w:txbxContent>
                        </v:textbox>
                      </v:rect>
                      <v:rect id="Rectangle 10" o:spid="_x0000_s1034" style="position:absolute;left:1841;top:1454;width:1531;height:21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A6B78" w:rsidRPr="00FA5734" w:rsidRDefault="00DA6B78" w:rsidP="00556B6D">
                              <w:pPr>
                                <w:rPr>
                                  <w:i/>
                                </w:rPr>
                              </w:pPr>
                              <w:r w:rsidRPr="00FA5734">
                                <w:rPr>
                                  <w:b/>
                                  <w:bCs/>
                                  <w:i/>
                                  <w:color w:val="000000"/>
                                  <w:sz w:val="30"/>
                                  <w:szCs w:val="30"/>
                                  <w:lang w:val="en-US"/>
                                </w:rPr>
                                <w:t>=</w:t>
                              </w:r>
                            </w:p>
                          </w:txbxContent>
                        </v:textbox>
                      </v:rect>
                      <w10:anchorlock/>
                    </v:group>
                  </w:pict>
                </mc:Fallback>
              </mc:AlternateContent>
            </w:r>
            <w:r w:rsidR="00556B6D" w:rsidRPr="006053F2">
              <w:rPr>
                <w:rFonts w:eastAsia="Times New Roman" w:hint="eastAsia"/>
                <w:sz w:val="24"/>
              </w:rPr>
              <w:t>, где</w:t>
            </w:r>
          </w:p>
          <w:p w:rsidR="00556B6D" w:rsidRPr="006053F2" w:rsidRDefault="00556B6D" w:rsidP="00E54720">
            <w:pPr>
              <w:pStyle w:val="a9"/>
              <w:ind w:firstLine="0"/>
              <w:rPr>
                <w:rFonts w:eastAsia="Times New Roman"/>
                <w:sz w:val="24"/>
              </w:rPr>
            </w:pPr>
            <w:r w:rsidRPr="006053F2">
              <w:rPr>
                <w:rFonts w:eastAsia="Times New Roman" w:hint="eastAsia"/>
                <w:sz w:val="24"/>
              </w:rPr>
              <w:t>Б</w:t>
            </w:r>
            <w:r w:rsidRPr="006053F2">
              <w:rPr>
                <w:rFonts w:eastAsia="Times New Roman"/>
                <w:sz w:val="24"/>
                <w:lang w:val="en-US"/>
              </w:rPr>
              <w:t>j</w:t>
            </w:r>
            <w:r w:rsidRPr="006053F2">
              <w:rPr>
                <w:rFonts w:eastAsia="Times New Roman"/>
                <w:noProof/>
                <w:sz w:val="24"/>
              </w:rPr>
              <w:drawing>
                <wp:inline distT="0" distB="0" distL="0" distR="0">
                  <wp:extent cx="95250" cy="135255"/>
                  <wp:effectExtent l="0" t="0" r="0" b="0"/>
                  <wp:docPr id="29"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27" cstate="print"/>
                          <a:srcRect/>
                          <a:stretch>
                            <a:fillRect/>
                          </a:stretch>
                        </pic:blipFill>
                        <pic:spPr bwMode="auto">
                          <a:xfrm>
                            <a:off x="0" y="0"/>
                            <a:ext cx="95250" cy="135255"/>
                          </a:xfrm>
                          <a:prstGeom prst="rect">
                            <a:avLst/>
                          </a:prstGeom>
                          <a:noFill/>
                          <a:ln w="9525">
                            <a:noFill/>
                            <a:miter lim="800000"/>
                            <a:headEnd/>
                            <a:tailEnd/>
                          </a:ln>
                        </pic:spPr>
                      </pic:pic>
                    </a:graphicData>
                  </a:graphic>
                </wp:inline>
              </w:drawing>
            </w:r>
            <w:r w:rsidRPr="006053F2">
              <w:rPr>
                <w:rFonts w:eastAsia="Times New Roman" w:hint="eastAsia"/>
                <w:sz w:val="24"/>
              </w:rPr>
              <w:t xml:space="preserve"> – количество баллов  </w:t>
            </w:r>
            <w:r w:rsidRPr="006053F2">
              <w:rPr>
                <w:szCs w:val="20"/>
              </w:rPr>
              <w:t xml:space="preserve">j-ого </w:t>
            </w:r>
            <w:r w:rsidRPr="006053F2">
              <w:rPr>
                <w:rFonts w:eastAsia="Times New Roman" w:hint="eastAsia"/>
                <w:sz w:val="24"/>
              </w:rPr>
              <w:t>участника;</w:t>
            </w:r>
          </w:p>
          <w:p w:rsidR="00556B6D" w:rsidRPr="006053F2" w:rsidRDefault="00556B6D" w:rsidP="00E54720">
            <w:pPr>
              <w:pStyle w:val="a9"/>
              <w:ind w:firstLine="0"/>
              <w:rPr>
                <w:rFonts w:eastAsia="Times New Roman"/>
                <w:sz w:val="24"/>
              </w:rPr>
            </w:pPr>
            <w:r w:rsidRPr="006053F2">
              <w:rPr>
                <w:rFonts w:eastAsia="Times New Roman" w:hint="eastAsia"/>
                <w:sz w:val="24"/>
              </w:rPr>
              <w:t>Г</w:t>
            </w:r>
            <w:r w:rsidRPr="006053F2">
              <w:rPr>
                <w:rFonts w:eastAsia="Times New Roman"/>
                <w:sz w:val="24"/>
                <w:lang w:val="en-US"/>
              </w:rPr>
              <w:t>j</w:t>
            </w:r>
            <w:r w:rsidRPr="006053F2">
              <w:rPr>
                <w:rFonts w:eastAsia="Times New Roman" w:hint="eastAsia"/>
                <w:sz w:val="24"/>
              </w:rPr>
              <w:t xml:space="preserve"> – </w:t>
            </w:r>
            <w:r w:rsidRPr="006053F2">
              <w:rPr>
                <w:rFonts w:eastAsia="Times New Roman"/>
                <w:sz w:val="24"/>
              </w:rPr>
              <w:t>количество положительных отзывов/рекомендаций/благодарностей от заказчиков, указанных в сведениях об опыте оказания услуг, предложенных j-ым участником</w:t>
            </w:r>
            <w:r w:rsidRPr="006053F2">
              <w:rPr>
                <w:rFonts w:eastAsia="Times New Roman" w:hint="eastAsia"/>
                <w:sz w:val="24"/>
              </w:rPr>
              <w:t>;</w:t>
            </w:r>
          </w:p>
          <w:p w:rsidR="00556B6D" w:rsidRPr="006053F2" w:rsidRDefault="00556B6D" w:rsidP="00E54720">
            <w:pPr>
              <w:pStyle w:val="a9"/>
              <w:ind w:firstLine="0"/>
              <w:rPr>
                <w:rFonts w:eastAsia="Times New Roman"/>
                <w:sz w:val="24"/>
              </w:rPr>
            </w:pPr>
            <w:r w:rsidRPr="006053F2">
              <w:rPr>
                <w:rFonts w:eastAsia="Times New Roman" w:hint="eastAsia"/>
                <w:sz w:val="24"/>
              </w:rPr>
              <w:t xml:space="preserve">Гmax – </w:t>
            </w:r>
            <w:r w:rsidRPr="006053F2">
              <w:rPr>
                <w:rFonts w:eastAsia="Times New Roman"/>
                <w:sz w:val="24"/>
              </w:rPr>
              <w:t xml:space="preserve">максимальное </w:t>
            </w:r>
            <w:r w:rsidRPr="006053F2">
              <w:rPr>
                <w:sz w:val="24"/>
              </w:rPr>
              <w:t>количество положительных отзывов/рекомендаций/ благодарностей из всех, предложенных участниками</w:t>
            </w:r>
            <w:r w:rsidRPr="006053F2">
              <w:rPr>
                <w:rFonts w:eastAsia="Times New Roman" w:hint="eastAsia"/>
                <w:sz w:val="24"/>
              </w:rPr>
              <w:t>;</w:t>
            </w:r>
          </w:p>
          <w:p w:rsidR="00556B6D" w:rsidRPr="006053F2" w:rsidRDefault="00D80FE5" w:rsidP="00E54720">
            <w:pPr>
              <w:shd w:val="clear" w:color="auto" w:fill="FFFFFF"/>
              <w:tabs>
                <w:tab w:val="left" w:pos="8222"/>
              </w:tabs>
              <w:jc w:val="both"/>
              <w:rPr>
                <w:sz w:val="28"/>
                <w:szCs w:val="28"/>
              </w:rPr>
            </w:pPr>
            <w:r>
              <w:t>5</w:t>
            </w:r>
            <w:r w:rsidR="00556B6D" w:rsidRPr="006053F2">
              <w:t xml:space="preserve"> – максимально возможное количество баллов.</w:t>
            </w:r>
          </w:p>
          <w:p w:rsidR="00556B6D" w:rsidRPr="006053F2" w:rsidRDefault="00556B6D" w:rsidP="00E54720">
            <w:pPr>
              <w:shd w:val="clear" w:color="auto" w:fill="FFFFFF"/>
              <w:tabs>
                <w:tab w:val="left" w:pos="8222"/>
              </w:tabs>
              <w:jc w:val="both"/>
            </w:pPr>
            <w:r w:rsidRPr="006053F2">
              <w:t>0 баллов – отсутствие отзывов/рекомендаций/благодарностей.</w:t>
            </w:r>
          </w:p>
          <w:p w:rsidR="00556B6D" w:rsidRPr="006053F2" w:rsidRDefault="00556B6D" w:rsidP="00E54720">
            <w:pPr>
              <w:pStyle w:val="a9"/>
              <w:ind w:firstLine="0"/>
              <w:rPr>
                <w:sz w:val="24"/>
              </w:rPr>
            </w:pPr>
            <w:r w:rsidRPr="006053F2">
              <w:rPr>
                <w:rFonts w:eastAsia="Times New Roman"/>
                <w:sz w:val="24"/>
              </w:rPr>
              <w:t xml:space="preserve">В случае предоставления участником нескольких </w:t>
            </w:r>
            <w:r w:rsidRPr="006053F2">
              <w:rPr>
                <w:sz w:val="24"/>
              </w:rPr>
              <w:t>отзывов/рекомендаций/</w:t>
            </w:r>
          </w:p>
          <w:p w:rsidR="00556B6D" w:rsidRPr="006053F2" w:rsidRDefault="00556B6D" w:rsidP="00E54720">
            <w:pPr>
              <w:pStyle w:val="a9"/>
              <w:ind w:firstLine="0"/>
              <w:rPr>
                <w:rFonts w:eastAsia="Times New Roman"/>
                <w:sz w:val="24"/>
              </w:rPr>
            </w:pPr>
            <w:r w:rsidRPr="006053F2">
              <w:rPr>
                <w:sz w:val="24"/>
              </w:rPr>
              <w:lastRenderedPageBreak/>
              <w:t>благодарностей</w:t>
            </w:r>
            <w:r w:rsidRPr="006053F2">
              <w:rPr>
                <w:rFonts w:eastAsia="Times New Roman"/>
                <w:sz w:val="24"/>
              </w:rPr>
              <w:t xml:space="preserve">, выданных одной организацией, такие отзывы засчитываются как один </w:t>
            </w:r>
            <w:r w:rsidRPr="006053F2">
              <w:rPr>
                <w:sz w:val="24"/>
              </w:rPr>
              <w:t>отзыв/рекомендация/благодарность</w:t>
            </w:r>
            <w:r w:rsidRPr="006053F2">
              <w:rPr>
                <w:rFonts w:eastAsia="Times New Roman"/>
                <w:sz w:val="24"/>
              </w:rPr>
              <w:t>.</w:t>
            </w:r>
          </w:p>
        </w:tc>
      </w:tr>
      <w:tr w:rsidR="00556B6D" w:rsidRPr="006053F2" w:rsidTr="002B235C">
        <w:tc>
          <w:tcPr>
            <w:tcW w:w="1277" w:type="dxa"/>
          </w:tcPr>
          <w:p w:rsidR="00556B6D" w:rsidRPr="006053F2" w:rsidRDefault="00F971A8" w:rsidP="00E54720">
            <w:pPr>
              <w:pStyle w:val="a9"/>
              <w:tabs>
                <w:tab w:val="left" w:pos="1418"/>
              </w:tabs>
              <w:suppressAutoHyphens/>
              <w:ind w:firstLine="0"/>
              <w:jc w:val="center"/>
              <w:rPr>
                <w:sz w:val="24"/>
              </w:rPr>
            </w:pPr>
            <w:r>
              <w:rPr>
                <w:sz w:val="24"/>
              </w:rPr>
              <w:lastRenderedPageBreak/>
              <w:t>2</w:t>
            </w:r>
            <w:r w:rsidR="00556B6D" w:rsidRPr="006053F2">
              <w:rPr>
                <w:sz w:val="24"/>
              </w:rPr>
              <w:t>.3.</w:t>
            </w:r>
          </w:p>
        </w:tc>
        <w:tc>
          <w:tcPr>
            <w:tcW w:w="2302" w:type="dxa"/>
            <w:gridSpan w:val="2"/>
          </w:tcPr>
          <w:p w:rsidR="00556B6D" w:rsidRPr="006053F2" w:rsidRDefault="00556B6D" w:rsidP="00E54720">
            <w:pPr>
              <w:widowControl w:val="0"/>
              <w:shd w:val="clear" w:color="auto" w:fill="FFFFFF"/>
              <w:autoSpaceDE w:val="0"/>
              <w:autoSpaceDN w:val="0"/>
              <w:adjustRightInd w:val="0"/>
              <w:ind w:left="-134" w:right="74"/>
              <w:jc w:val="both"/>
              <w:rPr>
                <w:bCs/>
                <w:i/>
                <w:spacing w:val="-4"/>
              </w:rPr>
            </w:pPr>
            <w:r w:rsidRPr="006053F2">
              <w:rPr>
                <w:color w:val="000000"/>
              </w:rPr>
              <w:t>Квалификация персонала</w:t>
            </w:r>
          </w:p>
          <w:p w:rsidR="00556B6D" w:rsidRPr="006053F2" w:rsidRDefault="00556B6D" w:rsidP="00E54720">
            <w:pPr>
              <w:widowControl w:val="0"/>
              <w:shd w:val="clear" w:color="auto" w:fill="FFFFFF"/>
              <w:autoSpaceDE w:val="0"/>
              <w:autoSpaceDN w:val="0"/>
              <w:adjustRightInd w:val="0"/>
              <w:ind w:right="74"/>
              <w:jc w:val="both"/>
              <w:rPr>
                <w:color w:val="000000"/>
              </w:rPr>
            </w:pPr>
          </w:p>
        </w:tc>
        <w:tc>
          <w:tcPr>
            <w:tcW w:w="1843" w:type="dxa"/>
          </w:tcPr>
          <w:p w:rsidR="00556B6D" w:rsidRPr="006053F2" w:rsidRDefault="00556B6D" w:rsidP="00D80FE5">
            <w:pPr>
              <w:jc w:val="both"/>
            </w:pPr>
            <w:r w:rsidRPr="006053F2">
              <w:t xml:space="preserve">Максимальное количество баллов - </w:t>
            </w:r>
            <w:r w:rsidR="00D80FE5">
              <w:t>15</w:t>
            </w:r>
            <w:r w:rsidRPr="006053F2">
              <w:t xml:space="preserve"> баллов</w:t>
            </w:r>
          </w:p>
        </w:tc>
        <w:tc>
          <w:tcPr>
            <w:tcW w:w="4218" w:type="dxa"/>
            <w:vAlign w:val="center"/>
          </w:tcPr>
          <w:p w:rsidR="00556B6D" w:rsidRPr="006053F2" w:rsidRDefault="00556B6D" w:rsidP="00E54720">
            <w:pPr>
              <w:jc w:val="both"/>
            </w:pPr>
            <w:r w:rsidRPr="006053F2">
              <w:t xml:space="preserve">Оценивается путем деления количества персонала участника, задействованного в выполнении работ/оказании услуг, имеющемся у </w:t>
            </w:r>
            <w:r w:rsidRPr="006053F2">
              <w:rPr>
                <w:i/>
                <w:iCs/>
                <w:lang w:val="en-US"/>
              </w:rPr>
              <w:t>j</w:t>
            </w:r>
            <w:r w:rsidRPr="006053F2">
              <w:rPr>
                <w:iCs/>
              </w:rPr>
              <w:t>-ого</w:t>
            </w:r>
            <w:r w:rsidRPr="006053F2">
              <w:t xml:space="preserve"> участника, на максимальное количество персонала, задействованного в оказании услуг из всех имеющихся у участников:</w:t>
            </w:r>
          </w:p>
          <w:p w:rsidR="00556B6D" w:rsidRPr="006053F2" w:rsidRDefault="00E20318" w:rsidP="00E54720">
            <w:pPr>
              <w:jc w:val="center"/>
              <w:rPr>
                <w:bCs/>
              </w:rPr>
            </w:pPr>
            <w:r w:rsidRPr="00E20318">
              <w:rPr>
                <w:bCs/>
                <w:position w:val="-14"/>
              </w:rPr>
              <w:object w:dxaOrig="1440" w:dyaOrig="420">
                <v:shape id="_x0000_i1026" type="#_x0000_t75" style="width:107.25pt;height:30pt" o:ole="">
                  <v:imagedata r:id="rId28" o:title=""/>
                </v:shape>
                <o:OLEObject Type="Embed" ProgID="Equation.3" ShapeID="_x0000_i1026" DrawAspect="Content" ObjectID="_1541943208" r:id="rId29"/>
              </w:object>
            </w:r>
          </w:p>
          <w:p w:rsidR="00556B6D" w:rsidRPr="006053F2" w:rsidRDefault="00556B6D" w:rsidP="00E54720">
            <w:pPr>
              <w:jc w:val="center"/>
            </w:pPr>
            <w:r w:rsidRPr="006053F2">
              <w:rPr>
                <w:bCs/>
              </w:rPr>
              <w:t xml:space="preserve">                                              , где</w:t>
            </w:r>
          </w:p>
          <w:p w:rsidR="00556B6D" w:rsidRPr="006053F2" w:rsidRDefault="00556B6D" w:rsidP="00E54720">
            <w:pPr>
              <w:jc w:val="both"/>
            </w:pPr>
            <w:r w:rsidRPr="006053F2">
              <w:t>J=1...n, n – количество участников</w:t>
            </w:r>
          </w:p>
          <w:p w:rsidR="00556B6D" w:rsidRPr="006053F2" w:rsidRDefault="00556B6D" w:rsidP="00E54720">
            <w:pPr>
              <w:jc w:val="both"/>
            </w:pPr>
            <w:r w:rsidRPr="006053F2">
              <w:t>Aj - количество баллов j-ого участника;</w:t>
            </w:r>
          </w:p>
          <w:p w:rsidR="00556B6D" w:rsidRPr="006053F2" w:rsidRDefault="00556B6D" w:rsidP="00E54720">
            <w:pPr>
              <w:jc w:val="both"/>
            </w:pPr>
            <w:r w:rsidRPr="006053F2">
              <w:t>Пj – количество персонала, задействованного в оказании услуг имеющегося у j–ого участника;</w:t>
            </w:r>
          </w:p>
          <w:p w:rsidR="00556B6D" w:rsidRPr="006053F2" w:rsidRDefault="00556B6D" w:rsidP="00E54720">
            <w:pPr>
              <w:ind w:firstLine="33"/>
              <w:jc w:val="both"/>
            </w:pPr>
            <w:r w:rsidRPr="006053F2">
              <w:t>Пmax – максимальное количество персонала, задействованного в оказании услуг из всех имеющихся у участников</w:t>
            </w:r>
          </w:p>
          <w:p w:rsidR="00556B6D" w:rsidRPr="006053F2" w:rsidRDefault="00BA0230" w:rsidP="00E54720">
            <w:pPr>
              <w:ind w:firstLine="33"/>
              <w:jc w:val="both"/>
              <w:rPr>
                <w:i/>
              </w:rPr>
            </w:pPr>
            <w:r>
              <w:t>15</w:t>
            </w:r>
            <w:r w:rsidR="00556B6D" w:rsidRPr="006053F2">
              <w:rPr>
                <w:bCs/>
              </w:rPr>
              <w:t>– максимально возможное количество баллов.</w:t>
            </w:r>
          </w:p>
        </w:tc>
      </w:tr>
      <w:tr w:rsidR="00556B6D" w:rsidRPr="006053F2" w:rsidTr="002B235C">
        <w:tc>
          <w:tcPr>
            <w:tcW w:w="1277" w:type="dxa"/>
          </w:tcPr>
          <w:p w:rsidR="00556B6D" w:rsidRPr="006053F2" w:rsidRDefault="00F971A8" w:rsidP="00E54720">
            <w:pPr>
              <w:pStyle w:val="a9"/>
              <w:tabs>
                <w:tab w:val="left" w:pos="1418"/>
              </w:tabs>
              <w:suppressAutoHyphens/>
              <w:ind w:firstLine="0"/>
              <w:jc w:val="center"/>
              <w:rPr>
                <w:sz w:val="24"/>
              </w:rPr>
            </w:pPr>
            <w:r>
              <w:rPr>
                <w:sz w:val="24"/>
              </w:rPr>
              <w:t>3.</w:t>
            </w:r>
          </w:p>
        </w:tc>
        <w:tc>
          <w:tcPr>
            <w:tcW w:w="2302" w:type="dxa"/>
            <w:gridSpan w:val="2"/>
          </w:tcPr>
          <w:p w:rsidR="00556B6D" w:rsidRPr="006053F2" w:rsidRDefault="00556B6D" w:rsidP="00E54720">
            <w:pPr>
              <w:pStyle w:val="a9"/>
              <w:tabs>
                <w:tab w:val="left" w:pos="1418"/>
              </w:tabs>
              <w:suppressAutoHyphens/>
              <w:ind w:firstLine="0"/>
              <w:rPr>
                <w:sz w:val="24"/>
              </w:rPr>
            </w:pPr>
            <w:r w:rsidRPr="006053F2">
              <w:rPr>
                <w:sz w:val="24"/>
              </w:rPr>
              <w:t xml:space="preserve">Наличие системы менеджмента качества </w:t>
            </w:r>
          </w:p>
        </w:tc>
        <w:tc>
          <w:tcPr>
            <w:tcW w:w="1843" w:type="dxa"/>
          </w:tcPr>
          <w:p w:rsidR="00556B6D" w:rsidRPr="006053F2" w:rsidRDefault="008C7DE2" w:rsidP="00E54720">
            <w:pPr>
              <w:pStyle w:val="a9"/>
              <w:tabs>
                <w:tab w:val="left" w:pos="1418"/>
              </w:tabs>
              <w:suppressAutoHyphens/>
              <w:ind w:firstLine="0"/>
              <w:rPr>
                <w:sz w:val="24"/>
              </w:rPr>
            </w:pPr>
            <w:r w:rsidRPr="00191159">
              <w:rPr>
                <w:sz w:val="24"/>
              </w:rPr>
              <w:t>Максимальное количество баллов – 5 баллов</w:t>
            </w:r>
          </w:p>
        </w:tc>
        <w:tc>
          <w:tcPr>
            <w:tcW w:w="4218" w:type="dxa"/>
          </w:tcPr>
          <w:p w:rsidR="008C7DE2" w:rsidRPr="00BA0230" w:rsidRDefault="008C7DE2" w:rsidP="008C7DE2">
            <w:pPr>
              <w:pStyle w:val="a9"/>
              <w:tabs>
                <w:tab w:val="left" w:pos="1418"/>
              </w:tabs>
              <w:suppressAutoHyphens/>
              <w:ind w:firstLine="0"/>
              <w:rPr>
                <w:sz w:val="24"/>
              </w:rPr>
            </w:pPr>
            <w:r w:rsidRPr="00BF1EED">
              <w:rPr>
                <w:sz w:val="24"/>
              </w:rPr>
              <w:t>Максимальное количество баллов присваивается при наличии у участника системы менед</w:t>
            </w:r>
            <w:r>
              <w:rPr>
                <w:sz w:val="24"/>
              </w:rPr>
              <w:t xml:space="preserve">жмента качества </w:t>
            </w:r>
            <w:r w:rsidRPr="005A37FE">
              <w:rPr>
                <w:sz w:val="24"/>
              </w:rPr>
              <w:t xml:space="preserve">деятельности </w:t>
            </w:r>
            <w:r w:rsidR="005A37FE" w:rsidRPr="005A37FE">
              <w:rPr>
                <w:sz w:val="24"/>
              </w:rPr>
              <w:t xml:space="preserve"> по </w:t>
            </w:r>
            <w:r w:rsidR="005A37FE" w:rsidRPr="00BA0230">
              <w:rPr>
                <w:bCs/>
                <w:sz w:val="24"/>
              </w:rPr>
              <w:t>техническому сопровождению программного обеспечения автоматизированно</w:t>
            </w:r>
            <w:r w:rsidR="00BA0230" w:rsidRPr="00BA0230">
              <w:rPr>
                <w:bCs/>
                <w:sz w:val="24"/>
              </w:rPr>
              <w:t>й системы по реализации билетов и</w:t>
            </w:r>
            <w:r w:rsidR="005A37FE" w:rsidRPr="00BA0230">
              <w:rPr>
                <w:bCs/>
                <w:sz w:val="24"/>
              </w:rPr>
              <w:t xml:space="preserve"> валидации билетов при предоставлении услуги, с функцией формирования финансовых и аналитических отчетов </w:t>
            </w:r>
            <w:r w:rsidRPr="00BA0230">
              <w:rPr>
                <w:sz w:val="24"/>
              </w:rPr>
              <w:t xml:space="preserve">сертифицированной на соответствие требованиям стандарта </w:t>
            </w:r>
            <w:r w:rsidRPr="00BA0230">
              <w:rPr>
                <w:sz w:val="24"/>
                <w:lang w:val="en-US"/>
              </w:rPr>
              <w:t>ISO</w:t>
            </w:r>
            <w:r w:rsidRPr="00BA0230">
              <w:rPr>
                <w:sz w:val="24"/>
              </w:rPr>
              <w:t xml:space="preserve">, </w:t>
            </w:r>
            <w:r w:rsidRPr="00BA0230">
              <w:rPr>
                <w:sz w:val="24"/>
                <w:lang w:val="en-US"/>
              </w:rPr>
              <w:t>IRIS</w:t>
            </w:r>
            <w:r w:rsidRPr="00BA0230">
              <w:rPr>
                <w:sz w:val="24"/>
              </w:rPr>
              <w:t>, иным стандартам.</w:t>
            </w:r>
          </w:p>
          <w:p w:rsidR="008C7DE2" w:rsidRPr="00330919" w:rsidRDefault="008C7DE2" w:rsidP="008C7DE2">
            <w:pPr>
              <w:pStyle w:val="a9"/>
              <w:tabs>
                <w:tab w:val="left" w:pos="1418"/>
              </w:tabs>
              <w:suppressAutoHyphens/>
              <w:ind w:firstLine="0"/>
              <w:rPr>
                <w:sz w:val="24"/>
              </w:rPr>
            </w:pPr>
            <w:r w:rsidRPr="00BA0230">
              <w:rPr>
                <w:sz w:val="24"/>
              </w:rPr>
              <w:t>За наличие собственной систем</w:t>
            </w:r>
            <w:r w:rsidRPr="00330919">
              <w:rPr>
                <w:sz w:val="24"/>
              </w:rPr>
              <w:t>ы менеджмента качества деятельности по предмету открытого конкурса баллы не начисляются.</w:t>
            </w:r>
          </w:p>
          <w:p w:rsidR="00556B6D" w:rsidRPr="006053F2" w:rsidRDefault="00556B6D" w:rsidP="00E54720">
            <w:pPr>
              <w:shd w:val="clear" w:color="auto" w:fill="FFFFFF"/>
              <w:tabs>
                <w:tab w:val="left" w:pos="9214"/>
              </w:tabs>
              <w:ind w:left="33" w:right="33" w:firstLine="33"/>
              <w:jc w:val="both"/>
              <w:rPr>
                <w:i/>
              </w:rPr>
            </w:pPr>
          </w:p>
        </w:tc>
      </w:tr>
    </w:tbl>
    <w:p w:rsidR="00556B6D" w:rsidRPr="006053F2" w:rsidRDefault="00556B6D" w:rsidP="00556B6D">
      <w:pPr>
        <w:pStyle w:val="a9"/>
        <w:rPr>
          <w:i/>
          <w:sz w:val="24"/>
        </w:rPr>
      </w:pPr>
    </w:p>
    <w:p w:rsidR="00556B6D" w:rsidRPr="006053F2" w:rsidRDefault="00442D94" w:rsidP="00556B6D">
      <w:pPr>
        <w:pStyle w:val="a9"/>
        <w:rPr>
          <w:sz w:val="28"/>
        </w:rPr>
      </w:pPr>
      <w:r w:rsidRPr="006053F2">
        <w:rPr>
          <w:sz w:val="28"/>
          <w:szCs w:val="28"/>
        </w:rPr>
        <w:t>4</w:t>
      </w:r>
      <w:r w:rsidR="00780EEC" w:rsidRPr="006053F2">
        <w:rPr>
          <w:sz w:val="28"/>
          <w:szCs w:val="28"/>
        </w:rPr>
        <w:t>.2.</w:t>
      </w:r>
      <w:r w:rsidR="00556B6D" w:rsidRPr="006053F2">
        <w:rPr>
          <w:sz w:val="28"/>
        </w:rPr>
        <w:t>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участником дополнительно при наличии:</w:t>
      </w:r>
    </w:p>
    <w:p w:rsidR="00D80FE5" w:rsidRDefault="00D80FE5" w:rsidP="00D80FE5">
      <w:pPr>
        <w:ind w:firstLine="720"/>
        <w:jc w:val="both"/>
        <w:rPr>
          <w:sz w:val="28"/>
          <w:szCs w:val="28"/>
        </w:rPr>
      </w:pPr>
      <w:r w:rsidRPr="003B1A29">
        <w:rPr>
          <w:i/>
          <w:sz w:val="28"/>
        </w:rPr>
        <w:lastRenderedPageBreak/>
        <w:t>-</w:t>
      </w:r>
      <w:r w:rsidRPr="003B1A29">
        <w:rPr>
          <w:i/>
          <w:sz w:val="28"/>
          <w:szCs w:val="28"/>
        </w:rPr>
        <w:t xml:space="preserve"> </w:t>
      </w:r>
      <w:r w:rsidRPr="0062518F">
        <w:rPr>
          <w:sz w:val="28"/>
          <w:szCs w:val="28"/>
        </w:rPr>
        <w:t xml:space="preserve">копии </w:t>
      </w:r>
      <w:r>
        <w:rPr>
          <w:sz w:val="28"/>
          <w:szCs w:val="28"/>
        </w:rPr>
        <w:t>положительных отзывов</w:t>
      </w:r>
      <w:r w:rsidRPr="00B004DC">
        <w:rPr>
          <w:sz w:val="28"/>
          <w:szCs w:val="28"/>
        </w:rPr>
        <w:t xml:space="preserve">, рекомендаций, благодарностей контрагентов, с которыми у претендента имелись или имеются договорные отношения по предмету </w:t>
      </w:r>
      <w:r>
        <w:rPr>
          <w:sz w:val="28"/>
          <w:szCs w:val="28"/>
        </w:rPr>
        <w:t>открытого конкурса.</w:t>
      </w:r>
    </w:p>
    <w:p w:rsidR="00D80FE5" w:rsidRDefault="00D80FE5" w:rsidP="00D80FE5">
      <w:pPr>
        <w:ind w:firstLine="720"/>
        <w:jc w:val="both"/>
        <w:rPr>
          <w:bCs/>
          <w:i/>
          <w:sz w:val="28"/>
          <w:szCs w:val="28"/>
        </w:rPr>
      </w:pPr>
      <w:r w:rsidRPr="005A37FE">
        <w:rPr>
          <w:sz w:val="28"/>
          <w:szCs w:val="28"/>
        </w:rPr>
        <w:t>-      копии действующего сертификата соответствия системы менеджмента качества стандарту ISO или IRIS (с приложениями при их наличии) или иным стандартам (при наличии) либо копий распоряжения, приказа, иного организационно-распорядительного акта, подтверждающего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56B6D" w:rsidRPr="006053F2" w:rsidRDefault="00556B6D" w:rsidP="00556B6D">
      <w:pPr>
        <w:ind w:firstLine="709"/>
        <w:jc w:val="both"/>
        <w:rPr>
          <w:bCs/>
          <w:i/>
          <w:sz w:val="28"/>
          <w:szCs w:val="28"/>
        </w:rPr>
      </w:pPr>
    </w:p>
    <w:p w:rsidR="007245E8" w:rsidRPr="006053F2" w:rsidRDefault="007245E8" w:rsidP="00BB5AD9">
      <w:pPr>
        <w:pStyle w:val="a6"/>
        <w:numPr>
          <w:ilvl w:val="0"/>
          <w:numId w:val="15"/>
        </w:numPr>
        <w:jc w:val="both"/>
        <w:rPr>
          <w:b/>
          <w:bCs/>
          <w:sz w:val="28"/>
          <w:szCs w:val="28"/>
        </w:rPr>
      </w:pPr>
      <w:r w:rsidRPr="006053F2">
        <w:rPr>
          <w:b/>
          <w:bCs/>
          <w:sz w:val="28"/>
          <w:szCs w:val="28"/>
        </w:rPr>
        <w:t xml:space="preserve"> Заключение и исполнение договора</w:t>
      </w:r>
    </w:p>
    <w:p w:rsidR="00556B6D" w:rsidRPr="006053F2" w:rsidRDefault="00556B6D" w:rsidP="00556B6D">
      <w:pPr>
        <w:pStyle w:val="a6"/>
        <w:ind w:left="720"/>
        <w:jc w:val="both"/>
        <w:rPr>
          <w:bCs/>
          <w:i/>
          <w:sz w:val="28"/>
          <w:szCs w:val="28"/>
        </w:rPr>
      </w:pPr>
    </w:p>
    <w:p w:rsidR="00556B6D" w:rsidRPr="006053F2" w:rsidRDefault="00556B6D" w:rsidP="00556B6D">
      <w:pPr>
        <w:pStyle w:val="a6"/>
        <w:ind w:left="0" w:firstLine="709"/>
        <w:jc w:val="both"/>
        <w:rPr>
          <w:bCs/>
          <w:sz w:val="28"/>
          <w:szCs w:val="28"/>
        </w:rPr>
      </w:pPr>
      <w:r w:rsidRPr="006053F2">
        <w:rPr>
          <w:bCs/>
          <w:sz w:val="28"/>
          <w:szCs w:val="28"/>
        </w:rPr>
        <w:t xml:space="preserve">Заключение, исполнение договора осуществляется в соответствии с пунктом </w:t>
      </w:r>
      <w:r w:rsidR="00442D94" w:rsidRPr="006053F2">
        <w:rPr>
          <w:bCs/>
          <w:sz w:val="28"/>
          <w:szCs w:val="28"/>
        </w:rPr>
        <w:t>9</w:t>
      </w:r>
      <w:r w:rsidRPr="006053F2">
        <w:rPr>
          <w:bCs/>
          <w:sz w:val="28"/>
          <w:szCs w:val="28"/>
        </w:rPr>
        <w:t xml:space="preserve"> конкурсной документации.</w:t>
      </w:r>
    </w:p>
    <w:p w:rsidR="00B170A6" w:rsidRPr="00FD2792" w:rsidRDefault="00556B6D" w:rsidP="00B170A6">
      <w:pPr>
        <w:pStyle w:val="a6"/>
        <w:ind w:left="0" w:firstLine="720"/>
        <w:jc w:val="both"/>
        <w:rPr>
          <w:bCs/>
          <w:i/>
          <w:color w:val="FF0000"/>
          <w:sz w:val="28"/>
          <w:szCs w:val="28"/>
        </w:rPr>
      </w:pPr>
      <w:r w:rsidRPr="006053F2">
        <w:rPr>
          <w:bCs/>
          <w:sz w:val="28"/>
          <w:szCs w:val="28"/>
        </w:rPr>
        <w:t xml:space="preserve">Изменение объема предусмотренных </w:t>
      </w:r>
      <w:r w:rsidR="00BA0230">
        <w:rPr>
          <w:bCs/>
          <w:sz w:val="28"/>
          <w:szCs w:val="28"/>
        </w:rPr>
        <w:t xml:space="preserve">договором </w:t>
      </w:r>
      <w:r w:rsidRPr="006053F2">
        <w:rPr>
          <w:bCs/>
          <w:sz w:val="28"/>
          <w:szCs w:val="28"/>
        </w:rPr>
        <w:t xml:space="preserve">услуг при изменении потребности </w:t>
      </w:r>
      <w:r w:rsidR="00BA0230">
        <w:rPr>
          <w:bCs/>
          <w:sz w:val="28"/>
          <w:szCs w:val="28"/>
        </w:rPr>
        <w:t xml:space="preserve">в </w:t>
      </w:r>
      <w:r w:rsidRPr="006053F2">
        <w:rPr>
          <w:bCs/>
          <w:sz w:val="28"/>
          <w:szCs w:val="28"/>
        </w:rPr>
        <w:t xml:space="preserve">услугах на оказание которых заключен договор, допускается в пределах </w:t>
      </w:r>
      <w:r w:rsidR="00B170A6" w:rsidRPr="004733B6">
        <w:rPr>
          <w:bCs/>
          <w:sz w:val="28"/>
          <w:szCs w:val="28"/>
        </w:rPr>
        <w:t>30 % от начальной (максимальной) цены договора без учета НДС</w:t>
      </w:r>
      <w:r w:rsidR="00B170A6">
        <w:rPr>
          <w:bCs/>
          <w:sz w:val="28"/>
          <w:szCs w:val="28"/>
        </w:rPr>
        <w:t>.</w:t>
      </w:r>
    </w:p>
    <w:p w:rsidR="00556B6D" w:rsidRPr="006053F2" w:rsidRDefault="00556B6D" w:rsidP="00556B6D">
      <w:pPr>
        <w:ind w:firstLine="709"/>
        <w:jc w:val="both"/>
        <w:rPr>
          <w:sz w:val="28"/>
          <w:szCs w:val="28"/>
        </w:rPr>
      </w:pPr>
    </w:p>
    <w:p w:rsidR="00874DB0" w:rsidRPr="006053F2" w:rsidRDefault="00874DB0">
      <w:pPr>
        <w:spacing w:after="200" w:line="276" w:lineRule="auto"/>
        <w:rPr>
          <w:i/>
          <w:sz w:val="28"/>
          <w:szCs w:val="28"/>
        </w:rPr>
      </w:pPr>
      <w:r w:rsidRPr="006053F2">
        <w:rPr>
          <w:i/>
          <w:sz w:val="28"/>
          <w:szCs w:val="28"/>
        </w:rPr>
        <w:br w:type="page"/>
      </w:r>
    </w:p>
    <w:tbl>
      <w:tblPr>
        <w:tblW w:w="0" w:type="auto"/>
        <w:tblLook w:val="0000" w:firstRow="0" w:lastRow="0" w:firstColumn="0" w:lastColumn="0" w:noHBand="0" w:noVBand="0"/>
      </w:tblPr>
      <w:tblGrid>
        <w:gridCol w:w="4451"/>
        <w:gridCol w:w="4621"/>
      </w:tblGrid>
      <w:tr w:rsidR="000D774B" w:rsidRPr="006053F2" w:rsidTr="00A34B82">
        <w:tc>
          <w:tcPr>
            <w:tcW w:w="4451" w:type="dxa"/>
          </w:tcPr>
          <w:p w:rsidR="000D774B" w:rsidRPr="006053F2" w:rsidRDefault="000D774B" w:rsidP="00F76B70">
            <w:pPr>
              <w:pStyle w:val="2"/>
              <w:suppressAutoHyphens/>
              <w:spacing w:before="0" w:after="0"/>
              <w:jc w:val="center"/>
              <w:rPr>
                <w:rFonts w:ascii="Times New Roman" w:eastAsia="MS Mincho" w:hAnsi="Times New Roman"/>
                <w:i w:val="0"/>
                <w:iCs w:val="0"/>
              </w:rPr>
            </w:pPr>
            <w:bookmarkStart w:id="1" w:name="_Toc34648368"/>
          </w:p>
        </w:tc>
        <w:tc>
          <w:tcPr>
            <w:tcW w:w="4621" w:type="dxa"/>
          </w:tcPr>
          <w:p w:rsidR="000D774B" w:rsidRPr="006053F2" w:rsidRDefault="000D774B" w:rsidP="00F76B70">
            <w:pPr>
              <w:pStyle w:val="2"/>
              <w:suppressAutoHyphens/>
              <w:spacing w:before="0" w:after="0"/>
              <w:ind w:left="615"/>
              <w:rPr>
                <w:rFonts w:ascii="Times New Roman" w:hAnsi="Times New Roman"/>
                <w:b w:val="0"/>
                <w:bCs w:val="0"/>
                <w:i w:val="0"/>
                <w:iCs w:val="0"/>
              </w:rPr>
            </w:pPr>
            <w:r w:rsidRPr="006053F2">
              <w:rPr>
                <w:rFonts w:ascii="Times New Roman" w:hAnsi="Times New Roman"/>
                <w:b w:val="0"/>
                <w:bCs w:val="0"/>
                <w:i w:val="0"/>
                <w:iCs w:val="0"/>
              </w:rPr>
              <w:t>Приложение № 3</w:t>
            </w:r>
          </w:p>
          <w:p w:rsidR="000D774B" w:rsidRPr="006053F2" w:rsidRDefault="000D774B" w:rsidP="00F76B70">
            <w:pPr>
              <w:pStyle w:val="2"/>
              <w:suppressAutoHyphens/>
              <w:spacing w:before="0" w:after="0"/>
              <w:ind w:left="615"/>
              <w:rPr>
                <w:rFonts w:ascii="Times New Roman" w:eastAsia="MS Mincho" w:hAnsi="Times New Roman"/>
                <w:b w:val="0"/>
                <w:bCs w:val="0"/>
                <w:i w:val="0"/>
                <w:iCs w:val="0"/>
                <w:sz w:val="24"/>
              </w:rPr>
            </w:pPr>
            <w:r w:rsidRPr="006053F2">
              <w:rPr>
                <w:rFonts w:ascii="Times New Roman" w:hAnsi="Times New Roman"/>
                <w:b w:val="0"/>
                <w:bCs w:val="0"/>
                <w:i w:val="0"/>
                <w:iCs w:val="0"/>
              </w:rPr>
              <w:t>к конкурсной документации</w:t>
            </w:r>
          </w:p>
        </w:tc>
      </w:tr>
    </w:tbl>
    <w:bookmarkEnd w:id="1"/>
    <w:p w:rsidR="00A34B82" w:rsidRPr="00E103C6" w:rsidRDefault="00E103C6" w:rsidP="00A34B82">
      <w:pPr>
        <w:ind w:left="5245"/>
        <w:rPr>
          <w:sz w:val="28"/>
          <w:szCs w:val="28"/>
        </w:rPr>
      </w:pPr>
      <w:r w:rsidRPr="00E103C6">
        <w:rPr>
          <w:bCs/>
          <w:color w:val="000000"/>
          <w:sz w:val="28"/>
          <w:szCs w:val="28"/>
        </w:rPr>
        <w:t>№21420/ОКЭ-АО «ППК «</w:t>
      </w:r>
      <w:proofErr w:type="gramStart"/>
      <w:r w:rsidRPr="00E103C6">
        <w:rPr>
          <w:bCs/>
          <w:color w:val="000000"/>
          <w:sz w:val="28"/>
          <w:szCs w:val="28"/>
        </w:rPr>
        <w:t>Черноземье»/</w:t>
      </w:r>
      <w:proofErr w:type="gramEnd"/>
      <w:r w:rsidRPr="00E103C6">
        <w:rPr>
          <w:bCs/>
          <w:color w:val="000000"/>
          <w:sz w:val="28"/>
          <w:szCs w:val="28"/>
        </w:rPr>
        <w:t>2016/ВРЖ</w:t>
      </w:r>
    </w:p>
    <w:p w:rsidR="000D774B" w:rsidRPr="006053F2" w:rsidRDefault="000D774B" w:rsidP="000D774B">
      <w:pPr>
        <w:pStyle w:val="3"/>
        <w:spacing w:before="120"/>
        <w:rPr>
          <w:rFonts w:ascii="Times New Roman" w:hAnsi="Times New Roman" w:cs="Times New Roman"/>
          <w:b w:val="0"/>
          <w:bCs w:val="0"/>
          <w:sz w:val="28"/>
          <w:szCs w:val="28"/>
        </w:rPr>
      </w:pPr>
    </w:p>
    <w:p w:rsidR="000D774B" w:rsidRPr="006053F2" w:rsidRDefault="000D774B" w:rsidP="000D774B">
      <w:pPr>
        <w:jc w:val="center"/>
        <w:rPr>
          <w:bCs/>
          <w:sz w:val="28"/>
          <w:szCs w:val="28"/>
        </w:rPr>
      </w:pPr>
      <w:r w:rsidRPr="006053F2">
        <w:rPr>
          <w:bCs/>
          <w:sz w:val="28"/>
          <w:szCs w:val="28"/>
        </w:rPr>
        <w:t>Финансово-коммерческое предложение</w:t>
      </w:r>
    </w:p>
    <w:p w:rsidR="000D774B" w:rsidRPr="006053F2" w:rsidRDefault="00727F61" w:rsidP="000D774B">
      <w:pPr>
        <w:rPr>
          <w:bCs/>
        </w:rPr>
      </w:pPr>
      <w:r w:rsidRPr="006053F2">
        <w:rPr>
          <w:bCs/>
        </w:rPr>
        <w:t xml:space="preserve"> </w:t>
      </w:r>
      <w:r w:rsidR="000D774B" w:rsidRPr="006053F2">
        <w:rPr>
          <w:bCs/>
        </w:rPr>
        <w:t>«____» ___________ 20__ г.</w:t>
      </w:r>
    </w:p>
    <w:p w:rsidR="000D774B" w:rsidRPr="006053F2" w:rsidRDefault="000D774B" w:rsidP="000D774B">
      <w:pPr>
        <w:rPr>
          <w:bCs/>
          <w:sz w:val="16"/>
        </w:rPr>
      </w:pPr>
    </w:p>
    <w:p w:rsidR="000D774B" w:rsidRPr="006053F2" w:rsidRDefault="000D774B" w:rsidP="000D774B"/>
    <w:p w:rsidR="000D774B" w:rsidRPr="006053F2" w:rsidRDefault="000D774B" w:rsidP="000D774B">
      <w:pPr>
        <w:rPr>
          <w:sz w:val="28"/>
          <w:szCs w:val="28"/>
        </w:rPr>
      </w:pPr>
      <w:r w:rsidRPr="006053F2">
        <w:rPr>
          <w:sz w:val="28"/>
          <w:szCs w:val="28"/>
        </w:rPr>
        <w:t xml:space="preserve">Конкурс №______  </w:t>
      </w:r>
    </w:p>
    <w:p w:rsidR="000D774B" w:rsidRPr="006053F2" w:rsidRDefault="000D774B" w:rsidP="000D774B"/>
    <w:p w:rsidR="000D774B" w:rsidRPr="006053F2" w:rsidRDefault="000D774B" w:rsidP="000D774B">
      <w:r w:rsidRPr="006053F2">
        <w:t>___________________________________________</w:t>
      </w:r>
      <w:r w:rsidR="005170A3">
        <w:t>_____________________________</w:t>
      </w:r>
      <w:r w:rsidRPr="006053F2">
        <w:t>__</w:t>
      </w:r>
    </w:p>
    <w:p w:rsidR="000D774B" w:rsidRPr="006053F2" w:rsidRDefault="000D774B" w:rsidP="000D774B">
      <w:pPr>
        <w:ind w:left="2832" w:firstLine="708"/>
        <w:rPr>
          <w:bCs/>
        </w:rPr>
      </w:pPr>
      <w:r w:rsidRPr="006053F2">
        <w:rPr>
          <w:bCs/>
        </w:rPr>
        <w:t>(Полное наименование участника)</w:t>
      </w:r>
    </w:p>
    <w:tbl>
      <w:tblPr>
        <w:tblW w:w="1061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1680"/>
        <w:gridCol w:w="1772"/>
        <w:gridCol w:w="1772"/>
        <w:gridCol w:w="1772"/>
      </w:tblGrid>
      <w:tr w:rsidR="00727F61" w:rsidRPr="00CA328B" w:rsidTr="00171C14">
        <w:trPr>
          <w:trHeight w:val="2372"/>
        </w:trPr>
        <w:tc>
          <w:tcPr>
            <w:tcW w:w="3619" w:type="dxa"/>
            <w:shd w:val="clear" w:color="auto" w:fill="auto"/>
          </w:tcPr>
          <w:p w:rsidR="00727F61" w:rsidRPr="00CA328B" w:rsidRDefault="00727F61" w:rsidP="00C82C36">
            <w:pPr>
              <w:pStyle w:val="a6"/>
              <w:ind w:left="0"/>
              <w:jc w:val="center"/>
              <w:rPr>
                <w:color w:val="000000"/>
                <w:sz w:val="28"/>
                <w:szCs w:val="28"/>
              </w:rPr>
            </w:pPr>
            <w:r w:rsidRPr="00CA328B">
              <w:rPr>
                <w:color w:val="000000"/>
                <w:sz w:val="28"/>
                <w:szCs w:val="28"/>
              </w:rPr>
              <w:t>Наименование</w:t>
            </w:r>
          </w:p>
        </w:tc>
        <w:tc>
          <w:tcPr>
            <w:tcW w:w="1680" w:type="dxa"/>
            <w:shd w:val="clear" w:color="auto" w:fill="auto"/>
          </w:tcPr>
          <w:p w:rsidR="00727F61" w:rsidRPr="00CA328B" w:rsidRDefault="00727F61" w:rsidP="00C82C36">
            <w:pPr>
              <w:pStyle w:val="a6"/>
              <w:ind w:left="0"/>
              <w:jc w:val="center"/>
              <w:rPr>
                <w:color w:val="000000"/>
                <w:sz w:val="28"/>
                <w:szCs w:val="28"/>
              </w:rPr>
            </w:pPr>
            <w:r w:rsidRPr="00CA328B">
              <w:rPr>
                <w:color w:val="000000"/>
                <w:sz w:val="28"/>
                <w:szCs w:val="28"/>
              </w:rPr>
              <w:t>Стоимость услуг за весь период действия договора, без НДС, рублей</w:t>
            </w:r>
          </w:p>
        </w:tc>
        <w:tc>
          <w:tcPr>
            <w:tcW w:w="1772" w:type="dxa"/>
            <w:shd w:val="clear" w:color="auto" w:fill="auto"/>
          </w:tcPr>
          <w:p w:rsidR="00727F61" w:rsidRPr="00CA328B" w:rsidRDefault="00727F61" w:rsidP="00C82C36">
            <w:pPr>
              <w:pStyle w:val="a6"/>
              <w:ind w:left="0"/>
              <w:jc w:val="center"/>
              <w:rPr>
                <w:color w:val="000000"/>
                <w:sz w:val="28"/>
                <w:szCs w:val="28"/>
              </w:rPr>
            </w:pPr>
            <w:r w:rsidRPr="00CA328B">
              <w:rPr>
                <w:color w:val="000000"/>
                <w:sz w:val="28"/>
                <w:szCs w:val="28"/>
              </w:rPr>
              <w:t xml:space="preserve">Стоимость услуг за весь период действия договора, в т.ч. НДС 18%, рублей </w:t>
            </w:r>
          </w:p>
        </w:tc>
        <w:tc>
          <w:tcPr>
            <w:tcW w:w="1772" w:type="dxa"/>
          </w:tcPr>
          <w:p w:rsidR="00727F61" w:rsidRPr="00CA328B" w:rsidRDefault="00727F61" w:rsidP="00C82C36">
            <w:pPr>
              <w:pStyle w:val="a6"/>
              <w:ind w:left="0"/>
              <w:jc w:val="center"/>
              <w:rPr>
                <w:color w:val="000000"/>
                <w:sz w:val="28"/>
                <w:szCs w:val="28"/>
              </w:rPr>
            </w:pPr>
            <w:r w:rsidRPr="00CA328B">
              <w:rPr>
                <w:color w:val="000000"/>
                <w:sz w:val="28"/>
                <w:szCs w:val="28"/>
              </w:rPr>
              <w:t>Стоимость услуг в месяц без НДС, рублей</w:t>
            </w:r>
          </w:p>
        </w:tc>
        <w:tc>
          <w:tcPr>
            <w:tcW w:w="1772" w:type="dxa"/>
          </w:tcPr>
          <w:p w:rsidR="00727F61" w:rsidRPr="00CA328B" w:rsidRDefault="00727F61" w:rsidP="00C82C36">
            <w:pPr>
              <w:pStyle w:val="a6"/>
              <w:ind w:left="0"/>
              <w:jc w:val="center"/>
              <w:rPr>
                <w:color w:val="000000"/>
                <w:sz w:val="28"/>
                <w:szCs w:val="28"/>
              </w:rPr>
            </w:pPr>
            <w:r w:rsidRPr="00CA328B">
              <w:rPr>
                <w:color w:val="000000"/>
                <w:sz w:val="28"/>
                <w:szCs w:val="28"/>
              </w:rPr>
              <w:t>Стоимость услуг в месяц,   в т.ч. НДС 18%, рублей</w:t>
            </w:r>
          </w:p>
        </w:tc>
      </w:tr>
      <w:tr w:rsidR="00727F61" w:rsidRPr="007636FD" w:rsidTr="00171C14">
        <w:tc>
          <w:tcPr>
            <w:tcW w:w="3619" w:type="dxa"/>
            <w:shd w:val="clear" w:color="auto" w:fill="auto"/>
          </w:tcPr>
          <w:p w:rsidR="00727F61" w:rsidRPr="00CA328B" w:rsidRDefault="00727F61" w:rsidP="00C82C36">
            <w:pPr>
              <w:pStyle w:val="a6"/>
              <w:ind w:left="0"/>
              <w:jc w:val="center"/>
              <w:rPr>
                <w:color w:val="000000"/>
                <w:sz w:val="28"/>
                <w:szCs w:val="28"/>
              </w:rPr>
            </w:pPr>
            <w:r w:rsidRPr="00CA328B">
              <w:rPr>
                <w:bCs/>
                <w:sz w:val="28"/>
                <w:szCs w:val="28"/>
              </w:rPr>
              <w:t xml:space="preserve">Комплекс </w:t>
            </w:r>
            <w:r w:rsidRPr="00CA328B">
              <w:rPr>
                <w:sz w:val="28"/>
                <w:szCs w:val="28"/>
              </w:rPr>
              <w:t xml:space="preserve">услуг по </w:t>
            </w:r>
            <w:r w:rsidRPr="00CA328B">
              <w:rPr>
                <w:bCs/>
                <w:sz w:val="28"/>
                <w:szCs w:val="28"/>
              </w:rPr>
              <w:t>техническому сопровождению программного обеспечения Автоматизированной системы управления пригородной пассажирской компании "АСУ ППК"</w:t>
            </w:r>
          </w:p>
        </w:tc>
        <w:tc>
          <w:tcPr>
            <w:tcW w:w="1680" w:type="dxa"/>
            <w:shd w:val="clear" w:color="auto" w:fill="auto"/>
          </w:tcPr>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tc>
        <w:tc>
          <w:tcPr>
            <w:tcW w:w="1772" w:type="dxa"/>
            <w:shd w:val="clear" w:color="auto" w:fill="auto"/>
          </w:tcPr>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tc>
        <w:tc>
          <w:tcPr>
            <w:tcW w:w="1772" w:type="dxa"/>
          </w:tcPr>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tc>
        <w:tc>
          <w:tcPr>
            <w:tcW w:w="1772" w:type="dxa"/>
          </w:tcPr>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p w:rsidR="00727F61" w:rsidRPr="00CA328B" w:rsidRDefault="00727F61" w:rsidP="00C82C36">
            <w:pPr>
              <w:pStyle w:val="a6"/>
              <w:ind w:left="0"/>
              <w:jc w:val="center"/>
              <w:rPr>
                <w:color w:val="000000"/>
                <w:sz w:val="28"/>
                <w:szCs w:val="28"/>
              </w:rPr>
            </w:pPr>
          </w:p>
          <w:p w:rsidR="00727F61" w:rsidRPr="00EC354B" w:rsidRDefault="00727F61" w:rsidP="00727F61">
            <w:pPr>
              <w:pStyle w:val="a6"/>
              <w:ind w:left="0"/>
              <w:jc w:val="center"/>
              <w:rPr>
                <w:color w:val="000000"/>
                <w:sz w:val="28"/>
                <w:szCs w:val="28"/>
              </w:rPr>
            </w:pPr>
          </w:p>
        </w:tc>
      </w:tr>
    </w:tbl>
    <w:p w:rsidR="000D774B" w:rsidRDefault="000D774B" w:rsidP="000D774B">
      <w:pPr>
        <w:jc w:val="both"/>
      </w:pPr>
    </w:p>
    <w:p w:rsidR="00727F61" w:rsidRPr="005A506B" w:rsidRDefault="00727F61" w:rsidP="00BA0230">
      <w:pPr>
        <w:pStyle w:val="a9"/>
        <w:ind w:firstLine="720"/>
        <w:rPr>
          <w:bCs/>
          <w:sz w:val="28"/>
          <w:szCs w:val="28"/>
        </w:rPr>
      </w:pPr>
      <w:r w:rsidRPr="005A506B">
        <w:rPr>
          <w:bCs/>
          <w:sz w:val="28"/>
          <w:szCs w:val="28"/>
        </w:rPr>
        <w:t xml:space="preserve">Полная и окончательная стоимость </w:t>
      </w:r>
      <w:r>
        <w:rPr>
          <w:bCs/>
          <w:sz w:val="28"/>
          <w:szCs w:val="28"/>
        </w:rPr>
        <w:t xml:space="preserve">оказания услуг </w:t>
      </w:r>
      <w:r w:rsidRPr="005A506B">
        <w:rPr>
          <w:bCs/>
          <w:sz w:val="28"/>
          <w:szCs w:val="28"/>
        </w:rPr>
        <w:t xml:space="preserve">с учетом всех видов налогов, </w:t>
      </w:r>
      <w:r w:rsidRPr="0095729F">
        <w:rPr>
          <w:bCs/>
          <w:sz w:val="28"/>
          <w:szCs w:val="28"/>
        </w:rPr>
        <w:t xml:space="preserve">а так же возможных расходов, связанных с </w:t>
      </w:r>
      <w:r>
        <w:rPr>
          <w:bCs/>
          <w:sz w:val="28"/>
          <w:szCs w:val="28"/>
        </w:rPr>
        <w:t>оказанием услуг</w:t>
      </w:r>
      <w:r w:rsidRPr="0095729F">
        <w:rPr>
          <w:bCs/>
          <w:sz w:val="28"/>
          <w:szCs w:val="28"/>
        </w:rPr>
        <w:t>, в том числе транспортных расходов</w:t>
      </w:r>
      <w:r>
        <w:rPr>
          <w:bCs/>
          <w:sz w:val="28"/>
          <w:szCs w:val="28"/>
        </w:rPr>
        <w:t>,</w:t>
      </w:r>
      <w:r w:rsidRPr="0095729F">
        <w:rPr>
          <w:bCs/>
          <w:sz w:val="28"/>
          <w:szCs w:val="28"/>
        </w:rPr>
        <w:t xml:space="preserve"> </w:t>
      </w:r>
      <w:r w:rsidRPr="00187772">
        <w:rPr>
          <w:bCs/>
          <w:sz w:val="28"/>
          <w:szCs w:val="28"/>
        </w:rPr>
        <w:t xml:space="preserve">стоимости расходных материалов </w:t>
      </w:r>
      <w:r w:rsidRPr="005A506B">
        <w:rPr>
          <w:bCs/>
          <w:sz w:val="28"/>
          <w:szCs w:val="28"/>
        </w:rPr>
        <w:t>в том числе без учета НДС/с учетом НДС, составляет:</w:t>
      </w:r>
    </w:p>
    <w:p w:rsidR="00727F61" w:rsidRPr="005A506B" w:rsidRDefault="00727F61" w:rsidP="00BA0230">
      <w:pPr>
        <w:pStyle w:val="a9"/>
        <w:ind w:firstLine="720"/>
        <w:rPr>
          <w:bCs/>
          <w:sz w:val="28"/>
          <w:szCs w:val="28"/>
        </w:rPr>
      </w:pPr>
      <w:r w:rsidRPr="005A506B">
        <w:rPr>
          <w:bCs/>
          <w:sz w:val="28"/>
          <w:szCs w:val="28"/>
        </w:rPr>
        <w:t xml:space="preserve">___________(_________________ </w:t>
      </w:r>
      <w:r w:rsidRPr="005A506B">
        <w:rPr>
          <w:bCs/>
          <w:i/>
          <w:sz w:val="28"/>
          <w:szCs w:val="28"/>
        </w:rPr>
        <w:t>сумма прописью</w:t>
      </w:r>
      <w:r w:rsidRPr="005A506B">
        <w:rPr>
          <w:bCs/>
          <w:sz w:val="28"/>
          <w:szCs w:val="28"/>
        </w:rPr>
        <w:t>) рублей без  учета НДС,</w:t>
      </w:r>
    </w:p>
    <w:p w:rsidR="00727F61" w:rsidRPr="005A506B" w:rsidRDefault="00727F61" w:rsidP="00BA0230">
      <w:pPr>
        <w:pStyle w:val="a9"/>
        <w:ind w:firstLine="720"/>
        <w:rPr>
          <w:bCs/>
          <w:sz w:val="28"/>
          <w:szCs w:val="28"/>
        </w:rPr>
      </w:pPr>
      <w:r w:rsidRPr="005A506B">
        <w:rPr>
          <w:bCs/>
          <w:sz w:val="28"/>
          <w:szCs w:val="28"/>
        </w:rPr>
        <w:t xml:space="preserve">___________(_________________ </w:t>
      </w:r>
      <w:r w:rsidRPr="005A506B">
        <w:rPr>
          <w:bCs/>
          <w:i/>
          <w:sz w:val="28"/>
          <w:szCs w:val="28"/>
        </w:rPr>
        <w:t>сумма прописью</w:t>
      </w:r>
      <w:r w:rsidRPr="005A506B">
        <w:rPr>
          <w:bCs/>
          <w:sz w:val="28"/>
          <w:szCs w:val="28"/>
        </w:rPr>
        <w:t xml:space="preserve">) рублей с  учетом НДС, </w:t>
      </w:r>
    </w:p>
    <w:p w:rsidR="000D774B" w:rsidRDefault="00BA0230" w:rsidP="0056199D">
      <w:pPr>
        <w:pStyle w:val="a9"/>
        <w:rPr>
          <w:bCs/>
          <w:sz w:val="28"/>
          <w:szCs w:val="28"/>
        </w:rPr>
      </w:pPr>
      <w:r w:rsidRPr="005A506B">
        <w:rPr>
          <w:bCs/>
          <w:sz w:val="28"/>
          <w:szCs w:val="28"/>
        </w:rPr>
        <w:t xml:space="preserve">стоимость </w:t>
      </w:r>
      <w:r>
        <w:rPr>
          <w:bCs/>
          <w:sz w:val="28"/>
          <w:szCs w:val="28"/>
        </w:rPr>
        <w:t xml:space="preserve">оказания услуг </w:t>
      </w:r>
      <w:r w:rsidRPr="005A506B">
        <w:rPr>
          <w:bCs/>
          <w:sz w:val="28"/>
          <w:szCs w:val="28"/>
        </w:rPr>
        <w:t xml:space="preserve">с учетом всех видов налогов, </w:t>
      </w:r>
      <w:r w:rsidRPr="0095729F">
        <w:rPr>
          <w:bCs/>
          <w:sz w:val="28"/>
          <w:szCs w:val="28"/>
        </w:rPr>
        <w:t xml:space="preserve">а также возможных расходов, связанных с </w:t>
      </w:r>
      <w:r>
        <w:rPr>
          <w:bCs/>
          <w:sz w:val="28"/>
          <w:szCs w:val="28"/>
        </w:rPr>
        <w:t>оказанием услуг</w:t>
      </w:r>
      <w:r w:rsidRPr="0095729F">
        <w:rPr>
          <w:bCs/>
          <w:sz w:val="28"/>
          <w:szCs w:val="28"/>
        </w:rPr>
        <w:t>, в том числе транспортных расходов</w:t>
      </w:r>
      <w:r>
        <w:rPr>
          <w:bCs/>
          <w:sz w:val="28"/>
          <w:szCs w:val="28"/>
        </w:rPr>
        <w:t>,</w:t>
      </w:r>
      <w:r w:rsidRPr="0095729F">
        <w:rPr>
          <w:bCs/>
          <w:sz w:val="28"/>
          <w:szCs w:val="28"/>
        </w:rPr>
        <w:t xml:space="preserve"> </w:t>
      </w:r>
      <w:r w:rsidRPr="00187772">
        <w:rPr>
          <w:bCs/>
          <w:sz w:val="28"/>
          <w:szCs w:val="28"/>
        </w:rPr>
        <w:t xml:space="preserve">стоимости расходных материалов </w:t>
      </w:r>
      <w:r w:rsidRPr="005A506B">
        <w:rPr>
          <w:bCs/>
          <w:sz w:val="28"/>
          <w:szCs w:val="28"/>
        </w:rPr>
        <w:t>в том числе без учета НДС/с учетом НДС</w:t>
      </w:r>
      <w:r>
        <w:rPr>
          <w:bCs/>
          <w:sz w:val="28"/>
          <w:szCs w:val="28"/>
        </w:rPr>
        <w:t xml:space="preserve"> </w:t>
      </w:r>
      <w:r w:rsidRPr="0056199D">
        <w:rPr>
          <w:bCs/>
          <w:sz w:val="28"/>
          <w:szCs w:val="28"/>
        </w:rPr>
        <w:t>на 2016 год составляет</w:t>
      </w:r>
      <w:r>
        <w:rPr>
          <w:bCs/>
          <w:sz w:val="28"/>
          <w:szCs w:val="28"/>
        </w:rPr>
        <w:t>:</w:t>
      </w:r>
    </w:p>
    <w:p w:rsidR="00BA0230" w:rsidRPr="005A506B" w:rsidRDefault="00BA0230" w:rsidP="0056199D">
      <w:pPr>
        <w:pStyle w:val="a9"/>
        <w:ind w:firstLine="720"/>
        <w:rPr>
          <w:bCs/>
          <w:sz w:val="28"/>
          <w:szCs w:val="28"/>
        </w:rPr>
      </w:pPr>
      <w:r w:rsidRPr="005A506B">
        <w:rPr>
          <w:bCs/>
          <w:sz w:val="28"/>
          <w:szCs w:val="28"/>
        </w:rPr>
        <w:t xml:space="preserve">___________(_________________ </w:t>
      </w:r>
      <w:r w:rsidRPr="005A506B">
        <w:rPr>
          <w:bCs/>
          <w:i/>
          <w:sz w:val="28"/>
          <w:szCs w:val="28"/>
        </w:rPr>
        <w:t>сумма прописью</w:t>
      </w:r>
      <w:r w:rsidRPr="005A506B">
        <w:rPr>
          <w:bCs/>
          <w:sz w:val="28"/>
          <w:szCs w:val="28"/>
        </w:rPr>
        <w:t>) рублей без  учета НДС,</w:t>
      </w:r>
    </w:p>
    <w:p w:rsidR="00BA0230" w:rsidRPr="005A506B" w:rsidRDefault="00BA0230" w:rsidP="0056199D">
      <w:pPr>
        <w:pStyle w:val="a9"/>
        <w:ind w:firstLine="720"/>
        <w:rPr>
          <w:bCs/>
          <w:sz w:val="28"/>
          <w:szCs w:val="28"/>
        </w:rPr>
      </w:pPr>
      <w:r w:rsidRPr="005A506B">
        <w:rPr>
          <w:bCs/>
          <w:sz w:val="28"/>
          <w:szCs w:val="28"/>
        </w:rPr>
        <w:t xml:space="preserve">___________(_________________ </w:t>
      </w:r>
      <w:r w:rsidRPr="005A506B">
        <w:rPr>
          <w:bCs/>
          <w:i/>
          <w:sz w:val="28"/>
          <w:szCs w:val="28"/>
        </w:rPr>
        <w:t>сумма прописью</w:t>
      </w:r>
      <w:r w:rsidRPr="005A506B">
        <w:rPr>
          <w:bCs/>
          <w:sz w:val="28"/>
          <w:szCs w:val="28"/>
        </w:rPr>
        <w:t xml:space="preserve">) рублей с  учетом НДС, </w:t>
      </w:r>
    </w:p>
    <w:p w:rsidR="00BA0230" w:rsidRDefault="00BA0230" w:rsidP="0056199D">
      <w:pPr>
        <w:pStyle w:val="a9"/>
        <w:rPr>
          <w:bCs/>
          <w:sz w:val="28"/>
          <w:szCs w:val="28"/>
        </w:rPr>
      </w:pPr>
      <w:r w:rsidRPr="005A506B">
        <w:rPr>
          <w:bCs/>
          <w:sz w:val="28"/>
          <w:szCs w:val="28"/>
        </w:rPr>
        <w:lastRenderedPageBreak/>
        <w:t xml:space="preserve">стоимость </w:t>
      </w:r>
      <w:r>
        <w:rPr>
          <w:bCs/>
          <w:sz w:val="28"/>
          <w:szCs w:val="28"/>
        </w:rPr>
        <w:t xml:space="preserve">оказания услуг </w:t>
      </w:r>
      <w:r w:rsidRPr="005A506B">
        <w:rPr>
          <w:bCs/>
          <w:sz w:val="28"/>
          <w:szCs w:val="28"/>
        </w:rPr>
        <w:t xml:space="preserve">с учетом всех видов налогов, </w:t>
      </w:r>
      <w:r w:rsidRPr="0095729F">
        <w:rPr>
          <w:bCs/>
          <w:sz w:val="28"/>
          <w:szCs w:val="28"/>
        </w:rPr>
        <w:t xml:space="preserve">а так же возможных расходов, связанных с </w:t>
      </w:r>
      <w:r>
        <w:rPr>
          <w:bCs/>
          <w:sz w:val="28"/>
          <w:szCs w:val="28"/>
        </w:rPr>
        <w:t>оказанием услуг</w:t>
      </w:r>
      <w:r w:rsidRPr="0095729F">
        <w:rPr>
          <w:bCs/>
          <w:sz w:val="28"/>
          <w:szCs w:val="28"/>
        </w:rPr>
        <w:t>, в том числе транспортных расходов</w:t>
      </w:r>
      <w:r>
        <w:rPr>
          <w:bCs/>
          <w:sz w:val="28"/>
          <w:szCs w:val="28"/>
        </w:rPr>
        <w:t>,</w:t>
      </w:r>
      <w:r w:rsidRPr="0095729F">
        <w:rPr>
          <w:bCs/>
          <w:sz w:val="28"/>
          <w:szCs w:val="28"/>
        </w:rPr>
        <w:t xml:space="preserve"> </w:t>
      </w:r>
      <w:r w:rsidRPr="00187772">
        <w:rPr>
          <w:bCs/>
          <w:sz w:val="28"/>
          <w:szCs w:val="28"/>
        </w:rPr>
        <w:t xml:space="preserve">стоимости расходных материалов </w:t>
      </w:r>
      <w:r w:rsidRPr="005A506B">
        <w:rPr>
          <w:bCs/>
          <w:sz w:val="28"/>
          <w:szCs w:val="28"/>
        </w:rPr>
        <w:t>в том числе без учета НДС/с учетом НДС</w:t>
      </w:r>
      <w:r>
        <w:rPr>
          <w:bCs/>
          <w:sz w:val="28"/>
          <w:szCs w:val="28"/>
        </w:rPr>
        <w:t xml:space="preserve"> на 2017 год составляет:</w:t>
      </w:r>
    </w:p>
    <w:p w:rsidR="00BA0230" w:rsidRPr="005A506B" w:rsidRDefault="00BA0230" w:rsidP="0056199D">
      <w:pPr>
        <w:pStyle w:val="a9"/>
        <w:ind w:firstLine="720"/>
        <w:rPr>
          <w:bCs/>
          <w:sz w:val="28"/>
          <w:szCs w:val="28"/>
        </w:rPr>
      </w:pPr>
      <w:r w:rsidRPr="005A506B">
        <w:rPr>
          <w:bCs/>
          <w:sz w:val="28"/>
          <w:szCs w:val="28"/>
        </w:rPr>
        <w:t xml:space="preserve">___________(_________________ </w:t>
      </w:r>
      <w:r w:rsidRPr="005A506B">
        <w:rPr>
          <w:bCs/>
          <w:i/>
          <w:sz w:val="28"/>
          <w:szCs w:val="28"/>
        </w:rPr>
        <w:t>сумма прописью</w:t>
      </w:r>
      <w:r w:rsidRPr="005A506B">
        <w:rPr>
          <w:bCs/>
          <w:sz w:val="28"/>
          <w:szCs w:val="28"/>
        </w:rPr>
        <w:t>) рублей без  учета НДС,</w:t>
      </w:r>
    </w:p>
    <w:p w:rsidR="00BA0230" w:rsidRPr="005A506B" w:rsidRDefault="00BA0230" w:rsidP="0056199D">
      <w:pPr>
        <w:pStyle w:val="a9"/>
        <w:ind w:firstLine="720"/>
        <w:rPr>
          <w:bCs/>
          <w:sz w:val="28"/>
          <w:szCs w:val="28"/>
        </w:rPr>
      </w:pPr>
      <w:r w:rsidRPr="005A506B">
        <w:rPr>
          <w:bCs/>
          <w:sz w:val="28"/>
          <w:szCs w:val="28"/>
        </w:rPr>
        <w:t xml:space="preserve">___________(_________________ </w:t>
      </w:r>
      <w:r w:rsidRPr="005A506B">
        <w:rPr>
          <w:bCs/>
          <w:i/>
          <w:sz w:val="28"/>
          <w:szCs w:val="28"/>
        </w:rPr>
        <w:t>сумма прописью</w:t>
      </w:r>
      <w:r w:rsidRPr="005A506B">
        <w:rPr>
          <w:bCs/>
          <w:sz w:val="28"/>
          <w:szCs w:val="28"/>
        </w:rPr>
        <w:t xml:space="preserve">) рублей с  учетом НДС, </w:t>
      </w:r>
    </w:p>
    <w:p w:rsidR="00BA0230" w:rsidRPr="006053F2" w:rsidRDefault="00BA0230" w:rsidP="0056199D">
      <w:pPr>
        <w:pStyle w:val="a9"/>
        <w:spacing w:line="360" w:lineRule="auto"/>
        <w:rPr>
          <w:sz w:val="28"/>
          <w:szCs w:val="28"/>
        </w:rPr>
      </w:pPr>
    </w:p>
    <w:p w:rsidR="000D774B" w:rsidRPr="006053F2" w:rsidRDefault="000D774B" w:rsidP="0056199D">
      <w:pPr>
        <w:ind w:firstLine="720"/>
        <w:jc w:val="both"/>
      </w:pPr>
      <w:r w:rsidRPr="006053F2">
        <w:t>Имеющий полномочия подписать финансово-коммерческое предложение участника  от имени  ________________________________________________________</w:t>
      </w:r>
    </w:p>
    <w:p w:rsidR="000D774B" w:rsidRPr="006053F2" w:rsidRDefault="000D774B" w:rsidP="0056199D">
      <w:pPr>
        <w:pStyle w:val="a9"/>
        <w:rPr>
          <w:sz w:val="24"/>
        </w:rPr>
      </w:pPr>
      <w:r w:rsidRPr="006053F2">
        <w:rPr>
          <w:sz w:val="24"/>
        </w:rPr>
        <w:t>(Полное наименование участника)</w:t>
      </w:r>
    </w:p>
    <w:p w:rsidR="000D774B" w:rsidRPr="006053F2" w:rsidRDefault="000D774B" w:rsidP="0056199D">
      <w:pPr>
        <w:pStyle w:val="a9"/>
        <w:rPr>
          <w:sz w:val="24"/>
        </w:rPr>
      </w:pPr>
    </w:p>
    <w:p w:rsidR="000D774B" w:rsidRPr="006053F2" w:rsidRDefault="000D774B" w:rsidP="0056199D">
      <w:pPr>
        <w:pStyle w:val="a9"/>
        <w:rPr>
          <w:sz w:val="24"/>
        </w:rPr>
      </w:pPr>
      <w:r w:rsidRPr="006053F2">
        <w:rPr>
          <w:sz w:val="24"/>
        </w:rPr>
        <w:t>_________________________________________________________________</w:t>
      </w:r>
    </w:p>
    <w:p w:rsidR="000D774B" w:rsidRPr="006053F2" w:rsidRDefault="000D774B" w:rsidP="0056199D">
      <w:pPr>
        <w:pStyle w:val="a9"/>
        <w:rPr>
          <w:sz w:val="24"/>
        </w:rPr>
      </w:pPr>
      <w:r w:rsidRPr="006053F2">
        <w:rPr>
          <w:sz w:val="24"/>
        </w:rPr>
        <w:t xml:space="preserve">(Должность, подпись, ФИО)                                                </w:t>
      </w:r>
    </w:p>
    <w:p w:rsidR="000D774B" w:rsidRPr="006053F2" w:rsidRDefault="000D774B" w:rsidP="0056199D">
      <w:pPr>
        <w:pStyle w:val="a9"/>
        <w:rPr>
          <w:sz w:val="28"/>
          <w:szCs w:val="28"/>
        </w:rPr>
      </w:pPr>
      <w:r w:rsidRPr="006053F2">
        <w:rPr>
          <w:sz w:val="24"/>
        </w:rPr>
        <w:t>Печать (при наличии)</w:t>
      </w:r>
    </w:p>
    <w:p w:rsidR="000D774B" w:rsidRPr="006053F2" w:rsidDel="00C2333E" w:rsidRDefault="000D774B" w:rsidP="000D774B">
      <w:pPr>
        <w:shd w:val="clear" w:color="auto" w:fill="FFFFFF"/>
        <w:ind w:left="58" w:right="139" w:firstLine="720"/>
        <w:jc w:val="both"/>
        <w:rPr>
          <w:bCs/>
          <w:sz w:val="28"/>
          <w:szCs w:val="28"/>
        </w:rPr>
      </w:pPr>
      <w:r w:rsidRPr="006053F2">
        <w:rPr>
          <w:szCs w:val="28"/>
        </w:rPr>
        <w:br w:type="page"/>
      </w:r>
    </w:p>
    <w:p w:rsidR="00874DB0" w:rsidRPr="006053F2" w:rsidRDefault="00874DB0" w:rsidP="00556B6D">
      <w:pPr>
        <w:ind w:firstLine="709"/>
        <w:jc w:val="both"/>
        <w:rPr>
          <w:i/>
          <w:sz w:val="28"/>
          <w:szCs w:val="28"/>
        </w:rPr>
      </w:pPr>
    </w:p>
    <w:p w:rsidR="00874DB0" w:rsidRPr="006053F2" w:rsidRDefault="00874DB0" w:rsidP="00874DB0">
      <w:pPr>
        <w:pStyle w:val="a9"/>
        <w:ind w:firstLine="5670"/>
        <w:rPr>
          <w:sz w:val="28"/>
          <w:szCs w:val="28"/>
        </w:rPr>
      </w:pPr>
      <w:r w:rsidRPr="006053F2">
        <w:rPr>
          <w:sz w:val="28"/>
          <w:szCs w:val="28"/>
        </w:rPr>
        <w:t>Приложение № 8</w:t>
      </w:r>
    </w:p>
    <w:p w:rsidR="00874DB0" w:rsidRPr="006053F2" w:rsidRDefault="00874DB0" w:rsidP="00874DB0">
      <w:pPr>
        <w:pStyle w:val="a9"/>
        <w:ind w:firstLine="5670"/>
        <w:rPr>
          <w:sz w:val="28"/>
          <w:szCs w:val="28"/>
        </w:rPr>
      </w:pPr>
      <w:r w:rsidRPr="006053F2">
        <w:rPr>
          <w:sz w:val="28"/>
          <w:szCs w:val="28"/>
        </w:rPr>
        <w:t>к конкурсной документации</w:t>
      </w:r>
    </w:p>
    <w:p w:rsidR="00E103C6" w:rsidRPr="00E103C6" w:rsidRDefault="00E103C6" w:rsidP="00E103C6">
      <w:pPr>
        <w:ind w:left="5670"/>
        <w:rPr>
          <w:sz w:val="28"/>
          <w:szCs w:val="28"/>
        </w:rPr>
      </w:pPr>
      <w:r w:rsidRPr="00E103C6">
        <w:rPr>
          <w:bCs/>
          <w:color w:val="000000"/>
          <w:sz w:val="28"/>
          <w:szCs w:val="28"/>
        </w:rPr>
        <w:t>№21420/ОКЭ-АО «ППК «</w:t>
      </w:r>
      <w:proofErr w:type="gramStart"/>
      <w:r w:rsidRPr="00E103C6">
        <w:rPr>
          <w:bCs/>
          <w:color w:val="000000"/>
          <w:sz w:val="28"/>
          <w:szCs w:val="28"/>
        </w:rPr>
        <w:t>Черноземье»/</w:t>
      </w:r>
      <w:proofErr w:type="gramEnd"/>
      <w:r w:rsidRPr="00E103C6">
        <w:rPr>
          <w:bCs/>
          <w:color w:val="000000"/>
          <w:sz w:val="28"/>
          <w:szCs w:val="28"/>
        </w:rPr>
        <w:t>2016/ВРЖ</w:t>
      </w:r>
    </w:p>
    <w:p w:rsidR="00874DB0" w:rsidRPr="006053F2" w:rsidRDefault="00874DB0" w:rsidP="00874DB0">
      <w:pPr>
        <w:pStyle w:val="a9"/>
        <w:ind w:firstLine="5670"/>
        <w:rPr>
          <w:sz w:val="28"/>
          <w:szCs w:val="28"/>
        </w:rPr>
      </w:pPr>
    </w:p>
    <w:p w:rsidR="00874DB0" w:rsidRPr="006053F2" w:rsidRDefault="00874DB0" w:rsidP="00874DB0">
      <w:pPr>
        <w:pStyle w:val="a9"/>
        <w:ind w:firstLine="5670"/>
        <w:rPr>
          <w:sz w:val="28"/>
          <w:szCs w:val="28"/>
        </w:rPr>
      </w:pPr>
      <w:r w:rsidRPr="006053F2">
        <w:rPr>
          <w:sz w:val="28"/>
          <w:szCs w:val="28"/>
        </w:rPr>
        <w:t>ПРОЕКТ</w:t>
      </w:r>
    </w:p>
    <w:p w:rsidR="00874DB0" w:rsidRPr="006053F2" w:rsidRDefault="00874DB0" w:rsidP="00874DB0">
      <w:pPr>
        <w:pStyle w:val="a9"/>
        <w:rPr>
          <w:sz w:val="28"/>
          <w:szCs w:val="28"/>
        </w:rPr>
      </w:pPr>
    </w:p>
    <w:p w:rsidR="00874DB0" w:rsidRPr="006053F2" w:rsidRDefault="00874DB0" w:rsidP="00874DB0">
      <w:pPr>
        <w:pStyle w:val="a9"/>
        <w:rPr>
          <w:sz w:val="28"/>
          <w:szCs w:val="28"/>
        </w:rPr>
      </w:pPr>
    </w:p>
    <w:p w:rsidR="00874DB0" w:rsidRPr="006053F2" w:rsidRDefault="00874DB0" w:rsidP="00874DB0">
      <w:pPr>
        <w:pStyle w:val="a9"/>
        <w:rPr>
          <w:sz w:val="28"/>
          <w:szCs w:val="28"/>
        </w:rPr>
      </w:pPr>
    </w:p>
    <w:p w:rsidR="001F5621" w:rsidRPr="00817B22" w:rsidRDefault="001F5621" w:rsidP="001F5621">
      <w:pPr>
        <w:pStyle w:val="Style1"/>
        <w:widowControl/>
        <w:spacing w:line="280" w:lineRule="exact"/>
        <w:ind w:firstLine="0"/>
        <w:jc w:val="center"/>
        <w:rPr>
          <w:rStyle w:val="FontStyle61"/>
          <w:b/>
        </w:rPr>
      </w:pPr>
      <w:r w:rsidRPr="00817B22">
        <w:rPr>
          <w:rStyle w:val="FontStyle61"/>
          <w:b/>
        </w:rPr>
        <w:t>Договор №_________</w:t>
      </w:r>
    </w:p>
    <w:p w:rsidR="001F5621" w:rsidRPr="00817B22" w:rsidRDefault="001F5621" w:rsidP="001F5621">
      <w:pPr>
        <w:pStyle w:val="Style1"/>
        <w:widowControl/>
        <w:spacing w:line="280" w:lineRule="exact"/>
        <w:ind w:firstLine="0"/>
        <w:jc w:val="center"/>
        <w:rPr>
          <w:rStyle w:val="FontStyle61"/>
          <w:b/>
        </w:rPr>
      </w:pPr>
    </w:p>
    <w:p w:rsidR="001F5621" w:rsidRPr="00817B22" w:rsidRDefault="001F5621" w:rsidP="001F5621">
      <w:pPr>
        <w:tabs>
          <w:tab w:val="left" w:pos="8931"/>
        </w:tabs>
        <w:suppressAutoHyphens/>
        <w:ind w:firstLine="454"/>
        <w:jc w:val="both"/>
        <w:rPr>
          <w:kern w:val="20"/>
        </w:rPr>
      </w:pPr>
    </w:p>
    <w:p w:rsidR="001F5621" w:rsidRPr="00817B22" w:rsidRDefault="001F5621" w:rsidP="001F5621">
      <w:pPr>
        <w:tabs>
          <w:tab w:val="left" w:pos="8931"/>
        </w:tabs>
        <w:suppressAutoHyphens/>
        <w:ind w:firstLine="454"/>
        <w:jc w:val="both"/>
        <w:rPr>
          <w:kern w:val="20"/>
        </w:rPr>
      </w:pPr>
    </w:p>
    <w:p w:rsidR="001F5621" w:rsidRPr="00817B22" w:rsidRDefault="001F5621" w:rsidP="001F5621">
      <w:pPr>
        <w:tabs>
          <w:tab w:val="left" w:pos="8931"/>
        </w:tabs>
        <w:suppressAutoHyphens/>
        <w:ind w:firstLine="454"/>
        <w:jc w:val="both"/>
        <w:rPr>
          <w:kern w:val="20"/>
        </w:rPr>
      </w:pPr>
      <w:r w:rsidRPr="00817B22">
        <w:rPr>
          <w:kern w:val="20"/>
        </w:rPr>
        <w:t xml:space="preserve">г. Воронеж                                                                        </w:t>
      </w:r>
      <w:r w:rsidR="00DD2AFA">
        <w:rPr>
          <w:kern w:val="20"/>
        </w:rPr>
        <w:t xml:space="preserve">          </w:t>
      </w:r>
      <w:r w:rsidRPr="00817B22">
        <w:rPr>
          <w:kern w:val="20"/>
        </w:rPr>
        <w:t xml:space="preserve">  «__»___________201</w:t>
      </w:r>
      <w:r w:rsidR="00F81E45">
        <w:rPr>
          <w:kern w:val="20"/>
        </w:rPr>
        <w:t>_</w:t>
      </w:r>
      <w:r w:rsidRPr="00817B22">
        <w:rPr>
          <w:kern w:val="20"/>
        </w:rPr>
        <w:t xml:space="preserve"> г.</w:t>
      </w:r>
    </w:p>
    <w:p w:rsidR="001F5621" w:rsidRPr="00817B22" w:rsidRDefault="001F5621" w:rsidP="001F5621">
      <w:pPr>
        <w:tabs>
          <w:tab w:val="left" w:pos="8931"/>
        </w:tabs>
        <w:suppressAutoHyphens/>
        <w:ind w:firstLine="454"/>
        <w:jc w:val="both"/>
        <w:rPr>
          <w:kern w:val="20"/>
        </w:rPr>
      </w:pPr>
    </w:p>
    <w:p w:rsidR="001F5621" w:rsidRPr="00817B22" w:rsidRDefault="001F5621" w:rsidP="001F5621">
      <w:pPr>
        <w:tabs>
          <w:tab w:val="left" w:pos="8931"/>
        </w:tabs>
        <w:suppressAutoHyphens/>
        <w:ind w:firstLine="454"/>
        <w:jc w:val="both"/>
        <w:rPr>
          <w:kern w:val="20"/>
        </w:rPr>
      </w:pPr>
    </w:p>
    <w:p w:rsidR="001F5621" w:rsidRPr="00817B22" w:rsidRDefault="001F5621" w:rsidP="001F5621">
      <w:pPr>
        <w:ind w:firstLine="567"/>
        <w:jc w:val="both"/>
      </w:pPr>
      <w:r w:rsidRPr="00817B22">
        <w:rPr>
          <w:b/>
          <w:kern w:val="20"/>
        </w:rPr>
        <w:t>Акционерное общество «Пригородная пассажирская компания «Черноземье» (АО «ППК «Черноземье»)</w:t>
      </w:r>
      <w:r w:rsidRPr="00817B22">
        <w:rPr>
          <w:kern w:val="20"/>
        </w:rPr>
        <w:t xml:space="preserve">, именуемое в дальнейшем </w:t>
      </w:r>
      <w:r w:rsidRPr="00817B22">
        <w:rPr>
          <w:b/>
          <w:kern w:val="20"/>
        </w:rPr>
        <w:t>«Заказчик»</w:t>
      </w:r>
      <w:r w:rsidRPr="00817B22">
        <w:rPr>
          <w:kern w:val="20"/>
        </w:rPr>
        <w:t xml:space="preserve">, в лице </w:t>
      </w:r>
      <w:r w:rsidRPr="00817B22">
        <w:rPr>
          <w:b/>
          <w:kern w:val="20"/>
        </w:rPr>
        <w:t>генерального директора Шульгина Виталия Ивановича,</w:t>
      </w:r>
      <w:r w:rsidRPr="00817B22">
        <w:t xml:space="preserve"> действующего на основании </w:t>
      </w:r>
      <w:r>
        <w:t>устава</w:t>
      </w:r>
      <w:r w:rsidRPr="00817B22">
        <w:t xml:space="preserve">, с одной стороны, и </w:t>
      </w:r>
      <w:r>
        <w:rPr>
          <w:b/>
        </w:rPr>
        <w:t>___________________________</w:t>
      </w:r>
      <w:r w:rsidRPr="00817B22">
        <w:t xml:space="preserve">, именуемое в дальнейшем </w:t>
      </w:r>
      <w:r w:rsidRPr="00817B22">
        <w:rPr>
          <w:b/>
        </w:rPr>
        <w:t>«Исполнитель»</w:t>
      </w:r>
      <w:r w:rsidRPr="00817B22">
        <w:t xml:space="preserve">, в лице </w:t>
      </w:r>
      <w:r>
        <w:rPr>
          <w:b/>
        </w:rPr>
        <w:t>______________________</w:t>
      </w:r>
      <w:r w:rsidRPr="00817B22">
        <w:t xml:space="preserve">,  действующего на основании </w:t>
      </w:r>
      <w:r>
        <w:t>_____________</w:t>
      </w:r>
      <w:r w:rsidRPr="00817B22">
        <w:t>, с другой стороны, совместно здесь и далее именуемые «Стороны», а по отдельности «Сторона» заключили настоящий договор (далее – Договор) о следующем:</w:t>
      </w:r>
    </w:p>
    <w:p w:rsidR="001F5621" w:rsidRPr="00817B22" w:rsidRDefault="001F5621" w:rsidP="001F5621">
      <w:pPr>
        <w:autoSpaceDE w:val="0"/>
        <w:autoSpaceDN w:val="0"/>
        <w:adjustRightInd w:val="0"/>
        <w:ind w:firstLine="709"/>
        <w:jc w:val="both"/>
      </w:pPr>
    </w:p>
    <w:p w:rsidR="001F5621" w:rsidRPr="00817B22" w:rsidRDefault="001F5621" w:rsidP="00B3568D">
      <w:pPr>
        <w:numPr>
          <w:ilvl w:val="0"/>
          <w:numId w:val="5"/>
        </w:numPr>
        <w:suppressAutoHyphens/>
        <w:contextualSpacing/>
        <w:jc w:val="center"/>
        <w:rPr>
          <w:rFonts w:eastAsia="Calibri"/>
          <w:b/>
          <w:kern w:val="20"/>
        </w:rPr>
      </w:pPr>
      <w:r w:rsidRPr="00817B22">
        <w:rPr>
          <w:rFonts w:eastAsia="Calibri"/>
          <w:b/>
          <w:kern w:val="20"/>
        </w:rPr>
        <w:t>ПРЕДМЕТ ДОГОВОРА</w:t>
      </w:r>
    </w:p>
    <w:p w:rsidR="001F5621" w:rsidRPr="00817B22" w:rsidRDefault="001F5621" w:rsidP="001F5621">
      <w:pPr>
        <w:suppressAutoHyphens/>
        <w:ind w:left="1065"/>
        <w:contextualSpacing/>
        <w:rPr>
          <w:rFonts w:eastAsia="Calibri"/>
          <w:b/>
          <w:kern w:val="20"/>
        </w:rPr>
      </w:pPr>
    </w:p>
    <w:p w:rsidR="001F5621" w:rsidRPr="00817B22" w:rsidRDefault="001F5621" w:rsidP="001F5621">
      <w:pPr>
        <w:jc w:val="both"/>
        <w:rPr>
          <w:rFonts w:eastAsia="MS Mincho"/>
        </w:rPr>
      </w:pPr>
      <w:r w:rsidRPr="00817B22">
        <w:rPr>
          <w:rFonts w:eastAsia="MS Mincho"/>
        </w:rPr>
        <w:t xml:space="preserve">1.1. </w:t>
      </w:r>
      <w:r w:rsidRPr="00087068">
        <w:rPr>
          <w:rFonts w:eastAsia="MS Mincho"/>
        </w:rPr>
        <w:t xml:space="preserve">Исполнитель в порядке и на условиях настоящего Договора </w:t>
      </w:r>
      <w:r w:rsidRPr="00510AAA">
        <w:rPr>
          <w:rFonts w:eastAsia="MS Mincho"/>
        </w:rPr>
        <w:t>обязуется оказать</w:t>
      </w:r>
      <w:r w:rsidRPr="00510AAA">
        <w:rPr>
          <w:rFonts w:eastAsia="MS Mincho"/>
          <w:b/>
        </w:rPr>
        <w:t xml:space="preserve"> </w:t>
      </w:r>
      <w:r w:rsidRPr="00510AAA">
        <w:rPr>
          <w:bCs/>
        </w:rPr>
        <w:t>комплекс услуг по техническому сопровождению программного обеспечения Автоматизированной системы управления при</w:t>
      </w:r>
      <w:r w:rsidR="00DE63C2">
        <w:rPr>
          <w:bCs/>
        </w:rPr>
        <w:t>городной пассажирской компании (</w:t>
      </w:r>
      <w:r w:rsidRPr="00510AAA">
        <w:rPr>
          <w:bCs/>
        </w:rPr>
        <w:t>АСУ ППК</w:t>
      </w:r>
      <w:r w:rsidR="00DE63C2">
        <w:rPr>
          <w:bCs/>
        </w:rPr>
        <w:t>)</w:t>
      </w:r>
      <w:r w:rsidRPr="00510AAA">
        <w:rPr>
          <w:rFonts w:eastAsia="MS Mincho"/>
        </w:rPr>
        <w:t xml:space="preserve">  (далее - Услуги</w:t>
      </w:r>
      <w:r w:rsidRPr="00087068">
        <w:rPr>
          <w:rFonts w:eastAsia="MS Mincho"/>
        </w:rPr>
        <w:t xml:space="preserve">) в порядке и на условиях, предусмотренных настоящим Договором и Приложениями к нему, </w:t>
      </w:r>
      <w:r w:rsidRPr="00817B22">
        <w:rPr>
          <w:rFonts w:eastAsia="MS Mincho"/>
        </w:rPr>
        <w:t xml:space="preserve">а Заказчик обязуется принять и оплатить указанные услуги. </w:t>
      </w:r>
    </w:p>
    <w:p w:rsidR="001F5621" w:rsidRPr="00817B22" w:rsidRDefault="001F5621" w:rsidP="001F5621">
      <w:pPr>
        <w:jc w:val="both"/>
        <w:rPr>
          <w:rFonts w:eastAsia="MS Mincho"/>
        </w:rPr>
      </w:pPr>
      <w:r w:rsidRPr="00817B22">
        <w:rPr>
          <w:rFonts w:eastAsia="MS Mincho"/>
        </w:rPr>
        <w:t xml:space="preserve">1.2. Перечень, требования и виды оказываемых </w:t>
      </w:r>
      <w:r>
        <w:rPr>
          <w:rFonts w:eastAsia="MS Mincho"/>
        </w:rPr>
        <w:t>У</w:t>
      </w:r>
      <w:r w:rsidRPr="00817B22">
        <w:rPr>
          <w:rFonts w:eastAsia="MS Mincho"/>
        </w:rPr>
        <w:t>слуг по</w:t>
      </w:r>
      <w:r>
        <w:rPr>
          <w:rFonts w:eastAsia="MS Mincho"/>
        </w:rPr>
        <w:t xml:space="preserve"> настоящему Договору</w:t>
      </w:r>
      <w:r w:rsidRPr="00817B22">
        <w:rPr>
          <w:rFonts w:eastAsia="MS Mincho"/>
        </w:rPr>
        <w:t>, указаны в Приложении № 1</w:t>
      </w:r>
      <w:r w:rsidR="0068139D">
        <w:rPr>
          <w:rFonts w:eastAsia="MS Mincho"/>
        </w:rPr>
        <w:t xml:space="preserve"> и Приложении №5</w:t>
      </w:r>
      <w:r w:rsidR="008C1641">
        <w:rPr>
          <w:rFonts w:eastAsia="MS Mincho"/>
        </w:rPr>
        <w:t xml:space="preserve"> к настоящему Договору</w:t>
      </w:r>
      <w:r w:rsidR="0068139D">
        <w:rPr>
          <w:rFonts w:eastAsia="MS Mincho"/>
        </w:rPr>
        <w:t>, которые являю</w:t>
      </w:r>
      <w:r w:rsidRPr="00817B22">
        <w:rPr>
          <w:rFonts w:eastAsia="MS Mincho"/>
        </w:rPr>
        <w:t>тся неотъемлемой частью настоящего Договора.</w:t>
      </w:r>
    </w:p>
    <w:p w:rsidR="001F5621" w:rsidRPr="00817B22" w:rsidRDefault="001F5621" w:rsidP="001F5621">
      <w:pPr>
        <w:ind w:firstLine="539"/>
        <w:jc w:val="both"/>
        <w:rPr>
          <w:rFonts w:eastAsia="MS Mincho"/>
        </w:rPr>
      </w:pPr>
    </w:p>
    <w:p w:rsidR="001F5621" w:rsidRPr="00817B22" w:rsidRDefault="001F5621" w:rsidP="00B3568D">
      <w:pPr>
        <w:numPr>
          <w:ilvl w:val="0"/>
          <w:numId w:val="5"/>
        </w:numPr>
        <w:tabs>
          <w:tab w:val="left" w:pos="993"/>
          <w:tab w:val="left" w:pos="8931"/>
        </w:tabs>
        <w:suppressAutoHyphens/>
        <w:jc w:val="center"/>
        <w:rPr>
          <w:b/>
          <w:kern w:val="20"/>
        </w:rPr>
      </w:pPr>
      <w:r w:rsidRPr="00817B22">
        <w:rPr>
          <w:b/>
          <w:kern w:val="20"/>
        </w:rPr>
        <w:t>СТОИМОСТЬ И ПОРЯДОК РАСЧЕТОВ</w:t>
      </w:r>
    </w:p>
    <w:p w:rsidR="001F5621" w:rsidRPr="00817B22" w:rsidRDefault="001F5621" w:rsidP="001F5621">
      <w:pPr>
        <w:tabs>
          <w:tab w:val="left" w:pos="993"/>
          <w:tab w:val="left" w:pos="8931"/>
        </w:tabs>
        <w:suppressAutoHyphens/>
        <w:ind w:left="1065"/>
        <w:rPr>
          <w:b/>
          <w:kern w:val="20"/>
        </w:rPr>
      </w:pPr>
    </w:p>
    <w:p w:rsidR="001F5621" w:rsidRPr="00817B22" w:rsidRDefault="001F5621" w:rsidP="001F5621">
      <w:pPr>
        <w:pStyle w:val="af5"/>
        <w:ind w:left="0"/>
        <w:jc w:val="both"/>
      </w:pPr>
      <w:r w:rsidRPr="00817B22">
        <w:rPr>
          <w:rFonts w:eastAsia="MS Mincho"/>
        </w:rPr>
        <w:t xml:space="preserve">2.1. </w:t>
      </w:r>
      <w:r w:rsidRPr="00817B22">
        <w:rPr>
          <w:iCs/>
        </w:rPr>
        <w:t xml:space="preserve">Предельная цена договора составляет </w:t>
      </w:r>
      <w:r>
        <w:rPr>
          <w:iCs/>
        </w:rPr>
        <w:t>__________</w:t>
      </w:r>
      <w:r w:rsidRPr="00817B22">
        <w:rPr>
          <w:iCs/>
        </w:rPr>
        <w:t xml:space="preserve"> (</w:t>
      </w:r>
      <w:r>
        <w:rPr>
          <w:iCs/>
        </w:rPr>
        <w:t>______________</w:t>
      </w:r>
      <w:r w:rsidRPr="00817B22">
        <w:rPr>
          <w:iCs/>
        </w:rPr>
        <w:t xml:space="preserve">) рубль </w:t>
      </w:r>
      <w:r>
        <w:rPr>
          <w:iCs/>
        </w:rPr>
        <w:t>____</w:t>
      </w:r>
      <w:r w:rsidRPr="00817B22">
        <w:rPr>
          <w:iCs/>
        </w:rPr>
        <w:t xml:space="preserve"> копейки, в т.ч. НДС (18%) – </w:t>
      </w:r>
      <w:r>
        <w:rPr>
          <w:iCs/>
        </w:rPr>
        <w:t>_______</w:t>
      </w:r>
      <w:r w:rsidRPr="00817B22">
        <w:rPr>
          <w:iCs/>
        </w:rPr>
        <w:t xml:space="preserve"> (</w:t>
      </w:r>
      <w:r>
        <w:rPr>
          <w:iCs/>
        </w:rPr>
        <w:t>______________</w:t>
      </w:r>
      <w:r w:rsidRPr="00817B22">
        <w:rPr>
          <w:iCs/>
        </w:rPr>
        <w:t xml:space="preserve">) рубля </w:t>
      </w:r>
      <w:r>
        <w:rPr>
          <w:iCs/>
        </w:rPr>
        <w:t xml:space="preserve">___ </w:t>
      </w:r>
      <w:r w:rsidRPr="00817B22">
        <w:rPr>
          <w:iCs/>
        </w:rPr>
        <w:t xml:space="preserve">копейки. </w:t>
      </w:r>
    </w:p>
    <w:p w:rsidR="001F5621" w:rsidRDefault="001F5621" w:rsidP="001F5621">
      <w:pPr>
        <w:jc w:val="both"/>
        <w:rPr>
          <w:rFonts w:eastAsia="MS Mincho"/>
        </w:rPr>
      </w:pPr>
      <w:r w:rsidRPr="00817B22">
        <w:rPr>
          <w:rFonts w:eastAsia="MS Mincho"/>
        </w:rPr>
        <w:t>2.2. Заказчик оплачивает услуги Исполнителя, оказанные в соответствии с настоящим Договором,</w:t>
      </w:r>
      <w:r w:rsidRPr="001F5621">
        <w:rPr>
          <w:rFonts w:eastAsia="MS Mincho"/>
        </w:rPr>
        <w:t xml:space="preserve"> </w:t>
      </w:r>
      <w:r w:rsidRPr="00817B22">
        <w:rPr>
          <w:rFonts w:eastAsia="MS Mincho"/>
        </w:rPr>
        <w:t xml:space="preserve">в течение </w:t>
      </w:r>
      <w:r>
        <w:rPr>
          <w:rFonts w:eastAsia="MS Mincho"/>
        </w:rPr>
        <w:t>45</w:t>
      </w:r>
      <w:r w:rsidRPr="00817B22">
        <w:rPr>
          <w:rFonts w:eastAsia="MS Mincho"/>
        </w:rPr>
        <w:t xml:space="preserve"> (</w:t>
      </w:r>
      <w:r>
        <w:rPr>
          <w:rFonts w:eastAsia="MS Mincho"/>
        </w:rPr>
        <w:t>сорока пяти</w:t>
      </w:r>
      <w:r w:rsidRPr="00817B22">
        <w:rPr>
          <w:rFonts w:eastAsia="MS Mincho"/>
        </w:rPr>
        <w:t>)</w:t>
      </w:r>
      <w:r>
        <w:rPr>
          <w:rFonts w:eastAsia="MS Mincho"/>
        </w:rPr>
        <w:t xml:space="preserve"> календарных</w:t>
      </w:r>
      <w:r w:rsidRPr="00817B22">
        <w:rPr>
          <w:rFonts w:eastAsia="MS Mincho"/>
        </w:rPr>
        <w:t xml:space="preserve"> дней с даты </w:t>
      </w:r>
      <w:r>
        <w:rPr>
          <w:rFonts w:eastAsia="MS Mincho"/>
        </w:rPr>
        <w:t>подписания Сторонами</w:t>
      </w:r>
      <w:r w:rsidRPr="001F5621">
        <w:rPr>
          <w:rFonts w:eastAsia="MS Mincho"/>
        </w:rPr>
        <w:t xml:space="preserve"> </w:t>
      </w:r>
      <w:r w:rsidRPr="00817B22">
        <w:rPr>
          <w:rFonts w:eastAsia="MS Mincho"/>
        </w:rPr>
        <w:t>Акта сдачи-приемки услуг</w:t>
      </w:r>
      <w:r>
        <w:rPr>
          <w:rFonts w:eastAsia="MS Mincho"/>
        </w:rPr>
        <w:t xml:space="preserve">, </w:t>
      </w:r>
      <w:r w:rsidRPr="00817B22">
        <w:rPr>
          <w:rFonts w:eastAsia="MS Mincho"/>
        </w:rPr>
        <w:t>составленного по форме приложения №2 к настоящему Договору</w:t>
      </w:r>
      <w:r w:rsidR="00A53523">
        <w:rPr>
          <w:rFonts w:eastAsia="MS Mincho"/>
        </w:rPr>
        <w:t>, на основании комплекта первичных документов</w:t>
      </w:r>
      <w:r w:rsidR="0068139D">
        <w:rPr>
          <w:rFonts w:eastAsia="MS Mincho"/>
        </w:rPr>
        <w:t>, подтверждающих проведение хозяйственной операции</w:t>
      </w:r>
      <w:r w:rsidR="00A53523">
        <w:rPr>
          <w:rFonts w:eastAsia="MS Mincho"/>
        </w:rPr>
        <w:t xml:space="preserve">: счета, счета-фактуры, </w:t>
      </w:r>
      <w:r w:rsidR="00A53523" w:rsidRPr="00817B22">
        <w:rPr>
          <w:rFonts w:eastAsia="MS Mincho"/>
        </w:rPr>
        <w:t>Акта сдачи-приемки услуг</w:t>
      </w:r>
      <w:r w:rsidR="00A53523">
        <w:rPr>
          <w:rFonts w:eastAsia="MS Mincho"/>
        </w:rPr>
        <w:t>, полученных</w:t>
      </w:r>
      <w:r>
        <w:rPr>
          <w:rFonts w:eastAsia="MS Mincho"/>
        </w:rPr>
        <w:t xml:space="preserve"> от </w:t>
      </w:r>
      <w:r w:rsidRPr="00817B22">
        <w:rPr>
          <w:rFonts w:eastAsia="MS Mincho"/>
        </w:rPr>
        <w:t>Исполнител</w:t>
      </w:r>
      <w:r>
        <w:rPr>
          <w:rFonts w:eastAsia="MS Mincho"/>
        </w:rPr>
        <w:t>я</w:t>
      </w:r>
      <w:r w:rsidR="007D4D43">
        <w:rPr>
          <w:rFonts w:eastAsia="MS Mincho"/>
        </w:rPr>
        <w:t>. Оплата оказанных услуг производится</w:t>
      </w:r>
      <w:r w:rsidRPr="00817B22">
        <w:rPr>
          <w:rFonts w:eastAsia="MS Mincho"/>
        </w:rPr>
        <w:t xml:space="preserve"> путем безналичного</w:t>
      </w:r>
      <w:r w:rsidR="007D4D43">
        <w:rPr>
          <w:rFonts w:eastAsia="MS Mincho"/>
        </w:rPr>
        <w:t xml:space="preserve"> перечисления</w:t>
      </w:r>
      <w:r w:rsidR="00AD55F0">
        <w:rPr>
          <w:rFonts w:eastAsia="MS Mincho"/>
        </w:rPr>
        <w:t xml:space="preserve"> денежных средств</w:t>
      </w:r>
      <w:r w:rsidRPr="00817B22">
        <w:rPr>
          <w:rFonts w:eastAsia="MS Mincho"/>
        </w:rPr>
        <w:t xml:space="preserve"> на расчетный счет Исполнителя, реквизиты которого указаны в разделе 11 настоящего Договора.</w:t>
      </w:r>
    </w:p>
    <w:p w:rsidR="00F810EE" w:rsidRPr="00F810EE" w:rsidRDefault="00853428" w:rsidP="00F810EE">
      <w:pPr>
        <w:tabs>
          <w:tab w:val="num" w:pos="786"/>
        </w:tabs>
        <w:jc w:val="both"/>
      </w:pPr>
      <w:r w:rsidRPr="00F810EE">
        <w:rPr>
          <w:rFonts w:eastAsia="MS Mincho"/>
        </w:rPr>
        <w:lastRenderedPageBreak/>
        <w:t xml:space="preserve">2.3. </w:t>
      </w:r>
      <w:r w:rsidR="00F810EE" w:rsidRPr="00F810EE">
        <w:t>Стороны договорились, что у Сторон не возникает права на получение процентов на сумму долга за период пользованиями денежными средствами в соответствии с пунктом 1 статьи 317.1 Гражданского кодекса Российской Федерации.</w:t>
      </w:r>
    </w:p>
    <w:p w:rsidR="00853428" w:rsidRPr="00853428" w:rsidRDefault="00853428" w:rsidP="00853428">
      <w:pPr>
        <w:tabs>
          <w:tab w:val="num" w:pos="786"/>
        </w:tabs>
        <w:jc w:val="both"/>
      </w:pPr>
      <w:r w:rsidRPr="00853428">
        <w:t xml:space="preserve"> 2.4.Заказчик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853428" w:rsidRPr="00853428" w:rsidRDefault="00853428" w:rsidP="001F5621">
      <w:pPr>
        <w:jc w:val="both"/>
        <w:rPr>
          <w:rFonts w:eastAsia="MS Mincho"/>
        </w:rPr>
      </w:pPr>
    </w:p>
    <w:p w:rsidR="001F5621" w:rsidRPr="00853428" w:rsidRDefault="001F5621" w:rsidP="001F5621">
      <w:pPr>
        <w:ind w:firstLine="539"/>
        <w:jc w:val="both"/>
      </w:pPr>
    </w:p>
    <w:p w:rsidR="001F5621" w:rsidRPr="00817B22" w:rsidRDefault="001F5621" w:rsidP="00B3568D">
      <w:pPr>
        <w:numPr>
          <w:ilvl w:val="0"/>
          <w:numId w:val="5"/>
        </w:numPr>
        <w:suppressAutoHyphens/>
        <w:jc w:val="center"/>
        <w:rPr>
          <w:rFonts w:eastAsia="MS Mincho"/>
          <w:b/>
        </w:rPr>
      </w:pPr>
      <w:r w:rsidRPr="00817B22">
        <w:rPr>
          <w:b/>
          <w:kern w:val="20"/>
        </w:rPr>
        <w:t>ПОРЯДОК СДАЧИ И ПРИЁМКИ ОКАЗАННЫХ УСЛУГ</w:t>
      </w:r>
    </w:p>
    <w:p w:rsidR="001F5621" w:rsidRPr="00817B22" w:rsidRDefault="001F5621" w:rsidP="001F5621">
      <w:pPr>
        <w:suppressAutoHyphens/>
        <w:ind w:left="1065"/>
        <w:rPr>
          <w:rFonts w:eastAsia="MS Mincho"/>
          <w:b/>
        </w:rPr>
      </w:pPr>
    </w:p>
    <w:p w:rsidR="001F5621" w:rsidRPr="00817B22" w:rsidRDefault="001F5621" w:rsidP="001F5621">
      <w:pPr>
        <w:suppressAutoHyphens/>
        <w:jc w:val="both"/>
        <w:rPr>
          <w:rFonts w:eastAsia="MS Mincho"/>
        </w:rPr>
      </w:pPr>
      <w:r w:rsidRPr="00817B22">
        <w:rPr>
          <w:rFonts w:eastAsia="MS Mincho"/>
        </w:rPr>
        <w:t>3.1.  В течение 5 (Пяти) рабочих дней по завершению календарного месяца Исполнитель направляет  Заказчику  Акт сдачи-приёмки оказанных  Услуг  за прошедший календарный месяц, счет  и счет-фактуру.</w:t>
      </w:r>
    </w:p>
    <w:p w:rsidR="001F5621" w:rsidRPr="00817B22" w:rsidRDefault="001F5621" w:rsidP="001F5621">
      <w:pPr>
        <w:suppressAutoHyphens/>
        <w:jc w:val="both"/>
        <w:rPr>
          <w:rFonts w:eastAsia="MS Mincho"/>
        </w:rPr>
      </w:pPr>
      <w:r w:rsidRPr="00817B22">
        <w:rPr>
          <w:rFonts w:eastAsia="MS Mincho"/>
        </w:rPr>
        <w:t xml:space="preserve">3.2. Заказчик в течение 10  (десяти) рабочих дней должен направить Исполнителю подписанный Акт сдачи-приемки услуг,  </w:t>
      </w:r>
      <w:r w:rsidR="007D4D43">
        <w:rPr>
          <w:rFonts w:eastAsia="MS Mincho"/>
        </w:rPr>
        <w:t>и</w:t>
      </w:r>
      <w:r w:rsidRPr="00817B22">
        <w:rPr>
          <w:rFonts w:eastAsia="MS Mincho"/>
        </w:rPr>
        <w:t>ли направить мотивированный отказ от их приемки.</w:t>
      </w:r>
    </w:p>
    <w:p w:rsidR="001F5621" w:rsidRPr="00817B22" w:rsidRDefault="001F5621" w:rsidP="001F5621">
      <w:pPr>
        <w:suppressAutoHyphens/>
        <w:jc w:val="both"/>
        <w:rPr>
          <w:rFonts w:eastAsia="MS Mincho"/>
        </w:rPr>
      </w:pPr>
      <w:r w:rsidRPr="00817B22">
        <w:rPr>
          <w:rFonts w:eastAsia="MS Mincho"/>
        </w:rPr>
        <w:t>3.3. В случае получения мотивированного отказа от приемки услуг, Заказчик совместно с Исполнителем в 5-ти дневный срок составляют двухсторонний акт с перечнем доработок и сроков их выполнения, по которому Исполнитель устраняет замечания в согласованные с Заказчиком сроки, после чего процедура сдачи-приёмки услуг повторяется.</w:t>
      </w:r>
    </w:p>
    <w:p w:rsidR="001F5621" w:rsidRDefault="001F5621" w:rsidP="001F5621">
      <w:pPr>
        <w:keepNext/>
        <w:jc w:val="both"/>
        <w:outlineLvl w:val="0"/>
        <w:rPr>
          <w:rFonts w:eastAsia="MS Mincho"/>
        </w:rPr>
      </w:pPr>
    </w:p>
    <w:p w:rsidR="00F810EE" w:rsidRPr="00817B22" w:rsidRDefault="00F810EE" w:rsidP="001F5621">
      <w:pPr>
        <w:keepNext/>
        <w:jc w:val="both"/>
        <w:outlineLvl w:val="0"/>
        <w:rPr>
          <w:rFonts w:eastAsia="MS Mincho"/>
        </w:rPr>
      </w:pPr>
    </w:p>
    <w:p w:rsidR="001F5621" w:rsidRPr="00817B22" w:rsidRDefault="001F5621" w:rsidP="001F5621">
      <w:pPr>
        <w:keepNext/>
        <w:jc w:val="center"/>
        <w:outlineLvl w:val="0"/>
        <w:rPr>
          <w:b/>
          <w:bCs/>
          <w:kern w:val="32"/>
        </w:rPr>
      </w:pPr>
      <w:r w:rsidRPr="00817B22">
        <w:rPr>
          <w:b/>
          <w:bCs/>
          <w:kern w:val="32"/>
        </w:rPr>
        <w:t>4. ПРАВА И ОБЯЗАННОСТИ СТОРОН</w:t>
      </w:r>
    </w:p>
    <w:p w:rsidR="00F810EE" w:rsidRDefault="00F810EE" w:rsidP="001F5621">
      <w:pPr>
        <w:tabs>
          <w:tab w:val="left" w:pos="0"/>
        </w:tabs>
        <w:suppressAutoHyphens/>
        <w:autoSpaceDE w:val="0"/>
        <w:autoSpaceDN w:val="0"/>
        <w:adjustRightInd w:val="0"/>
        <w:jc w:val="both"/>
      </w:pPr>
    </w:p>
    <w:p w:rsidR="001F5621" w:rsidRPr="00817B22" w:rsidRDefault="001F5621" w:rsidP="001F5621">
      <w:pPr>
        <w:tabs>
          <w:tab w:val="left" w:pos="0"/>
        </w:tabs>
        <w:suppressAutoHyphens/>
        <w:autoSpaceDE w:val="0"/>
        <w:autoSpaceDN w:val="0"/>
        <w:adjustRightInd w:val="0"/>
        <w:jc w:val="both"/>
      </w:pPr>
      <w:r w:rsidRPr="00817B22">
        <w:t>4.1. Заказчик вправе:</w:t>
      </w:r>
    </w:p>
    <w:p w:rsidR="001F5621" w:rsidRPr="00817B22" w:rsidRDefault="001F5621" w:rsidP="008D3D1F">
      <w:pPr>
        <w:tabs>
          <w:tab w:val="left" w:pos="0"/>
        </w:tabs>
        <w:suppressAutoHyphens/>
        <w:autoSpaceDE w:val="0"/>
        <w:autoSpaceDN w:val="0"/>
        <w:adjustRightInd w:val="0"/>
        <w:ind w:firstLine="567"/>
        <w:jc w:val="both"/>
      </w:pPr>
      <w:r w:rsidRPr="00817B22">
        <w:t>4.1.1.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1F5621" w:rsidRPr="00817B22" w:rsidRDefault="001F5621" w:rsidP="008D3D1F">
      <w:pPr>
        <w:tabs>
          <w:tab w:val="left" w:pos="0"/>
        </w:tabs>
        <w:suppressAutoHyphens/>
        <w:autoSpaceDE w:val="0"/>
        <w:autoSpaceDN w:val="0"/>
        <w:adjustRightInd w:val="0"/>
        <w:ind w:firstLine="567"/>
        <w:jc w:val="both"/>
      </w:pPr>
      <w:r w:rsidRPr="00817B22">
        <w:t>4.1.2. Требовать от Исполнителя представления надлежащим образом оформленного Акта сдачи-приемки услуг.</w:t>
      </w:r>
    </w:p>
    <w:p w:rsidR="001F5621" w:rsidRPr="00817B22" w:rsidRDefault="001F5621" w:rsidP="008D3D1F">
      <w:pPr>
        <w:tabs>
          <w:tab w:val="left" w:pos="0"/>
        </w:tabs>
        <w:suppressAutoHyphens/>
        <w:autoSpaceDE w:val="0"/>
        <w:autoSpaceDN w:val="0"/>
        <w:adjustRightInd w:val="0"/>
        <w:ind w:firstLine="567"/>
        <w:jc w:val="both"/>
      </w:pPr>
      <w:r w:rsidRPr="00817B22">
        <w:t>4.1.3. Запрашивать у Исполнителя информацию о ходе оказываемых услуг и сроках окончания работ.</w:t>
      </w:r>
    </w:p>
    <w:p w:rsidR="001F5621" w:rsidRPr="00817B22" w:rsidRDefault="001F5621" w:rsidP="008D3D1F">
      <w:pPr>
        <w:tabs>
          <w:tab w:val="left" w:pos="0"/>
        </w:tabs>
        <w:suppressAutoHyphens/>
        <w:autoSpaceDE w:val="0"/>
        <w:autoSpaceDN w:val="0"/>
        <w:adjustRightInd w:val="0"/>
        <w:ind w:firstLine="567"/>
        <w:jc w:val="both"/>
      </w:pPr>
      <w:r w:rsidRPr="00817B22">
        <w:t>4.1.4. Осуществлять контроль за объемом и сроками оказания услуг.</w:t>
      </w:r>
    </w:p>
    <w:p w:rsidR="001F5621" w:rsidRPr="00817B22" w:rsidRDefault="001F5621" w:rsidP="008D3D1F">
      <w:pPr>
        <w:tabs>
          <w:tab w:val="left" w:pos="0"/>
        </w:tabs>
        <w:suppressAutoHyphens/>
        <w:autoSpaceDE w:val="0"/>
        <w:autoSpaceDN w:val="0"/>
        <w:adjustRightInd w:val="0"/>
        <w:ind w:firstLine="567"/>
        <w:jc w:val="both"/>
      </w:pPr>
      <w:r w:rsidRPr="00817B22">
        <w:t>4.1.5. Запрашивать  у  Исполнителя дополнительную информацию и справочные материалы по услугам, оказываемым Исполнителем.</w:t>
      </w:r>
    </w:p>
    <w:p w:rsidR="001F5621" w:rsidRPr="00817B22" w:rsidRDefault="001F5621" w:rsidP="001F5621">
      <w:pPr>
        <w:tabs>
          <w:tab w:val="left" w:pos="0"/>
        </w:tabs>
        <w:suppressAutoHyphens/>
        <w:autoSpaceDE w:val="0"/>
        <w:autoSpaceDN w:val="0"/>
        <w:adjustRightInd w:val="0"/>
        <w:jc w:val="both"/>
      </w:pPr>
      <w:r w:rsidRPr="00817B22">
        <w:t xml:space="preserve">4.2. Заказчик обязан: </w:t>
      </w:r>
    </w:p>
    <w:p w:rsidR="001F5621" w:rsidRPr="00817B22" w:rsidRDefault="001F5621" w:rsidP="008D3D1F">
      <w:pPr>
        <w:tabs>
          <w:tab w:val="left" w:pos="0"/>
        </w:tabs>
        <w:suppressAutoHyphens/>
        <w:autoSpaceDE w:val="0"/>
        <w:autoSpaceDN w:val="0"/>
        <w:adjustRightInd w:val="0"/>
        <w:ind w:firstLine="567"/>
        <w:jc w:val="both"/>
      </w:pPr>
      <w:r w:rsidRPr="00817B22">
        <w:t>4.2.1.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1F5621" w:rsidRPr="00817B22" w:rsidRDefault="001F5621" w:rsidP="008D3D1F">
      <w:pPr>
        <w:tabs>
          <w:tab w:val="left" w:pos="0"/>
        </w:tabs>
        <w:suppressAutoHyphens/>
        <w:autoSpaceDE w:val="0"/>
        <w:autoSpaceDN w:val="0"/>
        <w:adjustRightInd w:val="0"/>
        <w:ind w:firstLine="567"/>
        <w:jc w:val="both"/>
      </w:pPr>
      <w:r w:rsidRPr="00817B22">
        <w:t>4.2.2. Своевременно принять и оплатить надлежащим образом оказанные услуги в соответствии с настоящим Договором.</w:t>
      </w:r>
    </w:p>
    <w:p w:rsidR="001F5621" w:rsidRPr="00817B22" w:rsidRDefault="001F5621" w:rsidP="001F5621">
      <w:pPr>
        <w:tabs>
          <w:tab w:val="left" w:pos="0"/>
        </w:tabs>
        <w:suppressAutoHyphens/>
        <w:autoSpaceDE w:val="0"/>
        <w:autoSpaceDN w:val="0"/>
        <w:adjustRightInd w:val="0"/>
        <w:jc w:val="both"/>
      </w:pPr>
      <w:r w:rsidRPr="00817B22">
        <w:t>4.3. Исполнитель вправе:</w:t>
      </w:r>
    </w:p>
    <w:p w:rsidR="001F5621" w:rsidRPr="00817B22" w:rsidRDefault="001F5621" w:rsidP="008D3D1F">
      <w:pPr>
        <w:tabs>
          <w:tab w:val="left" w:pos="0"/>
        </w:tabs>
        <w:suppressAutoHyphens/>
        <w:autoSpaceDE w:val="0"/>
        <w:autoSpaceDN w:val="0"/>
        <w:adjustRightInd w:val="0"/>
        <w:ind w:firstLine="567"/>
        <w:jc w:val="both"/>
      </w:pPr>
      <w:r w:rsidRPr="00817B22">
        <w:t>4.3.1. Требовать своевременного подписания Заказчиком Акта сдачи-приемки услуг по настоящему Договору  при условии истечения срока, указанного в п. 3.2.  настоящего Договора.</w:t>
      </w:r>
    </w:p>
    <w:p w:rsidR="001F5621" w:rsidRPr="00817B22" w:rsidRDefault="001F5621" w:rsidP="008D3D1F">
      <w:pPr>
        <w:tabs>
          <w:tab w:val="left" w:pos="0"/>
        </w:tabs>
        <w:suppressAutoHyphens/>
        <w:autoSpaceDE w:val="0"/>
        <w:autoSpaceDN w:val="0"/>
        <w:adjustRightInd w:val="0"/>
        <w:ind w:firstLine="567"/>
        <w:jc w:val="both"/>
      </w:pPr>
      <w:r w:rsidRPr="00817B22">
        <w:t>4.3.2. Требовать своевременной оплаты оказанных услуг в соответствии с п. 2.2. настоящего Договора.</w:t>
      </w:r>
    </w:p>
    <w:p w:rsidR="001F5621" w:rsidRPr="00817B22" w:rsidRDefault="001F5621" w:rsidP="008D3D1F">
      <w:pPr>
        <w:tabs>
          <w:tab w:val="left" w:pos="0"/>
        </w:tabs>
        <w:suppressAutoHyphens/>
        <w:autoSpaceDE w:val="0"/>
        <w:autoSpaceDN w:val="0"/>
        <w:adjustRightInd w:val="0"/>
        <w:ind w:firstLine="567"/>
        <w:jc w:val="both"/>
      </w:pPr>
      <w:r w:rsidRPr="00817B22">
        <w:t>4.3.3. Запрашивать у Заказчика разъяснения и уточнения относительно оказания услуг в рамках настоящего Договора.</w:t>
      </w:r>
    </w:p>
    <w:p w:rsidR="001F5621" w:rsidRPr="00817B22" w:rsidRDefault="001F5621" w:rsidP="008D3D1F">
      <w:pPr>
        <w:tabs>
          <w:tab w:val="left" w:pos="0"/>
        </w:tabs>
        <w:suppressAutoHyphens/>
        <w:autoSpaceDE w:val="0"/>
        <w:autoSpaceDN w:val="0"/>
        <w:adjustRightInd w:val="0"/>
        <w:ind w:firstLine="567"/>
        <w:jc w:val="both"/>
      </w:pPr>
      <w:r w:rsidRPr="00817B22">
        <w:t xml:space="preserve">4.3.4. Получать от Заказчика содействие при оказании услуг в соответствии с условиями настоящего Договора. </w:t>
      </w:r>
    </w:p>
    <w:p w:rsidR="001F5621" w:rsidRPr="00817B22" w:rsidRDefault="001F5621" w:rsidP="001F5621">
      <w:pPr>
        <w:tabs>
          <w:tab w:val="left" w:pos="0"/>
        </w:tabs>
        <w:suppressAutoHyphens/>
        <w:autoSpaceDE w:val="0"/>
        <w:autoSpaceDN w:val="0"/>
        <w:adjustRightInd w:val="0"/>
        <w:jc w:val="both"/>
      </w:pPr>
      <w:r w:rsidRPr="00817B22">
        <w:lastRenderedPageBreak/>
        <w:t>4.4. Исполнитель обязан:</w:t>
      </w:r>
    </w:p>
    <w:p w:rsidR="001F5621" w:rsidRPr="00817B22" w:rsidRDefault="001F5621" w:rsidP="008D3D1F">
      <w:pPr>
        <w:tabs>
          <w:tab w:val="left" w:pos="0"/>
        </w:tabs>
        <w:suppressAutoHyphens/>
        <w:autoSpaceDE w:val="0"/>
        <w:autoSpaceDN w:val="0"/>
        <w:adjustRightInd w:val="0"/>
        <w:ind w:firstLine="567"/>
        <w:jc w:val="both"/>
      </w:pPr>
      <w:r w:rsidRPr="00817B22">
        <w:t>4.4.1. Оказать услуги, предусмотренные в настоящем Договоре и приложениях к нему, качественно и в сроки предусмотренные настоящим Договором.</w:t>
      </w:r>
    </w:p>
    <w:p w:rsidR="001F5621" w:rsidRPr="00817B22" w:rsidRDefault="001F5621" w:rsidP="008D3D1F">
      <w:pPr>
        <w:tabs>
          <w:tab w:val="left" w:pos="0"/>
        </w:tabs>
        <w:suppressAutoHyphens/>
        <w:autoSpaceDE w:val="0"/>
        <w:autoSpaceDN w:val="0"/>
        <w:adjustRightInd w:val="0"/>
        <w:ind w:firstLine="567"/>
        <w:jc w:val="both"/>
      </w:pPr>
      <w:r w:rsidRPr="00817B22">
        <w:t xml:space="preserve">4.4.2. </w:t>
      </w:r>
      <w:r w:rsidRPr="00853428">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1F5621" w:rsidRPr="00817B22" w:rsidRDefault="001F5621" w:rsidP="008D3D1F">
      <w:pPr>
        <w:tabs>
          <w:tab w:val="left" w:pos="0"/>
        </w:tabs>
        <w:suppressAutoHyphens/>
        <w:autoSpaceDE w:val="0"/>
        <w:autoSpaceDN w:val="0"/>
        <w:adjustRightInd w:val="0"/>
        <w:ind w:firstLine="567"/>
        <w:jc w:val="both"/>
      </w:pPr>
      <w:r w:rsidRPr="00817B22">
        <w:t>4.4.3. Предоставлять Заказчику информацию о ходе исполнения настоящего Договора по его запросу.</w:t>
      </w:r>
    </w:p>
    <w:p w:rsidR="001F5621" w:rsidRPr="00817B22" w:rsidRDefault="001F5621" w:rsidP="008D3D1F">
      <w:pPr>
        <w:tabs>
          <w:tab w:val="left" w:pos="0"/>
        </w:tabs>
        <w:suppressAutoHyphens/>
        <w:autoSpaceDE w:val="0"/>
        <w:autoSpaceDN w:val="0"/>
        <w:adjustRightInd w:val="0"/>
        <w:ind w:firstLine="567"/>
        <w:jc w:val="both"/>
      </w:pPr>
      <w:r w:rsidRPr="00817B22">
        <w:t>4.4.4.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1F5621" w:rsidRDefault="001F5621" w:rsidP="008D3D1F">
      <w:pPr>
        <w:tabs>
          <w:tab w:val="left" w:pos="0"/>
        </w:tabs>
        <w:suppressAutoHyphens/>
        <w:autoSpaceDE w:val="0"/>
        <w:autoSpaceDN w:val="0"/>
        <w:adjustRightInd w:val="0"/>
        <w:ind w:firstLine="567"/>
        <w:jc w:val="both"/>
      </w:pPr>
      <w:r w:rsidRPr="00817B22">
        <w:t>4.4.5. Исполнять иные обязательства, предусмотренные действующим законодательством и Договором.</w:t>
      </w:r>
    </w:p>
    <w:p w:rsidR="00853428" w:rsidRDefault="008D3D1F" w:rsidP="008D3D1F">
      <w:pPr>
        <w:tabs>
          <w:tab w:val="left" w:pos="0"/>
        </w:tabs>
        <w:suppressAutoHyphens/>
        <w:autoSpaceDE w:val="0"/>
        <w:autoSpaceDN w:val="0"/>
        <w:adjustRightInd w:val="0"/>
        <w:ind w:firstLine="567"/>
        <w:contextualSpacing/>
        <w:jc w:val="both"/>
      </w:pPr>
      <w:r>
        <w:t>4.4.6.</w:t>
      </w:r>
      <w:r w:rsidR="00853428" w:rsidRPr="00853428">
        <w:t>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 В случае не предоставления данной информации, Заказчик имеет право расторгнуть настоящий договор</w:t>
      </w:r>
      <w:r w:rsidR="00853428">
        <w:t xml:space="preserve"> в соответствии с п.9.5. настоящего Договора.</w:t>
      </w:r>
      <w:r w:rsidR="00853428" w:rsidRPr="00853428">
        <w:t xml:space="preserve"> </w:t>
      </w:r>
    </w:p>
    <w:p w:rsidR="001F5621" w:rsidRDefault="007771D3" w:rsidP="007771D3">
      <w:pPr>
        <w:pStyle w:val="a6"/>
        <w:tabs>
          <w:tab w:val="left" w:pos="0"/>
        </w:tabs>
        <w:suppressAutoHyphens/>
        <w:autoSpaceDE w:val="0"/>
        <w:autoSpaceDN w:val="0"/>
        <w:adjustRightInd w:val="0"/>
        <w:ind w:left="0"/>
        <w:contextualSpacing/>
        <w:jc w:val="both"/>
      </w:pPr>
      <w:r>
        <w:t>4.5.</w:t>
      </w:r>
      <w:r w:rsidR="001F5621" w:rsidRPr="00817B22">
        <w:t xml:space="preserve"> Оказание услуг по настоящему договору осуществляется 24 часа, 7 дней в неделю (круглосуточно) в сроки установленные пунктом 8.1. </w:t>
      </w:r>
      <w:r w:rsidR="00853428">
        <w:t xml:space="preserve">настоящего </w:t>
      </w:r>
      <w:r w:rsidR="001F5621" w:rsidRPr="00817B22">
        <w:t>договора.</w:t>
      </w:r>
    </w:p>
    <w:p w:rsidR="007771D3" w:rsidRPr="007771D3" w:rsidRDefault="007771D3" w:rsidP="007771D3">
      <w:pPr>
        <w:pStyle w:val="ConsPlusNormal"/>
        <w:jc w:val="both"/>
        <w:rPr>
          <w:rFonts w:ascii="Times New Roman" w:hAnsi="Times New Roman" w:cs="Times New Roman"/>
          <w:sz w:val="24"/>
          <w:szCs w:val="24"/>
        </w:rPr>
      </w:pPr>
      <w:r w:rsidRPr="007771D3">
        <w:rPr>
          <w:rFonts w:ascii="Times New Roman" w:hAnsi="Times New Roman" w:cs="Times New Roman"/>
          <w:sz w:val="24"/>
          <w:szCs w:val="24"/>
        </w:rPr>
        <w:t xml:space="preserve">4.6. </w:t>
      </w:r>
      <w:r>
        <w:rPr>
          <w:rFonts w:ascii="Times New Roman" w:hAnsi="Times New Roman" w:cs="Times New Roman"/>
          <w:sz w:val="24"/>
          <w:szCs w:val="24"/>
        </w:rPr>
        <w:t>С</w:t>
      </w:r>
      <w:r w:rsidRPr="007771D3">
        <w:rPr>
          <w:rFonts w:ascii="Times New Roman" w:hAnsi="Times New Roman" w:cs="Times New Roman"/>
          <w:sz w:val="24"/>
          <w:szCs w:val="24"/>
        </w:rPr>
        <w:t>тороны договорились не переуступать права и обязанности по настоящему Договору без письменного согласия противоположной Стороны.</w:t>
      </w:r>
    </w:p>
    <w:p w:rsidR="007771D3" w:rsidRPr="007771D3" w:rsidRDefault="007771D3" w:rsidP="007771D3">
      <w:pPr>
        <w:pStyle w:val="a6"/>
        <w:tabs>
          <w:tab w:val="left" w:pos="0"/>
        </w:tabs>
        <w:suppressAutoHyphens/>
        <w:autoSpaceDE w:val="0"/>
        <w:autoSpaceDN w:val="0"/>
        <w:adjustRightInd w:val="0"/>
        <w:ind w:left="0"/>
        <w:contextualSpacing/>
        <w:jc w:val="both"/>
      </w:pPr>
    </w:p>
    <w:p w:rsidR="001F5621" w:rsidRDefault="001F5621" w:rsidP="001F5621">
      <w:pPr>
        <w:tabs>
          <w:tab w:val="left" w:pos="0"/>
        </w:tabs>
        <w:suppressAutoHyphens/>
        <w:autoSpaceDE w:val="0"/>
        <w:autoSpaceDN w:val="0"/>
        <w:adjustRightInd w:val="0"/>
        <w:ind w:firstLine="426"/>
        <w:jc w:val="both"/>
        <w:rPr>
          <w:kern w:val="20"/>
        </w:rPr>
      </w:pPr>
    </w:p>
    <w:p w:rsidR="00C82C36" w:rsidRPr="00817B22" w:rsidRDefault="00C82C36" w:rsidP="001F5621">
      <w:pPr>
        <w:tabs>
          <w:tab w:val="left" w:pos="0"/>
        </w:tabs>
        <w:suppressAutoHyphens/>
        <w:autoSpaceDE w:val="0"/>
        <w:autoSpaceDN w:val="0"/>
        <w:adjustRightInd w:val="0"/>
        <w:ind w:firstLine="426"/>
        <w:jc w:val="both"/>
        <w:rPr>
          <w:kern w:val="20"/>
        </w:rPr>
      </w:pPr>
    </w:p>
    <w:p w:rsidR="001F5621" w:rsidRPr="00817B22" w:rsidRDefault="001F5621" w:rsidP="00B3568D">
      <w:pPr>
        <w:pStyle w:val="a6"/>
        <w:numPr>
          <w:ilvl w:val="0"/>
          <w:numId w:val="8"/>
        </w:numPr>
        <w:tabs>
          <w:tab w:val="left" w:pos="993"/>
          <w:tab w:val="left" w:pos="8931"/>
        </w:tabs>
        <w:suppressAutoHyphens/>
        <w:contextualSpacing/>
        <w:jc w:val="center"/>
        <w:rPr>
          <w:b/>
          <w:kern w:val="20"/>
        </w:rPr>
      </w:pPr>
      <w:r w:rsidRPr="00817B22">
        <w:rPr>
          <w:b/>
          <w:kern w:val="20"/>
        </w:rPr>
        <w:t>ОТВЕТСТВЕННОСТЬ СТОРОН</w:t>
      </w:r>
    </w:p>
    <w:p w:rsidR="001F5621" w:rsidRPr="00817B22" w:rsidRDefault="001F5621" w:rsidP="001F5621">
      <w:pPr>
        <w:pStyle w:val="a6"/>
        <w:tabs>
          <w:tab w:val="left" w:pos="993"/>
          <w:tab w:val="left" w:pos="8931"/>
        </w:tabs>
        <w:suppressAutoHyphens/>
        <w:ind w:left="1065"/>
        <w:rPr>
          <w:b/>
          <w:kern w:val="20"/>
        </w:rPr>
      </w:pPr>
    </w:p>
    <w:p w:rsidR="001F5621" w:rsidRPr="00817B22" w:rsidRDefault="001F5621" w:rsidP="001F5621">
      <w:pPr>
        <w:tabs>
          <w:tab w:val="left" w:pos="1134"/>
        </w:tabs>
        <w:autoSpaceDE w:val="0"/>
        <w:autoSpaceDN w:val="0"/>
        <w:adjustRightInd w:val="0"/>
        <w:jc w:val="both"/>
        <w:rPr>
          <w:kern w:val="20"/>
        </w:rPr>
      </w:pPr>
      <w:r w:rsidRPr="00817B22">
        <w:rPr>
          <w:kern w:val="20"/>
        </w:rPr>
        <w:t>5.1.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w:t>
      </w:r>
    </w:p>
    <w:p w:rsidR="001F5621" w:rsidRDefault="001F5621" w:rsidP="001F5621">
      <w:pPr>
        <w:autoSpaceDE w:val="0"/>
        <w:autoSpaceDN w:val="0"/>
        <w:jc w:val="both"/>
      </w:pPr>
      <w:r w:rsidRPr="00817B22">
        <w:t>5.2. За просрочку в</w:t>
      </w:r>
      <w:r w:rsidR="00BA1E7C">
        <w:t>ыполнения или ненадлежащее</w:t>
      </w:r>
      <w:r w:rsidRPr="00817B22">
        <w:t xml:space="preserve"> исполнени</w:t>
      </w:r>
      <w:r w:rsidR="00BA1E7C">
        <w:t>е</w:t>
      </w:r>
      <w:r w:rsidRPr="00817B22">
        <w:t xml:space="preserve"> обязательств по настоящему Договору </w:t>
      </w:r>
      <w:r w:rsidR="0033542C">
        <w:t>виновная Сторона</w:t>
      </w:r>
      <w:r w:rsidRPr="00817B22">
        <w:t xml:space="preserve"> платит </w:t>
      </w:r>
      <w:r w:rsidR="0033542C">
        <w:t>другой Стороне</w:t>
      </w:r>
      <w:r w:rsidRPr="00817B22">
        <w:t xml:space="preserve"> штрафные санкции в соответствии с Приложением №3 к настоящему договору.</w:t>
      </w:r>
    </w:p>
    <w:p w:rsidR="001F5621" w:rsidRPr="00817B22" w:rsidRDefault="001F5621" w:rsidP="001F5621">
      <w:pPr>
        <w:tabs>
          <w:tab w:val="left" w:pos="1134"/>
        </w:tabs>
        <w:autoSpaceDE w:val="0"/>
        <w:autoSpaceDN w:val="0"/>
        <w:adjustRightInd w:val="0"/>
        <w:jc w:val="both"/>
        <w:rPr>
          <w:kern w:val="20"/>
        </w:rPr>
      </w:pPr>
      <w:r w:rsidRPr="00817B22">
        <w:rPr>
          <w:kern w:val="20"/>
        </w:rPr>
        <w:t>5.</w:t>
      </w:r>
      <w:r w:rsidR="00C82C36">
        <w:rPr>
          <w:kern w:val="20"/>
        </w:rPr>
        <w:t>3</w:t>
      </w:r>
      <w:r w:rsidRPr="00817B22">
        <w:rPr>
          <w:kern w:val="20"/>
        </w:rPr>
        <w:t>. Уплата штрафных санкций не освобождает Стороны от выполнения взятых на себя обязательств по Договору.</w:t>
      </w:r>
    </w:p>
    <w:p w:rsidR="001F5621" w:rsidRPr="00817B22" w:rsidRDefault="001F5621" w:rsidP="001F5621">
      <w:pPr>
        <w:tabs>
          <w:tab w:val="left" w:pos="1134"/>
        </w:tabs>
        <w:autoSpaceDE w:val="0"/>
        <w:autoSpaceDN w:val="0"/>
        <w:adjustRightInd w:val="0"/>
        <w:jc w:val="both"/>
        <w:rPr>
          <w:kern w:val="20"/>
        </w:rPr>
      </w:pPr>
      <w:r w:rsidRPr="00817B22">
        <w:rPr>
          <w:kern w:val="20"/>
        </w:rPr>
        <w:t>5.</w:t>
      </w:r>
      <w:r w:rsidR="00C82C36">
        <w:rPr>
          <w:kern w:val="20"/>
        </w:rPr>
        <w:t>4</w:t>
      </w:r>
      <w:r w:rsidRPr="00817B22">
        <w:rPr>
          <w:kern w:val="20"/>
        </w:rPr>
        <w:t xml:space="preserve">.  Начисление и обязанность по уплате штрафных санкций (неустойка, пени и т.д.), осуществляются только после направления стороной, чье право нарушено, соответствующего письменного требования виновной стороне. Если требование об уплате неустойки, не было предъявлено, неустойка, считается не начисленной. </w:t>
      </w:r>
    </w:p>
    <w:p w:rsidR="001F5621" w:rsidRDefault="001F5621" w:rsidP="001F5621">
      <w:pPr>
        <w:autoSpaceDE w:val="0"/>
        <w:autoSpaceDN w:val="0"/>
        <w:ind w:firstLine="425"/>
        <w:jc w:val="both"/>
      </w:pPr>
    </w:p>
    <w:p w:rsidR="00C82C36" w:rsidRPr="00817B22" w:rsidRDefault="00C82C36" w:rsidP="001F5621">
      <w:pPr>
        <w:autoSpaceDE w:val="0"/>
        <w:autoSpaceDN w:val="0"/>
        <w:ind w:firstLine="425"/>
        <w:jc w:val="both"/>
      </w:pPr>
    </w:p>
    <w:p w:rsidR="001F5621" w:rsidRPr="00817B22" w:rsidRDefault="001F5621" w:rsidP="00B3568D">
      <w:pPr>
        <w:pStyle w:val="a6"/>
        <w:numPr>
          <w:ilvl w:val="0"/>
          <w:numId w:val="8"/>
        </w:numPr>
        <w:tabs>
          <w:tab w:val="left" w:pos="993"/>
          <w:tab w:val="left" w:pos="8931"/>
        </w:tabs>
        <w:suppressAutoHyphens/>
        <w:contextualSpacing/>
        <w:jc w:val="center"/>
        <w:rPr>
          <w:b/>
          <w:kern w:val="20"/>
        </w:rPr>
      </w:pPr>
      <w:r w:rsidRPr="00817B22">
        <w:rPr>
          <w:b/>
          <w:kern w:val="20"/>
        </w:rPr>
        <w:t>ОБСТОЯТЕЛЬСТВА НЕПРЕОДОЛИМОЙ СИЛЫ</w:t>
      </w:r>
    </w:p>
    <w:p w:rsidR="001F5621" w:rsidRPr="00817B22" w:rsidRDefault="001F5621" w:rsidP="001F5621">
      <w:pPr>
        <w:pStyle w:val="a6"/>
        <w:tabs>
          <w:tab w:val="left" w:pos="993"/>
          <w:tab w:val="left" w:pos="8931"/>
        </w:tabs>
        <w:suppressAutoHyphens/>
        <w:ind w:left="1425"/>
        <w:rPr>
          <w:b/>
          <w:kern w:val="20"/>
        </w:rPr>
      </w:pPr>
    </w:p>
    <w:p w:rsidR="001F5621" w:rsidRDefault="001F5621" w:rsidP="001F5621">
      <w:pPr>
        <w:tabs>
          <w:tab w:val="left" w:pos="426"/>
          <w:tab w:val="left" w:pos="8931"/>
        </w:tabs>
        <w:suppressAutoHyphens/>
        <w:jc w:val="both"/>
        <w:rPr>
          <w:kern w:val="20"/>
        </w:rPr>
      </w:pPr>
      <w:r w:rsidRPr="00817B22">
        <w:rPr>
          <w:kern w:val="20"/>
        </w:rPr>
        <w:t>6.1.</w:t>
      </w:r>
      <w:r w:rsidRPr="00817B22">
        <w:rPr>
          <w:kern w:val="20"/>
        </w:rPr>
        <w:tab/>
        <w:t xml:space="preserve">Стороны освобождаются от ответственности за полное или частичное невыполнение своих обязательств по настоящему Договору, если оно явилось следствием обстоятельств непреодолимой силы, </w:t>
      </w:r>
      <w:r w:rsidRPr="00817B22">
        <w:t xml:space="preserve">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w:t>
      </w:r>
      <w:r w:rsidRPr="00817B22">
        <w:lastRenderedPageBreak/>
        <w:t>государственных органов, которые непосредственно повлияли на исполнение сторонами обязательств по Договору</w:t>
      </w:r>
      <w:r w:rsidRPr="00817B22">
        <w:rPr>
          <w:kern w:val="20"/>
        </w:rPr>
        <w:t>.</w:t>
      </w:r>
    </w:p>
    <w:p w:rsidR="00C82C36" w:rsidRPr="00817B22" w:rsidRDefault="00C82C36" w:rsidP="001F5621">
      <w:pPr>
        <w:tabs>
          <w:tab w:val="left" w:pos="426"/>
          <w:tab w:val="left" w:pos="8931"/>
        </w:tabs>
        <w:suppressAutoHyphens/>
        <w:jc w:val="both"/>
        <w:rPr>
          <w:kern w:val="20"/>
        </w:rPr>
      </w:pPr>
    </w:p>
    <w:p w:rsidR="001F5621" w:rsidRPr="00817B22" w:rsidRDefault="001F5621" w:rsidP="001F5621">
      <w:pPr>
        <w:jc w:val="both"/>
      </w:pPr>
      <w:r w:rsidRPr="00817B22">
        <w:rPr>
          <w:spacing w:val="-5"/>
        </w:rPr>
        <w:t>6</w:t>
      </w:r>
      <w:r w:rsidRPr="00817B22">
        <w:t>.2.  При возникновении обстоятельств непреодолимой силы, препятствующих исполнению любой из Сторон,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w:t>
      </w:r>
    </w:p>
    <w:p w:rsidR="001F5621" w:rsidRPr="00817B22" w:rsidRDefault="001F5621" w:rsidP="001F5621">
      <w:pPr>
        <w:jc w:val="both"/>
      </w:pPr>
      <w:r w:rsidRPr="00817B22">
        <w:t>6.3.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rsidR="001F5621" w:rsidRPr="00817B22" w:rsidRDefault="001F5621" w:rsidP="001F5621">
      <w:pPr>
        <w:autoSpaceDE w:val="0"/>
        <w:autoSpaceDN w:val="0"/>
        <w:rPr>
          <w:b/>
        </w:rPr>
      </w:pPr>
    </w:p>
    <w:p w:rsidR="001F5621" w:rsidRPr="00817B22" w:rsidRDefault="001F5621" w:rsidP="00B3568D">
      <w:pPr>
        <w:pStyle w:val="a6"/>
        <w:numPr>
          <w:ilvl w:val="0"/>
          <w:numId w:val="8"/>
        </w:numPr>
        <w:autoSpaceDE w:val="0"/>
        <w:autoSpaceDN w:val="0"/>
        <w:contextualSpacing/>
        <w:jc w:val="center"/>
        <w:rPr>
          <w:b/>
        </w:rPr>
      </w:pPr>
      <w:r w:rsidRPr="00817B22">
        <w:rPr>
          <w:b/>
        </w:rPr>
        <w:t>КОНФИДЕНЦИАЛЬНОСТЬ</w:t>
      </w:r>
    </w:p>
    <w:p w:rsidR="001F5621" w:rsidRPr="00817B22" w:rsidRDefault="001F5621" w:rsidP="001F5621">
      <w:pPr>
        <w:pStyle w:val="a6"/>
        <w:autoSpaceDE w:val="0"/>
        <w:autoSpaceDN w:val="0"/>
        <w:ind w:left="1425"/>
        <w:rPr>
          <w:b/>
        </w:rPr>
      </w:pPr>
    </w:p>
    <w:p w:rsidR="001F5621" w:rsidRPr="00817B22" w:rsidRDefault="001F5621" w:rsidP="001F5621">
      <w:pPr>
        <w:jc w:val="both"/>
      </w:pPr>
      <w:r w:rsidRPr="00817B22">
        <w:t>7.1. Стороны обязаны сохранять конфиденциальность информации, полученной в ходе исполнения настоящего Договора. Стороны гарантируют, что конфиденциальная информация не будет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за исключением передачи информации уполномоченным государственным органам, имеющим право требовать такую информацию в соответствии с законодательством РФ, а также в случаях предусмотренных в п. 7.2., в том числе информации, передача которой необходима для исполнения Сторонами обязательств по настоящему Договору.</w:t>
      </w:r>
    </w:p>
    <w:p w:rsidR="001F5621" w:rsidRPr="00817B22" w:rsidRDefault="001F5621" w:rsidP="001F5621">
      <w:pPr>
        <w:jc w:val="both"/>
      </w:pPr>
      <w:r w:rsidRPr="00817B22">
        <w:t>7.2.  Конфиденциальная информация, без предварительного письменного согласия другой Стороны, может быть передана Стороной только тем сотрудникам или третьим лицам, доступ которых к конфиденциальной информации необходим для исполнения Стороной своих обязательств по Договору и только в той части, в которой это необходимо.</w:t>
      </w:r>
    </w:p>
    <w:p w:rsidR="001F5621" w:rsidRPr="00817B22" w:rsidRDefault="001F5621" w:rsidP="001F5621">
      <w:pPr>
        <w:ind w:firstLine="360"/>
        <w:jc w:val="both"/>
      </w:pPr>
      <w:r w:rsidRPr="00817B22">
        <w:t xml:space="preserve">При этом такие сотрудники и третьи лица должны быть уведомлены о конфиденциальности такой информации. </w:t>
      </w:r>
    </w:p>
    <w:p w:rsidR="001F5621" w:rsidRPr="00817B22" w:rsidRDefault="001F5621" w:rsidP="001F5621">
      <w:pPr>
        <w:ind w:firstLine="360"/>
        <w:jc w:val="both"/>
      </w:pPr>
    </w:p>
    <w:p w:rsidR="001F5621" w:rsidRPr="00817B22" w:rsidRDefault="001F5621" w:rsidP="00B3568D">
      <w:pPr>
        <w:pStyle w:val="a6"/>
        <w:numPr>
          <w:ilvl w:val="0"/>
          <w:numId w:val="8"/>
        </w:numPr>
        <w:tabs>
          <w:tab w:val="left" w:pos="993"/>
          <w:tab w:val="left" w:pos="8931"/>
        </w:tabs>
        <w:suppressAutoHyphens/>
        <w:contextualSpacing/>
        <w:jc w:val="center"/>
        <w:rPr>
          <w:b/>
          <w:kern w:val="20"/>
        </w:rPr>
      </w:pPr>
      <w:r w:rsidRPr="00817B22">
        <w:rPr>
          <w:b/>
          <w:kern w:val="20"/>
        </w:rPr>
        <w:t>СРОК ДЕЙСТВИЯ ДОГОВОРА</w:t>
      </w:r>
      <w:r w:rsidR="00F41034">
        <w:rPr>
          <w:b/>
          <w:kern w:val="20"/>
        </w:rPr>
        <w:t xml:space="preserve">. </w:t>
      </w:r>
    </w:p>
    <w:p w:rsidR="001F5621" w:rsidRPr="00817B22" w:rsidRDefault="001F5621" w:rsidP="001F5621">
      <w:pPr>
        <w:pStyle w:val="a6"/>
        <w:tabs>
          <w:tab w:val="left" w:pos="993"/>
          <w:tab w:val="left" w:pos="8931"/>
        </w:tabs>
        <w:suppressAutoHyphens/>
        <w:ind w:left="1425"/>
        <w:rPr>
          <w:b/>
          <w:kern w:val="20"/>
        </w:rPr>
      </w:pPr>
    </w:p>
    <w:p w:rsidR="001F5621" w:rsidRPr="00F41034" w:rsidRDefault="001F5621" w:rsidP="00B3568D">
      <w:pPr>
        <w:pStyle w:val="a6"/>
        <w:numPr>
          <w:ilvl w:val="1"/>
          <w:numId w:val="8"/>
        </w:numPr>
        <w:tabs>
          <w:tab w:val="left" w:pos="426"/>
          <w:tab w:val="left" w:pos="8931"/>
        </w:tabs>
        <w:suppressAutoHyphens/>
        <w:ind w:left="426" w:hanging="426"/>
        <w:contextualSpacing/>
        <w:jc w:val="both"/>
        <w:rPr>
          <w:bCs/>
          <w:kern w:val="20"/>
        </w:rPr>
      </w:pPr>
      <w:r w:rsidRPr="00F41034">
        <w:rPr>
          <w:bCs/>
        </w:rPr>
        <w:t xml:space="preserve">Настоящий Договор вступает в силу с момента подписания и действует </w:t>
      </w:r>
      <w:r w:rsidR="00F81E45" w:rsidRPr="00F41034">
        <w:rPr>
          <w:bCs/>
        </w:rPr>
        <w:t>до 31 декабря 2017 года</w:t>
      </w:r>
      <w:r w:rsidR="00FB2E4C" w:rsidRPr="00F41034">
        <w:rPr>
          <w:bCs/>
        </w:rPr>
        <w:t xml:space="preserve"> включительно</w:t>
      </w:r>
      <w:r w:rsidR="008D3D1F" w:rsidRPr="00F41034">
        <w:rPr>
          <w:bCs/>
        </w:rPr>
        <w:t xml:space="preserve">, </w:t>
      </w:r>
      <w:r w:rsidR="00737055" w:rsidRPr="00F41034">
        <w:rPr>
          <w:bCs/>
        </w:rPr>
        <w:t xml:space="preserve">а в части взаимных расчетов - </w:t>
      </w:r>
      <w:r w:rsidR="008D3D1F" w:rsidRPr="00F41034">
        <w:rPr>
          <w:bCs/>
        </w:rPr>
        <w:t>до полного исполнения Сторонами своих обязательств.</w:t>
      </w:r>
    </w:p>
    <w:p w:rsidR="00500BAC" w:rsidRPr="00F41034" w:rsidRDefault="00500BAC" w:rsidP="00737055">
      <w:pPr>
        <w:pStyle w:val="a6"/>
        <w:numPr>
          <w:ilvl w:val="1"/>
          <w:numId w:val="8"/>
        </w:numPr>
        <w:tabs>
          <w:tab w:val="left" w:pos="0"/>
          <w:tab w:val="left" w:pos="426"/>
        </w:tabs>
        <w:suppressAutoHyphens/>
        <w:ind w:hanging="1485"/>
        <w:contextualSpacing/>
        <w:jc w:val="both"/>
        <w:rPr>
          <w:bCs/>
          <w:kern w:val="20"/>
        </w:rPr>
      </w:pPr>
      <w:r w:rsidRPr="00F41034">
        <w:rPr>
          <w:rFonts w:eastAsia="MS Mincho"/>
        </w:rPr>
        <w:t>Дата начала оказания Услуг по настоящему Договору – 01 февраля 2017</w:t>
      </w:r>
      <w:r w:rsidR="00FB2E4C" w:rsidRPr="00F41034">
        <w:rPr>
          <w:rFonts w:eastAsia="MS Mincho"/>
        </w:rPr>
        <w:t xml:space="preserve"> года.</w:t>
      </w:r>
    </w:p>
    <w:p w:rsidR="00FB2E4C" w:rsidRPr="00500BAC" w:rsidRDefault="00FB2E4C" w:rsidP="00FB2E4C">
      <w:pPr>
        <w:pStyle w:val="a6"/>
        <w:tabs>
          <w:tab w:val="left" w:pos="0"/>
          <w:tab w:val="left" w:pos="567"/>
        </w:tabs>
        <w:suppressAutoHyphens/>
        <w:ind w:left="426"/>
        <w:contextualSpacing/>
        <w:jc w:val="both"/>
        <w:rPr>
          <w:bCs/>
          <w:kern w:val="20"/>
        </w:rPr>
      </w:pPr>
      <w:r w:rsidRPr="00F41034">
        <w:rPr>
          <w:rFonts w:eastAsia="MS Mincho"/>
        </w:rPr>
        <w:t xml:space="preserve">Дата окончания оказания Услуг по настоящему Договору </w:t>
      </w:r>
      <w:r w:rsidR="00737055" w:rsidRPr="00F41034">
        <w:rPr>
          <w:rFonts w:eastAsia="MS Mincho"/>
        </w:rPr>
        <w:t>– 31 декабря 2017 года.</w:t>
      </w:r>
    </w:p>
    <w:p w:rsidR="00500BAC" w:rsidRPr="00500BAC" w:rsidRDefault="00500BAC" w:rsidP="00500BAC">
      <w:pPr>
        <w:pStyle w:val="a6"/>
        <w:tabs>
          <w:tab w:val="left" w:pos="426"/>
          <w:tab w:val="left" w:pos="8931"/>
        </w:tabs>
        <w:suppressAutoHyphens/>
        <w:ind w:left="426"/>
        <w:contextualSpacing/>
        <w:jc w:val="both"/>
        <w:rPr>
          <w:bCs/>
          <w:kern w:val="20"/>
          <w:highlight w:val="yellow"/>
        </w:rPr>
      </w:pPr>
    </w:p>
    <w:p w:rsidR="001F5621" w:rsidRPr="00817B22" w:rsidRDefault="001F5621" w:rsidP="001F5621">
      <w:pPr>
        <w:pStyle w:val="a6"/>
        <w:tabs>
          <w:tab w:val="left" w:pos="426"/>
          <w:tab w:val="left" w:pos="8931"/>
        </w:tabs>
        <w:suppressAutoHyphens/>
        <w:ind w:left="426"/>
        <w:contextualSpacing/>
        <w:jc w:val="both"/>
        <w:rPr>
          <w:bCs/>
          <w:kern w:val="20"/>
        </w:rPr>
      </w:pPr>
    </w:p>
    <w:p w:rsidR="001F5621" w:rsidRPr="00817B22" w:rsidRDefault="001F5621" w:rsidP="00B3568D">
      <w:pPr>
        <w:pStyle w:val="a6"/>
        <w:numPr>
          <w:ilvl w:val="0"/>
          <w:numId w:val="9"/>
        </w:numPr>
        <w:tabs>
          <w:tab w:val="left" w:pos="993"/>
          <w:tab w:val="left" w:pos="8931"/>
        </w:tabs>
        <w:suppressAutoHyphens/>
        <w:contextualSpacing/>
        <w:jc w:val="center"/>
        <w:rPr>
          <w:b/>
          <w:kern w:val="20"/>
        </w:rPr>
      </w:pPr>
      <w:r w:rsidRPr="00817B22">
        <w:rPr>
          <w:b/>
          <w:kern w:val="20"/>
        </w:rPr>
        <w:t>ИЗМЕНЕНИЕ И РАСТОРЖЕНИЕ ДОГОВОРА</w:t>
      </w:r>
    </w:p>
    <w:p w:rsidR="001F5621" w:rsidRPr="00817B22" w:rsidRDefault="001F5621" w:rsidP="001F5621">
      <w:pPr>
        <w:pStyle w:val="a6"/>
        <w:tabs>
          <w:tab w:val="left" w:pos="993"/>
          <w:tab w:val="left" w:pos="8931"/>
        </w:tabs>
        <w:suppressAutoHyphens/>
        <w:ind w:left="1425"/>
        <w:rPr>
          <w:b/>
          <w:kern w:val="20"/>
        </w:rPr>
      </w:pPr>
    </w:p>
    <w:p w:rsidR="001F5621" w:rsidRPr="00817B22" w:rsidRDefault="001F5621" w:rsidP="001F5621">
      <w:pPr>
        <w:tabs>
          <w:tab w:val="left" w:pos="426"/>
          <w:tab w:val="left" w:pos="8931"/>
        </w:tabs>
        <w:suppressAutoHyphens/>
        <w:jc w:val="both"/>
        <w:rPr>
          <w:kern w:val="20"/>
          <w:highlight w:val="yellow"/>
        </w:rPr>
      </w:pPr>
      <w:r w:rsidRPr="00817B22">
        <w:rPr>
          <w:kern w:val="20"/>
        </w:rPr>
        <w:t>9.1.</w:t>
      </w:r>
      <w:r w:rsidRPr="00817B22">
        <w:rPr>
          <w:kern w:val="20"/>
        </w:rPr>
        <w:tab/>
      </w:r>
      <w:r w:rsidRPr="00817B22">
        <w:rPr>
          <w:color w:val="000000"/>
        </w:rPr>
        <w:t>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w:t>
      </w:r>
    </w:p>
    <w:p w:rsidR="001F5621" w:rsidRPr="00817B22" w:rsidRDefault="001F5621" w:rsidP="001F5621">
      <w:pPr>
        <w:shd w:val="clear" w:color="auto" w:fill="FFFFFF"/>
        <w:tabs>
          <w:tab w:val="num" w:pos="180"/>
        </w:tabs>
        <w:jc w:val="both"/>
        <w:rPr>
          <w:color w:val="000000"/>
        </w:rPr>
      </w:pPr>
      <w:r w:rsidRPr="00817B22">
        <w:rPr>
          <w:color w:val="000000"/>
        </w:rPr>
        <w:t>9.2.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rsidR="001F5621" w:rsidRPr="00817B22" w:rsidRDefault="001F5621" w:rsidP="001F5621">
      <w:pPr>
        <w:tabs>
          <w:tab w:val="left" w:pos="426"/>
          <w:tab w:val="left" w:pos="8931"/>
        </w:tabs>
        <w:suppressAutoHyphens/>
        <w:jc w:val="both"/>
        <w:rPr>
          <w:kern w:val="20"/>
        </w:rPr>
      </w:pPr>
      <w:r w:rsidRPr="00817B22">
        <w:rPr>
          <w:kern w:val="20"/>
        </w:rPr>
        <w:lastRenderedPageBreak/>
        <w:t>9.3.</w:t>
      </w:r>
      <w:r w:rsidRPr="00817B22">
        <w:rPr>
          <w:kern w:val="20"/>
        </w:rPr>
        <w:tab/>
        <w:t>В случае расторжения настоящего Договора по взаимной договоренности Стороны производят взаиморасчеты с учетом всех произведенных выплат.</w:t>
      </w:r>
    </w:p>
    <w:p w:rsidR="001F5621" w:rsidRDefault="001F5621" w:rsidP="001F5621">
      <w:pPr>
        <w:tabs>
          <w:tab w:val="left" w:pos="993"/>
          <w:tab w:val="left" w:pos="8931"/>
        </w:tabs>
        <w:suppressAutoHyphens/>
        <w:jc w:val="both"/>
        <w:rPr>
          <w:kern w:val="20"/>
        </w:rPr>
      </w:pPr>
      <w:r w:rsidRPr="00817B22">
        <w:rPr>
          <w:kern w:val="20"/>
        </w:rPr>
        <w:t xml:space="preserve">9.4. </w:t>
      </w:r>
      <w:r w:rsidRPr="00817B22">
        <w:rPr>
          <w:bCs/>
          <w:color w:val="000000"/>
          <w:spacing w:val="3"/>
        </w:rPr>
        <w:t xml:space="preserve">Договор может быть досрочно расторгнут, по основаниям, предусмотренным </w:t>
      </w:r>
      <w:r w:rsidRPr="00817B22">
        <w:rPr>
          <w:bCs/>
          <w:color w:val="000000"/>
          <w:spacing w:val="-1"/>
        </w:rPr>
        <w:t>законодательством Российской Федерации и Договором. За 15 дней Сторона инициирующая расторжение договора, направляет другой Стороне письменное уведомление о расторжении договора</w:t>
      </w:r>
      <w:r w:rsidRPr="00817B22">
        <w:rPr>
          <w:kern w:val="20"/>
        </w:rPr>
        <w:t>.</w:t>
      </w:r>
    </w:p>
    <w:p w:rsidR="00853428" w:rsidRPr="00853428" w:rsidRDefault="00853428" w:rsidP="00B3568D">
      <w:pPr>
        <w:pStyle w:val="a6"/>
        <w:numPr>
          <w:ilvl w:val="1"/>
          <w:numId w:val="9"/>
        </w:numPr>
        <w:ind w:left="0" w:firstLine="0"/>
        <w:contextualSpacing/>
        <w:jc w:val="both"/>
      </w:pPr>
      <w:r>
        <w:rPr>
          <w:kern w:val="20"/>
        </w:rPr>
        <w:t>В случае нарушения Исполнителем</w:t>
      </w:r>
      <w:r w:rsidR="00585C91">
        <w:rPr>
          <w:kern w:val="20"/>
        </w:rPr>
        <w:t xml:space="preserve"> </w:t>
      </w:r>
      <w:r>
        <w:rPr>
          <w:kern w:val="20"/>
        </w:rPr>
        <w:t>обяза</w:t>
      </w:r>
      <w:r w:rsidR="00585C91">
        <w:rPr>
          <w:kern w:val="20"/>
        </w:rPr>
        <w:t>нности, предусмотренной п.п. 4.4.6 настоящего Договора, Заказчик имеет право</w:t>
      </w:r>
      <w:r>
        <w:rPr>
          <w:kern w:val="20"/>
        </w:rPr>
        <w:t xml:space="preserve"> </w:t>
      </w:r>
      <w:r w:rsidRPr="00853428">
        <w:t>в одностороннем порядке,</w:t>
      </w:r>
      <w:r w:rsidR="00585C91">
        <w:t xml:space="preserve"> расторгнуть настоящий Договор,</w:t>
      </w:r>
      <w:r w:rsidRPr="00853428">
        <w:t xml:space="preserve"> предварительно письменно уведомив Исполнителя, в этом случае Договор считается расторгнутым с даты, указанной в уведомлении о расторжении.</w:t>
      </w:r>
    </w:p>
    <w:p w:rsidR="00853428" w:rsidRDefault="00853428" w:rsidP="001F5621">
      <w:pPr>
        <w:tabs>
          <w:tab w:val="left" w:pos="993"/>
          <w:tab w:val="left" w:pos="8931"/>
        </w:tabs>
        <w:suppressAutoHyphens/>
        <w:jc w:val="both"/>
        <w:rPr>
          <w:kern w:val="20"/>
        </w:rPr>
      </w:pPr>
    </w:p>
    <w:p w:rsidR="00F472BA" w:rsidRPr="00CA0ABC" w:rsidRDefault="00F472BA" w:rsidP="00B3568D">
      <w:pPr>
        <w:pStyle w:val="a6"/>
        <w:numPr>
          <w:ilvl w:val="0"/>
          <w:numId w:val="9"/>
        </w:numPr>
        <w:tabs>
          <w:tab w:val="left" w:pos="709"/>
        </w:tabs>
        <w:jc w:val="center"/>
        <w:rPr>
          <w:b/>
          <w:caps/>
        </w:rPr>
      </w:pPr>
      <w:r w:rsidRPr="00CA0ABC">
        <w:rPr>
          <w:b/>
          <w:caps/>
        </w:rPr>
        <w:t>Антикоррупционная оговорка.</w:t>
      </w:r>
    </w:p>
    <w:p w:rsidR="00F472BA" w:rsidRPr="00CA0ABC" w:rsidRDefault="00F472BA" w:rsidP="00F472BA">
      <w:pPr>
        <w:tabs>
          <w:tab w:val="left" w:pos="1276"/>
        </w:tabs>
        <w:spacing w:before="120" w:after="120"/>
        <w:jc w:val="both"/>
      </w:pPr>
      <w:r w:rsidRPr="00CA0ABC">
        <w:t>10.1.При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472BA" w:rsidRPr="00CA0ABC" w:rsidRDefault="00F472BA" w:rsidP="00F472BA">
      <w:pPr>
        <w:tabs>
          <w:tab w:val="left" w:pos="1276"/>
        </w:tabs>
        <w:jc w:val="both"/>
      </w:pPr>
      <w:r w:rsidRPr="00CA0ABC">
        <w:t xml:space="preserve">10.2.В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F472BA" w:rsidRPr="00CA0ABC" w:rsidRDefault="00F472BA" w:rsidP="00F472BA">
      <w:pPr>
        <w:widowControl w:val="0"/>
        <w:tabs>
          <w:tab w:val="left" w:pos="567"/>
        </w:tabs>
        <w:jc w:val="both"/>
        <w:rPr>
          <w:b/>
          <w:bCs/>
        </w:rPr>
      </w:pPr>
      <w:r w:rsidRPr="00CA0ABC">
        <w:rPr>
          <w:b/>
          <w:bCs/>
        </w:rPr>
        <w:t xml:space="preserve">             Каналы уведомления Исполнителя о нарушениях каких-либо положений пункта 10.1 настоящего Договора: 8 (_____)____________, </w:t>
      </w:r>
      <w:r w:rsidRPr="00CA0ABC">
        <w:rPr>
          <w:b/>
          <w:bCs/>
          <w:color w:val="000000"/>
        </w:rPr>
        <w:t>электронная почта _______________</w:t>
      </w:r>
      <w:r w:rsidRPr="00CA0ABC">
        <w:rPr>
          <w:b/>
          <w:bCs/>
        </w:rPr>
        <w:t>.</w:t>
      </w:r>
    </w:p>
    <w:p w:rsidR="00F472BA" w:rsidRPr="00CA0ABC" w:rsidRDefault="00F472BA" w:rsidP="00F472BA">
      <w:pPr>
        <w:widowControl w:val="0"/>
        <w:tabs>
          <w:tab w:val="left" w:pos="567"/>
        </w:tabs>
        <w:ind w:right="142"/>
        <w:jc w:val="both"/>
        <w:rPr>
          <w:b/>
          <w:bCs/>
          <w:color w:val="FF0000"/>
        </w:rPr>
      </w:pPr>
      <w:r w:rsidRPr="00CA0ABC">
        <w:rPr>
          <w:b/>
          <w:bCs/>
        </w:rPr>
        <w:t xml:space="preserve">             Каналы уведомления Заказчика о нарушениях каких-либо положений пункта 9.1 настоящего Договора: </w:t>
      </w:r>
      <w:r w:rsidRPr="00CA0ABC">
        <w:rPr>
          <w:b/>
          <w:bCs/>
          <w:color w:val="000000"/>
        </w:rPr>
        <w:t>8 (473) 265-16-40, электронная почта info@ppkch.ru.</w:t>
      </w:r>
    </w:p>
    <w:p w:rsidR="00F472BA" w:rsidRPr="00CA0ABC" w:rsidRDefault="00F472BA" w:rsidP="00F472BA">
      <w:pPr>
        <w:tabs>
          <w:tab w:val="left" w:pos="1276"/>
        </w:tabs>
        <w:ind w:firstLine="709"/>
        <w:jc w:val="both"/>
      </w:pPr>
      <w:r w:rsidRPr="00CA0ABC">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F472BA" w:rsidRPr="00CA0ABC" w:rsidRDefault="00F472BA" w:rsidP="00F472BA">
      <w:pPr>
        <w:tabs>
          <w:tab w:val="left" w:pos="1276"/>
        </w:tabs>
        <w:jc w:val="both"/>
      </w:pPr>
      <w:r w:rsidRPr="00CA0ABC">
        <w:t xml:space="preserve">10.3.Стороны гарантируют осуществление надлежащего разбирательства по фактам нарушения положений пункта 10.1. настоящего Договора </w:t>
      </w:r>
      <w:r w:rsidRPr="00CA0ABC">
        <w:rPr>
          <w:lang w:val="en-US"/>
        </w:rPr>
        <w:t>c</w:t>
      </w:r>
      <w:r w:rsidRPr="00CA0ABC">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472BA" w:rsidRPr="00CA0ABC" w:rsidRDefault="00F472BA" w:rsidP="00F472BA">
      <w:pPr>
        <w:tabs>
          <w:tab w:val="left" w:pos="1276"/>
        </w:tabs>
        <w:jc w:val="both"/>
      </w:pPr>
      <w:r w:rsidRPr="00CA0ABC">
        <w:t xml:space="preserve">10.4.В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w:t>
      </w:r>
      <w:r w:rsidRPr="00CA0ABC">
        <w:lastRenderedPageBreak/>
        <w:t xml:space="preserve">внесудебном порядке путем направления письменного уведомления не позднее чем за </w:t>
      </w:r>
      <w:r w:rsidRPr="00CA0ABC">
        <w:rPr>
          <w:bCs/>
        </w:rPr>
        <w:t>30 (тридцать) календарных дней</w:t>
      </w:r>
      <w:r w:rsidRPr="00CA0ABC">
        <w:t xml:space="preserve"> до даты прекращения действия настоящего Договора. </w:t>
      </w:r>
    </w:p>
    <w:p w:rsidR="001F5621" w:rsidRPr="00CA0ABC" w:rsidRDefault="001F5621" w:rsidP="001F5621">
      <w:pPr>
        <w:tabs>
          <w:tab w:val="left" w:pos="993"/>
          <w:tab w:val="left" w:pos="8931"/>
        </w:tabs>
        <w:suppressAutoHyphens/>
        <w:ind w:firstLine="454"/>
        <w:jc w:val="both"/>
        <w:rPr>
          <w:b/>
          <w:kern w:val="20"/>
        </w:rPr>
      </w:pPr>
    </w:p>
    <w:p w:rsidR="001F5621" w:rsidRPr="00CA0ABC" w:rsidRDefault="001F5621" w:rsidP="00B3568D">
      <w:pPr>
        <w:pStyle w:val="a6"/>
        <w:numPr>
          <w:ilvl w:val="0"/>
          <w:numId w:val="9"/>
        </w:numPr>
        <w:tabs>
          <w:tab w:val="left" w:pos="993"/>
          <w:tab w:val="left" w:pos="8931"/>
        </w:tabs>
        <w:suppressAutoHyphens/>
        <w:contextualSpacing/>
        <w:jc w:val="center"/>
        <w:rPr>
          <w:b/>
          <w:kern w:val="20"/>
        </w:rPr>
      </w:pPr>
      <w:r w:rsidRPr="00CA0ABC">
        <w:rPr>
          <w:b/>
          <w:kern w:val="20"/>
        </w:rPr>
        <w:t>ПРОЧИЕ УСЛОВИЯ</w:t>
      </w:r>
    </w:p>
    <w:p w:rsidR="001F5621" w:rsidRPr="00CA0ABC" w:rsidRDefault="001F5621" w:rsidP="001F5621">
      <w:pPr>
        <w:pStyle w:val="a6"/>
        <w:tabs>
          <w:tab w:val="left" w:pos="993"/>
          <w:tab w:val="left" w:pos="8931"/>
        </w:tabs>
        <w:suppressAutoHyphens/>
        <w:ind w:left="1785"/>
        <w:rPr>
          <w:b/>
          <w:kern w:val="20"/>
        </w:rPr>
      </w:pPr>
    </w:p>
    <w:p w:rsidR="001F5621" w:rsidRPr="00CA0ABC" w:rsidRDefault="00F472BA" w:rsidP="001F5621">
      <w:pPr>
        <w:tabs>
          <w:tab w:val="left" w:pos="567"/>
          <w:tab w:val="left" w:pos="8931"/>
        </w:tabs>
        <w:suppressAutoHyphens/>
        <w:jc w:val="both"/>
        <w:rPr>
          <w:kern w:val="20"/>
        </w:rPr>
      </w:pPr>
      <w:r w:rsidRPr="00CA0ABC">
        <w:rPr>
          <w:kern w:val="20"/>
        </w:rPr>
        <w:t>11</w:t>
      </w:r>
      <w:r w:rsidR="001F5621" w:rsidRPr="00CA0ABC">
        <w:rPr>
          <w:kern w:val="20"/>
        </w:rPr>
        <w:t>.1.</w:t>
      </w:r>
      <w:r w:rsidR="001F5621" w:rsidRPr="00CA0ABC">
        <w:rPr>
          <w:kern w:val="20"/>
        </w:rPr>
        <w:tab/>
        <w:t>Во всем, что не урегулировано в настоящем Договоре, стороны руководствуются действующим законодательством РФ.</w:t>
      </w:r>
    </w:p>
    <w:p w:rsidR="001F5621" w:rsidRPr="00CA0ABC" w:rsidRDefault="001F5621" w:rsidP="001F5621">
      <w:pPr>
        <w:tabs>
          <w:tab w:val="left" w:pos="567"/>
          <w:tab w:val="left" w:pos="9639"/>
        </w:tabs>
        <w:jc w:val="both"/>
        <w:rPr>
          <w:kern w:val="20"/>
        </w:rPr>
      </w:pPr>
      <w:r w:rsidRPr="00CA0ABC">
        <w:rPr>
          <w:kern w:val="20"/>
        </w:rPr>
        <w:t>1</w:t>
      </w:r>
      <w:r w:rsidR="00F472BA" w:rsidRPr="00CA0ABC">
        <w:rPr>
          <w:kern w:val="20"/>
        </w:rPr>
        <w:t>1</w:t>
      </w:r>
      <w:r w:rsidRPr="00CA0ABC">
        <w:rPr>
          <w:kern w:val="20"/>
        </w:rPr>
        <w:t>.2.</w:t>
      </w:r>
      <w:r w:rsidRPr="00CA0ABC">
        <w:rPr>
          <w:kern w:val="20"/>
        </w:rPr>
        <w:tab/>
        <w:t xml:space="preserve">В случае возникновения споров по настоящему Договору Стороны разрешают их путем переговоров, с соблюдением претензионного порядка урегулирования споров. </w:t>
      </w:r>
      <w:r w:rsidRPr="00CA0ABC">
        <w:t>Срок рассмотрения Сторонами претензий по исполнению настоящего Договора 15 (пятнадцать) календарных дней со дня получения претензий.</w:t>
      </w:r>
      <w:r w:rsidRPr="00CA0ABC">
        <w:rPr>
          <w:kern w:val="20"/>
        </w:rPr>
        <w:t xml:space="preserve"> При невозможности разрешения споров путем переговоров стороны передают их на рассмотрение в Арбитражный суд  по месту нахождения Истца.</w:t>
      </w:r>
      <w:r w:rsidRPr="00CA0ABC">
        <w:rPr>
          <w:color w:val="FF0000"/>
          <w:kern w:val="20"/>
        </w:rPr>
        <w:t xml:space="preserve"> </w:t>
      </w:r>
    </w:p>
    <w:p w:rsidR="001F5621" w:rsidRPr="00CA0ABC" w:rsidRDefault="001F5621" w:rsidP="001F5621">
      <w:pPr>
        <w:tabs>
          <w:tab w:val="left" w:pos="567"/>
          <w:tab w:val="left" w:pos="9639"/>
        </w:tabs>
        <w:jc w:val="both"/>
        <w:rPr>
          <w:kern w:val="20"/>
        </w:rPr>
      </w:pPr>
      <w:r w:rsidRPr="00CA0ABC">
        <w:rPr>
          <w:kern w:val="20"/>
        </w:rPr>
        <w:t>1</w:t>
      </w:r>
      <w:r w:rsidR="00F472BA" w:rsidRPr="00CA0ABC">
        <w:rPr>
          <w:kern w:val="20"/>
        </w:rPr>
        <w:t>1</w:t>
      </w:r>
      <w:r w:rsidRPr="00CA0ABC">
        <w:rPr>
          <w:kern w:val="20"/>
        </w:rPr>
        <w:t>.3.</w:t>
      </w:r>
      <w:r w:rsidRPr="00CA0ABC">
        <w:rPr>
          <w:kern w:val="20"/>
        </w:rPr>
        <w:tab/>
        <w:t>Настоящий Договор составлен в двух подлинных экземплярах, имеющих одинаковую юридическую силу по одному для каждой из сторон.</w:t>
      </w:r>
    </w:p>
    <w:p w:rsidR="001F5621" w:rsidRPr="00CA0ABC" w:rsidRDefault="001F5621" w:rsidP="001F5621">
      <w:pPr>
        <w:tabs>
          <w:tab w:val="left" w:pos="1134"/>
        </w:tabs>
        <w:suppressAutoHyphens/>
        <w:jc w:val="both"/>
      </w:pPr>
      <w:r w:rsidRPr="00CA0ABC">
        <w:rPr>
          <w:kern w:val="20"/>
        </w:rPr>
        <w:t>1</w:t>
      </w:r>
      <w:r w:rsidR="00F472BA" w:rsidRPr="00CA0ABC">
        <w:rPr>
          <w:kern w:val="20"/>
        </w:rPr>
        <w:t>1</w:t>
      </w:r>
      <w:r w:rsidRPr="00CA0ABC">
        <w:rPr>
          <w:kern w:val="20"/>
        </w:rPr>
        <w:t>.4. К настоящему договору прилагаются приложения, являющиеся неотъемлемой частью настоящего Договора:</w:t>
      </w:r>
      <w:r w:rsidRPr="00CA0ABC">
        <w:t xml:space="preserve"> </w:t>
      </w:r>
    </w:p>
    <w:p w:rsidR="001F5621" w:rsidRPr="00CA0ABC" w:rsidRDefault="001F5621" w:rsidP="001F5621">
      <w:pPr>
        <w:tabs>
          <w:tab w:val="left" w:pos="1134"/>
        </w:tabs>
        <w:suppressAutoHyphens/>
        <w:ind w:firstLine="426"/>
        <w:jc w:val="both"/>
      </w:pPr>
      <w:r w:rsidRPr="00CA0ABC">
        <w:t>Приложение № 1 – Требования и виды оказываемых услуг;</w:t>
      </w:r>
    </w:p>
    <w:p w:rsidR="001F5621" w:rsidRPr="00CA0ABC" w:rsidRDefault="001F5621" w:rsidP="001F5621">
      <w:pPr>
        <w:tabs>
          <w:tab w:val="left" w:pos="1134"/>
        </w:tabs>
        <w:suppressAutoHyphens/>
        <w:ind w:firstLine="426"/>
        <w:jc w:val="both"/>
      </w:pPr>
      <w:r w:rsidRPr="00CA0ABC">
        <w:t>Приложение № 2 – Форма Акта сдачи-приемки услуг;</w:t>
      </w:r>
    </w:p>
    <w:p w:rsidR="001F5621" w:rsidRPr="00CA0ABC" w:rsidRDefault="001F5621" w:rsidP="001F5621">
      <w:pPr>
        <w:tabs>
          <w:tab w:val="left" w:pos="1134"/>
        </w:tabs>
        <w:suppressAutoHyphens/>
        <w:ind w:firstLine="426"/>
        <w:jc w:val="both"/>
      </w:pPr>
      <w:r w:rsidRPr="00CA0ABC">
        <w:t>Приложение № 3 – Порядок взаимодействия и размер штрафных санкций;</w:t>
      </w:r>
    </w:p>
    <w:p w:rsidR="001F5621" w:rsidRDefault="001F5621" w:rsidP="001F5621">
      <w:pPr>
        <w:tabs>
          <w:tab w:val="left" w:pos="1134"/>
        </w:tabs>
        <w:suppressAutoHyphens/>
        <w:ind w:firstLine="426"/>
        <w:jc w:val="both"/>
      </w:pPr>
      <w:r w:rsidRPr="00CA0ABC">
        <w:t>Приложение № 4 – Протокол согласования цены.</w:t>
      </w:r>
    </w:p>
    <w:p w:rsidR="00D05966" w:rsidRPr="00CA0ABC" w:rsidRDefault="00D05966" w:rsidP="001F5621">
      <w:pPr>
        <w:tabs>
          <w:tab w:val="left" w:pos="1134"/>
        </w:tabs>
        <w:suppressAutoHyphens/>
        <w:ind w:firstLine="426"/>
        <w:jc w:val="both"/>
      </w:pPr>
      <w:r>
        <w:t>Приложение № 5 – Техническое задание.</w:t>
      </w:r>
    </w:p>
    <w:p w:rsidR="001F5621" w:rsidRPr="00CA0ABC" w:rsidRDefault="001F5621" w:rsidP="001F5621">
      <w:pPr>
        <w:tabs>
          <w:tab w:val="left" w:pos="1134"/>
        </w:tabs>
        <w:suppressAutoHyphens/>
        <w:ind w:firstLine="426"/>
        <w:jc w:val="both"/>
      </w:pPr>
    </w:p>
    <w:p w:rsidR="001F5621" w:rsidRPr="00817B22" w:rsidRDefault="001F5621" w:rsidP="001F5621">
      <w:pPr>
        <w:tabs>
          <w:tab w:val="left" w:pos="1134"/>
        </w:tabs>
        <w:suppressAutoHyphens/>
        <w:jc w:val="both"/>
      </w:pPr>
    </w:p>
    <w:p w:rsidR="001F5621" w:rsidRPr="00817B22" w:rsidRDefault="001F5621" w:rsidP="001F5621">
      <w:pPr>
        <w:autoSpaceDE w:val="0"/>
        <w:autoSpaceDN w:val="0"/>
        <w:adjustRightInd w:val="0"/>
        <w:ind w:firstLine="426"/>
        <w:jc w:val="center"/>
        <w:outlineLvl w:val="0"/>
        <w:rPr>
          <w:b/>
        </w:rPr>
      </w:pPr>
      <w:r w:rsidRPr="00817B22">
        <w:rPr>
          <w:b/>
        </w:rPr>
        <w:t>11. АДРЕСА, РЕКВИЗИТЫ И ПОДПИСИ СТОРОН</w:t>
      </w:r>
    </w:p>
    <w:p w:rsidR="001F5621" w:rsidRPr="00817B22" w:rsidRDefault="001F5621" w:rsidP="001F5621">
      <w:pPr>
        <w:autoSpaceDE w:val="0"/>
        <w:autoSpaceDN w:val="0"/>
        <w:adjustRightInd w:val="0"/>
        <w:ind w:firstLine="426"/>
        <w:jc w:val="center"/>
        <w:outlineLvl w:val="0"/>
        <w:rPr>
          <w:b/>
        </w:rPr>
      </w:pPr>
    </w:p>
    <w:tbl>
      <w:tblPr>
        <w:tblW w:w="10808" w:type="dxa"/>
        <w:jc w:val="center"/>
        <w:tblLook w:val="04A0" w:firstRow="1" w:lastRow="0" w:firstColumn="1" w:lastColumn="0" w:noHBand="0" w:noVBand="1"/>
      </w:tblPr>
      <w:tblGrid>
        <w:gridCol w:w="352"/>
        <w:gridCol w:w="4733"/>
        <w:gridCol w:w="762"/>
        <w:gridCol w:w="4291"/>
        <w:gridCol w:w="670"/>
      </w:tblGrid>
      <w:tr w:rsidR="001F5621" w:rsidRPr="00817B22" w:rsidTr="001F5621">
        <w:trPr>
          <w:gridAfter w:val="1"/>
          <w:wAfter w:w="670" w:type="dxa"/>
          <w:jc w:val="center"/>
        </w:trPr>
        <w:tc>
          <w:tcPr>
            <w:tcW w:w="5085" w:type="dxa"/>
            <w:gridSpan w:val="2"/>
            <w:shd w:val="clear" w:color="auto" w:fill="auto"/>
          </w:tcPr>
          <w:p w:rsidR="001F5621" w:rsidRPr="006F5539" w:rsidRDefault="001F5621" w:rsidP="001F5621">
            <w:pPr>
              <w:rPr>
                <w:b/>
              </w:rPr>
            </w:pPr>
            <w:r w:rsidRPr="006F5539">
              <w:rPr>
                <w:b/>
              </w:rPr>
              <w:t xml:space="preserve">ЗАКАЗЧИК </w:t>
            </w:r>
          </w:p>
          <w:p w:rsidR="006F5539" w:rsidRPr="00E64BEB" w:rsidRDefault="006F5539" w:rsidP="00E64BEB">
            <w:pPr>
              <w:pStyle w:val="Style4"/>
              <w:widowControl/>
              <w:spacing w:line="240" w:lineRule="auto"/>
              <w:ind w:firstLine="0"/>
              <w:rPr>
                <w:rStyle w:val="FontStyle19"/>
                <w:rFonts w:ascii="Times New Roman" w:eastAsia="SimSun" w:hAnsi="Times New Roman" w:cs="Times New Roman"/>
                <w:b/>
                <w:sz w:val="24"/>
                <w:szCs w:val="24"/>
              </w:rPr>
            </w:pPr>
            <w:r w:rsidRPr="00E64BEB">
              <w:rPr>
                <w:rStyle w:val="FontStyle19"/>
                <w:rFonts w:ascii="Times New Roman" w:eastAsia="SimSun" w:hAnsi="Times New Roman" w:cs="Times New Roman"/>
                <w:b/>
                <w:sz w:val="24"/>
                <w:szCs w:val="24"/>
              </w:rPr>
              <w:t>Акционерное общество «Пригородная пассажирская компания «Черноземье» (АО «ППК «Черноземье»)</w:t>
            </w:r>
          </w:p>
          <w:p w:rsidR="006F5539" w:rsidRPr="006F5539" w:rsidRDefault="006F5539" w:rsidP="00E64BEB">
            <w:pPr>
              <w:tabs>
                <w:tab w:val="left" w:pos="4712"/>
              </w:tabs>
              <w:ind w:right="-109"/>
              <w:rPr>
                <w:rStyle w:val="FontStyle44"/>
                <w:sz w:val="24"/>
                <w:szCs w:val="24"/>
              </w:rPr>
            </w:pPr>
            <w:r w:rsidRPr="006F5539">
              <w:t xml:space="preserve">Юридический адрес: </w:t>
            </w:r>
            <w:r w:rsidRPr="006F5539">
              <w:rPr>
                <w:rStyle w:val="FontStyle44"/>
                <w:sz w:val="24"/>
                <w:szCs w:val="24"/>
              </w:rPr>
              <w:t xml:space="preserve">Российская Федерация, 394043, Воронежская область, г. Воронеж, ул. Ленина, д.104б, нежилое встроенное помещение </w:t>
            </w:r>
            <w:r w:rsidRPr="006F5539">
              <w:rPr>
                <w:rStyle w:val="FontStyle44"/>
                <w:sz w:val="24"/>
                <w:szCs w:val="24"/>
                <w:lang w:val="en-US"/>
              </w:rPr>
              <w:t>I</w:t>
            </w:r>
            <w:r w:rsidRPr="006F5539">
              <w:rPr>
                <w:rStyle w:val="FontStyle44"/>
                <w:sz w:val="24"/>
                <w:szCs w:val="24"/>
              </w:rPr>
              <w:t xml:space="preserve"> в лит. 1А, офис 915</w:t>
            </w:r>
          </w:p>
          <w:p w:rsidR="006F5539" w:rsidRPr="006F5539" w:rsidRDefault="006F5539" w:rsidP="00E64BEB">
            <w:pPr>
              <w:tabs>
                <w:tab w:val="left" w:pos="4712"/>
              </w:tabs>
              <w:ind w:right="-109"/>
            </w:pPr>
            <w:r w:rsidRPr="006F5539">
              <w:t xml:space="preserve">Банковские реквизиты: </w:t>
            </w:r>
          </w:p>
          <w:p w:rsidR="006F5539" w:rsidRPr="006F5539" w:rsidRDefault="006F5539" w:rsidP="00E64BEB">
            <w:r w:rsidRPr="006F5539">
              <w:t>ИНН 3664108409 КПП 366601001</w:t>
            </w:r>
          </w:p>
          <w:p w:rsidR="006F5539" w:rsidRPr="006F5539" w:rsidRDefault="006F5539" w:rsidP="00E64BEB">
            <w:r w:rsidRPr="006F5539">
              <w:t>ОГРН 1103668042664</w:t>
            </w:r>
          </w:p>
          <w:p w:rsidR="006F5539" w:rsidRPr="006F5539" w:rsidRDefault="006F5539" w:rsidP="00E64BEB">
            <w:r w:rsidRPr="006F5539">
              <w:t>ОКПО 69485749</w:t>
            </w:r>
          </w:p>
          <w:p w:rsidR="006F5539" w:rsidRPr="006F5539" w:rsidRDefault="006F5539" w:rsidP="00E64BEB">
            <w:r w:rsidRPr="006F5539">
              <w:t>ОКТМО 20701000</w:t>
            </w:r>
          </w:p>
          <w:p w:rsidR="006F5539" w:rsidRPr="006F5539" w:rsidRDefault="006F5539" w:rsidP="00E64BEB">
            <w:r w:rsidRPr="006F5539">
              <w:t>р/с 40702810200250005057 в филиале Банка ВТБ (ПАО) в г. Воронеже,</w:t>
            </w:r>
          </w:p>
          <w:p w:rsidR="006F5539" w:rsidRPr="006F5539" w:rsidRDefault="006F5539" w:rsidP="00E64BEB">
            <w:r w:rsidRPr="006F5539">
              <w:t xml:space="preserve">к/с 30101810100000000835 </w:t>
            </w:r>
          </w:p>
          <w:p w:rsidR="006F5539" w:rsidRPr="006F5539" w:rsidRDefault="006F5539" w:rsidP="00E64BEB">
            <w:r w:rsidRPr="006F5539">
              <w:t>БИК 042007835</w:t>
            </w:r>
          </w:p>
          <w:p w:rsidR="006F5539" w:rsidRPr="006F5539" w:rsidRDefault="006F5539" w:rsidP="00E64BEB">
            <w:pPr>
              <w:keepNext/>
              <w:keepLines/>
              <w:suppressLineNumbers/>
              <w:ind w:right="-1"/>
            </w:pPr>
            <w:r w:rsidRPr="006F5539">
              <w:t>Тел/факс (473) 265-16-40/265-16-45</w:t>
            </w:r>
          </w:p>
          <w:p w:rsidR="006F5539" w:rsidRPr="006F5539" w:rsidRDefault="006F5539" w:rsidP="00E64BEB">
            <w:pPr>
              <w:keepNext/>
              <w:keepLines/>
              <w:suppressLineNumbers/>
              <w:ind w:right="-1"/>
            </w:pPr>
            <w:r w:rsidRPr="006F5539">
              <w:t>ОГРН 1103668042664</w:t>
            </w:r>
          </w:p>
          <w:p w:rsidR="001F5621" w:rsidRPr="006F5539" w:rsidRDefault="001F5621" w:rsidP="001F5621"/>
        </w:tc>
        <w:tc>
          <w:tcPr>
            <w:tcW w:w="5053" w:type="dxa"/>
            <w:gridSpan w:val="2"/>
            <w:shd w:val="clear" w:color="auto" w:fill="auto"/>
          </w:tcPr>
          <w:p w:rsidR="001F5621" w:rsidRPr="00817B22" w:rsidRDefault="001F5621" w:rsidP="001F5621">
            <w:pPr>
              <w:rPr>
                <w:b/>
              </w:rPr>
            </w:pPr>
            <w:r w:rsidRPr="00817B22">
              <w:rPr>
                <w:b/>
              </w:rPr>
              <w:t>ИСПОЛНИТЕЛЬ</w:t>
            </w:r>
          </w:p>
          <w:p w:rsidR="001F5621" w:rsidRPr="00817B22" w:rsidRDefault="001F5621" w:rsidP="001F5621">
            <w:pPr>
              <w:rPr>
                <w:lang w:val="en-US"/>
              </w:rPr>
            </w:pPr>
          </w:p>
        </w:tc>
      </w:tr>
      <w:tr w:rsidR="001F5621" w:rsidRPr="00817B22" w:rsidTr="001F5621">
        <w:trPr>
          <w:gridAfter w:val="1"/>
          <w:wAfter w:w="670" w:type="dxa"/>
          <w:jc w:val="center"/>
        </w:trPr>
        <w:tc>
          <w:tcPr>
            <w:tcW w:w="5085" w:type="dxa"/>
            <w:gridSpan w:val="2"/>
            <w:shd w:val="clear" w:color="auto" w:fill="auto"/>
          </w:tcPr>
          <w:p w:rsidR="001F5621" w:rsidRPr="006F5539" w:rsidRDefault="001F5621" w:rsidP="001F5621">
            <w:pPr>
              <w:rPr>
                <w:lang w:val="en-US"/>
              </w:rPr>
            </w:pPr>
          </w:p>
        </w:tc>
        <w:tc>
          <w:tcPr>
            <w:tcW w:w="5053" w:type="dxa"/>
            <w:gridSpan w:val="2"/>
            <w:shd w:val="clear" w:color="auto" w:fill="auto"/>
          </w:tcPr>
          <w:p w:rsidR="001F5621" w:rsidRPr="00817B22" w:rsidRDefault="001F5621" w:rsidP="001F5621">
            <w:pPr>
              <w:rPr>
                <w:lang w:val="en-US"/>
              </w:rPr>
            </w:pPr>
          </w:p>
        </w:tc>
      </w:tr>
      <w:tr w:rsidR="001F5621" w:rsidRPr="00817B22" w:rsidTr="001F5621">
        <w:trPr>
          <w:gridAfter w:val="1"/>
          <w:wAfter w:w="670" w:type="dxa"/>
          <w:jc w:val="center"/>
        </w:trPr>
        <w:tc>
          <w:tcPr>
            <w:tcW w:w="5085" w:type="dxa"/>
            <w:gridSpan w:val="2"/>
            <w:shd w:val="clear" w:color="auto" w:fill="auto"/>
          </w:tcPr>
          <w:p w:rsidR="001F5621" w:rsidRPr="00817B22" w:rsidRDefault="006F5539" w:rsidP="001F5621">
            <w:pPr>
              <w:suppressAutoHyphens/>
              <w:jc w:val="both"/>
              <w:outlineLvl w:val="0"/>
              <w:rPr>
                <w:b/>
              </w:rPr>
            </w:pPr>
            <w:r>
              <w:rPr>
                <w:b/>
              </w:rPr>
              <w:t>Г</w:t>
            </w:r>
            <w:r w:rsidR="001F5621" w:rsidRPr="00817B22">
              <w:rPr>
                <w:b/>
              </w:rPr>
              <w:t>енеральн</w:t>
            </w:r>
            <w:r>
              <w:rPr>
                <w:b/>
              </w:rPr>
              <w:t>ый</w:t>
            </w:r>
            <w:r w:rsidR="001F5621" w:rsidRPr="00817B22">
              <w:rPr>
                <w:b/>
              </w:rPr>
              <w:t xml:space="preserve">  директор</w:t>
            </w: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r w:rsidRPr="00817B22">
              <w:rPr>
                <w:b/>
                <w:bCs/>
              </w:rPr>
              <w:t>____________________ /</w:t>
            </w:r>
            <w:r w:rsidRPr="00817B22">
              <w:rPr>
                <w:b/>
                <w:kern w:val="20"/>
              </w:rPr>
              <w:t xml:space="preserve"> Шульгин В.И.</w:t>
            </w:r>
            <w:r w:rsidRPr="00817B22">
              <w:rPr>
                <w:b/>
                <w:bCs/>
              </w:rPr>
              <w:t xml:space="preserve"> /</w:t>
            </w:r>
          </w:p>
        </w:tc>
        <w:tc>
          <w:tcPr>
            <w:tcW w:w="5053" w:type="dxa"/>
            <w:gridSpan w:val="2"/>
            <w:shd w:val="clear" w:color="auto" w:fill="auto"/>
          </w:tcPr>
          <w:p w:rsidR="001F5621" w:rsidRPr="00817B22" w:rsidRDefault="001F5621" w:rsidP="001F5621">
            <w:pPr>
              <w:suppressAutoHyphens/>
              <w:jc w:val="both"/>
              <w:outlineLvl w:val="0"/>
              <w:rPr>
                <w:b/>
              </w:rPr>
            </w:pPr>
            <w:r w:rsidRPr="00817B22">
              <w:rPr>
                <w:b/>
              </w:rPr>
              <w:t xml:space="preserve">  </w:t>
            </w: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r w:rsidRPr="00817B22">
              <w:rPr>
                <w:b/>
              </w:rPr>
              <w:t xml:space="preserve">   ______________________ /</w:t>
            </w:r>
            <w:r>
              <w:rPr>
                <w:b/>
              </w:rPr>
              <w:t>______________/</w:t>
            </w:r>
          </w:p>
        </w:tc>
      </w:tr>
      <w:tr w:rsidR="001F5621" w:rsidRPr="00817B22" w:rsidTr="001F5621">
        <w:tblPrEx>
          <w:jc w:val="left"/>
          <w:tblLook w:val="01E0" w:firstRow="1" w:lastRow="1" w:firstColumn="1" w:lastColumn="1" w:noHBand="0" w:noVBand="0"/>
        </w:tblPrEx>
        <w:trPr>
          <w:gridBefore w:val="1"/>
          <w:wBefore w:w="352" w:type="dxa"/>
          <w:trHeight w:val="467"/>
        </w:trPr>
        <w:tc>
          <w:tcPr>
            <w:tcW w:w="5495" w:type="dxa"/>
            <w:gridSpan w:val="2"/>
          </w:tcPr>
          <w:p w:rsidR="001F5621" w:rsidRPr="00817B22" w:rsidRDefault="001F5621" w:rsidP="001F5621">
            <w:pPr>
              <w:tabs>
                <w:tab w:val="right" w:pos="3960"/>
              </w:tabs>
              <w:spacing w:before="120"/>
              <w:ind w:right="567"/>
            </w:pPr>
            <w:r w:rsidRPr="00817B22">
              <w:t>м.п.</w:t>
            </w:r>
          </w:p>
        </w:tc>
        <w:tc>
          <w:tcPr>
            <w:tcW w:w="4961" w:type="dxa"/>
            <w:gridSpan w:val="2"/>
          </w:tcPr>
          <w:p w:rsidR="001F5621" w:rsidRPr="00817B22" w:rsidRDefault="001F5621" w:rsidP="001F5621">
            <w:pPr>
              <w:tabs>
                <w:tab w:val="right" w:pos="3960"/>
              </w:tabs>
              <w:spacing w:before="120"/>
              <w:ind w:right="567"/>
              <w:rPr>
                <w:u w:val="single"/>
              </w:rPr>
            </w:pPr>
            <w:r w:rsidRPr="00817B22">
              <w:t>м.п.</w:t>
            </w:r>
          </w:p>
        </w:tc>
      </w:tr>
    </w:tbl>
    <w:p w:rsidR="001F5621" w:rsidRPr="00817B22" w:rsidRDefault="001F5621" w:rsidP="001F5621">
      <w:pPr>
        <w:autoSpaceDE w:val="0"/>
        <w:autoSpaceDN w:val="0"/>
        <w:adjustRightInd w:val="0"/>
        <w:jc w:val="right"/>
      </w:pPr>
    </w:p>
    <w:p w:rsidR="004D652E" w:rsidRDefault="004D652E" w:rsidP="001F5621">
      <w:pPr>
        <w:autoSpaceDE w:val="0"/>
        <w:autoSpaceDN w:val="0"/>
        <w:adjustRightInd w:val="0"/>
        <w:jc w:val="right"/>
        <w:rPr>
          <w:b/>
        </w:rPr>
      </w:pPr>
    </w:p>
    <w:p w:rsidR="001F5621" w:rsidRPr="00817B22" w:rsidRDefault="001F5621" w:rsidP="001F5621">
      <w:pPr>
        <w:autoSpaceDE w:val="0"/>
        <w:autoSpaceDN w:val="0"/>
        <w:adjustRightInd w:val="0"/>
        <w:jc w:val="right"/>
        <w:rPr>
          <w:b/>
        </w:rPr>
      </w:pPr>
      <w:r w:rsidRPr="00817B22">
        <w:rPr>
          <w:b/>
        </w:rPr>
        <w:t>Приложение №1</w:t>
      </w:r>
    </w:p>
    <w:p w:rsidR="001F5621" w:rsidRPr="00817B22" w:rsidRDefault="001F5621" w:rsidP="001F5621">
      <w:pPr>
        <w:autoSpaceDE w:val="0"/>
        <w:autoSpaceDN w:val="0"/>
        <w:adjustRightInd w:val="0"/>
        <w:jc w:val="right"/>
        <w:rPr>
          <w:b/>
        </w:rPr>
      </w:pPr>
      <w:r w:rsidRPr="00817B22">
        <w:rPr>
          <w:b/>
        </w:rPr>
        <w:t>к Договору №_______</w:t>
      </w:r>
    </w:p>
    <w:p w:rsidR="001F5621" w:rsidRPr="00817B22" w:rsidRDefault="001F5621" w:rsidP="001F5621">
      <w:pPr>
        <w:autoSpaceDE w:val="0"/>
        <w:autoSpaceDN w:val="0"/>
        <w:adjustRightInd w:val="0"/>
        <w:jc w:val="right"/>
        <w:rPr>
          <w:b/>
        </w:rPr>
      </w:pPr>
      <w:r w:rsidRPr="00817B22">
        <w:rPr>
          <w:b/>
        </w:rPr>
        <w:t xml:space="preserve">от «___» </w:t>
      </w:r>
      <w:r>
        <w:rPr>
          <w:b/>
        </w:rPr>
        <w:t>___________</w:t>
      </w:r>
      <w:r w:rsidR="00FF5D57">
        <w:rPr>
          <w:b/>
        </w:rPr>
        <w:t xml:space="preserve"> 201</w:t>
      </w:r>
      <w:r w:rsidR="00F81E45">
        <w:rPr>
          <w:b/>
        </w:rPr>
        <w:t>__</w:t>
      </w:r>
      <w:r w:rsidRPr="00817B22">
        <w:rPr>
          <w:b/>
        </w:rPr>
        <w:t xml:space="preserve"> г.</w:t>
      </w:r>
    </w:p>
    <w:p w:rsidR="001F5621" w:rsidRDefault="001F5621" w:rsidP="001F5621">
      <w:pPr>
        <w:autoSpaceDE w:val="0"/>
        <w:autoSpaceDN w:val="0"/>
        <w:adjustRightInd w:val="0"/>
        <w:ind w:left="7080" w:firstLine="708"/>
        <w:rPr>
          <w:b/>
        </w:rPr>
      </w:pPr>
    </w:p>
    <w:p w:rsidR="004D652E" w:rsidRPr="00817B22" w:rsidRDefault="004D652E" w:rsidP="001F5621">
      <w:pPr>
        <w:autoSpaceDE w:val="0"/>
        <w:autoSpaceDN w:val="0"/>
        <w:adjustRightInd w:val="0"/>
        <w:ind w:left="7080" w:firstLine="708"/>
        <w:rPr>
          <w:b/>
        </w:rPr>
      </w:pPr>
    </w:p>
    <w:p w:rsidR="001F5621" w:rsidRPr="00817B22" w:rsidRDefault="001F5621" w:rsidP="001F5621">
      <w:pPr>
        <w:spacing w:line="360" w:lineRule="auto"/>
        <w:jc w:val="center"/>
        <w:rPr>
          <w:b/>
        </w:rPr>
      </w:pPr>
      <w:r w:rsidRPr="00817B22">
        <w:rPr>
          <w:b/>
        </w:rPr>
        <w:t xml:space="preserve">Требования  и виды оказываемых услуг </w:t>
      </w:r>
    </w:p>
    <w:tbl>
      <w:tblPr>
        <w:tblW w:w="9243" w:type="dxa"/>
        <w:tblInd w:w="108" w:type="dxa"/>
        <w:tblLayout w:type="fixed"/>
        <w:tblLook w:val="04A0" w:firstRow="1" w:lastRow="0" w:firstColumn="1" w:lastColumn="0" w:noHBand="0" w:noVBand="1"/>
      </w:tblPr>
      <w:tblGrid>
        <w:gridCol w:w="851"/>
        <w:gridCol w:w="6379"/>
        <w:gridCol w:w="2013"/>
      </w:tblGrid>
      <w:tr w:rsidR="001F5621" w:rsidRPr="00D80CB2" w:rsidTr="00073333">
        <w:trPr>
          <w:trHeight w:val="585"/>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5621" w:rsidRPr="00D80CB2" w:rsidRDefault="001F5621" w:rsidP="001F5621">
            <w:pPr>
              <w:jc w:val="center"/>
              <w:rPr>
                <w:b/>
                <w:bCs/>
                <w:color w:val="000000"/>
              </w:rPr>
            </w:pPr>
            <w:r w:rsidRPr="00D80CB2">
              <w:rPr>
                <w:b/>
                <w:bCs/>
                <w:color w:val="000000"/>
              </w:rPr>
              <w:t>№П/П</w:t>
            </w:r>
          </w:p>
        </w:tc>
        <w:tc>
          <w:tcPr>
            <w:tcW w:w="6379" w:type="dxa"/>
            <w:tcBorders>
              <w:top w:val="single" w:sz="4" w:space="0" w:color="auto"/>
              <w:left w:val="nil"/>
              <w:bottom w:val="single" w:sz="4" w:space="0" w:color="auto"/>
              <w:right w:val="single" w:sz="4" w:space="0" w:color="auto"/>
            </w:tcBorders>
            <w:shd w:val="clear" w:color="auto" w:fill="auto"/>
            <w:vAlign w:val="bottom"/>
            <w:hideMark/>
          </w:tcPr>
          <w:p w:rsidR="001F5621" w:rsidRPr="00D80CB2" w:rsidRDefault="001F5621" w:rsidP="001F5621">
            <w:pPr>
              <w:jc w:val="center"/>
              <w:rPr>
                <w:b/>
                <w:bCs/>
                <w:color w:val="000000"/>
              </w:rPr>
            </w:pPr>
            <w:r w:rsidRPr="00D80CB2">
              <w:rPr>
                <w:b/>
                <w:bCs/>
                <w:color w:val="000000"/>
              </w:rPr>
              <w:t>Виды услуг</w:t>
            </w:r>
          </w:p>
        </w:tc>
        <w:tc>
          <w:tcPr>
            <w:tcW w:w="2013" w:type="dxa"/>
            <w:tcBorders>
              <w:top w:val="single" w:sz="4" w:space="0" w:color="auto"/>
              <w:left w:val="nil"/>
              <w:bottom w:val="single" w:sz="4" w:space="0" w:color="auto"/>
              <w:right w:val="single" w:sz="4" w:space="0" w:color="auto"/>
            </w:tcBorders>
            <w:shd w:val="clear" w:color="auto" w:fill="auto"/>
            <w:vAlign w:val="bottom"/>
            <w:hideMark/>
          </w:tcPr>
          <w:p w:rsidR="001F5621" w:rsidRPr="00D80CB2" w:rsidRDefault="001F5621" w:rsidP="008205E7">
            <w:pPr>
              <w:jc w:val="center"/>
              <w:rPr>
                <w:b/>
                <w:bCs/>
                <w:color w:val="000000"/>
              </w:rPr>
            </w:pPr>
            <w:r w:rsidRPr="00D80CB2">
              <w:rPr>
                <w:b/>
                <w:bCs/>
                <w:color w:val="000000"/>
              </w:rPr>
              <w:t xml:space="preserve">срок выполнения </w:t>
            </w:r>
          </w:p>
        </w:tc>
      </w:tr>
      <w:tr w:rsidR="001F5621" w:rsidRPr="00D80CB2" w:rsidTr="00073333">
        <w:trPr>
          <w:trHeight w:val="300"/>
        </w:trPr>
        <w:tc>
          <w:tcPr>
            <w:tcW w:w="92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621" w:rsidRPr="00D80CB2" w:rsidRDefault="001F5621" w:rsidP="00B3568D">
            <w:pPr>
              <w:pStyle w:val="a6"/>
              <w:numPr>
                <w:ilvl w:val="0"/>
                <w:numId w:val="14"/>
              </w:numPr>
              <w:contextualSpacing/>
              <w:jc w:val="center"/>
              <w:rPr>
                <w:b/>
                <w:bCs/>
                <w:color w:val="000000"/>
              </w:rPr>
            </w:pPr>
            <w:r w:rsidRPr="00D80CB2">
              <w:rPr>
                <w:b/>
                <w:bCs/>
                <w:color w:val="000000"/>
              </w:rPr>
              <w:t>Содержание услуги по администрированию сервера баз данных АСУ ППК:</w:t>
            </w:r>
          </w:p>
        </w:tc>
      </w:tr>
      <w:tr w:rsidR="001F5621" w:rsidRPr="00D80CB2" w:rsidTr="00073333">
        <w:trPr>
          <w:trHeight w:val="49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1.1.</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круглосуточный мониторинг работоспособности серверного оборудования и программного обеспечения в круглосуточном режиме;</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В течение 24</w:t>
            </w:r>
            <w:r w:rsidR="008205E7" w:rsidRPr="00D80CB2">
              <w:rPr>
                <w:color w:val="000000"/>
              </w:rPr>
              <w:t xml:space="preserve"> часов </w:t>
            </w:r>
            <w:r w:rsidRPr="00D80CB2">
              <w:rPr>
                <w:color w:val="000000"/>
              </w:rPr>
              <w:t xml:space="preserve"> в день/8760</w:t>
            </w:r>
            <w:r w:rsidR="008205E7" w:rsidRPr="00D80CB2">
              <w:rPr>
                <w:color w:val="000000"/>
              </w:rPr>
              <w:t xml:space="preserve"> часов</w:t>
            </w:r>
            <w:r w:rsidRPr="00D80CB2">
              <w:rPr>
                <w:color w:val="000000"/>
              </w:rPr>
              <w:t xml:space="preserve"> в год</w:t>
            </w:r>
          </w:p>
        </w:tc>
      </w:tr>
      <w:tr w:rsidR="001F5621" w:rsidRPr="00D80CB2" w:rsidTr="00073333">
        <w:trPr>
          <w:trHeight w:val="3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1.2.</w:t>
            </w:r>
          </w:p>
        </w:tc>
        <w:tc>
          <w:tcPr>
            <w:tcW w:w="6379" w:type="dxa"/>
            <w:tcBorders>
              <w:top w:val="nil"/>
              <w:left w:val="nil"/>
              <w:bottom w:val="single" w:sz="4" w:space="0" w:color="auto"/>
              <w:right w:val="single" w:sz="4" w:space="0" w:color="auto"/>
            </w:tcBorders>
            <w:shd w:val="clear" w:color="auto" w:fill="auto"/>
            <w:noWrap/>
            <w:vAlign w:val="center"/>
            <w:hideMark/>
          </w:tcPr>
          <w:p w:rsidR="006151BA" w:rsidRPr="00D80CB2" w:rsidRDefault="00EF35DD" w:rsidP="006151BA">
            <w:pPr>
              <w:tabs>
                <w:tab w:val="left" w:pos="284"/>
              </w:tabs>
              <w:jc w:val="both"/>
              <w:rPr>
                <w:rFonts w:eastAsia="Calibri"/>
                <w:color w:val="000000"/>
              </w:rPr>
            </w:pPr>
            <w:r w:rsidRPr="00D80CB2">
              <w:rPr>
                <w:rFonts w:eastAsia="Calibri"/>
                <w:color w:val="000000"/>
              </w:rPr>
              <w:t>с</w:t>
            </w:r>
            <w:r w:rsidR="006151BA" w:rsidRPr="00D80CB2">
              <w:rPr>
                <w:rFonts w:eastAsia="Calibri"/>
                <w:color w:val="000000"/>
              </w:rPr>
              <w:t>воевременное обнаружение, решение инцидентов в работе программного обеспечения  АСУ ППК и дополнительных систем: системы оплаты услуг ООО «КиберПлат», системы безналичной оплаты с использованием банковских карт, Мобильного приложения «Пригород» в  круглосуточном режиме, в том числе:</w:t>
            </w:r>
          </w:p>
          <w:p w:rsidR="006151BA" w:rsidRPr="00D80CB2" w:rsidRDefault="006151BA" w:rsidP="006151BA">
            <w:pPr>
              <w:tabs>
                <w:tab w:val="left" w:pos="284"/>
              </w:tabs>
              <w:jc w:val="both"/>
              <w:rPr>
                <w:bCs/>
              </w:rPr>
            </w:pPr>
            <w:r w:rsidRPr="00D80CB2">
              <w:rPr>
                <w:bCs/>
              </w:rPr>
              <w:t>- Контроль своевременного проведения транзакций.</w:t>
            </w:r>
          </w:p>
          <w:p w:rsidR="006151BA" w:rsidRPr="00D80CB2" w:rsidRDefault="006151BA" w:rsidP="006151BA">
            <w:pPr>
              <w:tabs>
                <w:tab w:val="left" w:pos="284"/>
              </w:tabs>
              <w:rPr>
                <w:bCs/>
              </w:rPr>
            </w:pPr>
            <w:r w:rsidRPr="00D80CB2">
              <w:rPr>
                <w:bCs/>
              </w:rPr>
              <w:t>- Повторное проведение зависших транзакций или транзакций, в ходе которых произошёл какой-либо сбой.</w:t>
            </w:r>
          </w:p>
          <w:p w:rsidR="006151BA" w:rsidRPr="00D80CB2" w:rsidRDefault="006151BA" w:rsidP="006151BA">
            <w:pPr>
              <w:tabs>
                <w:tab w:val="left" w:pos="284"/>
              </w:tabs>
              <w:rPr>
                <w:bCs/>
              </w:rPr>
            </w:pPr>
            <w:r w:rsidRPr="00D80CB2">
              <w:rPr>
                <w:bCs/>
              </w:rPr>
              <w:t>- Оперативное предоставление Актов технического заключения о причинах сбоев в ходе проведения транзакций (не позднее 6 часов после получения соответствующего запроса от Заказчика).</w:t>
            </w:r>
          </w:p>
          <w:p w:rsidR="001F5621" w:rsidRPr="00D80CB2" w:rsidRDefault="001F5621" w:rsidP="001F5621">
            <w:pPr>
              <w:jc w:val="both"/>
              <w:rPr>
                <w:color w:val="000000"/>
              </w:rPr>
            </w:pP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8205E7" w:rsidP="001F5621">
            <w:pPr>
              <w:jc w:val="center"/>
              <w:rPr>
                <w:color w:val="000000"/>
              </w:rPr>
            </w:pPr>
            <w:r w:rsidRPr="00D80CB2">
              <w:rPr>
                <w:color w:val="000000"/>
              </w:rPr>
              <w:t>В течение 24 часов  в день/8760 часов в год</w:t>
            </w:r>
          </w:p>
        </w:tc>
      </w:tr>
      <w:tr w:rsidR="001F5621" w:rsidRPr="00D80CB2" w:rsidTr="00073333">
        <w:trPr>
          <w:trHeight w:val="45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1.3.</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аудит загрузки/быстродействия ресурсов сервера и инцидентов, выработка рекомендаций по проведению реконфигурации сервера;</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 xml:space="preserve">1 </w:t>
            </w:r>
            <w:r w:rsidR="008205E7" w:rsidRPr="00D80CB2">
              <w:rPr>
                <w:color w:val="000000"/>
              </w:rPr>
              <w:t xml:space="preserve">раз </w:t>
            </w:r>
            <w:r w:rsidRPr="00D80CB2">
              <w:rPr>
                <w:color w:val="000000"/>
              </w:rPr>
              <w:t>в месяц</w:t>
            </w:r>
          </w:p>
        </w:tc>
      </w:tr>
      <w:tr w:rsidR="001F5621" w:rsidRPr="00D80CB2" w:rsidTr="00073333">
        <w:trPr>
          <w:trHeight w:val="39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1.4.</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обеспечение жизнедеятельности и доступности сервера на программном уровне;</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8205E7" w:rsidP="001F5621">
            <w:pPr>
              <w:jc w:val="center"/>
              <w:rPr>
                <w:color w:val="000000"/>
              </w:rPr>
            </w:pPr>
            <w:r w:rsidRPr="00D80CB2">
              <w:rPr>
                <w:color w:val="000000"/>
              </w:rPr>
              <w:t>В течение 24 часов  в день/8760 часов в год</w:t>
            </w:r>
          </w:p>
        </w:tc>
      </w:tr>
      <w:tr w:rsidR="001F5621" w:rsidRPr="00D80CB2" w:rsidTr="00073333">
        <w:trPr>
          <w:trHeight w:val="39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1.5.</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обновление ядра и модулей ядра ОС, применение необходимых настроек и обновление прикладного программного обеспечения;</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по мере выхода обновлений</w:t>
            </w:r>
          </w:p>
        </w:tc>
      </w:tr>
      <w:tr w:rsidR="001F5621" w:rsidRPr="00D80CB2" w:rsidTr="00073333">
        <w:trPr>
          <w:trHeight w:val="17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1.6.</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 xml:space="preserve">организация резервного копирования и восстановления данных АСУ ППК и прикладного программного обеспечения; </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 раз в день</w:t>
            </w:r>
          </w:p>
        </w:tc>
      </w:tr>
      <w:tr w:rsidR="001F5621" w:rsidRPr="00D80CB2" w:rsidTr="00073333">
        <w:trPr>
          <w:trHeight w:val="21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1.7.</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разработка рекомендаций по изменению конфигурации и установке/обновлению прикладного ПО;</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по мере выхода обновлений</w:t>
            </w:r>
          </w:p>
        </w:tc>
      </w:tr>
      <w:tr w:rsidR="001F5621" w:rsidRPr="00D80CB2" w:rsidTr="00073333">
        <w:trPr>
          <w:trHeight w:val="13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1.8.</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 xml:space="preserve">восстановление/инсталляция SQL-сервера, восстановление клиентских частей  SQL-сервера;                                 </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Не более 6</w:t>
            </w:r>
            <w:r w:rsidR="008205E7" w:rsidRPr="00D80CB2">
              <w:rPr>
                <w:color w:val="000000"/>
              </w:rPr>
              <w:t xml:space="preserve"> часов</w:t>
            </w:r>
          </w:p>
        </w:tc>
      </w:tr>
      <w:tr w:rsidR="001F5621" w:rsidRPr="00D80CB2" w:rsidTr="00073333">
        <w:trPr>
          <w:trHeight w:val="18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1.9.</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оценка работоспособности JOВов, репликаций, целостности баз данных;</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 раз в день</w:t>
            </w:r>
          </w:p>
        </w:tc>
      </w:tr>
      <w:tr w:rsidR="001F5621" w:rsidRPr="00D80CB2" w:rsidTr="00073333">
        <w:trPr>
          <w:trHeight w:val="19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1.10</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проверка работоспособности резервного копирования баз данных;</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 раз в день</w:t>
            </w:r>
          </w:p>
        </w:tc>
      </w:tr>
      <w:tr w:rsidR="001F5621" w:rsidRPr="00D80CB2" w:rsidTr="00073333">
        <w:trPr>
          <w:trHeight w:val="19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1.11.</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 xml:space="preserve">удаление устаревших данных;             </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 раз в месяц</w:t>
            </w:r>
          </w:p>
        </w:tc>
      </w:tr>
      <w:tr w:rsidR="001F5621" w:rsidRPr="00D80CB2" w:rsidTr="00073333">
        <w:trPr>
          <w:trHeight w:val="34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lastRenderedPageBreak/>
              <w:t>1.12.</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 xml:space="preserve">проверка на наличие вирусов, удаление вирусов, восстановление поврежденных файлов; </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 раз в неделю</w:t>
            </w:r>
          </w:p>
        </w:tc>
      </w:tr>
      <w:tr w:rsidR="001F5621" w:rsidRPr="00D80CB2" w:rsidTr="00073333">
        <w:trPr>
          <w:trHeight w:val="24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1.13.</w:t>
            </w:r>
          </w:p>
        </w:tc>
        <w:tc>
          <w:tcPr>
            <w:tcW w:w="6379" w:type="dxa"/>
            <w:tcBorders>
              <w:top w:val="nil"/>
              <w:left w:val="nil"/>
              <w:bottom w:val="single" w:sz="4" w:space="0" w:color="auto"/>
              <w:right w:val="single" w:sz="4" w:space="0" w:color="auto"/>
            </w:tcBorders>
            <w:shd w:val="clear" w:color="auto" w:fill="auto"/>
            <w:vAlign w:val="bottom"/>
            <w:hideMark/>
          </w:tcPr>
          <w:p w:rsidR="001F5621" w:rsidRPr="00D80CB2" w:rsidRDefault="001F5621" w:rsidP="001F5621">
            <w:pPr>
              <w:rPr>
                <w:color w:val="000000"/>
              </w:rPr>
            </w:pPr>
            <w:r w:rsidRPr="00D80CB2">
              <w:rPr>
                <w:color w:val="000000"/>
              </w:rPr>
              <w:t>восстановление ядра операционной системы и профиля конфигурации активного сетевого оборудования после сбоя.</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Не более 6</w:t>
            </w:r>
            <w:r w:rsidR="008205E7" w:rsidRPr="00D80CB2">
              <w:rPr>
                <w:color w:val="000000"/>
              </w:rPr>
              <w:t xml:space="preserve"> часов</w:t>
            </w:r>
          </w:p>
        </w:tc>
      </w:tr>
      <w:tr w:rsidR="001F5621" w:rsidRPr="00D80CB2" w:rsidTr="00073333">
        <w:trPr>
          <w:trHeight w:val="362"/>
        </w:trPr>
        <w:tc>
          <w:tcPr>
            <w:tcW w:w="92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F5621" w:rsidRPr="00D80CB2" w:rsidRDefault="001F5621" w:rsidP="001F5621">
            <w:pPr>
              <w:pStyle w:val="a6"/>
              <w:rPr>
                <w:b/>
                <w:bCs/>
                <w:color w:val="000000"/>
              </w:rPr>
            </w:pPr>
          </w:p>
          <w:p w:rsidR="001F5621" w:rsidRPr="00D80CB2" w:rsidRDefault="001F5621" w:rsidP="00B3568D">
            <w:pPr>
              <w:pStyle w:val="a6"/>
              <w:numPr>
                <w:ilvl w:val="0"/>
                <w:numId w:val="14"/>
              </w:numPr>
              <w:contextualSpacing/>
              <w:jc w:val="center"/>
              <w:rPr>
                <w:b/>
                <w:bCs/>
                <w:color w:val="000000"/>
              </w:rPr>
            </w:pPr>
            <w:r w:rsidRPr="00D80CB2">
              <w:rPr>
                <w:b/>
                <w:bCs/>
                <w:color w:val="000000"/>
              </w:rPr>
              <w:t>Содержание услуги по сопровождению нормативно-справочной информации Автоматизированной системы управления Пригородной пассажирской компанией (АСУ ППК):</w:t>
            </w:r>
          </w:p>
          <w:p w:rsidR="001F5621" w:rsidRPr="00D80CB2" w:rsidRDefault="001F5621" w:rsidP="001F5621">
            <w:pPr>
              <w:pStyle w:val="a6"/>
              <w:rPr>
                <w:b/>
                <w:bCs/>
                <w:color w:val="000000"/>
              </w:rPr>
            </w:pPr>
          </w:p>
        </w:tc>
      </w:tr>
      <w:tr w:rsidR="001F5621" w:rsidRPr="00D80CB2" w:rsidTr="00073333">
        <w:trPr>
          <w:trHeight w:val="42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rFonts w:eastAsia="Symbol"/>
                <w:color w:val="000000"/>
              </w:rPr>
              <w:t>2.1.</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Поддержание тарифов на пригородные поезда в актуальном состоянии согласно данных предоставляемых Заказчиком</w:t>
            </w:r>
            <w:r w:rsidR="00EF35DD" w:rsidRPr="00D80CB2">
              <w:rPr>
                <w:rFonts w:eastAsia="Symbol"/>
                <w:color w:val="000000"/>
              </w:rPr>
              <w:t>, в т.ч. для мобильного приложения «Пригород»</w:t>
            </w:r>
            <w:r w:rsidRPr="00D80CB2">
              <w:rPr>
                <w:rFonts w:eastAsia="Symbol"/>
                <w:color w:val="000000"/>
              </w:rPr>
              <w:t>;</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Не более 240</w:t>
            </w:r>
            <w:r w:rsidR="008205E7" w:rsidRPr="00D80CB2">
              <w:rPr>
                <w:color w:val="000000"/>
              </w:rPr>
              <w:t xml:space="preserve"> часов</w:t>
            </w:r>
          </w:p>
        </w:tc>
      </w:tr>
      <w:tr w:rsidR="001F5621" w:rsidRPr="00D80CB2" w:rsidTr="00073333">
        <w:trPr>
          <w:trHeight w:val="46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rFonts w:eastAsia="Symbol"/>
                <w:color w:val="000000"/>
              </w:rPr>
              <w:t>2.2.</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предоставляемых  Заказчиком</w:t>
            </w:r>
            <w:r w:rsidR="00EF35DD" w:rsidRPr="00D80CB2">
              <w:rPr>
                <w:rFonts w:eastAsia="Symbol"/>
                <w:color w:val="000000"/>
              </w:rPr>
              <w:t xml:space="preserve"> в т.ч. для мобильного приложения «Пригород»;</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Не более 240</w:t>
            </w:r>
            <w:r w:rsidR="008205E7" w:rsidRPr="00D80CB2">
              <w:rPr>
                <w:color w:val="000000"/>
              </w:rPr>
              <w:t xml:space="preserve"> часов</w:t>
            </w:r>
          </w:p>
        </w:tc>
      </w:tr>
      <w:tr w:rsidR="001F5621" w:rsidRPr="00D80CB2" w:rsidTr="00073333">
        <w:trPr>
          <w:trHeight w:val="71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rFonts w:eastAsia="Symbol"/>
                <w:color w:val="000000"/>
              </w:rPr>
              <w:t>2.3.</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составности согласно данных предоставляемых  Заказчиком</w:t>
            </w:r>
            <w:r w:rsidR="00EF35DD" w:rsidRPr="00D80CB2">
              <w:rPr>
                <w:rFonts w:eastAsia="Symbol"/>
                <w:color w:val="000000"/>
              </w:rPr>
              <w:t xml:space="preserve"> в т.ч. для мобильного приложения «Пригород»;</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Не более 240</w:t>
            </w:r>
            <w:r w:rsidR="008205E7" w:rsidRPr="00D80CB2">
              <w:rPr>
                <w:color w:val="000000"/>
              </w:rPr>
              <w:t xml:space="preserve"> часов</w:t>
            </w:r>
          </w:p>
        </w:tc>
      </w:tr>
      <w:tr w:rsidR="001F5621" w:rsidRPr="00D80CB2" w:rsidTr="00073333">
        <w:trPr>
          <w:trHeight w:val="2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rFonts w:eastAsia="Symbol"/>
                <w:color w:val="000000"/>
              </w:rPr>
              <w:t>2.4.</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поддержание системы льгот в актуальном состоянии при продаже билетов согласно данных предоставляемых  Заказчиком;</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Не более 120</w:t>
            </w:r>
            <w:r w:rsidR="008205E7" w:rsidRPr="00D80CB2">
              <w:rPr>
                <w:color w:val="000000"/>
              </w:rPr>
              <w:t xml:space="preserve"> часов</w:t>
            </w:r>
          </w:p>
        </w:tc>
      </w:tr>
      <w:tr w:rsidR="001F5621" w:rsidRPr="00D80CB2" w:rsidTr="00073333">
        <w:trPr>
          <w:trHeight w:val="126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rFonts w:eastAsia="Symbol"/>
                <w:color w:val="000000"/>
              </w:rPr>
              <w:t>2.5.</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rFonts w:eastAsia="Calibri"/>
              </w:rPr>
            </w:pPr>
            <w:r w:rsidRPr="00D80CB2">
              <w:rPr>
                <w:rFonts w:eastAsia="Symbol"/>
                <w:color w:val="000000"/>
              </w:rPr>
              <w:t xml:space="preserve">сопровождение, поддержка в актуальном состоянии  логинов/ паролей пользователей  АСУ ППК. </w:t>
            </w:r>
            <w:r w:rsidRPr="00D80CB2">
              <w:rPr>
                <w:rFonts w:eastAsia="Calibri"/>
              </w:rPr>
              <w:t>В исключительных случаях по телефонному звонку ответственного лица Заказчика в будние дни с 07.00 до 16.00 мск времени  срок выполнения заявки установлен в два часа.</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Не более 72</w:t>
            </w:r>
            <w:r w:rsidR="008205E7" w:rsidRPr="00D80CB2">
              <w:rPr>
                <w:color w:val="000000"/>
              </w:rPr>
              <w:t xml:space="preserve"> часов</w:t>
            </w:r>
          </w:p>
          <w:p w:rsidR="001F5621" w:rsidRPr="00D80CB2" w:rsidRDefault="001F5621" w:rsidP="001F5621">
            <w:pPr>
              <w:jc w:val="center"/>
              <w:rPr>
                <w:color w:val="000000"/>
              </w:rPr>
            </w:pPr>
            <w:r w:rsidRPr="00D80CB2">
              <w:rPr>
                <w:color w:val="000000"/>
              </w:rPr>
              <w:t xml:space="preserve"> (в </w:t>
            </w:r>
            <w:r w:rsidRPr="00D80CB2">
              <w:rPr>
                <w:rFonts w:eastAsia="Calibri"/>
              </w:rPr>
              <w:t>исключительных</w:t>
            </w:r>
            <w:r w:rsidRPr="00D80CB2">
              <w:rPr>
                <w:color w:val="000000"/>
              </w:rPr>
              <w:t xml:space="preserve"> случаях не более 2</w:t>
            </w:r>
            <w:r w:rsidR="008205E7" w:rsidRPr="00D80CB2">
              <w:rPr>
                <w:color w:val="000000"/>
              </w:rPr>
              <w:t xml:space="preserve"> часов</w:t>
            </w:r>
            <w:r w:rsidRPr="00D80CB2">
              <w:rPr>
                <w:color w:val="000000"/>
              </w:rPr>
              <w:t>)</w:t>
            </w:r>
          </w:p>
        </w:tc>
      </w:tr>
      <w:tr w:rsidR="001F5621" w:rsidRPr="00D80CB2" w:rsidTr="00073333">
        <w:trPr>
          <w:trHeight w:val="22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rFonts w:eastAsia="Symbol"/>
                <w:color w:val="000000"/>
              </w:rPr>
              <w:t>2.6.</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 xml:space="preserve">генерация сертификатов безопасности для клиентских устройств по заявкам Заказчика. </w:t>
            </w:r>
            <w:r w:rsidRPr="00D80CB2">
              <w:rPr>
                <w:rFonts w:eastAsia="Calibri"/>
              </w:rPr>
              <w:t>В исключительных случаях по телефонному звонку ответственного лица Заказчика в будние дни с 07.00 до 16.00 мск времени  срок выполнения заявки установлен в  два часа</w:t>
            </w:r>
          </w:p>
        </w:tc>
        <w:tc>
          <w:tcPr>
            <w:tcW w:w="2013" w:type="dxa"/>
            <w:tcBorders>
              <w:top w:val="nil"/>
              <w:left w:val="nil"/>
              <w:bottom w:val="single" w:sz="4" w:space="0" w:color="auto"/>
              <w:right w:val="single" w:sz="4" w:space="0" w:color="auto"/>
            </w:tcBorders>
            <w:shd w:val="clear" w:color="auto" w:fill="auto"/>
            <w:noWrap/>
            <w:vAlign w:val="bottom"/>
            <w:hideMark/>
          </w:tcPr>
          <w:p w:rsidR="008205E7" w:rsidRPr="00D80CB2" w:rsidRDefault="008205E7" w:rsidP="008205E7">
            <w:pPr>
              <w:jc w:val="center"/>
              <w:rPr>
                <w:color w:val="000000"/>
              </w:rPr>
            </w:pPr>
            <w:r w:rsidRPr="00D80CB2">
              <w:rPr>
                <w:color w:val="000000"/>
              </w:rPr>
              <w:t>Не более 72 часов</w:t>
            </w:r>
          </w:p>
          <w:p w:rsidR="001F5621" w:rsidRPr="00D80CB2" w:rsidRDefault="008205E7" w:rsidP="008205E7">
            <w:pPr>
              <w:jc w:val="center"/>
              <w:rPr>
                <w:color w:val="000000"/>
              </w:rPr>
            </w:pPr>
            <w:r w:rsidRPr="00D80CB2">
              <w:rPr>
                <w:color w:val="000000"/>
              </w:rPr>
              <w:t xml:space="preserve"> (в </w:t>
            </w:r>
            <w:r w:rsidRPr="00D80CB2">
              <w:rPr>
                <w:rFonts w:eastAsia="Calibri"/>
              </w:rPr>
              <w:t>исключительных</w:t>
            </w:r>
            <w:r w:rsidRPr="00D80CB2">
              <w:rPr>
                <w:color w:val="000000"/>
              </w:rPr>
              <w:t xml:space="preserve"> случаях не более 2 часов)</w:t>
            </w:r>
          </w:p>
        </w:tc>
      </w:tr>
      <w:tr w:rsidR="001F5621" w:rsidRPr="00D80CB2" w:rsidTr="00073333">
        <w:trPr>
          <w:trHeight w:val="14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rFonts w:eastAsia="Symbol"/>
                <w:color w:val="000000"/>
              </w:rPr>
              <w:t>2.7.</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обработка и заведение телеграмм от Заказчика;</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 xml:space="preserve"> Не более 72</w:t>
            </w:r>
            <w:r w:rsidR="008205E7" w:rsidRPr="00D80CB2">
              <w:rPr>
                <w:color w:val="000000"/>
              </w:rPr>
              <w:t xml:space="preserve"> часов</w:t>
            </w:r>
          </w:p>
        </w:tc>
      </w:tr>
      <w:tr w:rsidR="001F5621" w:rsidRPr="00D80CB2" w:rsidTr="00073333">
        <w:trPr>
          <w:trHeight w:val="13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rFonts w:eastAsia="Symbol"/>
                <w:color w:val="000000"/>
              </w:rPr>
              <w:t>2.8.</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изменение зонной конфигурации;</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Не более 120</w:t>
            </w:r>
            <w:r w:rsidR="008205E7" w:rsidRPr="00D80CB2">
              <w:rPr>
                <w:color w:val="000000"/>
              </w:rPr>
              <w:t xml:space="preserve"> часов</w:t>
            </w:r>
          </w:p>
        </w:tc>
      </w:tr>
      <w:tr w:rsidR="001F5621" w:rsidRPr="00D80CB2" w:rsidTr="00073333">
        <w:trPr>
          <w:trHeight w:val="15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rFonts w:eastAsia="Symbol"/>
                <w:color w:val="000000"/>
              </w:rPr>
              <w:t>2.9.</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добавление/удаление пользователей клиентских устройств нижнего уровня АСУ ППК с выдачей сертификатов безопасности, логинов и паролей пользователей;</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Не более 72</w:t>
            </w:r>
            <w:r w:rsidR="008205E7" w:rsidRPr="00D80CB2">
              <w:rPr>
                <w:color w:val="000000"/>
              </w:rPr>
              <w:t xml:space="preserve"> часов</w:t>
            </w:r>
          </w:p>
        </w:tc>
      </w:tr>
      <w:tr w:rsidR="001F5621" w:rsidRPr="00D80CB2" w:rsidTr="00073333">
        <w:trPr>
          <w:trHeight w:val="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rFonts w:eastAsia="Symbol"/>
                <w:color w:val="000000"/>
              </w:rPr>
              <w:t>2.10.</w:t>
            </w:r>
          </w:p>
        </w:tc>
        <w:tc>
          <w:tcPr>
            <w:tcW w:w="6379" w:type="dxa"/>
            <w:tcBorders>
              <w:top w:val="nil"/>
              <w:left w:val="nil"/>
              <w:bottom w:val="single" w:sz="4" w:space="0" w:color="auto"/>
              <w:right w:val="single" w:sz="4" w:space="0" w:color="auto"/>
            </w:tcBorders>
            <w:shd w:val="clear" w:color="auto" w:fill="auto"/>
            <w:noWrap/>
            <w:vAlign w:val="center"/>
            <w:hideMark/>
          </w:tcPr>
          <w:p w:rsidR="001F5621" w:rsidRPr="00D80CB2" w:rsidRDefault="001F5621" w:rsidP="001F5621">
            <w:pPr>
              <w:jc w:val="both"/>
              <w:rPr>
                <w:color w:val="000000"/>
              </w:rPr>
            </w:pPr>
            <w:r w:rsidRPr="00D80CB2">
              <w:rPr>
                <w:rFonts w:eastAsia="Symbol"/>
                <w:color w:val="000000"/>
              </w:rPr>
              <w:t>разовые услуги, в том числе решение инцидентов связанных  с неверной НСИ;</w:t>
            </w:r>
          </w:p>
        </w:tc>
        <w:tc>
          <w:tcPr>
            <w:tcW w:w="2013" w:type="dxa"/>
            <w:tcBorders>
              <w:top w:val="nil"/>
              <w:left w:val="nil"/>
              <w:bottom w:val="single" w:sz="4" w:space="0" w:color="auto"/>
              <w:right w:val="single" w:sz="4" w:space="0" w:color="auto"/>
            </w:tcBorders>
            <w:shd w:val="clear" w:color="auto" w:fill="auto"/>
            <w:noWrap/>
            <w:vAlign w:val="bottom"/>
            <w:hideMark/>
          </w:tcPr>
          <w:p w:rsidR="001F5621" w:rsidRPr="00D80CB2" w:rsidRDefault="001F5621" w:rsidP="001F5621">
            <w:pPr>
              <w:jc w:val="center"/>
              <w:rPr>
                <w:color w:val="000000"/>
              </w:rPr>
            </w:pPr>
            <w:r w:rsidRPr="00D80CB2">
              <w:rPr>
                <w:color w:val="000000"/>
              </w:rPr>
              <w:t>Не более 24</w:t>
            </w:r>
            <w:r w:rsidR="008205E7" w:rsidRPr="00D80CB2">
              <w:rPr>
                <w:color w:val="000000"/>
              </w:rPr>
              <w:t xml:space="preserve"> часов</w:t>
            </w:r>
          </w:p>
        </w:tc>
      </w:tr>
      <w:tr w:rsidR="001F5621" w:rsidRPr="00D80CB2" w:rsidTr="00073333">
        <w:trPr>
          <w:trHeight w:val="239"/>
        </w:trPr>
        <w:tc>
          <w:tcPr>
            <w:tcW w:w="92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F5621" w:rsidRPr="00D80CB2" w:rsidRDefault="001F5621" w:rsidP="001F5621">
            <w:pPr>
              <w:pStyle w:val="a6"/>
              <w:rPr>
                <w:color w:val="000000"/>
              </w:rPr>
            </w:pPr>
          </w:p>
          <w:p w:rsidR="001F5621" w:rsidRPr="00D80CB2" w:rsidRDefault="001F5621" w:rsidP="00B3568D">
            <w:pPr>
              <w:pStyle w:val="a6"/>
              <w:numPr>
                <w:ilvl w:val="0"/>
                <w:numId w:val="14"/>
              </w:numPr>
              <w:contextualSpacing/>
              <w:jc w:val="center"/>
              <w:rPr>
                <w:color w:val="000000"/>
              </w:rPr>
            </w:pPr>
            <w:r w:rsidRPr="00D80CB2">
              <w:rPr>
                <w:rFonts w:eastAsia="Calibri"/>
                <w:b/>
              </w:rPr>
              <w:t>Содержание услуги по  организации и сопровождению обновления программного обеспечения (ПО) АСУ ППК:</w:t>
            </w:r>
          </w:p>
        </w:tc>
      </w:tr>
      <w:tr w:rsidR="001F5621"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621" w:rsidRPr="00D80CB2" w:rsidRDefault="001F5621" w:rsidP="001F5621">
            <w:pPr>
              <w:jc w:val="center"/>
              <w:rPr>
                <w:rFonts w:eastAsia="Symbol"/>
                <w:color w:val="000000"/>
              </w:rPr>
            </w:pPr>
            <w:r w:rsidRPr="00D80CB2">
              <w:rPr>
                <w:rFonts w:eastAsia="Symbol"/>
                <w:color w:val="000000"/>
              </w:rPr>
              <w:lastRenderedPageBreak/>
              <w:t>3.1.</w:t>
            </w:r>
          </w:p>
        </w:tc>
        <w:tc>
          <w:tcPr>
            <w:tcW w:w="6379" w:type="dxa"/>
            <w:tcBorders>
              <w:top w:val="single" w:sz="4" w:space="0" w:color="auto"/>
              <w:left w:val="nil"/>
              <w:bottom w:val="single" w:sz="4" w:space="0" w:color="auto"/>
              <w:right w:val="single" w:sz="4" w:space="0" w:color="auto"/>
            </w:tcBorders>
            <w:shd w:val="clear" w:color="auto" w:fill="auto"/>
          </w:tcPr>
          <w:p w:rsidR="001F5621" w:rsidRPr="00D80CB2" w:rsidRDefault="001F5621" w:rsidP="001F5621">
            <w:pPr>
              <w:rPr>
                <w:color w:val="000000"/>
              </w:rPr>
            </w:pPr>
            <w:r w:rsidRPr="00D80CB2">
              <w:rPr>
                <w:rFonts w:eastAsia="Calibri"/>
              </w:rPr>
              <w:t>мониторинг и контроль своевременного обновления ПО АСУ ППК до текущей версии</w:t>
            </w:r>
            <w:r w:rsidR="00EF35DD" w:rsidRPr="00D80CB2">
              <w:rPr>
                <w:rFonts w:eastAsia="Calibri"/>
              </w:rPr>
              <w:t>,</w:t>
            </w:r>
            <w:r w:rsidR="00EF35DD" w:rsidRPr="00D80CB2">
              <w:rPr>
                <w:rFonts w:eastAsia="Symbol"/>
                <w:color w:val="000000"/>
              </w:rPr>
              <w:t xml:space="preserve"> в т.ч. для мобильного приложения «Пригород»;</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1F5621" w:rsidRPr="00D80CB2" w:rsidRDefault="001F5621" w:rsidP="001F5621">
            <w:pPr>
              <w:jc w:val="center"/>
              <w:rPr>
                <w:color w:val="000000"/>
              </w:rPr>
            </w:pPr>
            <w:r w:rsidRPr="00D80CB2">
              <w:rPr>
                <w:color w:val="000000"/>
              </w:rPr>
              <w:t xml:space="preserve">В течение 24 </w:t>
            </w:r>
            <w:r w:rsidR="008205E7" w:rsidRPr="00D80CB2">
              <w:rPr>
                <w:color w:val="000000"/>
              </w:rPr>
              <w:t xml:space="preserve">часов </w:t>
            </w:r>
            <w:r w:rsidRPr="00D80CB2">
              <w:rPr>
                <w:color w:val="000000"/>
              </w:rPr>
              <w:t>в день/8760</w:t>
            </w:r>
            <w:r w:rsidR="008205E7" w:rsidRPr="00D80CB2">
              <w:rPr>
                <w:color w:val="000000"/>
              </w:rPr>
              <w:t xml:space="preserve"> часов</w:t>
            </w:r>
            <w:r w:rsidRPr="00D80CB2">
              <w:rPr>
                <w:color w:val="000000"/>
              </w:rPr>
              <w:t xml:space="preserve"> в год</w:t>
            </w:r>
          </w:p>
        </w:tc>
      </w:tr>
      <w:tr w:rsidR="001F5621"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621" w:rsidRPr="00D80CB2" w:rsidRDefault="001F5621" w:rsidP="001F5621">
            <w:pPr>
              <w:jc w:val="center"/>
              <w:rPr>
                <w:rFonts w:eastAsia="Symbol"/>
                <w:color w:val="000000"/>
              </w:rPr>
            </w:pPr>
            <w:r w:rsidRPr="00D80CB2">
              <w:rPr>
                <w:rFonts w:eastAsia="Symbol"/>
                <w:color w:val="000000"/>
              </w:rPr>
              <w:t>3.2.</w:t>
            </w:r>
          </w:p>
        </w:tc>
        <w:tc>
          <w:tcPr>
            <w:tcW w:w="6379" w:type="dxa"/>
            <w:tcBorders>
              <w:top w:val="single" w:sz="4" w:space="0" w:color="auto"/>
              <w:left w:val="nil"/>
              <w:bottom w:val="single" w:sz="4" w:space="0" w:color="auto"/>
              <w:right w:val="single" w:sz="4" w:space="0" w:color="auto"/>
            </w:tcBorders>
            <w:shd w:val="clear" w:color="auto" w:fill="auto"/>
          </w:tcPr>
          <w:p w:rsidR="001F5621" w:rsidRPr="00D80CB2" w:rsidRDefault="001F5621" w:rsidP="00EF35DD">
            <w:pPr>
              <w:rPr>
                <w:color w:val="000000"/>
              </w:rPr>
            </w:pPr>
            <w:r w:rsidRPr="00D80CB2">
              <w:rPr>
                <w:rFonts w:eastAsia="Calibri"/>
              </w:rPr>
              <w:t>выкладка обновлений ПО АСУ ППК при выходе новой версии (релиза)</w:t>
            </w:r>
            <w:r w:rsidR="00EF35DD" w:rsidRPr="00D80CB2">
              <w:rPr>
                <w:rFonts w:eastAsia="Calibri"/>
              </w:rPr>
              <w:t>,</w:t>
            </w:r>
            <w:r w:rsidR="00EF35DD" w:rsidRPr="00D80CB2">
              <w:rPr>
                <w:rFonts w:eastAsia="Symbol"/>
                <w:color w:val="000000"/>
              </w:rPr>
              <w:t xml:space="preserve"> в т.ч. для мобильного приложения «Пригород»;</w:t>
            </w:r>
            <w:r w:rsidRPr="00D80CB2">
              <w:rPr>
                <w:rFonts w:eastAsia="Calibri"/>
              </w:rPr>
              <w:t xml:space="preserve"> </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1F5621" w:rsidRPr="00D80CB2" w:rsidRDefault="001F5621" w:rsidP="001F5621">
            <w:pPr>
              <w:jc w:val="center"/>
              <w:rPr>
                <w:color w:val="000000"/>
              </w:rPr>
            </w:pPr>
            <w:r w:rsidRPr="00D80CB2">
              <w:rPr>
                <w:color w:val="000000"/>
              </w:rPr>
              <w:t>В течение 24 часов после тестирования</w:t>
            </w:r>
          </w:p>
        </w:tc>
      </w:tr>
      <w:tr w:rsidR="001F5621"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621" w:rsidRPr="00D80CB2" w:rsidRDefault="001F5621" w:rsidP="001F5621">
            <w:pPr>
              <w:jc w:val="center"/>
              <w:rPr>
                <w:rFonts w:eastAsia="Symbol"/>
                <w:color w:val="000000"/>
              </w:rPr>
            </w:pPr>
            <w:r w:rsidRPr="00D80CB2">
              <w:rPr>
                <w:rFonts w:eastAsia="Symbol"/>
                <w:color w:val="000000"/>
              </w:rPr>
              <w:t>3.3.</w:t>
            </w:r>
          </w:p>
        </w:tc>
        <w:tc>
          <w:tcPr>
            <w:tcW w:w="6379" w:type="dxa"/>
            <w:tcBorders>
              <w:top w:val="single" w:sz="4" w:space="0" w:color="auto"/>
              <w:left w:val="nil"/>
              <w:bottom w:val="single" w:sz="4" w:space="0" w:color="auto"/>
              <w:right w:val="single" w:sz="4" w:space="0" w:color="auto"/>
            </w:tcBorders>
            <w:shd w:val="clear" w:color="auto" w:fill="auto"/>
          </w:tcPr>
          <w:p w:rsidR="001F5621" w:rsidRPr="00D80CB2" w:rsidRDefault="001F5621" w:rsidP="00EF35DD">
            <w:pPr>
              <w:rPr>
                <w:color w:val="000000"/>
              </w:rPr>
            </w:pPr>
            <w:r w:rsidRPr="00D80CB2">
              <w:rPr>
                <w:rFonts w:eastAsia="Calibri"/>
              </w:rPr>
              <w:t>выкладка обновлений АСУ ППК при выходе новых ревизий</w:t>
            </w:r>
            <w:r w:rsidR="00EF35DD" w:rsidRPr="00D80CB2">
              <w:rPr>
                <w:rFonts w:eastAsia="Calibri"/>
              </w:rPr>
              <w:t xml:space="preserve">, </w:t>
            </w:r>
            <w:r w:rsidR="00EF35DD" w:rsidRPr="00D80CB2">
              <w:rPr>
                <w:rFonts w:eastAsia="Symbol"/>
                <w:color w:val="000000"/>
              </w:rPr>
              <w:t>в т.ч. для мобильного приложения «Пригород»;</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1F5621" w:rsidRPr="00D80CB2" w:rsidRDefault="001F5621" w:rsidP="001F5621">
            <w:pPr>
              <w:jc w:val="center"/>
              <w:rPr>
                <w:color w:val="000000"/>
              </w:rPr>
            </w:pPr>
            <w:r w:rsidRPr="00D80CB2">
              <w:rPr>
                <w:color w:val="000000"/>
              </w:rPr>
              <w:t>В течение 24 часов после тестирования</w:t>
            </w:r>
          </w:p>
        </w:tc>
      </w:tr>
      <w:tr w:rsidR="001F5621"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621" w:rsidRPr="00D80CB2" w:rsidRDefault="001F5621" w:rsidP="001F5621">
            <w:pPr>
              <w:jc w:val="center"/>
              <w:rPr>
                <w:rFonts w:eastAsia="Symbol"/>
                <w:color w:val="000000"/>
              </w:rPr>
            </w:pPr>
            <w:r w:rsidRPr="00D80CB2">
              <w:rPr>
                <w:rFonts w:eastAsia="Symbol"/>
                <w:color w:val="000000"/>
              </w:rPr>
              <w:t>3.4.</w:t>
            </w:r>
          </w:p>
        </w:tc>
        <w:tc>
          <w:tcPr>
            <w:tcW w:w="6379" w:type="dxa"/>
            <w:tcBorders>
              <w:top w:val="single" w:sz="4" w:space="0" w:color="auto"/>
              <w:left w:val="nil"/>
              <w:bottom w:val="single" w:sz="4" w:space="0" w:color="auto"/>
              <w:right w:val="single" w:sz="4" w:space="0" w:color="auto"/>
            </w:tcBorders>
            <w:shd w:val="clear" w:color="auto" w:fill="auto"/>
          </w:tcPr>
          <w:p w:rsidR="001F5621" w:rsidRPr="00D80CB2" w:rsidRDefault="001F5621" w:rsidP="001F5621">
            <w:pPr>
              <w:rPr>
                <w:color w:val="000000"/>
              </w:rPr>
            </w:pPr>
            <w:r w:rsidRPr="00D80CB2">
              <w:rPr>
                <w:rFonts w:eastAsia="Calibri"/>
              </w:rPr>
              <w:t>создание или корректировка эксплуатационной документации по выше</w:t>
            </w:r>
            <w:r w:rsidR="00EF35DD" w:rsidRPr="00D80CB2">
              <w:rPr>
                <w:rFonts w:eastAsia="Calibri"/>
              </w:rPr>
              <w:t xml:space="preserve">дшему релизу или новым ревизиям, </w:t>
            </w:r>
            <w:r w:rsidR="00EF35DD" w:rsidRPr="00D80CB2">
              <w:rPr>
                <w:rFonts w:eastAsia="Symbol"/>
                <w:color w:val="000000"/>
              </w:rPr>
              <w:t>в т.ч. для мобильного приложения «Пригород»;</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1F5621" w:rsidRPr="00D80CB2" w:rsidRDefault="001F5621" w:rsidP="001F5621">
            <w:pPr>
              <w:jc w:val="center"/>
              <w:rPr>
                <w:color w:val="000000"/>
              </w:rPr>
            </w:pPr>
            <w:r w:rsidRPr="00D80CB2">
              <w:rPr>
                <w:color w:val="000000"/>
              </w:rPr>
              <w:t>Не позднее 48 часов до выкладки релиза</w:t>
            </w:r>
          </w:p>
        </w:tc>
      </w:tr>
      <w:tr w:rsidR="001F5621"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F5621" w:rsidRPr="00D80CB2" w:rsidRDefault="001F5621" w:rsidP="001F5621">
            <w:pPr>
              <w:jc w:val="center"/>
              <w:rPr>
                <w:rFonts w:eastAsia="Symbol"/>
                <w:color w:val="000000"/>
              </w:rPr>
            </w:pPr>
            <w:r w:rsidRPr="00D80CB2">
              <w:rPr>
                <w:rFonts w:eastAsia="Symbol"/>
                <w:color w:val="000000"/>
              </w:rPr>
              <w:t>3.5.</w:t>
            </w:r>
          </w:p>
        </w:tc>
        <w:tc>
          <w:tcPr>
            <w:tcW w:w="6379" w:type="dxa"/>
            <w:tcBorders>
              <w:top w:val="single" w:sz="4" w:space="0" w:color="auto"/>
              <w:left w:val="nil"/>
              <w:bottom w:val="single" w:sz="4" w:space="0" w:color="auto"/>
              <w:right w:val="single" w:sz="4" w:space="0" w:color="auto"/>
            </w:tcBorders>
            <w:shd w:val="clear" w:color="auto" w:fill="auto"/>
          </w:tcPr>
          <w:p w:rsidR="001F5621" w:rsidRPr="00D80CB2" w:rsidRDefault="001F5621" w:rsidP="001F5621">
            <w:pPr>
              <w:rPr>
                <w:color w:val="000000"/>
              </w:rPr>
            </w:pPr>
            <w:r w:rsidRPr="00D80CB2">
              <w:rPr>
                <w:rFonts w:eastAsia="Calibri"/>
              </w:rPr>
              <w:t>Процедура обновления ПО АСУ ППК включает в себя: обновление Сервера (включая АРМ ВУ);</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1F5621" w:rsidRPr="00D80CB2" w:rsidRDefault="001F5621" w:rsidP="001F5621">
            <w:pPr>
              <w:jc w:val="center"/>
              <w:rPr>
                <w:color w:val="000000"/>
              </w:rPr>
            </w:pPr>
            <w:r w:rsidRPr="00D80CB2">
              <w:rPr>
                <w:color w:val="000000"/>
              </w:rPr>
              <w:t>В течение 24</w:t>
            </w:r>
            <w:r w:rsidR="008205E7" w:rsidRPr="00D80CB2">
              <w:rPr>
                <w:color w:val="000000"/>
              </w:rPr>
              <w:t xml:space="preserve"> часов</w:t>
            </w:r>
          </w:p>
        </w:tc>
      </w:tr>
      <w:tr w:rsidR="0094172E" w:rsidRPr="00D80CB2" w:rsidTr="00073333">
        <w:trPr>
          <w:trHeight w:val="239"/>
        </w:trPr>
        <w:tc>
          <w:tcPr>
            <w:tcW w:w="92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4172E" w:rsidRPr="00D80CB2" w:rsidRDefault="0094172E" w:rsidP="00073333">
            <w:pPr>
              <w:pStyle w:val="a6"/>
              <w:numPr>
                <w:ilvl w:val="0"/>
                <w:numId w:val="14"/>
              </w:numPr>
              <w:jc w:val="center"/>
              <w:rPr>
                <w:b/>
                <w:color w:val="000000"/>
              </w:rPr>
            </w:pPr>
            <w:r w:rsidRPr="00D80CB2">
              <w:rPr>
                <w:b/>
                <w:color w:val="000000"/>
              </w:rPr>
              <w:t xml:space="preserve">Содержание услуг по мониторингу терминалов самообслуживания </w:t>
            </w:r>
            <w:r w:rsidR="00F759BA" w:rsidRPr="00D80CB2">
              <w:rPr>
                <w:rFonts w:eastAsia="Calibri"/>
                <w:b/>
              </w:rPr>
              <w:t>в части транзакций, прохо</w:t>
            </w:r>
            <w:r w:rsidR="00073333" w:rsidRPr="00D80CB2">
              <w:rPr>
                <w:rFonts w:eastAsia="Calibri"/>
                <w:b/>
              </w:rPr>
              <w:t>дящих через систему «КиберПлат»:</w:t>
            </w:r>
          </w:p>
        </w:tc>
      </w:tr>
      <w:tr w:rsidR="00073333"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073333" w:rsidRPr="00D80CB2" w:rsidRDefault="00073333" w:rsidP="001F5621">
            <w:pPr>
              <w:jc w:val="center"/>
              <w:rPr>
                <w:rFonts w:eastAsia="Symbol"/>
                <w:color w:val="000000"/>
              </w:rPr>
            </w:pPr>
            <w:r w:rsidRPr="00D80CB2">
              <w:rPr>
                <w:rFonts w:eastAsia="Symbol"/>
                <w:color w:val="000000"/>
              </w:rPr>
              <w:t>4.1.</w:t>
            </w:r>
          </w:p>
        </w:tc>
        <w:tc>
          <w:tcPr>
            <w:tcW w:w="6379" w:type="dxa"/>
            <w:tcBorders>
              <w:top w:val="single" w:sz="4" w:space="0" w:color="auto"/>
              <w:left w:val="nil"/>
              <w:bottom w:val="single" w:sz="4" w:space="0" w:color="auto"/>
              <w:right w:val="single" w:sz="4" w:space="0" w:color="auto"/>
            </w:tcBorders>
            <w:shd w:val="clear" w:color="auto" w:fill="auto"/>
          </w:tcPr>
          <w:p w:rsidR="00073333" w:rsidRPr="00D80CB2" w:rsidRDefault="00073333" w:rsidP="001F5621">
            <w:pPr>
              <w:rPr>
                <w:rFonts w:eastAsia="Calibri"/>
              </w:rPr>
            </w:pPr>
            <w:r w:rsidRPr="00D80CB2">
              <w:t>Мониторинг непрошедших платежей:</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073333" w:rsidRPr="00D80CB2" w:rsidRDefault="00F109EC" w:rsidP="001F5621">
            <w:pPr>
              <w:jc w:val="center"/>
              <w:rPr>
                <w:color w:val="000000"/>
              </w:rPr>
            </w:pPr>
            <w:r w:rsidRPr="00D80CB2">
              <w:rPr>
                <w:color w:val="000000"/>
              </w:rPr>
              <w:t>Один раз в день</w:t>
            </w:r>
          </w:p>
        </w:tc>
      </w:tr>
      <w:tr w:rsidR="0094172E"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172E" w:rsidRPr="00D80CB2" w:rsidRDefault="0094172E" w:rsidP="001F5621">
            <w:pPr>
              <w:jc w:val="center"/>
              <w:rPr>
                <w:rFonts w:eastAsia="Symbol"/>
                <w:color w:val="000000"/>
              </w:rPr>
            </w:pPr>
            <w:r w:rsidRPr="00D80CB2">
              <w:rPr>
                <w:rFonts w:eastAsia="Symbol"/>
                <w:color w:val="000000"/>
              </w:rPr>
              <w:t>4.1.</w:t>
            </w:r>
            <w:r w:rsidR="00F109EC" w:rsidRPr="00D80CB2">
              <w:rPr>
                <w:rFonts w:eastAsia="Symbol"/>
                <w:color w:val="000000"/>
              </w:rPr>
              <w:t>1.</w:t>
            </w:r>
          </w:p>
        </w:tc>
        <w:tc>
          <w:tcPr>
            <w:tcW w:w="6379" w:type="dxa"/>
            <w:tcBorders>
              <w:top w:val="single" w:sz="4" w:space="0" w:color="auto"/>
              <w:left w:val="nil"/>
              <w:bottom w:val="single" w:sz="4" w:space="0" w:color="auto"/>
              <w:right w:val="single" w:sz="4" w:space="0" w:color="auto"/>
            </w:tcBorders>
            <w:shd w:val="clear" w:color="auto" w:fill="auto"/>
          </w:tcPr>
          <w:p w:rsidR="0094172E" w:rsidRPr="00D80CB2" w:rsidRDefault="0094172E" w:rsidP="001F5621">
            <w:pPr>
              <w:rPr>
                <w:rFonts w:eastAsia="Calibri"/>
              </w:rPr>
            </w:pPr>
            <w:r w:rsidRPr="00D80CB2">
              <w:rPr>
                <w:rFonts w:eastAsia="Calibri"/>
              </w:rPr>
              <w:t>В АРМ Администратора Системы(АС) проведение «зависших» платежей.</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4172E" w:rsidRPr="00D80CB2" w:rsidRDefault="00F109EC" w:rsidP="001F5621">
            <w:pPr>
              <w:jc w:val="center"/>
              <w:rPr>
                <w:color w:val="000000"/>
              </w:rPr>
            </w:pPr>
            <w:r w:rsidRPr="00D80CB2">
              <w:rPr>
                <w:color w:val="000000"/>
              </w:rPr>
              <w:t>Один раз в день</w:t>
            </w:r>
          </w:p>
        </w:tc>
      </w:tr>
      <w:tr w:rsidR="0094172E"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172E" w:rsidRPr="00D80CB2" w:rsidRDefault="0094172E" w:rsidP="001F5621">
            <w:pPr>
              <w:jc w:val="center"/>
              <w:rPr>
                <w:rFonts w:eastAsia="Symbol"/>
                <w:color w:val="000000"/>
              </w:rPr>
            </w:pPr>
            <w:r w:rsidRPr="00D80CB2">
              <w:rPr>
                <w:rFonts w:eastAsia="Symbol"/>
                <w:color w:val="000000"/>
              </w:rPr>
              <w:t>4.</w:t>
            </w:r>
            <w:r w:rsidR="00F109EC" w:rsidRPr="00D80CB2">
              <w:rPr>
                <w:rFonts w:eastAsia="Symbol"/>
                <w:color w:val="000000"/>
              </w:rPr>
              <w:t>1.</w:t>
            </w:r>
            <w:r w:rsidRPr="00D80CB2">
              <w:rPr>
                <w:rFonts w:eastAsia="Symbol"/>
                <w:color w:val="000000"/>
              </w:rPr>
              <w:t>2.</w:t>
            </w:r>
          </w:p>
        </w:tc>
        <w:tc>
          <w:tcPr>
            <w:tcW w:w="6379" w:type="dxa"/>
            <w:tcBorders>
              <w:top w:val="single" w:sz="4" w:space="0" w:color="auto"/>
              <w:left w:val="nil"/>
              <w:bottom w:val="single" w:sz="4" w:space="0" w:color="auto"/>
              <w:right w:val="single" w:sz="4" w:space="0" w:color="auto"/>
            </w:tcBorders>
            <w:shd w:val="clear" w:color="auto" w:fill="auto"/>
          </w:tcPr>
          <w:p w:rsidR="0094172E" w:rsidRPr="00D80CB2" w:rsidRDefault="0094172E" w:rsidP="001F5621">
            <w:pPr>
              <w:rPr>
                <w:rFonts w:eastAsia="Calibri"/>
              </w:rPr>
            </w:pPr>
            <w:r w:rsidRPr="00D80CB2">
              <w:rPr>
                <w:rFonts w:eastAsia="Calibri"/>
              </w:rPr>
              <w:t>В АРМ Администратора Системы проверка статуса платежа.</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4172E" w:rsidRPr="00D80CB2" w:rsidRDefault="00F109EC" w:rsidP="001F5621">
            <w:pPr>
              <w:jc w:val="center"/>
              <w:rPr>
                <w:color w:val="000000"/>
              </w:rPr>
            </w:pPr>
            <w:r w:rsidRPr="00D80CB2">
              <w:rPr>
                <w:color w:val="000000"/>
              </w:rPr>
              <w:t>Один раз в день</w:t>
            </w:r>
          </w:p>
        </w:tc>
      </w:tr>
      <w:tr w:rsidR="0094172E"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172E" w:rsidRPr="00D80CB2" w:rsidRDefault="0094172E" w:rsidP="001F5621">
            <w:pPr>
              <w:jc w:val="center"/>
              <w:rPr>
                <w:rFonts w:eastAsia="Symbol"/>
                <w:color w:val="000000"/>
              </w:rPr>
            </w:pPr>
            <w:r w:rsidRPr="00D80CB2">
              <w:rPr>
                <w:rFonts w:eastAsia="Symbol"/>
                <w:color w:val="000000"/>
              </w:rPr>
              <w:t>4.</w:t>
            </w:r>
            <w:r w:rsidR="00F109EC" w:rsidRPr="00D80CB2">
              <w:rPr>
                <w:rFonts w:eastAsia="Symbol"/>
                <w:color w:val="000000"/>
              </w:rPr>
              <w:t>1.</w:t>
            </w:r>
            <w:r w:rsidRPr="00D80CB2">
              <w:rPr>
                <w:rFonts w:eastAsia="Symbol"/>
                <w:color w:val="000000"/>
              </w:rPr>
              <w:t>3.</w:t>
            </w:r>
          </w:p>
        </w:tc>
        <w:tc>
          <w:tcPr>
            <w:tcW w:w="6379" w:type="dxa"/>
            <w:tcBorders>
              <w:top w:val="single" w:sz="4" w:space="0" w:color="auto"/>
              <w:left w:val="nil"/>
              <w:bottom w:val="single" w:sz="4" w:space="0" w:color="auto"/>
              <w:right w:val="single" w:sz="4" w:space="0" w:color="auto"/>
            </w:tcBorders>
            <w:shd w:val="clear" w:color="auto" w:fill="auto"/>
          </w:tcPr>
          <w:p w:rsidR="0094172E" w:rsidRPr="00D80CB2" w:rsidRDefault="0094172E" w:rsidP="001F5621">
            <w:pPr>
              <w:rPr>
                <w:rFonts w:eastAsia="Calibri"/>
              </w:rPr>
            </w:pPr>
            <w:r w:rsidRPr="00D80CB2">
              <w:rPr>
                <w:rFonts w:eastAsia="Calibri"/>
              </w:rPr>
              <w:t>В АРМ Финансовой Отчетности проверка статуса платежа.</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4172E" w:rsidRPr="00D80CB2" w:rsidRDefault="00F109EC" w:rsidP="001F5621">
            <w:pPr>
              <w:jc w:val="center"/>
              <w:rPr>
                <w:color w:val="000000"/>
              </w:rPr>
            </w:pPr>
            <w:r w:rsidRPr="00D80CB2">
              <w:rPr>
                <w:color w:val="000000"/>
              </w:rPr>
              <w:t>Один раз в день</w:t>
            </w:r>
          </w:p>
        </w:tc>
      </w:tr>
      <w:tr w:rsidR="0094172E" w:rsidRPr="00D80CB2" w:rsidTr="00073333">
        <w:trPr>
          <w:trHeight w:val="61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172E" w:rsidRPr="00D80CB2" w:rsidRDefault="0094172E" w:rsidP="001F5621">
            <w:pPr>
              <w:jc w:val="center"/>
              <w:rPr>
                <w:rFonts w:eastAsia="Symbol"/>
                <w:color w:val="000000"/>
              </w:rPr>
            </w:pPr>
            <w:r w:rsidRPr="00D80CB2">
              <w:rPr>
                <w:rFonts w:eastAsia="Symbol"/>
                <w:color w:val="000000"/>
              </w:rPr>
              <w:t>4.</w:t>
            </w:r>
            <w:r w:rsidR="00F109EC" w:rsidRPr="00D80CB2">
              <w:rPr>
                <w:rFonts w:eastAsia="Symbol"/>
                <w:color w:val="000000"/>
              </w:rPr>
              <w:t>1.</w:t>
            </w:r>
            <w:r w:rsidRPr="00D80CB2">
              <w:rPr>
                <w:rFonts w:eastAsia="Symbol"/>
                <w:color w:val="000000"/>
              </w:rPr>
              <w:t>4.</w:t>
            </w:r>
          </w:p>
        </w:tc>
        <w:tc>
          <w:tcPr>
            <w:tcW w:w="6379" w:type="dxa"/>
            <w:tcBorders>
              <w:top w:val="single" w:sz="4" w:space="0" w:color="auto"/>
              <w:left w:val="nil"/>
              <w:bottom w:val="single" w:sz="4" w:space="0" w:color="auto"/>
              <w:right w:val="single" w:sz="4" w:space="0" w:color="auto"/>
            </w:tcBorders>
            <w:shd w:val="clear" w:color="auto" w:fill="auto"/>
          </w:tcPr>
          <w:p w:rsidR="0094172E" w:rsidRPr="00D80CB2" w:rsidRDefault="0094172E" w:rsidP="001F5621">
            <w:pPr>
              <w:rPr>
                <w:rFonts w:eastAsia="Calibri"/>
              </w:rPr>
            </w:pPr>
            <w:r w:rsidRPr="00D80CB2">
              <w:rPr>
                <w:rFonts w:eastAsia="Calibri"/>
              </w:rPr>
              <w:t>Провер</w:t>
            </w:r>
            <w:r w:rsidR="00F109EC" w:rsidRPr="00D80CB2">
              <w:rPr>
                <w:rFonts w:eastAsia="Calibri"/>
              </w:rPr>
              <w:t>ка платежа на сайте Киберплат (</w:t>
            </w:r>
            <w:r w:rsidRPr="00D80CB2">
              <w:rPr>
                <w:rFonts w:eastAsia="Calibri"/>
              </w:rPr>
              <w:t>при условии предоставления соответствующего доступа Заказчиком).</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4172E" w:rsidRPr="00D80CB2" w:rsidRDefault="00F109EC" w:rsidP="001F5621">
            <w:pPr>
              <w:jc w:val="center"/>
              <w:rPr>
                <w:color w:val="000000"/>
              </w:rPr>
            </w:pPr>
            <w:r w:rsidRPr="00D80CB2">
              <w:rPr>
                <w:color w:val="000000"/>
              </w:rPr>
              <w:t>По заявлению Заказчика в течение 24 часов</w:t>
            </w:r>
          </w:p>
        </w:tc>
      </w:tr>
      <w:tr w:rsidR="0094172E"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172E" w:rsidRPr="00D80CB2" w:rsidRDefault="00F109EC" w:rsidP="001F5621">
            <w:pPr>
              <w:jc w:val="center"/>
              <w:rPr>
                <w:rFonts w:eastAsia="Symbol"/>
                <w:color w:val="000000"/>
              </w:rPr>
            </w:pPr>
            <w:r w:rsidRPr="00D80CB2">
              <w:rPr>
                <w:rFonts w:eastAsia="Symbol"/>
                <w:color w:val="000000"/>
              </w:rPr>
              <w:t>4.2</w:t>
            </w:r>
            <w:r w:rsidR="0094172E" w:rsidRPr="00D80CB2">
              <w:rPr>
                <w:rFonts w:eastAsia="Symbol"/>
                <w:color w:val="000000"/>
              </w:rPr>
              <w:t>.</w:t>
            </w:r>
          </w:p>
        </w:tc>
        <w:tc>
          <w:tcPr>
            <w:tcW w:w="6379" w:type="dxa"/>
            <w:tcBorders>
              <w:top w:val="single" w:sz="4" w:space="0" w:color="auto"/>
              <w:left w:val="nil"/>
              <w:bottom w:val="single" w:sz="4" w:space="0" w:color="auto"/>
              <w:right w:val="single" w:sz="4" w:space="0" w:color="auto"/>
            </w:tcBorders>
            <w:shd w:val="clear" w:color="auto" w:fill="auto"/>
          </w:tcPr>
          <w:p w:rsidR="0094172E" w:rsidRPr="00D80CB2" w:rsidRDefault="0094172E" w:rsidP="0094172E">
            <w:pPr>
              <w:rPr>
                <w:rFonts w:eastAsia="Calibri"/>
              </w:rPr>
            </w:pPr>
            <w:r w:rsidRPr="00D80CB2">
              <w:rPr>
                <w:rFonts w:eastAsia="Calibri"/>
              </w:rPr>
              <w:t>Анализ непрошедших платежей по заявлениям пассажиров, удаленная перезагрузка терминалов самообслуживания, проверка статуса платежа, повторное проведение «зависших» платежей.</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4172E" w:rsidRPr="00D80CB2" w:rsidRDefault="00F109EC" w:rsidP="001F5621">
            <w:pPr>
              <w:jc w:val="center"/>
              <w:rPr>
                <w:color w:val="000000"/>
              </w:rPr>
            </w:pPr>
            <w:r w:rsidRPr="00D80CB2">
              <w:rPr>
                <w:color w:val="000000"/>
              </w:rPr>
              <w:t>В течение 24</w:t>
            </w:r>
            <w:r w:rsidR="008205E7" w:rsidRPr="00D80CB2">
              <w:rPr>
                <w:color w:val="000000"/>
              </w:rPr>
              <w:t xml:space="preserve"> часов</w:t>
            </w:r>
            <w:r w:rsidRPr="00D80CB2">
              <w:rPr>
                <w:color w:val="000000"/>
              </w:rPr>
              <w:t xml:space="preserve"> (в случае работоспособности терминала)</w:t>
            </w:r>
          </w:p>
        </w:tc>
      </w:tr>
      <w:tr w:rsidR="0094172E" w:rsidRPr="00D80CB2" w:rsidTr="00073333">
        <w:trPr>
          <w:trHeight w:val="20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172E" w:rsidRPr="00D80CB2" w:rsidRDefault="0094172E" w:rsidP="00F109EC">
            <w:pPr>
              <w:jc w:val="center"/>
              <w:rPr>
                <w:rFonts w:eastAsia="Symbol"/>
                <w:color w:val="000000"/>
              </w:rPr>
            </w:pPr>
            <w:r w:rsidRPr="00D80CB2">
              <w:rPr>
                <w:rFonts w:eastAsia="Symbol"/>
                <w:color w:val="000000"/>
              </w:rPr>
              <w:t>4.</w:t>
            </w:r>
            <w:r w:rsidR="00F109EC" w:rsidRPr="00D80CB2">
              <w:rPr>
                <w:rFonts w:eastAsia="Symbol"/>
                <w:color w:val="000000"/>
              </w:rPr>
              <w:t>3</w:t>
            </w:r>
            <w:r w:rsidRPr="00D80CB2">
              <w:rPr>
                <w:rFonts w:eastAsia="Symbol"/>
                <w:color w:val="000000"/>
              </w:rPr>
              <w:t>.</w:t>
            </w:r>
          </w:p>
        </w:tc>
        <w:tc>
          <w:tcPr>
            <w:tcW w:w="6379" w:type="dxa"/>
            <w:tcBorders>
              <w:top w:val="single" w:sz="4" w:space="0" w:color="auto"/>
              <w:left w:val="nil"/>
              <w:bottom w:val="single" w:sz="4" w:space="0" w:color="auto"/>
              <w:right w:val="single" w:sz="4" w:space="0" w:color="auto"/>
            </w:tcBorders>
            <w:shd w:val="clear" w:color="auto" w:fill="auto"/>
          </w:tcPr>
          <w:p w:rsidR="0094172E" w:rsidRPr="00D80CB2" w:rsidRDefault="0094172E" w:rsidP="001F5621">
            <w:pPr>
              <w:rPr>
                <w:rFonts w:eastAsia="Calibri"/>
              </w:rPr>
            </w:pPr>
            <w:r w:rsidRPr="00D80CB2">
              <w:rPr>
                <w:rFonts w:eastAsia="Calibri"/>
              </w:rPr>
              <w:t xml:space="preserve">Анализ </w:t>
            </w:r>
            <w:r w:rsidRPr="00D80CB2">
              <w:rPr>
                <w:rFonts w:eastAsia="Calibri"/>
                <w:lang w:val="en-US"/>
              </w:rPr>
              <w:t>log</w:t>
            </w:r>
            <w:r w:rsidRPr="00D80CB2">
              <w:rPr>
                <w:rFonts w:eastAsia="Calibri"/>
              </w:rPr>
              <w:t>-файлов, разбор ситуации с разработчиками, удаление проблемного платежа, возврат через заявление от пользователя.</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4172E" w:rsidRPr="00D80CB2" w:rsidRDefault="00F109EC" w:rsidP="001F5621">
            <w:pPr>
              <w:jc w:val="center"/>
              <w:rPr>
                <w:color w:val="000000"/>
              </w:rPr>
            </w:pPr>
            <w:r w:rsidRPr="00D80CB2">
              <w:rPr>
                <w:color w:val="000000"/>
              </w:rPr>
              <w:t>В течение 120</w:t>
            </w:r>
            <w:r w:rsidR="008205E7" w:rsidRPr="00D80CB2">
              <w:rPr>
                <w:color w:val="000000"/>
              </w:rPr>
              <w:t xml:space="preserve"> часов</w:t>
            </w:r>
          </w:p>
        </w:tc>
      </w:tr>
      <w:tr w:rsidR="00EF35DD" w:rsidRPr="00D80CB2" w:rsidTr="00073333">
        <w:trPr>
          <w:trHeight w:val="204"/>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F35DD" w:rsidRPr="00D80CB2" w:rsidRDefault="00EF35DD" w:rsidP="00F109EC">
            <w:pPr>
              <w:jc w:val="center"/>
              <w:rPr>
                <w:rFonts w:eastAsia="Symbol"/>
                <w:color w:val="000000"/>
              </w:rPr>
            </w:pPr>
            <w:r w:rsidRPr="00D80CB2">
              <w:rPr>
                <w:rFonts w:eastAsia="Symbol"/>
                <w:color w:val="000000"/>
              </w:rPr>
              <w:t>4.4.</w:t>
            </w:r>
          </w:p>
        </w:tc>
        <w:tc>
          <w:tcPr>
            <w:tcW w:w="6379" w:type="dxa"/>
            <w:tcBorders>
              <w:top w:val="single" w:sz="4" w:space="0" w:color="auto"/>
              <w:left w:val="nil"/>
              <w:bottom w:val="single" w:sz="4" w:space="0" w:color="auto"/>
              <w:right w:val="single" w:sz="4" w:space="0" w:color="auto"/>
            </w:tcBorders>
            <w:shd w:val="clear" w:color="auto" w:fill="auto"/>
          </w:tcPr>
          <w:p w:rsidR="00EF35DD" w:rsidRPr="00D80CB2" w:rsidRDefault="00EF35DD" w:rsidP="001F5621">
            <w:pPr>
              <w:rPr>
                <w:rFonts w:eastAsia="Calibri"/>
              </w:rPr>
            </w:pPr>
            <w:r w:rsidRPr="00D80CB2">
              <w:rPr>
                <w:rFonts w:eastAsia="Calibri"/>
              </w:rPr>
              <w:t>Предоставление Актов технического заключения о причинах сбоя в работе системы «КиберПлат»</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EF35DD" w:rsidRPr="00D80CB2" w:rsidRDefault="00EF35DD" w:rsidP="001F5621">
            <w:pPr>
              <w:jc w:val="center"/>
              <w:rPr>
                <w:color w:val="000000"/>
              </w:rPr>
            </w:pPr>
            <w:r w:rsidRPr="00D80CB2">
              <w:rPr>
                <w:color w:val="000000"/>
              </w:rPr>
              <w:t>В течение 6 часов с момента обращения</w:t>
            </w:r>
          </w:p>
        </w:tc>
      </w:tr>
      <w:tr w:rsidR="00F759BA" w:rsidRPr="00D80CB2" w:rsidTr="00073333">
        <w:trPr>
          <w:trHeight w:val="239"/>
        </w:trPr>
        <w:tc>
          <w:tcPr>
            <w:tcW w:w="92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759BA" w:rsidRPr="004D652E" w:rsidRDefault="00F759BA" w:rsidP="00B3568D">
            <w:pPr>
              <w:pStyle w:val="a6"/>
              <w:numPr>
                <w:ilvl w:val="0"/>
                <w:numId w:val="14"/>
              </w:numPr>
              <w:jc w:val="center"/>
              <w:rPr>
                <w:b/>
                <w:color w:val="000000"/>
              </w:rPr>
            </w:pPr>
            <w:r w:rsidRPr="00D80CB2">
              <w:rPr>
                <w:b/>
              </w:rPr>
              <w:t>Содержание услуг по мониторингу инцидентов, возникающих в работе Мобильного приложения «Пригород»</w:t>
            </w:r>
          </w:p>
          <w:p w:rsidR="004D652E" w:rsidRPr="00D80CB2" w:rsidRDefault="004D652E" w:rsidP="004D652E">
            <w:pPr>
              <w:pStyle w:val="a6"/>
              <w:ind w:left="720"/>
              <w:rPr>
                <w:b/>
                <w:color w:val="000000"/>
              </w:rPr>
            </w:pPr>
          </w:p>
        </w:tc>
      </w:tr>
      <w:tr w:rsidR="0094172E"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4172E" w:rsidRPr="00D80CB2" w:rsidRDefault="00F759BA" w:rsidP="001F5621">
            <w:pPr>
              <w:jc w:val="center"/>
              <w:rPr>
                <w:rFonts w:eastAsia="Symbol"/>
                <w:color w:val="000000"/>
              </w:rPr>
            </w:pPr>
            <w:r w:rsidRPr="00D80CB2">
              <w:rPr>
                <w:rFonts w:eastAsia="Symbol"/>
                <w:color w:val="000000"/>
              </w:rPr>
              <w:t>5.1.</w:t>
            </w:r>
          </w:p>
        </w:tc>
        <w:tc>
          <w:tcPr>
            <w:tcW w:w="6379" w:type="dxa"/>
            <w:tcBorders>
              <w:top w:val="single" w:sz="4" w:space="0" w:color="auto"/>
              <w:left w:val="nil"/>
              <w:bottom w:val="single" w:sz="4" w:space="0" w:color="auto"/>
              <w:right w:val="single" w:sz="4" w:space="0" w:color="auto"/>
            </w:tcBorders>
            <w:shd w:val="clear" w:color="auto" w:fill="auto"/>
          </w:tcPr>
          <w:p w:rsidR="00F759BA" w:rsidRPr="00D80CB2" w:rsidRDefault="00F759BA" w:rsidP="00F759BA">
            <w:pPr>
              <w:pStyle w:val="ConsNormal"/>
              <w:widowControl/>
              <w:tabs>
                <w:tab w:val="left" w:pos="284"/>
              </w:tabs>
              <w:ind w:firstLine="0"/>
              <w:rPr>
                <w:rFonts w:ascii="Times New Roman" w:hAnsi="Times New Roman" w:cs="Times New Roman"/>
                <w:sz w:val="24"/>
                <w:szCs w:val="24"/>
              </w:rPr>
            </w:pPr>
            <w:r w:rsidRPr="00D80CB2">
              <w:rPr>
                <w:rFonts w:ascii="Times New Roman" w:hAnsi="Times New Roman" w:cs="Times New Roman"/>
                <w:sz w:val="24"/>
                <w:szCs w:val="24"/>
              </w:rPr>
              <w:t>Контроль за п</w:t>
            </w:r>
            <w:r w:rsidRPr="00D80CB2">
              <w:rPr>
                <w:rFonts w:ascii="Times New Roman" w:eastAsia="Calibri" w:hAnsi="Times New Roman" w:cs="Times New Roman"/>
                <w:sz w:val="24"/>
                <w:szCs w:val="24"/>
              </w:rPr>
              <w:t>роведением</w:t>
            </w:r>
            <w:r w:rsidR="00F109EC" w:rsidRPr="00D80CB2">
              <w:rPr>
                <w:rFonts w:ascii="Times New Roman" w:eastAsia="Calibri" w:hAnsi="Times New Roman" w:cs="Times New Roman"/>
                <w:sz w:val="24"/>
                <w:szCs w:val="24"/>
              </w:rPr>
              <w:t xml:space="preserve"> «зависших» </w:t>
            </w:r>
            <w:r w:rsidR="001B20A7" w:rsidRPr="00D80CB2">
              <w:rPr>
                <w:rFonts w:ascii="Times New Roman" w:eastAsia="Calibri" w:hAnsi="Times New Roman" w:cs="Times New Roman"/>
                <w:sz w:val="24"/>
                <w:szCs w:val="24"/>
              </w:rPr>
              <w:t>транзакций</w:t>
            </w:r>
            <w:r w:rsidR="00F109EC" w:rsidRPr="00D80CB2">
              <w:rPr>
                <w:rFonts w:ascii="Times New Roman" w:eastAsia="Calibri" w:hAnsi="Times New Roman" w:cs="Times New Roman"/>
                <w:sz w:val="24"/>
                <w:szCs w:val="24"/>
              </w:rPr>
              <w:t xml:space="preserve"> при оплате билета приобретаемого через мобильное приложение «Пригород»</w:t>
            </w:r>
          </w:p>
          <w:p w:rsidR="0094172E" w:rsidRPr="00D80CB2" w:rsidRDefault="0094172E" w:rsidP="001F5621">
            <w:pPr>
              <w:rPr>
                <w:rFonts w:eastAsia="Calibri"/>
              </w:rPr>
            </w:pP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94172E" w:rsidRPr="00D80CB2" w:rsidRDefault="00F109EC" w:rsidP="001F5621">
            <w:pPr>
              <w:jc w:val="center"/>
              <w:rPr>
                <w:color w:val="000000"/>
              </w:rPr>
            </w:pPr>
            <w:r w:rsidRPr="00D80CB2">
              <w:rPr>
                <w:color w:val="000000"/>
              </w:rPr>
              <w:t>круглосуточно</w:t>
            </w:r>
          </w:p>
        </w:tc>
      </w:tr>
      <w:tr w:rsidR="00F759BA"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59BA" w:rsidRPr="00D80CB2" w:rsidRDefault="00F759BA" w:rsidP="001F5621">
            <w:pPr>
              <w:jc w:val="center"/>
              <w:rPr>
                <w:rFonts w:eastAsia="Symbol"/>
                <w:color w:val="000000"/>
              </w:rPr>
            </w:pPr>
            <w:r w:rsidRPr="00D80CB2">
              <w:rPr>
                <w:rFonts w:eastAsia="Symbol"/>
                <w:color w:val="000000"/>
              </w:rPr>
              <w:t>5.2.</w:t>
            </w:r>
          </w:p>
        </w:tc>
        <w:tc>
          <w:tcPr>
            <w:tcW w:w="6379" w:type="dxa"/>
            <w:tcBorders>
              <w:top w:val="single" w:sz="4" w:space="0" w:color="auto"/>
              <w:left w:val="nil"/>
              <w:bottom w:val="single" w:sz="4" w:space="0" w:color="auto"/>
              <w:right w:val="single" w:sz="4" w:space="0" w:color="auto"/>
            </w:tcBorders>
            <w:shd w:val="clear" w:color="auto" w:fill="auto"/>
          </w:tcPr>
          <w:p w:rsidR="00F759BA" w:rsidRPr="00D80CB2" w:rsidRDefault="00F759BA" w:rsidP="001B20A7">
            <w:pPr>
              <w:pStyle w:val="ConsNormal"/>
              <w:widowControl/>
              <w:tabs>
                <w:tab w:val="left" w:pos="284"/>
              </w:tabs>
              <w:ind w:firstLine="0"/>
              <w:rPr>
                <w:rFonts w:ascii="Times New Roman" w:eastAsia="Calibri" w:hAnsi="Times New Roman" w:cs="Times New Roman"/>
                <w:sz w:val="24"/>
                <w:szCs w:val="24"/>
              </w:rPr>
            </w:pPr>
            <w:r w:rsidRPr="00D80CB2">
              <w:rPr>
                <w:rFonts w:ascii="Times New Roman" w:eastAsia="Calibri" w:hAnsi="Times New Roman" w:cs="Times New Roman"/>
                <w:sz w:val="24"/>
                <w:szCs w:val="24"/>
              </w:rPr>
              <w:t xml:space="preserve">Анализ </w:t>
            </w:r>
            <w:r w:rsidR="00F109EC" w:rsidRPr="00D80CB2">
              <w:rPr>
                <w:rFonts w:ascii="Times New Roman" w:eastAsia="Calibri" w:hAnsi="Times New Roman" w:cs="Times New Roman"/>
                <w:sz w:val="24"/>
                <w:szCs w:val="24"/>
              </w:rPr>
              <w:t>сбоев в работе мобильного приложения «Пригород»</w:t>
            </w:r>
            <w:r w:rsidRPr="00D80CB2">
              <w:rPr>
                <w:rFonts w:ascii="Times New Roman" w:eastAsia="Calibri" w:hAnsi="Times New Roman" w:cs="Times New Roman"/>
                <w:sz w:val="24"/>
                <w:szCs w:val="24"/>
              </w:rPr>
              <w:t xml:space="preserve"> по заявлениям пассажиров, </w:t>
            </w:r>
            <w:r w:rsidR="00F109EC" w:rsidRPr="00D80CB2">
              <w:rPr>
                <w:rFonts w:ascii="Times New Roman" w:eastAsia="Calibri" w:hAnsi="Times New Roman" w:cs="Times New Roman"/>
                <w:sz w:val="24"/>
                <w:szCs w:val="24"/>
              </w:rPr>
              <w:t>в том числе повторное проведение</w:t>
            </w:r>
            <w:r w:rsidRPr="00D80CB2">
              <w:rPr>
                <w:rFonts w:ascii="Times New Roman" w:eastAsia="Calibri" w:hAnsi="Times New Roman" w:cs="Times New Roman"/>
                <w:sz w:val="24"/>
                <w:szCs w:val="24"/>
              </w:rPr>
              <w:t xml:space="preserve"> «зависших»  </w:t>
            </w:r>
            <w:r w:rsidR="001B20A7" w:rsidRPr="00D80CB2">
              <w:rPr>
                <w:rFonts w:ascii="Times New Roman" w:eastAsia="Calibri" w:hAnsi="Times New Roman" w:cs="Times New Roman"/>
                <w:sz w:val="24"/>
                <w:szCs w:val="24"/>
              </w:rPr>
              <w:t>транзакций</w:t>
            </w:r>
            <w:r w:rsidR="00F109EC" w:rsidRPr="00D80CB2">
              <w:rPr>
                <w:rFonts w:ascii="Times New Roman" w:eastAsia="Calibri" w:hAnsi="Times New Roman" w:cs="Times New Roman"/>
                <w:sz w:val="24"/>
                <w:szCs w:val="24"/>
              </w:rPr>
              <w:t xml:space="preserve"> и др.</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F759BA" w:rsidRPr="00D80CB2" w:rsidRDefault="00F109EC" w:rsidP="001F5621">
            <w:pPr>
              <w:jc w:val="center"/>
              <w:rPr>
                <w:color w:val="000000"/>
              </w:rPr>
            </w:pPr>
            <w:r w:rsidRPr="00D80CB2">
              <w:rPr>
                <w:color w:val="000000"/>
              </w:rPr>
              <w:t>Не позже 1 суток с момента обращения</w:t>
            </w:r>
          </w:p>
        </w:tc>
      </w:tr>
      <w:tr w:rsidR="00F759BA"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59BA" w:rsidRPr="00D80CB2" w:rsidRDefault="00F759BA" w:rsidP="001F5621">
            <w:pPr>
              <w:jc w:val="center"/>
              <w:rPr>
                <w:rFonts w:eastAsia="Symbol"/>
                <w:color w:val="000000"/>
              </w:rPr>
            </w:pPr>
            <w:r w:rsidRPr="00D80CB2">
              <w:rPr>
                <w:rFonts w:eastAsia="Symbol"/>
                <w:color w:val="000000"/>
              </w:rPr>
              <w:t>5.3.</w:t>
            </w:r>
          </w:p>
        </w:tc>
        <w:tc>
          <w:tcPr>
            <w:tcW w:w="6379" w:type="dxa"/>
            <w:tcBorders>
              <w:top w:val="single" w:sz="4" w:space="0" w:color="auto"/>
              <w:left w:val="nil"/>
              <w:bottom w:val="single" w:sz="4" w:space="0" w:color="auto"/>
              <w:right w:val="single" w:sz="4" w:space="0" w:color="auto"/>
            </w:tcBorders>
            <w:shd w:val="clear" w:color="auto" w:fill="auto"/>
          </w:tcPr>
          <w:p w:rsidR="00F759BA" w:rsidRPr="00D80CB2" w:rsidRDefault="00F759BA" w:rsidP="00F109EC">
            <w:pPr>
              <w:pStyle w:val="ConsNormal"/>
              <w:widowControl/>
              <w:tabs>
                <w:tab w:val="left" w:pos="284"/>
              </w:tabs>
              <w:ind w:firstLine="0"/>
              <w:rPr>
                <w:rFonts w:ascii="Times New Roman" w:eastAsia="Calibri" w:hAnsi="Times New Roman" w:cs="Times New Roman"/>
                <w:sz w:val="24"/>
                <w:szCs w:val="24"/>
              </w:rPr>
            </w:pPr>
            <w:r w:rsidRPr="00D80CB2">
              <w:rPr>
                <w:rFonts w:ascii="Times New Roman" w:eastAsia="Calibri" w:hAnsi="Times New Roman" w:cs="Times New Roman"/>
                <w:sz w:val="24"/>
                <w:szCs w:val="24"/>
              </w:rPr>
              <w:t>Анализ log-файлов</w:t>
            </w:r>
            <w:r w:rsidR="00F109EC" w:rsidRPr="00D80CB2">
              <w:rPr>
                <w:rFonts w:ascii="Times New Roman" w:eastAsia="Calibri" w:hAnsi="Times New Roman" w:cs="Times New Roman"/>
                <w:sz w:val="24"/>
                <w:szCs w:val="24"/>
              </w:rPr>
              <w:t xml:space="preserve"> при возникновении сбоев в работе мобильного приложения «Пригород» по запросам Заказчика</w:t>
            </w:r>
            <w:r w:rsidRPr="00D80CB2">
              <w:rPr>
                <w:rFonts w:ascii="Times New Roman" w:eastAsia="Calibri" w:hAnsi="Times New Roman" w:cs="Times New Roman"/>
                <w:sz w:val="24"/>
                <w:szCs w:val="24"/>
              </w:rPr>
              <w:t xml:space="preserve">, разбор ситуации </w:t>
            </w:r>
            <w:r w:rsidR="00F109EC" w:rsidRPr="00D80CB2">
              <w:rPr>
                <w:rFonts w:ascii="Times New Roman" w:eastAsia="Calibri" w:hAnsi="Times New Roman" w:cs="Times New Roman"/>
                <w:sz w:val="24"/>
                <w:szCs w:val="24"/>
              </w:rPr>
              <w:t xml:space="preserve">совместно </w:t>
            </w:r>
            <w:r w:rsidRPr="00D80CB2">
              <w:rPr>
                <w:rFonts w:ascii="Times New Roman" w:eastAsia="Calibri" w:hAnsi="Times New Roman" w:cs="Times New Roman"/>
                <w:sz w:val="24"/>
                <w:szCs w:val="24"/>
              </w:rPr>
              <w:t>с разработчиками</w:t>
            </w:r>
            <w:r w:rsidR="00F109EC" w:rsidRPr="00D80CB2">
              <w:rPr>
                <w:rFonts w:ascii="Times New Roman" w:eastAsia="Calibri" w:hAnsi="Times New Roman" w:cs="Times New Roman"/>
                <w:sz w:val="24"/>
                <w:szCs w:val="24"/>
              </w:rPr>
              <w:t xml:space="preserve"> ПО</w:t>
            </w:r>
            <w:r w:rsidRPr="00D80CB2">
              <w:rPr>
                <w:rFonts w:ascii="Times New Roman" w:eastAsia="Calibri" w:hAnsi="Times New Roman" w:cs="Times New Roman"/>
                <w:sz w:val="24"/>
                <w:szCs w:val="24"/>
              </w:rPr>
              <w:t>,</w:t>
            </w:r>
            <w:r w:rsidR="00F109EC" w:rsidRPr="00D80CB2">
              <w:rPr>
                <w:rFonts w:ascii="Times New Roman" w:eastAsia="Calibri" w:hAnsi="Times New Roman" w:cs="Times New Roman"/>
                <w:sz w:val="24"/>
                <w:szCs w:val="24"/>
              </w:rPr>
              <w:t xml:space="preserve"> для выработки оптимального решения проблемы</w:t>
            </w:r>
            <w:r w:rsidRPr="00D80CB2">
              <w:rPr>
                <w:rFonts w:ascii="Times New Roman" w:eastAsia="Calibri" w:hAnsi="Times New Roman" w:cs="Times New Roman"/>
                <w:sz w:val="24"/>
                <w:szCs w:val="24"/>
              </w:rPr>
              <w:t>.</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F759BA" w:rsidRPr="00D80CB2" w:rsidRDefault="00F109EC" w:rsidP="001F5621">
            <w:pPr>
              <w:jc w:val="center"/>
              <w:rPr>
                <w:color w:val="000000"/>
              </w:rPr>
            </w:pPr>
            <w:r w:rsidRPr="00D80CB2">
              <w:rPr>
                <w:color w:val="000000"/>
              </w:rPr>
              <w:t>Не позже 3-х рабочих дней с даты обращения</w:t>
            </w:r>
          </w:p>
        </w:tc>
      </w:tr>
      <w:tr w:rsidR="00F759BA" w:rsidRPr="00D80CB2" w:rsidTr="00073333">
        <w:trPr>
          <w:trHeight w:val="239"/>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759BA" w:rsidRPr="00D80CB2" w:rsidRDefault="00F759BA" w:rsidP="001F5621">
            <w:pPr>
              <w:jc w:val="center"/>
              <w:rPr>
                <w:rFonts w:eastAsia="Symbol"/>
                <w:color w:val="000000"/>
              </w:rPr>
            </w:pPr>
            <w:r w:rsidRPr="00D80CB2">
              <w:rPr>
                <w:rFonts w:eastAsia="Symbol"/>
                <w:color w:val="000000"/>
              </w:rPr>
              <w:lastRenderedPageBreak/>
              <w:t>5.4.</w:t>
            </w:r>
          </w:p>
        </w:tc>
        <w:tc>
          <w:tcPr>
            <w:tcW w:w="6379" w:type="dxa"/>
            <w:tcBorders>
              <w:top w:val="single" w:sz="4" w:space="0" w:color="auto"/>
              <w:left w:val="nil"/>
              <w:bottom w:val="single" w:sz="4" w:space="0" w:color="auto"/>
              <w:right w:val="single" w:sz="4" w:space="0" w:color="auto"/>
            </w:tcBorders>
            <w:shd w:val="clear" w:color="auto" w:fill="auto"/>
          </w:tcPr>
          <w:p w:rsidR="00F759BA" w:rsidRPr="00D80CB2" w:rsidRDefault="00F759BA" w:rsidP="001F5621">
            <w:pPr>
              <w:rPr>
                <w:rFonts w:eastAsia="Calibri"/>
              </w:rPr>
            </w:pPr>
            <w:r w:rsidRPr="00D80CB2">
              <w:rPr>
                <w:rFonts w:eastAsia="Calibri"/>
              </w:rPr>
              <w:t>Предоставление Актов техниче</w:t>
            </w:r>
            <w:r w:rsidR="00B126BB" w:rsidRPr="00D80CB2">
              <w:rPr>
                <w:rFonts w:eastAsia="Calibri"/>
              </w:rPr>
              <w:t>ского заключения о причинах сбоев</w:t>
            </w:r>
            <w:r w:rsidRPr="00D80CB2">
              <w:rPr>
                <w:rFonts w:eastAsia="Calibri"/>
              </w:rPr>
              <w:t xml:space="preserve"> в работе </w:t>
            </w:r>
            <w:r w:rsidRPr="00D80CB2">
              <w:t>Мобильного приложения «Пригород».</w:t>
            </w:r>
          </w:p>
        </w:tc>
        <w:tc>
          <w:tcPr>
            <w:tcW w:w="2013" w:type="dxa"/>
            <w:tcBorders>
              <w:top w:val="single" w:sz="4" w:space="0" w:color="auto"/>
              <w:left w:val="nil"/>
              <w:bottom w:val="single" w:sz="4" w:space="0" w:color="auto"/>
              <w:right w:val="single" w:sz="4" w:space="0" w:color="auto"/>
            </w:tcBorders>
            <w:shd w:val="clear" w:color="auto" w:fill="auto"/>
            <w:noWrap/>
            <w:vAlign w:val="bottom"/>
          </w:tcPr>
          <w:p w:rsidR="00F759BA" w:rsidRPr="00D80CB2" w:rsidRDefault="00B126BB" w:rsidP="001F5621">
            <w:pPr>
              <w:jc w:val="center"/>
              <w:rPr>
                <w:color w:val="000000"/>
              </w:rPr>
            </w:pPr>
            <w:r w:rsidRPr="00D80CB2">
              <w:rPr>
                <w:color w:val="000000"/>
              </w:rPr>
              <w:t>В течение 6 часов с момента обращения</w:t>
            </w:r>
          </w:p>
        </w:tc>
      </w:tr>
    </w:tbl>
    <w:p w:rsidR="001F5621" w:rsidRPr="00817B22" w:rsidRDefault="001F5621" w:rsidP="00735851">
      <w:pPr>
        <w:tabs>
          <w:tab w:val="left" w:pos="567"/>
        </w:tabs>
        <w:jc w:val="both"/>
      </w:pPr>
      <w:r w:rsidRPr="00817B22">
        <w:rPr>
          <w:rFonts w:eastAsia="Calibri"/>
          <w:b/>
        </w:rPr>
        <w:tab/>
      </w:r>
    </w:p>
    <w:p w:rsidR="001F5621" w:rsidRPr="00817B22" w:rsidRDefault="001F5621" w:rsidP="001F5621">
      <w:pPr>
        <w:autoSpaceDE w:val="0"/>
        <w:autoSpaceDN w:val="0"/>
        <w:adjustRightInd w:val="0"/>
        <w:rPr>
          <w:b/>
        </w:rPr>
      </w:pPr>
    </w:p>
    <w:tbl>
      <w:tblPr>
        <w:tblW w:w="10808" w:type="dxa"/>
        <w:jc w:val="center"/>
        <w:tblLook w:val="04A0" w:firstRow="1" w:lastRow="0" w:firstColumn="1" w:lastColumn="0" w:noHBand="0" w:noVBand="1"/>
      </w:tblPr>
      <w:tblGrid>
        <w:gridCol w:w="352"/>
        <w:gridCol w:w="4733"/>
        <w:gridCol w:w="762"/>
        <w:gridCol w:w="4291"/>
        <w:gridCol w:w="670"/>
      </w:tblGrid>
      <w:tr w:rsidR="001F5621" w:rsidRPr="00817B22" w:rsidTr="001F5621">
        <w:trPr>
          <w:gridAfter w:val="1"/>
          <w:wAfter w:w="670" w:type="dxa"/>
          <w:jc w:val="center"/>
        </w:trPr>
        <w:tc>
          <w:tcPr>
            <w:tcW w:w="5085" w:type="dxa"/>
            <w:gridSpan w:val="2"/>
            <w:shd w:val="clear" w:color="auto" w:fill="auto"/>
          </w:tcPr>
          <w:p w:rsidR="001F5621" w:rsidRPr="00817B22" w:rsidRDefault="001F5621" w:rsidP="001F5621">
            <w:pPr>
              <w:suppressAutoHyphens/>
              <w:jc w:val="both"/>
              <w:outlineLvl w:val="0"/>
              <w:rPr>
                <w:b/>
              </w:rPr>
            </w:pPr>
            <w:r w:rsidRPr="00817B22">
              <w:rPr>
                <w:b/>
              </w:rPr>
              <w:t xml:space="preserve">       ЗАКАЗЧИК</w:t>
            </w:r>
          </w:p>
          <w:p w:rsidR="001F5621" w:rsidRPr="00817B22" w:rsidRDefault="001F5621" w:rsidP="001F5621">
            <w:pPr>
              <w:suppressAutoHyphens/>
              <w:jc w:val="both"/>
              <w:outlineLvl w:val="0"/>
              <w:rPr>
                <w:b/>
              </w:rPr>
            </w:pPr>
            <w:r w:rsidRPr="00817B22">
              <w:rPr>
                <w:b/>
              </w:rPr>
              <w:t xml:space="preserve">      </w:t>
            </w:r>
            <w:r w:rsidR="009E59D3">
              <w:rPr>
                <w:b/>
              </w:rPr>
              <w:t>Генеральный директор</w:t>
            </w: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r w:rsidRPr="00817B22">
              <w:rPr>
                <w:b/>
                <w:bCs/>
              </w:rPr>
              <w:t xml:space="preserve">       __________________ /</w:t>
            </w:r>
            <w:r w:rsidRPr="00817B22">
              <w:t xml:space="preserve"> </w:t>
            </w:r>
            <w:r w:rsidRPr="00817B22">
              <w:rPr>
                <w:b/>
                <w:kern w:val="20"/>
              </w:rPr>
              <w:t>Шульгин В.И.</w:t>
            </w:r>
            <w:r w:rsidRPr="00817B22">
              <w:rPr>
                <w:b/>
                <w:bCs/>
              </w:rPr>
              <w:t xml:space="preserve"> /</w:t>
            </w:r>
          </w:p>
        </w:tc>
        <w:tc>
          <w:tcPr>
            <w:tcW w:w="5053" w:type="dxa"/>
            <w:gridSpan w:val="2"/>
            <w:shd w:val="clear" w:color="auto" w:fill="auto"/>
          </w:tcPr>
          <w:p w:rsidR="001F5621" w:rsidRPr="00817B22" w:rsidRDefault="001F5621" w:rsidP="001F5621">
            <w:pPr>
              <w:suppressAutoHyphens/>
              <w:jc w:val="both"/>
              <w:outlineLvl w:val="0"/>
              <w:rPr>
                <w:b/>
              </w:rPr>
            </w:pPr>
            <w:r w:rsidRPr="00817B22">
              <w:rPr>
                <w:b/>
              </w:rPr>
              <w:t xml:space="preserve">       ИСПОЛНИТЕЛЬ</w:t>
            </w:r>
          </w:p>
          <w:p w:rsidR="001F5621" w:rsidRDefault="001F5621" w:rsidP="001F5621">
            <w:pPr>
              <w:suppressAutoHyphens/>
              <w:jc w:val="both"/>
              <w:outlineLvl w:val="0"/>
              <w:rPr>
                <w:b/>
              </w:rPr>
            </w:pP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r w:rsidRPr="00817B22">
              <w:rPr>
                <w:b/>
              </w:rPr>
              <w:t xml:space="preserve">        _____________________</w:t>
            </w:r>
            <w:r>
              <w:rPr>
                <w:b/>
              </w:rPr>
              <w:t>/______________</w:t>
            </w:r>
            <w:r w:rsidRPr="00817B22">
              <w:rPr>
                <w:b/>
              </w:rPr>
              <w:t>/</w:t>
            </w:r>
          </w:p>
        </w:tc>
      </w:tr>
      <w:tr w:rsidR="001F5621" w:rsidRPr="00817B22" w:rsidTr="001F5621">
        <w:tblPrEx>
          <w:jc w:val="left"/>
          <w:tblLook w:val="01E0" w:firstRow="1" w:lastRow="1" w:firstColumn="1" w:lastColumn="1" w:noHBand="0" w:noVBand="0"/>
        </w:tblPrEx>
        <w:trPr>
          <w:gridBefore w:val="1"/>
          <w:wBefore w:w="352" w:type="dxa"/>
          <w:trHeight w:val="467"/>
        </w:trPr>
        <w:tc>
          <w:tcPr>
            <w:tcW w:w="5495" w:type="dxa"/>
            <w:gridSpan w:val="2"/>
          </w:tcPr>
          <w:p w:rsidR="001F5621" w:rsidRPr="00817B22" w:rsidRDefault="001F5621" w:rsidP="001F5621">
            <w:pPr>
              <w:tabs>
                <w:tab w:val="right" w:pos="3960"/>
              </w:tabs>
              <w:spacing w:before="120"/>
              <w:ind w:right="567"/>
            </w:pPr>
            <w:r w:rsidRPr="00817B22">
              <w:t xml:space="preserve">  м.п.</w:t>
            </w:r>
          </w:p>
        </w:tc>
        <w:tc>
          <w:tcPr>
            <w:tcW w:w="4961" w:type="dxa"/>
            <w:gridSpan w:val="2"/>
          </w:tcPr>
          <w:p w:rsidR="001F5621" w:rsidRPr="00817B22" w:rsidRDefault="001F5621" w:rsidP="001F5621">
            <w:pPr>
              <w:tabs>
                <w:tab w:val="right" w:pos="3960"/>
              </w:tabs>
              <w:spacing w:before="120"/>
              <w:ind w:right="567"/>
              <w:rPr>
                <w:u w:val="single"/>
              </w:rPr>
            </w:pPr>
            <w:r w:rsidRPr="00817B22">
              <w:t>м.п.</w:t>
            </w:r>
          </w:p>
        </w:tc>
      </w:tr>
    </w:tbl>
    <w:p w:rsidR="001F5621" w:rsidRPr="00817B22" w:rsidRDefault="001F5621" w:rsidP="001F5621">
      <w:pPr>
        <w:autoSpaceDE w:val="0"/>
        <w:autoSpaceDN w:val="0"/>
        <w:adjustRightInd w:val="0"/>
        <w:jc w:val="right"/>
        <w:rPr>
          <w:b/>
        </w:rPr>
      </w:pPr>
      <w:r w:rsidRPr="00817B22">
        <w:rPr>
          <w:b/>
        </w:rPr>
        <w:br w:type="page"/>
      </w:r>
      <w:r w:rsidRPr="00817B22">
        <w:rPr>
          <w:b/>
        </w:rPr>
        <w:lastRenderedPageBreak/>
        <w:t>Приложение №2</w:t>
      </w:r>
    </w:p>
    <w:p w:rsidR="001F5621" w:rsidRPr="00817B22" w:rsidRDefault="001F5621" w:rsidP="001F5621">
      <w:pPr>
        <w:autoSpaceDE w:val="0"/>
        <w:autoSpaceDN w:val="0"/>
        <w:adjustRightInd w:val="0"/>
        <w:jc w:val="right"/>
        <w:rPr>
          <w:b/>
        </w:rPr>
      </w:pPr>
      <w:r w:rsidRPr="00817B22">
        <w:rPr>
          <w:b/>
        </w:rPr>
        <w:t>к Договору №_______</w:t>
      </w:r>
    </w:p>
    <w:p w:rsidR="001F5621" w:rsidRPr="00817B22" w:rsidRDefault="001F5621" w:rsidP="001F5621">
      <w:pPr>
        <w:autoSpaceDE w:val="0"/>
        <w:autoSpaceDN w:val="0"/>
        <w:adjustRightInd w:val="0"/>
        <w:jc w:val="right"/>
        <w:rPr>
          <w:b/>
        </w:rPr>
      </w:pPr>
      <w:r w:rsidRPr="00817B22">
        <w:rPr>
          <w:b/>
        </w:rPr>
        <w:t xml:space="preserve">от «___» </w:t>
      </w:r>
      <w:r>
        <w:rPr>
          <w:b/>
        </w:rPr>
        <w:t>_________</w:t>
      </w:r>
      <w:r w:rsidRPr="00817B22">
        <w:rPr>
          <w:b/>
        </w:rPr>
        <w:t xml:space="preserve"> 201</w:t>
      </w:r>
      <w:r w:rsidR="00F81E45">
        <w:rPr>
          <w:b/>
        </w:rPr>
        <w:t>__</w:t>
      </w:r>
      <w:r w:rsidRPr="00817B22">
        <w:rPr>
          <w:b/>
        </w:rPr>
        <w:t xml:space="preserve"> г.</w:t>
      </w:r>
    </w:p>
    <w:p w:rsidR="001F5621" w:rsidRPr="00817B22" w:rsidRDefault="001F5621" w:rsidP="001F5621">
      <w:pPr>
        <w:autoSpaceDE w:val="0"/>
        <w:autoSpaceDN w:val="0"/>
        <w:adjustRightInd w:val="0"/>
        <w:jc w:val="center"/>
      </w:pPr>
    </w:p>
    <w:p w:rsidR="001F5621" w:rsidRPr="00817B22" w:rsidRDefault="001F5621" w:rsidP="001F5621">
      <w:pPr>
        <w:autoSpaceDE w:val="0"/>
        <w:autoSpaceDN w:val="0"/>
        <w:adjustRightInd w:val="0"/>
        <w:jc w:val="center"/>
      </w:pPr>
    </w:p>
    <w:p w:rsidR="001F5621" w:rsidRPr="00817B22" w:rsidRDefault="001F5621" w:rsidP="001F5621">
      <w:pPr>
        <w:autoSpaceDE w:val="0"/>
        <w:autoSpaceDN w:val="0"/>
        <w:adjustRightInd w:val="0"/>
        <w:rPr>
          <w:b/>
        </w:rPr>
      </w:pPr>
      <w:r w:rsidRPr="00817B22">
        <w:rPr>
          <w:b/>
        </w:rPr>
        <w:t>Форма</w:t>
      </w:r>
    </w:p>
    <w:p w:rsidR="001F5621" w:rsidRPr="00817B22" w:rsidRDefault="001F5621" w:rsidP="001F5621">
      <w:pPr>
        <w:autoSpaceDE w:val="0"/>
        <w:autoSpaceDN w:val="0"/>
        <w:adjustRightInd w:val="0"/>
        <w:rPr>
          <w:b/>
        </w:rPr>
      </w:pPr>
    </w:p>
    <w:p w:rsidR="001F5621" w:rsidRPr="00817B22" w:rsidRDefault="001F5621" w:rsidP="001F5621">
      <w:pPr>
        <w:autoSpaceDE w:val="0"/>
        <w:autoSpaceDN w:val="0"/>
        <w:adjustRightInd w:val="0"/>
        <w:jc w:val="center"/>
        <w:rPr>
          <w:b/>
        </w:rPr>
      </w:pPr>
      <w:r w:rsidRPr="00817B22">
        <w:rPr>
          <w:b/>
        </w:rPr>
        <w:t>АКТ №___ от «___» _____ 201_ г.</w:t>
      </w:r>
    </w:p>
    <w:p w:rsidR="001F5621" w:rsidRPr="00817B22" w:rsidRDefault="001F5621" w:rsidP="001F5621">
      <w:pPr>
        <w:autoSpaceDE w:val="0"/>
        <w:autoSpaceDN w:val="0"/>
        <w:adjustRightInd w:val="0"/>
        <w:rPr>
          <w:b/>
        </w:rPr>
      </w:pPr>
      <w:r w:rsidRPr="00817B22">
        <w:rPr>
          <w:b/>
        </w:rPr>
        <w:t xml:space="preserve">                                                     по договору №____ от «___» </w:t>
      </w:r>
      <w:r>
        <w:rPr>
          <w:b/>
        </w:rPr>
        <w:t>___________</w:t>
      </w:r>
      <w:r w:rsidR="00335951">
        <w:rPr>
          <w:b/>
        </w:rPr>
        <w:t xml:space="preserve"> 201</w:t>
      </w:r>
      <w:r w:rsidR="00F81E45">
        <w:rPr>
          <w:b/>
        </w:rPr>
        <w:t>___</w:t>
      </w:r>
      <w:r w:rsidRPr="00817B22">
        <w:rPr>
          <w:b/>
        </w:rPr>
        <w:t xml:space="preserve">  г.</w:t>
      </w:r>
    </w:p>
    <w:p w:rsidR="001F5621" w:rsidRPr="00817B22" w:rsidRDefault="001F5621" w:rsidP="001F5621">
      <w:pPr>
        <w:autoSpaceDE w:val="0"/>
        <w:autoSpaceDN w:val="0"/>
        <w:adjustRightInd w:val="0"/>
        <w:jc w:val="center"/>
        <w:rPr>
          <w:b/>
        </w:rPr>
      </w:pPr>
    </w:p>
    <w:p w:rsidR="001F5621" w:rsidRPr="00817B22" w:rsidRDefault="001F5621" w:rsidP="001F5621">
      <w:pPr>
        <w:autoSpaceDE w:val="0"/>
        <w:autoSpaceDN w:val="0"/>
        <w:adjustRightInd w:val="0"/>
        <w:jc w:val="center"/>
        <w:rPr>
          <w:b/>
        </w:rPr>
      </w:pPr>
    </w:p>
    <w:p w:rsidR="001F5621" w:rsidRPr="00CA0ABC" w:rsidRDefault="001F5621" w:rsidP="001F5621">
      <w:pPr>
        <w:autoSpaceDE w:val="0"/>
        <w:autoSpaceDN w:val="0"/>
        <w:ind w:firstLine="720"/>
        <w:jc w:val="both"/>
        <w:rPr>
          <w:b/>
          <w:spacing w:val="-4"/>
        </w:rPr>
      </w:pPr>
      <w:r w:rsidRPr="00817B22">
        <w:t>Наименование услуг по договору:</w:t>
      </w:r>
      <w:r w:rsidRPr="00817B22">
        <w:rPr>
          <w:b/>
        </w:rPr>
        <w:t xml:space="preserve"> </w:t>
      </w:r>
      <w:r w:rsidR="00335951" w:rsidRPr="009F6704">
        <w:rPr>
          <w:bCs/>
        </w:rPr>
        <w:t xml:space="preserve">комплекс услуг по техническому сопровождению программного обеспечения Автоматизированной системы управления пригородной пассажирской компании "АСУ ППК" </w:t>
      </w:r>
      <w:r w:rsidRPr="009F6704">
        <w:rPr>
          <w:rFonts w:eastAsia="MS Mincho"/>
        </w:rPr>
        <w:t>(дале</w:t>
      </w:r>
      <w:r w:rsidRPr="00CA0ABC">
        <w:rPr>
          <w:rFonts w:eastAsia="MS Mincho"/>
        </w:rPr>
        <w:t>е - Услуги).</w:t>
      </w:r>
    </w:p>
    <w:p w:rsidR="001F5621" w:rsidRPr="00817B22" w:rsidRDefault="001F5621" w:rsidP="001F5621">
      <w:pPr>
        <w:autoSpaceDE w:val="0"/>
        <w:autoSpaceDN w:val="0"/>
        <w:ind w:firstLine="720"/>
        <w:jc w:val="both"/>
      </w:pPr>
      <w:r w:rsidRPr="00817B22">
        <w:t xml:space="preserve">Мы, нижеподписавшиеся, от </w:t>
      </w:r>
      <w:r w:rsidRPr="00817B22">
        <w:rPr>
          <w:b/>
          <w:bCs/>
        </w:rPr>
        <w:t>Заказчика</w:t>
      </w:r>
      <w:r w:rsidRPr="00817B22">
        <w:t xml:space="preserve"> </w:t>
      </w:r>
      <w:r w:rsidR="00BC1386">
        <w:t>генеральный директор</w:t>
      </w:r>
      <w:r w:rsidRPr="00817B22">
        <w:t xml:space="preserve"> АО «ППК «Черноземье» </w:t>
      </w:r>
      <w:r w:rsidRPr="00817B22">
        <w:rPr>
          <w:b/>
          <w:kern w:val="20"/>
        </w:rPr>
        <w:t>Шульгин Виталий Иванович</w:t>
      </w:r>
      <w:r w:rsidRPr="00817B22">
        <w:rPr>
          <w:b/>
          <w:bCs/>
        </w:rPr>
        <w:t>,</w:t>
      </w:r>
      <w:r w:rsidRPr="00817B22">
        <w:t xml:space="preserve"> и от </w:t>
      </w:r>
      <w:r w:rsidRPr="00817B22">
        <w:rPr>
          <w:b/>
          <w:bCs/>
        </w:rPr>
        <w:t>Исполнителя</w:t>
      </w:r>
      <w:r w:rsidRPr="00817B22">
        <w:t xml:space="preserve">  </w:t>
      </w:r>
      <w:r>
        <w:t>_______________________</w:t>
      </w:r>
      <w:r w:rsidRPr="00817B22">
        <w:t xml:space="preserve">, составили настоящий Акт о том, что услуги по договору № _____ от «___» </w:t>
      </w:r>
      <w:r>
        <w:t>___________</w:t>
      </w:r>
      <w:r w:rsidRPr="00817B22">
        <w:t xml:space="preserve"> 201</w:t>
      </w:r>
      <w:r w:rsidR="00F81E45">
        <w:t>__</w:t>
      </w:r>
      <w:r w:rsidRPr="00817B22">
        <w:t xml:space="preserve"> г. за ______ 201_ года выполнены в полном объеме, удовлетворяют требованиям Заказчика и в надлежащем порядке оформлены.</w:t>
      </w:r>
    </w:p>
    <w:p w:rsidR="001F5621" w:rsidRPr="00817B22" w:rsidRDefault="001F5621" w:rsidP="001F5621">
      <w:pPr>
        <w:autoSpaceDE w:val="0"/>
        <w:autoSpaceDN w:val="0"/>
        <w:adjustRightInd w:val="0"/>
        <w:jc w:val="center"/>
        <w:rPr>
          <w:b/>
        </w:rPr>
      </w:pPr>
    </w:p>
    <w:p w:rsidR="001F5621" w:rsidRPr="00817B22" w:rsidRDefault="001F5621" w:rsidP="001F5621">
      <w:pPr>
        <w:ind w:firstLine="567"/>
        <w:jc w:val="both"/>
      </w:pPr>
      <w:r w:rsidRPr="00817B22">
        <w:t xml:space="preserve">В период с «___» ______ 201_ г. по «___» _____ 201_ г., </w:t>
      </w:r>
      <w:r w:rsidRPr="00817B22">
        <w:rPr>
          <w:b/>
        </w:rPr>
        <w:t>ИСПОЛНИТЕЛЬ</w:t>
      </w:r>
      <w:r w:rsidRPr="00817B22">
        <w:t xml:space="preserve"> оказал, а </w:t>
      </w:r>
      <w:r w:rsidRPr="00817B22">
        <w:rPr>
          <w:b/>
        </w:rPr>
        <w:t xml:space="preserve">ЗАКАЗЧИК </w:t>
      </w:r>
      <w:r w:rsidRPr="00817B22">
        <w:t>принял, следующие услуги:</w:t>
      </w:r>
    </w:p>
    <w:p w:rsidR="001F5621" w:rsidRPr="00817B22" w:rsidRDefault="001F5621" w:rsidP="001F5621">
      <w:pPr>
        <w:ind w:left="567" w:hanging="567"/>
        <w:jc w:val="center"/>
      </w:pPr>
    </w:p>
    <w:tbl>
      <w:tblPr>
        <w:tblW w:w="8029" w:type="dxa"/>
        <w:tblInd w:w="675" w:type="dxa"/>
        <w:tblLook w:val="04A0" w:firstRow="1" w:lastRow="0" w:firstColumn="1" w:lastColumn="0" w:noHBand="0" w:noVBand="1"/>
      </w:tblPr>
      <w:tblGrid>
        <w:gridCol w:w="5529"/>
        <w:gridCol w:w="2500"/>
      </w:tblGrid>
      <w:tr w:rsidR="001F5621" w:rsidRPr="00817B22" w:rsidTr="001F5621">
        <w:trPr>
          <w:trHeight w:val="312"/>
        </w:trPr>
        <w:tc>
          <w:tcPr>
            <w:tcW w:w="552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F5621" w:rsidRPr="00817B22" w:rsidRDefault="001F5621" w:rsidP="001F5621">
            <w:pPr>
              <w:jc w:val="center"/>
              <w:rPr>
                <w:color w:val="000000"/>
              </w:rPr>
            </w:pPr>
            <w:r w:rsidRPr="00817B22">
              <w:rPr>
                <w:color w:val="000000"/>
              </w:rPr>
              <w:t>Наименование услуг Исполнителя</w:t>
            </w:r>
          </w:p>
        </w:tc>
        <w:tc>
          <w:tcPr>
            <w:tcW w:w="2500" w:type="dxa"/>
            <w:tcBorders>
              <w:top w:val="single" w:sz="8" w:space="0" w:color="auto"/>
              <w:left w:val="nil"/>
              <w:bottom w:val="single" w:sz="4" w:space="0" w:color="auto"/>
              <w:right w:val="single" w:sz="4" w:space="0" w:color="auto"/>
            </w:tcBorders>
            <w:shd w:val="clear" w:color="auto" w:fill="auto"/>
            <w:vAlign w:val="center"/>
            <w:hideMark/>
          </w:tcPr>
          <w:p w:rsidR="001F5621" w:rsidRPr="00817B22" w:rsidRDefault="001F5621" w:rsidP="001F5621">
            <w:pPr>
              <w:jc w:val="center"/>
              <w:rPr>
                <w:color w:val="000000"/>
              </w:rPr>
            </w:pPr>
            <w:r w:rsidRPr="00817B22">
              <w:rPr>
                <w:color w:val="000000"/>
              </w:rPr>
              <w:t>Дата оказания услуг</w:t>
            </w:r>
          </w:p>
        </w:tc>
      </w:tr>
      <w:tr w:rsidR="001F5621" w:rsidRPr="00817B22" w:rsidTr="001F5621">
        <w:trPr>
          <w:trHeight w:val="312"/>
        </w:trPr>
        <w:tc>
          <w:tcPr>
            <w:tcW w:w="5529" w:type="dxa"/>
            <w:tcBorders>
              <w:top w:val="nil"/>
              <w:left w:val="single" w:sz="8" w:space="0" w:color="auto"/>
              <w:bottom w:val="single" w:sz="4" w:space="0" w:color="auto"/>
              <w:right w:val="single" w:sz="4" w:space="0" w:color="auto"/>
            </w:tcBorders>
            <w:shd w:val="clear" w:color="auto" w:fill="auto"/>
            <w:vAlign w:val="center"/>
          </w:tcPr>
          <w:p w:rsidR="001F5621" w:rsidRPr="00817B22" w:rsidRDefault="001F5621" w:rsidP="001F5621">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1F5621" w:rsidRPr="00817B22" w:rsidRDefault="001F5621" w:rsidP="001F5621">
            <w:pPr>
              <w:jc w:val="center"/>
              <w:rPr>
                <w:color w:val="000000"/>
              </w:rPr>
            </w:pPr>
          </w:p>
        </w:tc>
      </w:tr>
      <w:tr w:rsidR="001F5621" w:rsidRPr="00817B22" w:rsidTr="001F5621">
        <w:trPr>
          <w:trHeight w:val="288"/>
        </w:trPr>
        <w:tc>
          <w:tcPr>
            <w:tcW w:w="5529" w:type="dxa"/>
            <w:tcBorders>
              <w:top w:val="nil"/>
              <w:left w:val="single" w:sz="8" w:space="0" w:color="auto"/>
              <w:bottom w:val="single" w:sz="4" w:space="0" w:color="auto"/>
              <w:right w:val="single" w:sz="4" w:space="0" w:color="auto"/>
            </w:tcBorders>
            <w:shd w:val="clear" w:color="auto" w:fill="auto"/>
            <w:vAlign w:val="center"/>
          </w:tcPr>
          <w:p w:rsidR="001F5621" w:rsidRPr="00817B22" w:rsidRDefault="001F5621" w:rsidP="001F5621">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1F5621" w:rsidRPr="00817B22" w:rsidRDefault="001F5621" w:rsidP="001F5621">
            <w:pPr>
              <w:jc w:val="center"/>
              <w:rPr>
                <w:color w:val="000000"/>
              </w:rPr>
            </w:pPr>
          </w:p>
        </w:tc>
      </w:tr>
      <w:tr w:rsidR="001F5621" w:rsidRPr="00817B22" w:rsidTr="001F5621">
        <w:trPr>
          <w:trHeight w:val="288"/>
        </w:trPr>
        <w:tc>
          <w:tcPr>
            <w:tcW w:w="5529" w:type="dxa"/>
            <w:tcBorders>
              <w:top w:val="nil"/>
              <w:left w:val="single" w:sz="8" w:space="0" w:color="auto"/>
              <w:bottom w:val="single" w:sz="4" w:space="0" w:color="auto"/>
              <w:right w:val="single" w:sz="4" w:space="0" w:color="auto"/>
            </w:tcBorders>
            <w:shd w:val="clear" w:color="auto" w:fill="auto"/>
            <w:vAlign w:val="center"/>
          </w:tcPr>
          <w:p w:rsidR="001F5621" w:rsidRPr="00817B22" w:rsidRDefault="001F5621" w:rsidP="001F5621">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1F5621" w:rsidRPr="00817B22" w:rsidRDefault="001F5621" w:rsidP="001F5621">
            <w:pPr>
              <w:jc w:val="center"/>
              <w:rPr>
                <w:color w:val="000000"/>
              </w:rPr>
            </w:pPr>
          </w:p>
        </w:tc>
      </w:tr>
      <w:tr w:rsidR="001F5621" w:rsidRPr="00817B22" w:rsidTr="001F5621">
        <w:trPr>
          <w:trHeight w:val="564"/>
        </w:trPr>
        <w:tc>
          <w:tcPr>
            <w:tcW w:w="5529" w:type="dxa"/>
            <w:tcBorders>
              <w:top w:val="nil"/>
              <w:left w:val="single" w:sz="8" w:space="0" w:color="auto"/>
              <w:bottom w:val="single" w:sz="4" w:space="0" w:color="auto"/>
              <w:right w:val="single" w:sz="4" w:space="0" w:color="auto"/>
            </w:tcBorders>
            <w:shd w:val="clear" w:color="auto" w:fill="auto"/>
            <w:vAlign w:val="center"/>
          </w:tcPr>
          <w:p w:rsidR="001F5621" w:rsidRPr="00817B22" w:rsidRDefault="001F5621" w:rsidP="001F5621">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1F5621" w:rsidRPr="00817B22" w:rsidRDefault="001F5621" w:rsidP="001F5621">
            <w:pPr>
              <w:jc w:val="center"/>
              <w:rPr>
                <w:color w:val="000000"/>
              </w:rPr>
            </w:pPr>
          </w:p>
        </w:tc>
      </w:tr>
      <w:tr w:rsidR="001F5621" w:rsidRPr="00817B22" w:rsidTr="001F5621">
        <w:trPr>
          <w:trHeight w:val="187"/>
        </w:trPr>
        <w:tc>
          <w:tcPr>
            <w:tcW w:w="5529" w:type="dxa"/>
            <w:tcBorders>
              <w:top w:val="nil"/>
              <w:left w:val="single" w:sz="8" w:space="0" w:color="auto"/>
              <w:bottom w:val="single" w:sz="4" w:space="0" w:color="auto"/>
              <w:right w:val="single" w:sz="4" w:space="0" w:color="auto"/>
            </w:tcBorders>
            <w:shd w:val="clear" w:color="auto" w:fill="auto"/>
            <w:vAlign w:val="center"/>
          </w:tcPr>
          <w:p w:rsidR="001F5621" w:rsidRPr="00817B22" w:rsidRDefault="001F5621" w:rsidP="001F5621">
            <w:pPr>
              <w:rPr>
                <w:color w:val="000000"/>
              </w:rPr>
            </w:pPr>
          </w:p>
        </w:tc>
        <w:tc>
          <w:tcPr>
            <w:tcW w:w="2500" w:type="dxa"/>
            <w:tcBorders>
              <w:top w:val="nil"/>
              <w:left w:val="nil"/>
              <w:bottom w:val="single" w:sz="4" w:space="0" w:color="auto"/>
              <w:right w:val="single" w:sz="4" w:space="0" w:color="auto"/>
            </w:tcBorders>
            <w:shd w:val="clear" w:color="auto" w:fill="auto"/>
            <w:vAlign w:val="center"/>
          </w:tcPr>
          <w:p w:rsidR="001F5621" w:rsidRPr="00817B22" w:rsidRDefault="001F5621" w:rsidP="001F5621">
            <w:pPr>
              <w:jc w:val="center"/>
              <w:rPr>
                <w:color w:val="000000"/>
              </w:rPr>
            </w:pPr>
          </w:p>
        </w:tc>
      </w:tr>
    </w:tbl>
    <w:p w:rsidR="001F5621" w:rsidRPr="00817B22" w:rsidRDefault="001F5621" w:rsidP="001F5621">
      <w:pPr>
        <w:autoSpaceDE w:val="0"/>
        <w:autoSpaceDN w:val="0"/>
        <w:adjustRightInd w:val="0"/>
        <w:jc w:val="center"/>
        <w:rPr>
          <w:b/>
        </w:rPr>
      </w:pPr>
    </w:p>
    <w:p w:rsidR="001F5621" w:rsidRPr="00817B22" w:rsidRDefault="001F5621" w:rsidP="001F5621">
      <w:pPr>
        <w:autoSpaceDE w:val="0"/>
        <w:autoSpaceDN w:val="0"/>
        <w:adjustRightInd w:val="0"/>
        <w:jc w:val="center"/>
        <w:rPr>
          <w:b/>
        </w:rPr>
      </w:pPr>
    </w:p>
    <w:p w:rsidR="001F5621" w:rsidRPr="00817B22" w:rsidRDefault="001F5621" w:rsidP="001F5621">
      <w:pPr>
        <w:autoSpaceDE w:val="0"/>
        <w:autoSpaceDN w:val="0"/>
        <w:adjustRightInd w:val="0"/>
      </w:pPr>
      <w:r w:rsidRPr="00817B22">
        <w:t xml:space="preserve">В соответствии с п. 2.1.  Договора стоимость услуг  _____________________за _______ 201_ года составляет ____________ руб. (_____________________________), в том числе НДС ______________. Аванс Заказчиком не выплачивался. </w:t>
      </w:r>
    </w:p>
    <w:p w:rsidR="001F5621" w:rsidRPr="00817B22" w:rsidRDefault="001F5621" w:rsidP="001F5621">
      <w:pPr>
        <w:autoSpaceDE w:val="0"/>
        <w:autoSpaceDN w:val="0"/>
        <w:adjustRightInd w:val="0"/>
      </w:pPr>
    </w:p>
    <w:p w:rsidR="001F5621" w:rsidRPr="00817B22" w:rsidRDefault="001F5621" w:rsidP="001F5621">
      <w:pPr>
        <w:autoSpaceDE w:val="0"/>
        <w:autoSpaceDN w:val="0"/>
        <w:adjustRightInd w:val="0"/>
      </w:pPr>
      <w:r w:rsidRPr="00817B22">
        <w:t>К оплате по настоящему Акту подлежит _______ руб. (__________________________________), в том числе НДС _________ (______________________________).</w:t>
      </w:r>
    </w:p>
    <w:p w:rsidR="001F5621" w:rsidRPr="00817B22" w:rsidRDefault="001F5621" w:rsidP="001F5621">
      <w:pPr>
        <w:autoSpaceDE w:val="0"/>
        <w:autoSpaceDN w:val="0"/>
        <w:adjustRightInd w:val="0"/>
        <w:jc w:val="center"/>
      </w:pPr>
    </w:p>
    <w:tbl>
      <w:tblPr>
        <w:tblW w:w="10138" w:type="dxa"/>
        <w:jc w:val="center"/>
        <w:tblLook w:val="04A0" w:firstRow="1" w:lastRow="0" w:firstColumn="1" w:lastColumn="0" w:noHBand="0" w:noVBand="1"/>
      </w:tblPr>
      <w:tblGrid>
        <w:gridCol w:w="5085"/>
        <w:gridCol w:w="5053"/>
      </w:tblGrid>
      <w:tr w:rsidR="001F5621" w:rsidRPr="00817B22" w:rsidTr="001F5621">
        <w:trPr>
          <w:jc w:val="center"/>
        </w:trPr>
        <w:tc>
          <w:tcPr>
            <w:tcW w:w="5085" w:type="dxa"/>
            <w:shd w:val="clear" w:color="auto" w:fill="auto"/>
          </w:tcPr>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p>
          <w:p w:rsidR="00425F74" w:rsidRDefault="00425F74" w:rsidP="001F5621">
            <w:pPr>
              <w:suppressAutoHyphens/>
              <w:jc w:val="both"/>
              <w:outlineLvl w:val="0"/>
              <w:rPr>
                <w:b/>
              </w:rPr>
            </w:pPr>
            <w:r>
              <w:rPr>
                <w:b/>
              </w:rPr>
              <w:t>ЗАКАЗЧИК</w:t>
            </w:r>
          </w:p>
          <w:p w:rsidR="001F5621" w:rsidRPr="00817B22" w:rsidRDefault="00425F74" w:rsidP="001F5621">
            <w:pPr>
              <w:suppressAutoHyphens/>
              <w:jc w:val="both"/>
              <w:outlineLvl w:val="0"/>
              <w:rPr>
                <w:b/>
              </w:rPr>
            </w:pPr>
            <w:r>
              <w:rPr>
                <w:b/>
              </w:rPr>
              <w:t>Г</w:t>
            </w:r>
            <w:r w:rsidR="001F5621" w:rsidRPr="00817B22">
              <w:rPr>
                <w:b/>
              </w:rPr>
              <w:t>енеральн</w:t>
            </w:r>
            <w:r>
              <w:rPr>
                <w:b/>
              </w:rPr>
              <w:t>ый директор</w:t>
            </w: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r w:rsidRPr="00817B22">
              <w:rPr>
                <w:b/>
                <w:bCs/>
              </w:rPr>
              <w:t>_______________ /</w:t>
            </w:r>
            <w:r w:rsidRPr="00817B22">
              <w:t xml:space="preserve"> </w:t>
            </w:r>
            <w:r w:rsidRPr="00817B22">
              <w:rPr>
                <w:b/>
                <w:kern w:val="20"/>
              </w:rPr>
              <w:t>Шульгин В.И.</w:t>
            </w:r>
            <w:r w:rsidRPr="00817B22">
              <w:rPr>
                <w:b/>
                <w:bCs/>
              </w:rPr>
              <w:t>/</w:t>
            </w:r>
          </w:p>
        </w:tc>
        <w:tc>
          <w:tcPr>
            <w:tcW w:w="5053" w:type="dxa"/>
            <w:shd w:val="clear" w:color="auto" w:fill="auto"/>
          </w:tcPr>
          <w:p w:rsidR="001F5621" w:rsidRPr="00817B22" w:rsidRDefault="001F5621" w:rsidP="001F5621">
            <w:pPr>
              <w:suppressAutoHyphens/>
              <w:jc w:val="both"/>
              <w:outlineLvl w:val="0"/>
              <w:rPr>
                <w:b/>
              </w:rPr>
            </w:pPr>
            <w:r w:rsidRPr="00817B22">
              <w:rPr>
                <w:b/>
              </w:rPr>
              <w:t xml:space="preserve">           </w:t>
            </w: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r w:rsidRPr="00817B22">
              <w:rPr>
                <w:b/>
              </w:rPr>
              <w:t xml:space="preserve"> ИСПОЛНИТЕЛЬ </w:t>
            </w:r>
          </w:p>
          <w:p w:rsidR="001F5621" w:rsidRDefault="001F5621" w:rsidP="001F5621">
            <w:pPr>
              <w:suppressAutoHyphens/>
              <w:jc w:val="both"/>
              <w:outlineLvl w:val="0"/>
              <w:rPr>
                <w:b/>
              </w:rPr>
            </w:pP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r w:rsidRPr="00817B22">
              <w:rPr>
                <w:b/>
              </w:rPr>
              <w:t xml:space="preserve">  __________________ /</w:t>
            </w:r>
            <w:r>
              <w:rPr>
                <w:b/>
              </w:rPr>
              <w:t>__________________</w:t>
            </w:r>
            <w:r w:rsidRPr="00817B22">
              <w:rPr>
                <w:b/>
              </w:rPr>
              <w:t>/</w:t>
            </w:r>
          </w:p>
        </w:tc>
      </w:tr>
    </w:tbl>
    <w:p w:rsidR="001F5621" w:rsidRPr="00817B22" w:rsidRDefault="001F5621" w:rsidP="001F5621">
      <w:pPr>
        <w:autoSpaceDE w:val="0"/>
        <w:autoSpaceDN w:val="0"/>
        <w:adjustRightInd w:val="0"/>
        <w:jc w:val="right"/>
        <w:rPr>
          <w:b/>
        </w:rPr>
      </w:pPr>
    </w:p>
    <w:p w:rsidR="008C1641" w:rsidRDefault="008C1641" w:rsidP="001F5621">
      <w:pPr>
        <w:autoSpaceDE w:val="0"/>
        <w:autoSpaceDN w:val="0"/>
        <w:adjustRightInd w:val="0"/>
        <w:jc w:val="right"/>
        <w:rPr>
          <w:b/>
        </w:rPr>
      </w:pPr>
    </w:p>
    <w:p w:rsidR="008C1641" w:rsidRDefault="008C1641" w:rsidP="001F5621">
      <w:pPr>
        <w:autoSpaceDE w:val="0"/>
        <w:autoSpaceDN w:val="0"/>
        <w:adjustRightInd w:val="0"/>
        <w:jc w:val="right"/>
        <w:rPr>
          <w:b/>
        </w:rPr>
      </w:pPr>
    </w:p>
    <w:p w:rsidR="00425F74" w:rsidRDefault="00425F74" w:rsidP="001F5621">
      <w:pPr>
        <w:autoSpaceDE w:val="0"/>
        <w:autoSpaceDN w:val="0"/>
        <w:adjustRightInd w:val="0"/>
        <w:jc w:val="right"/>
        <w:rPr>
          <w:b/>
        </w:rPr>
      </w:pPr>
    </w:p>
    <w:p w:rsidR="00425F74" w:rsidRDefault="00425F74" w:rsidP="001F5621">
      <w:pPr>
        <w:autoSpaceDE w:val="0"/>
        <w:autoSpaceDN w:val="0"/>
        <w:adjustRightInd w:val="0"/>
        <w:jc w:val="right"/>
        <w:rPr>
          <w:b/>
        </w:rPr>
      </w:pPr>
    </w:p>
    <w:p w:rsidR="001F5621" w:rsidRPr="00817B22" w:rsidRDefault="001F5621" w:rsidP="001F5621">
      <w:pPr>
        <w:autoSpaceDE w:val="0"/>
        <w:autoSpaceDN w:val="0"/>
        <w:adjustRightInd w:val="0"/>
        <w:jc w:val="right"/>
        <w:rPr>
          <w:b/>
        </w:rPr>
      </w:pPr>
      <w:r w:rsidRPr="00817B22">
        <w:rPr>
          <w:b/>
        </w:rPr>
        <w:lastRenderedPageBreak/>
        <w:t>Приложение № 3</w:t>
      </w:r>
    </w:p>
    <w:p w:rsidR="001F5621" w:rsidRPr="00817B22" w:rsidRDefault="001F5621" w:rsidP="001F5621">
      <w:pPr>
        <w:autoSpaceDE w:val="0"/>
        <w:autoSpaceDN w:val="0"/>
        <w:adjustRightInd w:val="0"/>
        <w:jc w:val="right"/>
        <w:rPr>
          <w:b/>
        </w:rPr>
      </w:pPr>
      <w:r w:rsidRPr="00817B22">
        <w:rPr>
          <w:b/>
        </w:rPr>
        <w:tab/>
      </w:r>
      <w:r w:rsidRPr="00817B22">
        <w:rPr>
          <w:b/>
        </w:rPr>
        <w:tab/>
      </w:r>
      <w:r w:rsidRPr="00817B22">
        <w:rPr>
          <w:b/>
        </w:rPr>
        <w:tab/>
      </w:r>
      <w:r w:rsidRPr="00817B22">
        <w:rPr>
          <w:b/>
        </w:rPr>
        <w:tab/>
      </w:r>
      <w:r w:rsidRPr="00817B22">
        <w:rPr>
          <w:b/>
        </w:rPr>
        <w:tab/>
      </w:r>
      <w:r w:rsidRPr="00817B22">
        <w:rPr>
          <w:b/>
        </w:rPr>
        <w:tab/>
      </w:r>
      <w:r w:rsidRPr="00817B22">
        <w:rPr>
          <w:b/>
        </w:rPr>
        <w:tab/>
      </w:r>
      <w:r w:rsidRPr="00817B22">
        <w:rPr>
          <w:b/>
        </w:rPr>
        <w:tab/>
      </w:r>
      <w:r w:rsidRPr="00817B22">
        <w:rPr>
          <w:b/>
        </w:rPr>
        <w:tab/>
      </w:r>
      <w:r w:rsidRPr="00817B22">
        <w:rPr>
          <w:b/>
        </w:rPr>
        <w:tab/>
        <w:t xml:space="preserve">к Договору №____ </w:t>
      </w:r>
    </w:p>
    <w:p w:rsidR="001F5621" w:rsidRPr="00817B22" w:rsidRDefault="001F5621" w:rsidP="001F5621">
      <w:pPr>
        <w:autoSpaceDE w:val="0"/>
        <w:autoSpaceDN w:val="0"/>
        <w:adjustRightInd w:val="0"/>
        <w:jc w:val="right"/>
        <w:rPr>
          <w:b/>
        </w:rPr>
      </w:pPr>
      <w:r w:rsidRPr="00817B22">
        <w:rPr>
          <w:b/>
        </w:rPr>
        <w:t xml:space="preserve">от «___» </w:t>
      </w:r>
      <w:r>
        <w:rPr>
          <w:b/>
        </w:rPr>
        <w:t>_____________</w:t>
      </w:r>
      <w:r w:rsidRPr="00817B22">
        <w:rPr>
          <w:b/>
        </w:rPr>
        <w:t xml:space="preserve"> 201</w:t>
      </w:r>
      <w:r w:rsidR="00F81E45">
        <w:rPr>
          <w:b/>
        </w:rPr>
        <w:t>___</w:t>
      </w:r>
      <w:r w:rsidRPr="00817B22">
        <w:rPr>
          <w:b/>
        </w:rPr>
        <w:t xml:space="preserve"> г.</w:t>
      </w:r>
    </w:p>
    <w:p w:rsidR="001F5621" w:rsidRPr="00817B22" w:rsidRDefault="001F5621" w:rsidP="001F5621">
      <w:pPr>
        <w:autoSpaceDE w:val="0"/>
        <w:autoSpaceDN w:val="0"/>
        <w:adjustRightInd w:val="0"/>
        <w:jc w:val="both"/>
        <w:rPr>
          <w:b/>
          <w:highlight w:val="yellow"/>
        </w:rPr>
      </w:pPr>
    </w:p>
    <w:p w:rsidR="001F5621" w:rsidRPr="00817B22" w:rsidRDefault="001F5621" w:rsidP="001F5621">
      <w:pPr>
        <w:autoSpaceDE w:val="0"/>
        <w:autoSpaceDN w:val="0"/>
        <w:adjustRightInd w:val="0"/>
        <w:jc w:val="center"/>
        <w:rPr>
          <w:b/>
        </w:rPr>
      </w:pPr>
      <w:r w:rsidRPr="00817B22">
        <w:rPr>
          <w:b/>
        </w:rPr>
        <w:t>Порядок взаимодействия и размер штрафных санкций</w:t>
      </w:r>
    </w:p>
    <w:p w:rsidR="001F5621" w:rsidRPr="00817B22" w:rsidRDefault="001F5621" w:rsidP="00B3568D">
      <w:pPr>
        <w:widowControl w:val="0"/>
        <w:numPr>
          <w:ilvl w:val="1"/>
          <w:numId w:val="11"/>
        </w:numPr>
        <w:tabs>
          <w:tab w:val="left" w:pos="709"/>
        </w:tabs>
        <w:suppressAutoHyphens/>
        <w:autoSpaceDE w:val="0"/>
        <w:ind w:left="709" w:hanging="425"/>
        <w:jc w:val="both"/>
        <w:rPr>
          <w:lang w:eastAsia="ar-SA"/>
        </w:rPr>
      </w:pPr>
      <w:r w:rsidRPr="00817B22">
        <w:rPr>
          <w:lang w:eastAsia="ar-SA"/>
        </w:rPr>
        <w:t xml:space="preserve">Стороны договорились, что претензию подписывает генеральный директор либо лицо, исполняющее обязанности генерального директора </w:t>
      </w:r>
      <w:r w:rsidRPr="00817B22">
        <w:rPr>
          <w:rFonts w:eastAsia="Times-Roman"/>
        </w:rPr>
        <w:t>или лицо, замещающее его на основании соответствующей доверенности</w:t>
      </w:r>
      <w:r w:rsidRPr="00817B22">
        <w:rPr>
          <w:lang w:eastAsia="ar-SA"/>
        </w:rPr>
        <w:t xml:space="preserve">. </w:t>
      </w:r>
    </w:p>
    <w:p w:rsidR="001F5621" w:rsidRPr="00817B22" w:rsidRDefault="001F5621" w:rsidP="00B3568D">
      <w:pPr>
        <w:widowControl w:val="0"/>
        <w:numPr>
          <w:ilvl w:val="1"/>
          <w:numId w:val="11"/>
        </w:numPr>
        <w:tabs>
          <w:tab w:val="left" w:pos="709"/>
        </w:tabs>
        <w:suppressAutoHyphens/>
        <w:autoSpaceDE w:val="0"/>
        <w:ind w:left="709" w:hanging="425"/>
        <w:jc w:val="both"/>
        <w:rPr>
          <w:lang w:eastAsia="ar-SA"/>
        </w:rPr>
      </w:pPr>
      <w:r w:rsidRPr="00817B22">
        <w:rPr>
          <w:lang w:eastAsia="ar-SA"/>
        </w:rPr>
        <w:t>Претензия составляется в письменном виде на имя генерального директора Ответчика.</w:t>
      </w:r>
    </w:p>
    <w:p w:rsidR="001F5621" w:rsidRPr="00817B22" w:rsidRDefault="001F5621" w:rsidP="00B3568D">
      <w:pPr>
        <w:widowControl w:val="0"/>
        <w:numPr>
          <w:ilvl w:val="1"/>
          <w:numId w:val="11"/>
        </w:numPr>
        <w:tabs>
          <w:tab w:val="left" w:pos="709"/>
        </w:tabs>
        <w:suppressAutoHyphens/>
        <w:autoSpaceDE w:val="0"/>
        <w:ind w:left="709" w:hanging="425"/>
        <w:jc w:val="both"/>
        <w:rPr>
          <w:lang w:eastAsia="ar-SA"/>
        </w:rPr>
      </w:pPr>
      <w:r w:rsidRPr="00817B22">
        <w:rPr>
          <w:lang w:eastAsia="ar-SA"/>
        </w:rPr>
        <w:t>Претензия должна содержать:</w:t>
      </w:r>
    </w:p>
    <w:p w:rsidR="001F5621" w:rsidRPr="00817B22" w:rsidRDefault="001F5621" w:rsidP="00B3568D">
      <w:pPr>
        <w:widowControl w:val="0"/>
        <w:numPr>
          <w:ilvl w:val="0"/>
          <w:numId w:val="12"/>
        </w:numPr>
        <w:tabs>
          <w:tab w:val="left" w:pos="851"/>
          <w:tab w:val="left" w:pos="1276"/>
        </w:tabs>
        <w:suppressAutoHyphens/>
        <w:autoSpaceDE w:val="0"/>
        <w:ind w:left="851" w:hanging="284"/>
        <w:jc w:val="both"/>
        <w:rPr>
          <w:lang w:eastAsia="ar-SA"/>
        </w:rPr>
      </w:pPr>
      <w:r w:rsidRPr="00817B22">
        <w:rPr>
          <w:lang w:eastAsia="ar-SA"/>
        </w:rPr>
        <w:t>информацию о должности, фамилии, имени и отчестве специалиста, составившего претензию;</w:t>
      </w:r>
    </w:p>
    <w:p w:rsidR="001F5621" w:rsidRPr="00817B22" w:rsidRDefault="001F5621" w:rsidP="00B3568D">
      <w:pPr>
        <w:widowControl w:val="0"/>
        <w:numPr>
          <w:ilvl w:val="0"/>
          <w:numId w:val="12"/>
        </w:numPr>
        <w:tabs>
          <w:tab w:val="left" w:pos="851"/>
          <w:tab w:val="left" w:pos="1276"/>
        </w:tabs>
        <w:suppressAutoHyphens/>
        <w:autoSpaceDE w:val="0"/>
        <w:ind w:left="851" w:hanging="284"/>
        <w:jc w:val="both"/>
        <w:rPr>
          <w:lang w:eastAsia="ar-SA"/>
        </w:rPr>
      </w:pPr>
      <w:r w:rsidRPr="00817B22">
        <w:rPr>
          <w:lang w:eastAsia="ar-SA"/>
        </w:rPr>
        <w:t>указание на выявленные недостатки по качеству оказанных услуг, с обоснованием их несоответствия условиям Договора;</w:t>
      </w:r>
    </w:p>
    <w:p w:rsidR="001F5621" w:rsidRPr="00817B22" w:rsidRDefault="001F5621" w:rsidP="00B3568D">
      <w:pPr>
        <w:widowControl w:val="0"/>
        <w:numPr>
          <w:ilvl w:val="0"/>
          <w:numId w:val="12"/>
        </w:numPr>
        <w:tabs>
          <w:tab w:val="left" w:pos="851"/>
          <w:tab w:val="left" w:pos="1276"/>
        </w:tabs>
        <w:suppressAutoHyphens/>
        <w:autoSpaceDE w:val="0"/>
        <w:ind w:left="851" w:hanging="284"/>
        <w:jc w:val="both"/>
        <w:rPr>
          <w:lang w:eastAsia="ar-SA"/>
        </w:rPr>
      </w:pPr>
      <w:r w:rsidRPr="00817B22">
        <w:rPr>
          <w:lang w:eastAsia="ar-SA"/>
        </w:rPr>
        <w:t>требования к Ответчику;</w:t>
      </w:r>
    </w:p>
    <w:p w:rsidR="001F5621" w:rsidRPr="00817B22" w:rsidRDefault="001F5621" w:rsidP="00B3568D">
      <w:pPr>
        <w:widowControl w:val="0"/>
        <w:numPr>
          <w:ilvl w:val="0"/>
          <w:numId w:val="12"/>
        </w:numPr>
        <w:tabs>
          <w:tab w:val="left" w:pos="851"/>
          <w:tab w:val="left" w:pos="1276"/>
        </w:tabs>
        <w:suppressAutoHyphens/>
        <w:autoSpaceDE w:val="0"/>
        <w:ind w:left="851" w:hanging="284"/>
        <w:jc w:val="both"/>
        <w:rPr>
          <w:lang w:eastAsia="ar-SA"/>
        </w:rPr>
      </w:pPr>
      <w:r w:rsidRPr="00817B22">
        <w:rPr>
          <w:lang w:eastAsia="ar-SA"/>
        </w:rPr>
        <w:t>подпись и дату составления претензии.</w:t>
      </w:r>
    </w:p>
    <w:p w:rsidR="001F5621" w:rsidRPr="00817B22" w:rsidRDefault="001F5621" w:rsidP="00B3568D">
      <w:pPr>
        <w:widowControl w:val="0"/>
        <w:numPr>
          <w:ilvl w:val="1"/>
          <w:numId w:val="11"/>
        </w:numPr>
        <w:tabs>
          <w:tab w:val="left" w:pos="0"/>
          <w:tab w:val="left" w:pos="709"/>
        </w:tabs>
        <w:suppressAutoHyphens/>
        <w:autoSpaceDE w:val="0"/>
        <w:ind w:left="709" w:hanging="425"/>
        <w:jc w:val="both"/>
        <w:rPr>
          <w:lang w:eastAsia="ar-SA"/>
        </w:rPr>
      </w:pPr>
      <w:r w:rsidRPr="00817B22">
        <w:rPr>
          <w:lang w:eastAsia="ar-SA"/>
        </w:rPr>
        <w:t>Претензия направляется в бумажном виде с отметкой о дате получения или в виде скан-копии  по электронной почте, по адресу, согласованному в письменном виде,  с подтверждением получения.</w:t>
      </w:r>
    </w:p>
    <w:p w:rsidR="001F5621" w:rsidRPr="00817B22" w:rsidRDefault="001F5621" w:rsidP="00B3568D">
      <w:pPr>
        <w:widowControl w:val="0"/>
        <w:numPr>
          <w:ilvl w:val="1"/>
          <w:numId w:val="11"/>
        </w:numPr>
        <w:tabs>
          <w:tab w:val="left" w:pos="0"/>
          <w:tab w:val="left" w:pos="709"/>
        </w:tabs>
        <w:suppressAutoHyphens/>
        <w:autoSpaceDE w:val="0"/>
        <w:ind w:left="709" w:hanging="425"/>
        <w:jc w:val="both"/>
        <w:rPr>
          <w:lang w:eastAsia="ar-SA"/>
        </w:rPr>
      </w:pPr>
      <w:r w:rsidRPr="00817B22">
        <w:rPr>
          <w:lang w:eastAsia="ar-SA"/>
        </w:rPr>
        <w:t>Претензия регистрируется Ответчиком как входящая корреспонденция.</w:t>
      </w:r>
    </w:p>
    <w:p w:rsidR="001F5621" w:rsidRPr="00817B22" w:rsidRDefault="001F5621" w:rsidP="00B3568D">
      <w:pPr>
        <w:widowControl w:val="0"/>
        <w:numPr>
          <w:ilvl w:val="1"/>
          <w:numId w:val="11"/>
        </w:numPr>
        <w:tabs>
          <w:tab w:val="left" w:pos="0"/>
          <w:tab w:val="left" w:pos="709"/>
        </w:tabs>
        <w:suppressAutoHyphens/>
        <w:autoSpaceDE w:val="0"/>
        <w:ind w:left="709" w:hanging="425"/>
        <w:jc w:val="both"/>
        <w:rPr>
          <w:lang w:eastAsia="ar-SA"/>
        </w:rPr>
      </w:pPr>
      <w:r w:rsidRPr="00817B22">
        <w:rPr>
          <w:lang w:eastAsia="ar-SA"/>
        </w:rPr>
        <w:t>В течение пятнадцати календарных дней Ответчиком должен быть направлен письменный ответ на претензию, содержащий:</w:t>
      </w:r>
    </w:p>
    <w:p w:rsidR="001F5621" w:rsidRPr="00817B22" w:rsidRDefault="001F5621" w:rsidP="00B3568D">
      <w:pPr>
        <w:widowControl w:val="0"/>
        <w:numPr>
          <w:ilvl w:val="0"/>
          <w:numId w:val="13"/>
        </w:numPr>
        <w:tabs>
          <w:tab w:val="left" w:pos="0"/>
          <w:tab w:val="left" w:pos="851"/>
        </w:tabs>
        <w:suppressAutoHyphens/>
        <w:autoSpaceDE w:val="0"/>
        <w:ind w:left="851" w:hanging="284"/>
        <w:jc w:val="both"/>
        <w:rPr>
          <w:lang w:eastAsia="ar-SA"/>
        </w:rPr>
      </w:pPr>
      <w:r w:rsidRPr="00817B22">
        <w:rPr>
          <w:lang w:eastAsia="ar-SA"/>
        </w:rPr>
        <w:t>дату составления ответа,</w:t>
      </w:r>
    </w:p>
    <w:p w:rsidR="001F5621" w:rsidRPr="00817B22" w:rsidRDefault="001F5621" w:rsidP="00B3568D">
      <w:pPr>
        <w:widowControl w:val="0"/>
        <w:numPr>
          <w:ilvl w:val="0"/>
          <w:numId w:val="13"/>
        </w:numPr>
        <w:tabs>
          <w:tab w:val="left" w:pos="0"/>
          <w:tab w:val="left" w:pos="851"/>
        </w:tabs>
        <w:suppressAutoHyphens/>
        <w:autoSpaceDE w:val="0"/>
        <w:ind w:left="851" w:hanging="284"/>
        <w:jc w:val="both"/>
        <w:rPr>
          <w:lang w:eastAsia="ar-SA"/>
        </w:rPr>
      </w:pPr>
      <w:r w:rsidRPr="00817B22">
        <w:rPr>
          <w:lang w:eastAsia="ar-SA"/>
        </w:rPr>
        <w:t>ссылку на дату составления претензии,</w:t>
      </w:r>
    </w:p>
    <w:p w:rsidR="001F5621" w:rsidRPr="00817B22" w:rsidRDefault="001F5621" w:rsidP="00B3568D">
      <w:pPr>
        <w:widowControl w:val="0"/>
        <w:numPr>
          <w:ilvl w:val="0"/>
          <w:numId w:val="13"/>
        </w:numPr>
        <w:tabs>
          <w:tab w:val="left" w:pos="0"/>
          <w:tab w:val="left" w:pos="851"/>
        </w:tabs>
        <w:suppressAutoHyphens/>
        <w:autoSpaceDE w:val="0"/>
        <w:ind w:left="851" w:hanging="284"/>
        <w:jc w:val="both"/>
        <w:rPr>
          <w:lang w:eastAsia="ar-SA"/>
        </w:rPr>
      </w:pPr>
      <w:r w:rsidRPr="00817B22">
        <w:rPr>
          <w:lang w:eastAsia="ar-SA"/>
        </w:rPr>
        <w:t>информацию о признании претензии или отказ в полном или частичном признании претензии с указанием оснований, в соответствии с которыми заявлен отказ,</w:t>
      </w:r>
    </w:p>
    <w:p w:rsidR="001F5621" w:rsidRDefault="001F5621" w:rsidP="00B3568D">
      <w:pPr>
        <w:widowControl w:val="0"/>
        <w:numPr>
          <w:ilvl w:val="0"/>
          <w:numId w:val="13"/>
        </w:numPr>
        <w:tabs>
          <w:tab w:val="left" w:pos="0"/>
          <w:tab w:val="left" w:pos="851"/>
        </w:tabs>
        <w:suppressAutoHyphens/>
        <w:autoSpaceDE w:val="0"/>
        <w:ind w:left="851" w:hanging="284"/>
        <w:jc w:val="both"/>
        <w:rPr>
          <w:lang w:eastAsia="ar-SA"/>
        </w:rPr>
      </w:pPr>
      <w:r w:rsidRPr="00817B22">
        <w:rPr>
          <w:lang w:eastAsia="ar-SA"/>
        </w:rPr>
        <w:t>подпись генерального директора Ответчика.</w:t>
      </w:r>
    </w:p>
    <w:p w:rsidR="00B32027" w:rsidRDefault="00B32027" w:rsidP="00B3568D">
      <w:pPr>
        <w:widowControl w:val="0"/>
        <w:numPr>
          <w:ilvl w:val="1"/>
          <w:numId w:val="11"/>
        </w:numPr>
        <w:tabs>
          <w:tab w:val="left" w:pos="0"/>
          <w:tab w:val="left" w:pos="709"/>
        </w:tabs>
        <w:suppressAutoHyphens/>
        <w:autoSpaceDE w:val="0"/>
        <w:ind w:left="709" w:hanging="425"/>
        <w:jc w:val="both"/>
        <w:rPr>
          <w:lang w:eastAsia="ar-SA"/>
        </w:rPr>
      </w:pPr>
      <w:r>
        <w:rPr>
          <w:lang w:eastAsia="ar-SA"/>
        </w:rPr>
        <w:t>Если Ответчиком является Исполнитель:</w:t>
      </w:r>
    </w:p>
    <w:p w:rsidR="00B32027" w:rsidRDefault="00B32027" w:rsidP="00B32027">
      <w:pPr>
        <w:widowControl w:val="0"/>
        <w:tabs>
          <w:tab w:val="left" w:pos="0"/>
          <w:tab w:val="left" w:pos="709"/>
        </w:tabs>
        <w:suppressAutoHyphens/>
        <w:autoSpaceDE w:val="0"/>
        <w:ind w:left="709"/>
        <w:jc w:val="both"/>
        <w:rPr>
          <w:lang w:eastAsia="ar-SA"/>
        </w:rPr>
      </w:pPr>
      <w:r>
        <w:rPr>
          <w:lang w:eastAsia="ar-SA"/>
        </w:rPr>
        <w:t>1.7.1.</w:t>
      </w:r>
      <w:r w:rsidR="001F5621" w:rsidRPr="00817B22">
        <w:rPr>
          <w:lang w:eastAsia="ar-SA"/>
        </w:rPr>
        <w:t>В случае признания О</w:t>
      </w:r>
      <w:r>
        <w:rPr>
          <w:lang w:eastAsia="ar-SA"/>
        </w:rPr>
        <w:t>тветчиком претензии правомочной:</w:t>
      </w:r>
    </w:p>
    <w:p w:rsidR="001F5621" w:rsidRDefault="00B32027" w:rsidP="00B32027">
      <w:pPr>
        <w:widowControl w:val="0"/>
        <w:tabs>
          <w:tab w:val="left" w:pos="0"/>
          <w:tab w:val="left" w:pos="709"/>
        </w:tabs>
        <w:suppressAutoHyphens/>
        <w:autoSpaceDE w:val="0"/>
        <w:ind w:left="709"/>
        <w:jc w:val="both"/>
        <w:rPr>
          <w:lang w:eastAsia="ar-SA"/>
        </w:rPr>
      </w:pPr>
      <w:r>
        <w:rPr>
          <w:lang w:eastAsia="ar-SA"/>
        </w:rPr>
        <w:t xml:space="preserve">- </w:t>
      </w:r>
      <w:r w:rsidR="001F5621" w:rsidRPr="00817B22">
        <w:rPr>
          <w:lang w:eastAsia="ar-SA"/>
        </w:rPr>
        <w:t xml:space="preserve">при составлении Акта оказанных </w:t>
      </w:r>
      <w:r>
        <w:rPr>
          <w:lang w:eastAsia="ar-SA"/>
        </w:rPr>
        <w:t>услуг за отчетный месяц применяю</w:t>
      </w:r>
      <w:r w:rsidR="001F5621" w:rsidRPr="00817B22">
        <w:rPr>
          <w:lang w:eastAsia="ar-SA"/>
        </w:rPr>
        <w:t>тся штрафные санкции  согласно Таблице 1.</w:t>
      </w:r>
    </w:p>
    <w:p w:rsidR="001F5621" w:rsidRPr="00817B22" w:rsidRDefault="00B32027" w:rsidP="00B32027">
      <w:pPr>
        <w:widowControl w:val="0"/>
        <w:tabs>
          <w:tab w:val="left" w:pos="0"/>
          <w:tab w:val="left" w:pos="709"/>
        </w:tabs>
        <w:suppressAutoHyphens/>
        <w:autoSpaceDE w:val="0"/>
        <w:ind w:left="709"/>
        <w:jc w:val="both"/>
        <w:rPr>
          <w:lang w:eastAsia="ar-SA"/>
        </w:rPr>
      </w:pPr>
      <w:r>
        <w:rPr>
          <w:lang w:eastAsia="ar-SA"/>
        </w:rPr>
        <w:t xml:space="preserve">- </w:t>
      </w:r>
      <w:r w:rsidR="001F5621" w:rsidRPr="00817B22">
        <w:rPr>
          <w:lang w:eastAsia="ar-SA"/>
        </w:rPr>
        <w:t xml:space="preserve">В случае признания </w:t>
      </w:r>
      <w:r>
        <w:rPr>
          <w:lang w:eastAsia="ar-SA"/>
        </w:rPr>
        <w:t>Исполнителем</w:t>
      </w:r>
      <w:r w:rsidR="001F5621" w:rsidRPr="00817B22">
        <w:rPr>
          <w:lang w:eastAsia="ar-SA"/>
        </w:rPr>
        <w:t xml:space="preserve"> претензии неправомочной и при наличии возражений Заказчика по основаниям отказа в удовлетворении требований в течение 5 (пяти) рабочих дней для урегулирования разногласий и вынесения решения назначается комиссия в количестве 2-х человек: один специалист Заказчика и один специалист Исполнителя.</w:t>
      </w:r>
    </w:p>
    <w:p w:rsidR="001F5621" w:rsidRDefault="00B32027" w:rsidP="00B32027">
      <w:pPr>
        <w:widowControl w:val="0"/>
        <w:tabs>
          <w:tab w:val="left" w:pos="0"/>
          <w:tab w:val="left" w:pos="709"/>
        </w:tabs>
        <w:suppressAutoHyphens/>
        <w:autoSpaceDE w:val="0"/>
        <w:ind w:left="709"/>
        <w:jc w:val="both"/>
        <w:rPr>
          <w:lang w:eastAsia="ar-SA"/>
        </w:rPr>
      </w:pPr>
      <w:r>
        <w:rPr>
          <w:lang w:eastAsia="ar-SA"/>
        </w:rPr>
        <w:t xml:space="preserve">- </w:t>
      </w:r>
      <w:r w:rsidR="001F5621" w:rsidRPr="00817B22">
        <w:rPr>
          <w:lang w:eastAsia="ar-SA"/>
        </w:rPr>
        <w:t>Решение комиссии является окончательным.</w:t>
      </w:r>
    </w:p>
    <w:p w:rsidR="001F5621" w:rsidRDefault="00B32027" w:rsidP="001F5621">
      <w:pPr>
        <w:autoSpaceDE w:val="0"/>
        <w:autoSpaceDN w:val="0"/>
        <w:adjustRightInd w:val="0"/>
        <w:ind w:left="709" w:hanging="425"/>
        <w:rPr>
          <w:lang w:eastAsia="ar-SA"/>
        </w:rPr>
      </w:pPr>
      <w:r w:rsidRPr="00B32027">
        <w:t>1.8.</w:t>
      </w:r>
      <w:r>
        <w:t xml:space="preserve"> </w:t>
      </w:r>
      <w:r w:rsidR="007F2F6F">
        <w:rPr>
          <w:lang w:eastAsia="ar-SA"/>
        </w:rPr>
        <w:t>Если Ответчиком является Заказчик:</w:t>
      </w:r>
    </w:p>
    <w:p w:rsidR="007F2F6F" w:rsidRDefault="007F2F6F" w:rsidP="007F2F6F">
      <w:pPr>
        <w:autoSpaceDE w:val="0"/>
        <w:autoSpaceDN w:val="0"/>
        <w:adjustRightInd w:val="0"/>
        <w:ind w:left="709" w:hanging="425"/>
        <w:jc w:val="both"/>
        <w:rPr>
          <w:lang w:eastAsia="ar-SA"/>
        </w:rPr>
      </w:pPr>
      <w:r w:rsidRPr="007F2F6F">
        <w:t xml:space="preserve">       - В случае нарушения Заказчиком срока оплаты, Заказчик по требованию Исполнителя выплачивает пени в размере 0,1% от стоимости несвоевременно оплаченных оказанных услуг за каждый день просрочки платежа, но не более 10% от стоимости оказанных услуг, на основании выставленного</w:t>
      </w:r>
      <w:r w:rsidR="00F44F79">
        <w:t xml:space="preserve"> И</w:t>
      </w:r>
      <w:r>
        <w:t>сполнителем счета</w:t>
      </w:r>
      <w:r w:rsidRPr="007F2F6F">
        <w:t>.</w:t>
      </w:r>
    </w:p>
    <w:p w:rsidR="007F2F6F" w:rsidRPr="00B32027" w:rsidRDefault="007F2F6F" w:rsidP="001F5621">
      <w:pPr>
        <w:autoSpaceDE w:val="0"/>
        <w:autoSpaceDN w:val="0"/>
        <w:adjustRightInd w:val="0"/>
        <w:ind w:left="709" w:hanging="425"/>
      </w:pPr>
    </w:p>
    <w:p w:rsidR="001F5621" w:rsidRPr="00817B22" w:rsidRDefault="001F5621" w:rsidP="001F5621">
      <w:pPr>
        <w:autoSpaceDE w:val="0"/>
        <w:autoSpaceDN w:val="0"/>
        <w:adjustRightInd w:val="0"/>
        <w:rPr>
          <w:b/>
        </w:rPr>
      </w:pPr>
      <w:r w:rsidRPr="00817B22">
        <w:rPr>
          <w:b/>
        </w:rPr>
        <w:t xml:space="preserve">Таблица 1 . </w:t>
      </w:r>
    </w:p>
    <w:p w:rsidR="001F5621" w:rsidRPr="00817B22" w:rsidRDefault="001F5621" w:rsidP="001F5621">
      <w:pPr>
        <w:autoSpaceDE w:val="0"/>
        <w:autoSpaceDN w:val="0"/>
        <w:adjustRightInd w:val="0"/>
        <w:rPr>
          <w:b/>
        </w:rPr>
      </w:pPr>
      <w:r w:rsidRPr="00817B22">
        <w:rPr>
          <w:b/>
        </w:rPr>
        <w:t>Размер штрафных санкций</w:t>
      </w:r>
    </w:p>
    <w:tbl>
      <w:tblPr>
        <w:tblW w:w="138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2"/>
        <w:gridCol w:w="297"/>
        <w:gridCol w:w="2821"/>
        <w:gridCol w:w="1843"/>
        <w:gridCol w:w="391"/>
        <w:gridCol w:w="1843"/>
        <w:gridCol w:w="1848"/>
      </w:tblGrid>
      <w:tr w:rsidR="001F5621" w:rsidRPr="00817B22" w:rsidTr="00425F74">
        <w:trPr>
          <w:gridAfter w:val="3"/>
          <w:wAfter w:w="4077" w:type="dxa"/>
          <w:trHeight w:val="673"/>
        </w:trPr>
        <w:tc>
          <w:tcPr>
            <w:tcW w:w="535" w:type="dxa"/>
            <w:shd w:val="clear" w:color="auto" w:fill="auto"/>
            <w:vAlign w:val="center"/>
          </w:tcPr>
          <w:p w:rsidR="001F5621" w:rsidRPr="00817B22" w:rsidRDefault="001F5621" w:rsidP="001F5621">
            <w:pPr>
              <w:jc w:val="center"/>
              <w:rPr>
                <w:rFonts w:eastAsia="Calibri"/>
              </w:rPr>
            </w:pPr>
            <w:r w:rsidRPr="00817B22">
              <w:rPr>
                <w:rFonts w:eastAsia="Calibri"/>
              </w:rPr>
              <w:t>№</w:t>
            </w:r>
          </w:p>
        </w:tc>
        <w:tc>
          <w:tcPr>
            <w:tcW w:w="4253" w:type="dxa"/>
            <w:shd w:val="clear" w:color="auto" w:fill="auto"/>
            <w:vAlign w:val="center"/>
          </w:tcPr>
          <w:p w:rsidR="001F5621" w:rsidRPr="00817B22" w:rsidRDefault="001F5621" w:rsidP="001F5621">
            <w:pPr>
              <w:jc w:val="center"/>
              <w:rPr>
                <w:rFonts w:eastAsia="Calibri"/>
              </w:rPr>
            </w:pPr>
            <w:r w:rsidRPr="00817B22">
              <w:rPr>
                <w:rFonts w:eastAsia="Calibri"/>
              </w:rPr>
              <w:t>Виды услуг</w:t>
            </w:r>
          </w:p>
        </w:tc>
        <w:tc>
          <w:tcPr>
            <w:tcW w:w="3118" w:type="dxa"/>
            <w:gridSpan w:val="2"/>
            <w:shd w:val="clear" w:color="auto" w:fill="auto"/>
            <w:vAlign w:val="center"/>
          </w:tcPr>
          <w:p w:rsidR="001F5621" w:rsidRPr="00817B22" w:rsidRDefault="001F5621" w:rsidP="001F5621">
            <w:pPr>
              <w:jc w:val="center"/>
              <w:rPr>
                <w:rFonts w:eastAsia="Calibri"/>
              </w:rPr>
            </w:pPr>
            <w:r w:rsidRPr="00817B22">
              <w:rPr>
                <w:rFonts w:eastAsia="Calibri"/>
              </w:rPr>
              <w:t>Срок исполнения (час)</w:t>
            </w:r>
          </w:p>
        </w:tc>
        <w:tc>
          <w:tcPr>
            <w:tcW w:w="1843" w:type="dxa"/>
          </w:tcPr>
          <w:p w:rsidR="001F5621" w:rsidRPr="00817B22" w:rsidRDefault="001F5621" w:rsidP="001F5621">
            <w:pPr>
              <w:jc w:val="center"/>
              <w:rPr>
                <w:rFonts w:eastAsia="Calibri"/>
              </w:rPr>
            </w:pPr>
            <w:r w:rsidRPr="00817B22">
              <w:rPr>
                <w:rFonts w:eastAsia="Calibri"/>
              </w:rPr>
              <w:t>Штраф за нарушение сроков</w:t>
            </w:r>
          </w:p>
          <w:p w:rsidR="001F5621" w:rsidRPr="00817B22" w:rsidRDefault="001F5621" w:rsidP="001F5621">
            <w:pPr>
              <w:jc w:val="center"/>
              <w:rPr>
                <w:rFonts w:eastAsia="Calibri"/>
              </w:rPr>
            </w:pPr>
            <w:r w:rsidRPr="00817B22">
              <w:rPr>
                <w:rFonts w:eastAsia="Calibri"/>
              </w:rPr>
              <w:lastRenderedPageBreak/>
              <w:t>выполнения работ (руб.) с НДС</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lastRenderedPageBreak/>
              <w:t>1</w:t>
            </w:r>
          </w:p>
        </w:tc>
        <w:tc>
          <w:tcPr>
            <w:tcW w:w="4253" w:type="dxa"/>
            <w:shd w:val="clear" w:color="auto" w:fill="auto"/>
          </w:tcPr>
          <w:p w:rsidR="001F5621" w:rsidRPr="00817B22" w:rsidRDefault="001F5621" w:rsidP="001F5621">
            <w:pPr>
              <w:rPr>
                <w:rFonts w:eastAsia="Calibri"/>
              </w:rPr>
            </w:pPr>
            <w:r w:rsidRPr="00817B22">
              <w:rPr>
                <w:rFonts w:eastAsia="Calibri"/>
              </w:rPr>
              <w:t>Организация ежедневного резервного копирования и восстановления данных АСУ ППК и прикладного программного обеспечения</w:t>
            </w:r>
          </w:p>
        </w:tc>
        <w:tc>
          <w:tcPr>
            <w:tcW w:w="3118" w:type="dxa"/>
            <w:gridSpan w:val="2"/>
            <w:shd w:val="clear" w:color="auto" w:fill="auto"/>
          </w:tcPr>
          <w:p w:rsidR="001F5621" w:rsidRPr="00817B22" w:rsidRDefault="001F5621" w:rsidP="001F5621">
            <w:pPr>
              <w:rPr>
                <w:rFonts w:eastAsia="Calibri"/>
              </w:rPr>
            </w:pPr>
            <w:r w:rsidRPr="00817B22">
              <w:rPr>
                <w:rFonts w:eastAsia="Calibri"/>
              </w:rPr>
              <w:t>в течение 6 часов  с момента обнаружения инцидента</w:t>
            </w:r>
          </w:p>
        </w:tc>
        <w:tc>
          <w:tcPr>
            <w:tcW w:w="1843" w:type="dxa"/>
          </w:tcPr>
          <w:p w:rsidR="001F5621" w:rsidRPr="00817B22" w:rsidRDefault="001F5621" w:rsidP="001F5621">
            <w:pPr>
              <w:jc w:val="center"/>
              <w:rPr>
                <w:rFonts w:eastAsia="Calibri"/>
                <w:highlight w:val="yellow"/>
                <w:lang w:val="en-US"/>
              </w:rP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2</w:t>
            </w:r>
          </w:p>
        </w:tc>
        <w:tc>
          <w:tcPr>
            <w:tcW w:w="4253" w:type="dxa"/>
            <w:shd w:val="clear" w:color="auto" w:fill="auto"/>
          </w:tcPr>
          <w:p w:rsidR="001F5621" w:rsidRPr="00817B22" w:rsidRDefault="001F5621" w:rsidP="001F5621">
            <w:pPr>
              <w:rPr>
                <w:rFonts w:eastAsia="Calibri"/>
              </w:rPr>
            </w:pPr>
            <w:r w:rsidRPr="00817B22">
              <w:rPr>
                <w:rFonts w:eastAsia="Calibri"/>
              </w:rPr>
              <w:t xml:space="preserve">Восстановление/инсталляция SQL-сервера, восстановление клиентских частей  SQL-сервера </w:t>
            </w:r>
          </w:p>
        </w:tc>
        <w:tc>
          <w:tcPr>
            <w:tcW w:w="3118" w:type="dxa"/>
            <w:gridSpan w:val="2"/>
            <w:shd w:val="clear" w:color="auto" w:fill="auto"/>
          </w:tcPr>
          <w:p w:rsidR="001F5621" w:rsidRPr="00817B22" w:rsidRDefault="001F5621" w:rsidP="001F5621">
            <w:pPr>
              <w:rPr>
                <w:rFonts w:eastAsia="Calibri"/>
              </w:rPr>
            </w:pPr>
            <w:r w:rsidRPr="00817B22">
              <w:rPr>
                <w:rFonts w:eastAsia="Calibri"/>
              </w:rPr>
              <w:t>в течение 6 часов  с момента обнаружения инцидента</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3</w:t>
            </w:r>
          </w:p>
        </w:tc>
        <w:tc>
          <w:tcPr>
            <w:tcW w:w="4253" w:type="dxa"/>
            <w:shd w:val="clear" w:color="auto" w:fill="auto"/>
          </w:tcPr>
          <w:p w:rsidR="001F5621" w:rsidRPr="00817B22" w:rsidRDefault="001F5621" w:rsidP="001F5621">
            <w:pPr>
              <w:rPr>
                <w:rFonts w:eastAsia="Calibri"/>
              </w:rPr>
            </w:pPr>
            <w:r w:rsidRPr="00817B22">
              <w:rPr>
                <w:rFonts w:eastAsia="Calibri"/>
              </w:rPr>
              <w:t xml:space="preserve">Восстановление ядра операционной системы и профиля конфигурации активного сетевого оборудования после сбоя </w:t>
            </w:r>
          </w:p>
        </w:tc>
        <w:tc>
          <w:tcPr>
            <w:tcW w:w="3118" w:type="dxa"/>
            <w:gridSpan w:val="2"/>
            <w:shd w:val="clear" w:color="auto" w:fill="auto"/>
          </w:tcPr>
          <w:p w:rsidR="001F5621" w:rsidRPr="00817B22" w:rsidRDefault="001F5621" w:rsidP="001F5621">
            <w:pPr>
              <w:rPr>
                <w:rFonts w:eastAsia="Calibri"/>
              </w:rPr>
            </w:pPr>
            <w:r w:rsidRPr="00817B22">
              <w:rPr>
                <w:rFonts w:eastAsia="Calibri"/>
              </w:rPr>
              <w:t>в течение 6 часов  с момента обнаружения инцидента</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4</w:t>
            </w:r>
          </w:p>
        </w:tc>
        <w:tc>
          <w:tcPr>
            <w:tcW w:w="4253" w:type="dxa"/>
            <w:shd w:val="clear" w:color="auto" w:fill="auto"/>
          </w:tcPr>
          <w:p w:rsidR="001F5621" w:rsidRPr="00817B22" w:rsidRDefault="001F5621" w:rsidP="001F5621">
            <w:pPr>
              <w:rPr>
                <w:rFonts w:eastAsia="Calibri"/>
              </w:rPr>
            </w:pPr>
            <w:r w:rsidRPr="00817B22">
              <w:rPr>
                <w:rFonts w:eastAsia="Calibri"/>
              </w:rPr>
              <w:t xml:space="preserve">Выкладка обновлений ПО АСУ ППК при выходе новой версии (релиза) </w:t>
            </w:r>
          </w:p>
        </w:tc>
        <w:tc>
          <w:tcPr>
            <w:tcW w:w="3118" w:type="dxa"/>
            <w:gridSpan w:val="2"/>
            <w:shd w:val="clear" w:color="auto" w:fill="auto"/>
          </w:tcPr>
          <w:p w:rsidR="001F5621" w:rsidRPr="00817B22" w:rsidRDefault="001F5621" w:rsidP="001F5621">
            <w:pPr>
              <w:rPr>
                <w:rFonts w:eastAsia="Calibri"/>
              </w:rPr>
            </w:pPr>
            <w:r w:rsidRPr="00817B22">
              <w:rPr>
                <w:color w:val="000000"/>
              </w:rPr>
              <w:t>по мере выхода обновлений</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5</w:t>
            </w:r>
          </w:p>
        </w:tc>
        <w:tc>
          <w:tcPr>
            <w:tcW w:w="4253" w:type="dxa"/>
            <w:shd w:val="clear" w:color="auto" w:fill="auto"/>
          </w:tcPr>
          <w:p w:rsidR="001F5621" w:rsidRPr="00817B22" w:rsidRDefault="001F5621" w:rsidP="001F5621">
            <w:pPr>
              <w:rPr>
                <w:rFonts w:eastAsia="Calibri"/>
              </w:rPr>
            </w:pPr>
            <w:r w:rsidRPr="00817B22">
              <w:rPr>
                <w:rFonts w:eastAsia="Calibri"/>
              </w:rPr>
              <w:t xml:space="preserve">Выкладка обновлений АСУ ППК при выходе новых ревизий </w:t>
            </w:r>
          </w:p>
        </w:tc>
        <w:tc>
          <w:tcPr>
            <w:tcW w:w="3118" w:type="dxa"/>
            <w:gridSpan w:val="2"/>
            <w:shd w:val="clear" w:color="auto" w:fill="auto"/>
          </w:tcPr>
          <w:p w:rsidR="001F5621" w:rsidRPr="00817B22" w:rsidRDefault="001F5621" w:rsidP="001F5621">
            <w:pPr>
              <w:rPr>
                <w:rFonts w:eastAsia="Calibri"/>
              </w:rPr>
            </w:pPr>
            <w:r w:rsidRPr="00817B22">
              <w:rPr>
                <w:color w:val="000000"/>
              </w:rPr>
              <w:t>Не позднее 24 часов после тестирования</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6</w:t>
            </w:r>
          </w:p>
        </w:tc>
        <w:tc>
          <w:tcPr>
            <w:tcW w:w="4253" w:type="dxa"/>
            <w:shd w:val="clear" w:color="auto" w:fill="auto"/>
          </w:tcPr>
          <w:p w:rsidR="001F5621" w:rsidRPr="00817B22" w:rsidRDefault="001F5621" w:rsidP="001F5621">
            <w:pPr>
              <w:rPr>
                <w:rFonts w:eastAsia="Calibri"/>
              </w:rPr>
            </w:pPr>
            <w:r w:rsidRPr="00817B22">
              <w:rPr>
                <w:rFonts w:eastAsia="Calibri"/>
              </w:rPr>
              <w:t xml:space="preserve">Создание или корректировка эксплуатационной документации по вышедшему релизу или новым ревизиям </w:t>
            </w:r>
          </w:p>
        </w:tc>
        <w:tc>
          <w:tcPr>
            <w:tcW w:w="3118" w:type="dxa"/>
            <w:gridSpan w:val="2"/>
            <w:shd w:val="clear" w:color="auto" w:fill="auto"/>
          </w:tcPr>
          <w:p w:rsidR="001F5621" w:rsidRPr="00817B22" w:rsidRDefault="001F5621" w:rsidP="001F5621">
            <w:pPr>
              <w:rPr>
                <w:rFonts w:eastAsia="Calibri"/>
              </w:rPr>
            </w:pPr>
            <w:r w:rsidRPr="00817B22">
              <w:rPr>
                <w:color w:val="000000"/>
              </w:rPr>
              <w:t>Не позднее 48 часов до выкладки релиза</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7</w:t>
            </w:r>
          </w:p>
        </w:tc>
        <w:tc>
          <w:tcPr>
            <w:tcW w:w="4253" w:type="dxa"/>
            <w:shd w:val="clear" w:color="auto" w:fill="auto"/>
          </w:tcPr>
          <w:p w:rsidR="001F5621" w:rsidRPr="00817B22" w:rsidRDefault="001F5621" w:rsidP="001F5621">
            <w:pPr>
              <w:rPr>
                <w:rFonts w:eastAsia="Calibri"/>
              </w:rPr>
            </w:pPr>
            <w:r w:rsidRPr="00817B22">
              <w:rPr>
                <w:rFonts w:eastAsia="Calibri"/>
              </w:rPr>
              <w:t>Заведение актуальных изменений стоимости проезда</w:t>
            </w:r>
          </w:p>
        </w:tc>
        <w:tc>
          <w:tcPr>
            <w:tcW w:w="3118" w:type="dxa"/>
            <w:gridSpan w:val="2"/>
            <w:shd w:val="clear" w:color="auto" w:fill="auto"/>
          </w:tcPr>
          <w:p w:rsidR="001F5621" w:rsidRPr="00817B22" w:rsidRDefault="001F5621" w:rsidP="001F5621">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8</w:t>
            </w:r>
          </w:p>
        </w:tc>
        <w:tc>
          <w:tcPr>
            <w:tcW w:w="4253" w:type="dxa"/>
            <w:shd w:val="clear" w:color="auto" w:fill="auto"/>
          </w:tcPr>
          <w:p w:rsidR="001F5621" w:rsidRPr="00817B22" w:rsidRDefault="001F5621" w:rsidP="001F5621">
            <w:pPr>
              <w:rPr>
                <w:rFonts w:eastAsia="Calibri"/>
              </w:rPr>
            </w:pPr>
            <w:r w:rsidRPr="00817B22">
              <w:rPr>
                <w:rFonts w:eastAsia="Calibri"/>
              </w:rPr>
              <w:t xml:space="preserve">Изменение параметров справочника станций, изменение зонной конфигурации станций </w:t>
            </w:r>
          </w:p>
        </w:tc>
        <w:tc>
          <w:tcPr>
            <w:tcW w:w="3118" w:type="dxa"/>
            <w:gridSpan w:val="2"/>
            <w:shd w:val="clear" w:color="auto" w:fill="auto"/>
          </w:tcPr>
          <w:p w:rsidR="001F5621" w:rsidRPr="00817B22" w:rsidRDefault="001F5621" w:rsidP="001F5621">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9</w:t>
            </w:r>
          </w:p>
        </w:tc>
        <w:tc>
          <w:tcPr>
            <w:tcW w:w="4253" w:type="dxa"/>
            <w:shd w:val="clear" w:color="auto" w:fill="auto"/>
          </w:tcPr>
          <w:p w:rsidR="001F5621" w:rsidRPr="00817B22" w:rsidRDefault="001F5621" w:rsidP="001F5621">
            <w:pPr>
              <w:rPr>
                <w:rFonts w:eastAsia="Calibri"/>
              </w:rPr>
            </w:pPr>
            <w:r w:rsidRPr="00817B22">
              <w:rPr>
                <w:rFonts w:eastAsia="Calibri"/>
              </w:rPr>
              <w:t xml:space="preserve">Изменение расписания - переход с зимнего расписания на летнее и обратно </w:t>
            </w:r>
          </w:p>
        </w:tc>
        <w:tc>
          <w:tcPr>
            <w:tcW w:w="3118" w:type="dxa"/>
            <w:gridSpan w:val="2"/>
            <w:shd w:val="clear" w:color="auto" w:fill="auto"/>
          </w:tcPr>
          <w:p w:rsidR="001F5621" w:rsidRPr="00817B22" w:rsidRDefault="001F5621" w:rsidP="001F5621">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10</w:t>
            </w:r>
          </w:p>
        </w:tc>
        <w:tc>
          <w:tcPr>
            <w:tcW w:w="4253" w:type="dxa"/>
            <w:shd w:val="clear" w:color="auto" w:fill="auto"/>
          </w:tcPr>
          <w:p w:rsidR="001F5621" w:rsidRPr="00817B22" w:rsidRDefault="001F5621" w:rsidP="001F5621">
            <w:pPr>
              <w:rPr>
                <w:rFonts w:eastAsia="Calibri"/>
              </w:rPr>
            </w:pPr>
            <w:r w:rsidRPr="00817B22">
              <w:rPr>
                <w:rFonts w:eastAsia="Calibri"/>
              </w:rPr>
              <w:t xml:space="preserve">Изменение маршрутов, отмена/введение поездов, изменение графиков движения </w:t>
            </w:r>
          </w:p>
        </w:tc>
        <w:tc>
          <w:tcPr>
            <w:tcW w:w="3118" w:type="dxa"/>
            <w:gridSpan w:val="2"/>
            <w:shd w:val="clear" w:color="auto" w:fill="auto"/>
          </w:tcPr>
          <w:p w:rsidR="001F5621" w:rsidRPr="00817B22" w:rsidRDefault="001F5621" w:rsidP="001F5621">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11</w:t>
            </w:r>
          </w:p>
        </w:tc>
        <w:tc>
          <w:tcPr>
            <w:tcW w:w="4253" w:type="dxa"/>
            <w:shd w:val="clear" w:color="auto" w:fill="auto"/>
          </w:tcPr>
          <w:p w:rsidR="001F5621" w:rsidRPr="00817B22" w:rsidRDefault="001F5621" w:rsidP="001F5621">
            <w:pPr>
              <w:rPr>
                <w:rFonts w:eastAsia="Calibri"/>
              </w:rPr>
            </w:pPr>
            <w:r w:rsidRPr="00817B22">
              <w:rPr>
                <w:rFonts w:eastAsia="Calibri"/>
              </w:rPr>
              <w:t xml:space="preserve">Обработка поступивших телеграмм </w:t>
            </w:r>
          </w:p>
        </w:tc>
        <w:tc>
          <w:tcPr>
            <w:tcW w:w="3118" w:type="dxa"/>
            <w:gridSpan w:val="2"/>
            <w:shd w:val="clear" w:color="auto" w:fill="auto"/>
          </w:tcPr>
          <w:p w:rsidR="001F5621" w:rsidRPr="00817B22" w:rsidRDefault="001F5621" w:rsidP="001F5621">
            <w:pPr>
              <w:rPr>
                <w:rFonts w:eastAsia="Calibri"/>
              </w:rPr>
            </w:pPr>
            <w:r w:rsidRPr="00817B22">
              <w:rPr>
                <w:rFonts w:eastAsia="Calibri"/>
              </w:rPr>
              <w:t>в течение 3 (три) дней  с момента предоставления данных Заказчиком Исполнителю</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12</w:t>
            </w:r>
          </w:p>
        </w:tc>
        <w:tc>
          <w:tcPr>
            <w:tcW w:w="4253" w:type="dxa"/>
            <w:shd w:val="clear" w:color="auto" w:fill="auto"/>
          </w:tcPr>
          <w:p w:rsidR="001F5621" w:rsidRPr="00817B22" w:rsidRDefault="001F5621" w:rsidP="001F5621">
            <w:pPr>
              <w:rPr>
                <w:rFonts w:eastAsia="Calibri"/>
              </w:rPr>
            </w:pPr>
            <w:r w:rsidRPr="00817B22">
              <w:rPr>
                <w:rFonts w:eastAsia="Calibri"/>
              </w:rPr>
              <w:t xml:space="preserve">Ведение справочника актуальных льгот на пригородные перевозки </w:t>
            </w:r>
          </w:p>
        </w:tc>
        <w:tc>
          <w:tcPr>
            <w:tcW w:w="3118" w:type="dxa"/>
            <w:gridSpan w:val="2"/>
            <w:shd w:val="clear" w:color="auto" w:fill="auto"/>
          </w:tcPr>
          <w:p w:rsidR="001F5621" w:rsidRPr="00817B22" w:rsidRDefault="001F5621" w:rsidP="001F5621">
            <w:pPr>
              <w:rPr>
                <w:rFonts w:eastAsia="Calibri"/>
              </w:rPr>
            </w:pPr>
            <w:r w:rsidRPr="00817B22">
              <w:rPr>
                <w:rFonts w:eastAsia="Calibri"/>
              </w:rPr>
              <w:t>в течение 10 (десять) дней  с момента предоставления данных Заказчиком Исполнителю;</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13</w:t>
            </w:r>
          </w:p>
        </w:tc>
        <w:tc>
          <w:tcPr>
            <w:tcW w:w="4253" w:type="dxa"/>
            <w:shd w:val="clear" w:color="auto" w:fill="auto"/>
          </w:tcPr>
          <w:p w:rsidR="001F5621" w:rsidRPr="00817B22" w:rsidRDefault="001F5621" w:rsidP="001F5621">
            <w:pPr>
              <w:rPr>
                <w:rFonts w:eastAsia="Calibri"/>
              </w:rPr>
            </w:pPr>
            <w:r w:rsidRPr="00817B22">
              <w:rPr>
                <w:rFonts w:eastAsia="Calibri"/>
              </w:rPr>
              <w:t xml:space="preserve">Ведение блока комфортных электропоездов (продажа с указанием мест): изменение схем составов, изменение расписания движения и стоимости проезда, при необходимости административное </w:t>
            </w:r>
            <w:r w:rsidRPr="00817B22">
              <w:rPr>
                <w:rFonts w:eastAsia="Calibri"/>
              </w:rPr>
              <w:lastRenderedPageBreak/>
              <w:t xml:space="preserve">бронирование мест и переоткрытие продаж </w:t>
            </w:r>
          </w:p>
        </w:tc>
        <w:tc>
          <w:tcPr>
            <w:tcW w:w="3118" w:type="dxa"/>
            <w:gridSpan w:val="2"/>
            <w:shd w:val="clear" w:color="auto" w:fill="auto"/>
          </w:tcPr>
          <w:p w:rsidR="001F5621" w:rsidRPr="00817B22" w:rsidRDefault="001F5621" w:rsidP="001F5621">
            <w:pPr>
              <w:rPr>
                <w:rFonts w:eastAsia="Calibri"/>
              </w:rPr>
            </w:pPr>
            <w:r w:rsidRPr="00817B22">
              <w:rPr>
                <w:rFonts w:eastAsia="Calibri"/>
              </w:rPr>
              <w:lastRenderedPageBreak/>
              <w:t>в течение 15 (пятнадцать) дней  с момента предоставления данных Заказчиком Исполнителю</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14</w:t>
            </w:r>
          </w:p>
        </w:tc>
        <w:tc>
          <w:tcPr>
            <w:tcW w:w="4253" w:type="dxa"/>
            <w:shd w:val="clear" w:color="auto" w:fill="auto"/>
          </w:tcPr>
          <w:p w:rsidR="001F5621" w:rsidRPr="00817B22" w:rsidRDefault="001F5621" w:rsidP="001F5621">
            <w:pPr>
              <w:rPr>
                <w:rFonts w:eastAsia="Calibri"/>
              </w:rPr>
            </w:pPr>
            <w:r w:rsidRPr="00817B22">
              <w:rPr>
                <w:rFonts w:eastAsia="Calibri"/>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и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 В исключительных случаях по телефонному звонку ответственного лица Заказчика в будние дни с 07.00 до 16.00 мск времени  срок выполнения заявки установлен два часа</w:t>
            </w:r>
          </w:p>
        </w:tc>
        <w:tc>
          <w:tcPr>
            <w:tcW w:w="3118" w:type="dxa"/>
            <w:gridSpan w:val="2"/>
            <w:shd w:val="clear" w:color="auto" w:fill="auto"/>
          </w:tcPr>
          <w:p w:rsidR="001F5621" w:rsidRPr="00817B22" w:rsidRDefault="001F5621" w:rsidP="001F5621">
            <w:pPr>
              <w:rPr>
                <w:rFonts w:eastAsia="Calibri"/>
              </w:rPr>
            </w:pPr>
            <w:r w:rsidRPr="00817B22">
              <w:rPr>
                <w:rFonts w:eastAsia="Calibri"/>
              </w:rPr>
              <w:t xml:space="preserve">в течение 3 (три) дней  с момента предоставления данных Заказчиком Исполнителю. </w:t>
            </w:r>
          </w:p>
        </w:tc>
        <w:tc>
          <w:tcPr>
            <w:tcW w:w="1843" w:type="dxa"/>
          </w:tcPr>
          <w:p w:rsidR="001F5621" w:rsidRPr="00817B22" w:rsidRDefault="001F5621" w:rsidP="001F5621">
            <w:pPr>
              <w:jc w:val="center"/>
            </w:pPr>
            <w:r w:rsidRPr="00817B22">
              <w:rPr>
                <w:rFonts w:eastAsia="Calibri"/>
              </w:rPr>
              <w:t>500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15</w:t>
            </w:r>
          </w:p>
        </w:tc>
        <w:tc>
          <w:tcPr>
            <w:tcW w:w="4253" w:type="dxa"/>
            <w:shd w:val="clear" w:color="auto" w:fill="auto"/>
          </w:tcPr>
          <w:p w:rsidR="001F5621" w:rsidRPr="00817B22" w:rsidRDefault="001F5621" w:rsidP="001F5621">
            <w:pPr>
              <w:rPr>
                <w:rFonts w:eastAsia="Calibri"/>
              </w:rPr>
            </w:pPr>
            <w:r w:rsidRPr="00817B22">
              <w:rPr>
                <w:rFonts w:eastAsia="Calibri"/>
              </w:rPr>
              <w:t>Работа с клиентскими устройствами:  генерация сертификатов безопасности для клиентских устройств. В исключительных случаях по телефонному звонку ответственного лица Заказчика в будние дни с 07.00 до 16.00 мск времени  срок выполнения заявки установлен два часа</w:t>
            </w:r>
          </w:p>
        </w:tc>
        <w:tc>
          <w:tcPr>
            <w:tcW w:w="3118" w:type="dxa"/>
            <w:gridSpan w:val="2"/>
            <w:shd w:val="clear" w:color="auto" w:fill="auto"/>
          </w:tcPr>
          <w:p w:rsidR="001F5621" w:rsidRPr="00817B22" w:rsidRDefault="001F5621" w:rsidP="001F5621">
            <w:pPr>
              <w:rPr>
                <w:rFonts w:eastAsia="Calibri"/>
              </w:rPr>
            </w:pPr>
            <w:r w:rsidRPr="00817B22">
              <w:rPr>
                <w:rFonts w:eastAsia="Calibri"/>
              </w:rPr>
              <w:t>в течение 3 (три) дней  с момента предоставления данных Заказчиком Исполнителю</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1F5621" w:rsidRPr="00817B22" w:rsidTr="00425F74">
        <w:trPr>
          <w:gridAfter w:val="3"/>
          <w:wAfter w:w="4077" w:type="dxa"/>
        </w:trPr>
        <w:tc>
          <w:tcPr>
            <w:tcW w:w="535" w:type="dxa"/>
            <w:shd w:val="clear" w:color="auto" w:fill="auto"/>
          </w:tcPr>
          <w:p w:rsidR="001F5621" w:rsidRPr="00817B22" w:rsidRDefault="001F5621" w:rsidP="001F5621">
            <w:pPr>
              <w:jc w:val="center"/>
              <w:rPr>
                <w:rFonts w:eastAsia="Calibri"/>
              </w:rPr>
            </w:pPr>
            <w:r w:rsidRPr="00817B22">
              <w:rPr>
                <w:rFonts w:eastAsia="Calibri"/>
              </w:rPr>
              <w:t>16</w:t>
            </w:r>
          </w:p>
        </w:tc>
        <w:tc>
          <w:tcPr>
            <w:tcW w:w="4253" w:type="dxa"/>
            <w:shd w:val="clear" w:color="auto" w:fill="auto"/>
          </w:tcPr>
          <w:p w:rsidR="001F5621" w:rsidRPr="00817B22" w:rsidRDefault="001F5621" w:rsidP="001F5621">
            <w:pPr>
              <w:rPr>
                <w:rFonts w:eastAsia="Calibri"/>
              </w:rPr>
            </w:pPr>
            <w:r w:rsidRPr="00817B22">
              <w:rPr>
                <w:rFonts w:eastAsia="Calibri"/>
              </w:rPr>
              <w:t xml:space="preserve">Разовые услуги, в том числе решение инцидентов связанных  с неверной НСИ </w:t>
            </w:r>
          </w:p>
        </w:tc>
        <w:tc>
          <w:tcPr>
            <w:tcW w:w="3118" w:type="dxa"/>
            <w:gridSpan w:val="2"/>
            <w:shd w:val="clear" w:color="auto" w:fill="auto"/>
          </w:tcPr>
          <w:p w:rsidR="001F5621" w:rsidRPr="00817B22" w:rsidRDefault="001F5621" w:rsidP="001F5621">
            <w:pPr>
              <w:rPr>
                <w:rFonts w:eastAsia="Calibri"/>
              </w:rPr>
            </w:pPr>
            <w:r w:rsidRPr="00817B22">
              <w:rPr>
                <w:rFonts w:eastAsia="Calibri"/>
              </w:rPr>
              <w:t>в течение 1 (один) дня  с момента предоставления данных Заказчиком Исполнителю</w:t>
            </w:r>
          </w:p>
        </w:tc>
        <w:tc>
          <w:tcPr>
            <w:tcW w:w="1843" w:type="dxa"/>
          </w:tcPr>
          <w:p w:rsidR="001F5621" w:rsidRPr="00817B22" w:rsidRDefault="001F5621" w:rsidP="001F5621">
            <w:pPr>
              <w:jc w:val="center"/>
            </w:pPr>
            <w:r w:rsidRPr="00817B22">
              <w:rPr>
                <w:rFonts w:eastAsia="Calibri"/>
              </w:rPr>
              <w:t>50</w:t>
            </w:r>
            <w:r w:rsidRPr="00817B22">
              <w:rPr>
                <w:rFonts w:eastAsia="Calibri"/>
                <w:lang w:val="en-US"/>
              </w:rPr>
              <w:t>0</w:t>
            </w:r>
          </w:p>
        </w:tc>
      </w:tr>
      <w:tr w:rsidR="00046C0B" w:rsidRPr="00817B22" w:rsidTr="00425F74">
        <w:trPr>
          <w:gridAfter w:val="3"/>
          <w:wAfter w:w="4077" w:type="dxa"/>
        </w:trPr>
        <w:tc>
          <w:tcPr>
            <w:tcW w:w="535" w:type="dxa"/>
            <w:shd w:val="clear" w:color="auto" w:fill="auto"/>
          </w:tcPr>
          <w:p w:rsidR="00046C0B" w:rsidRPr="00817B22" w:rsidRDefault="00046C0B" w:rsidP="00046C0B">
            <w:pPr>
              <w:jc w:val="center"/>
              <w:rPr>
                <w:rFonts w:eastAsia="Calibri"/>
              </w:rPr>
            </w:pPr>
            <w:r>
              <w:rPr>
                <w:rFonts w:eastAsia="Calibri"/>
              </w:rPr>
              <w:t>17</w:t>
            </w:r>
          </w:p>
        </w:tc>
        <w:tc>
          <w:tcPr>
            <w:tcW w:w="4253" w:type="dxa"/>
            <w:shd w:val="clear" w:color="auto" w:fill="auto"/>
          </w:tcPr>
          <w:p w:rsidR="00046C0B" w:rsidRDefault="00046C0B" w:rsidP="00046C0B">
            <w:r w:rsidRPr="00073333">
              <w:t>Мониторинг непрошедших платежей:</w:t>
            </w:r>
          </w:p>
          <w:p w:rsidR="00046C0B" w:rsidRDefault="00046C0B" w:rsidP="00046C0B">
            <w:pPr>
              <w:rPr>
                <w:rFonts w:eastAsia="Calibri"/>
              </w:rPr>
            </w:pPr>
            <w:r>
              <w:rPr>
                <w:rFonts w:eastAsia="Calibri"/>
              </w:rPr>
              <w:t>- В АРМ Администратора Системы проведение «зависших» платежей.</w:t>
            </w:r>
          </w:p>
          <w:p w:rsidR="00046C0B" w:rsidRDefault="00046C0B" w:rsidP="00046C0B">
            <w:pPr>
              <w:rPr>
                <w:rFonts w:eastAsia="Calibri"/>
              </w:rPr>
            </w:pPr>
            <w:r>
              <w:rPr>
                <w:rFonts w:eastAsia="Calibri"/>
              </w:rPr>
              <w:t>- В АРМ Администратора Системы проверка статуса платежа.</w:t>
            </w:r>
          </w:p>
          <w:p w:rsidR="00046C0B" w:rsidRPr="00073333" w:rsidRDefault="00046C0B" w:rsidP="00046C0B">
            <w:pPr>
              <w:rPr>
                <w:rFonts w:eastAsia="Calibri"/>
              </w:rPr>
            </w:pPr>
            <w:r>
              <w:rPr>
                <w:rFonts w:eastAsia="Calibri"/>
              </w:rPr>
              <w:t>- В АРМ Финансовой Отчетности проверка статуса платежа.</w:t>
            </w:r>
          </w:p>
        </w:tc>
        <w:tc>
          <w:tcPr>
            <w:tcW w:w="3118" w:type="dxa"/>
            <w:gridSpan w:val="2"/>
            <w:shd w:val="clear" w:color="auto" w:fill="auto"/>
            <w:vAlign w:val="bottom"/>
          </w:tcPr>
          <w:p w:rsidR="00046C0B" w:rsidRPr="00817B22" w:rsidRDefault="00046C0B" w:rsidP="00046C0B">
            <w:pPr>
              <w:jc w:val="center"/>
              <w:rPr>
                <w:color w:val="000000"/>
              </w:rPr>
            </w:pPr>
            <w:r>
              <w:rPr>
                <w:color w:val="000000"/>
              </w:rPr>
              <w:t>Один раз в день</w:t>
            </w:r>
          </w:p>
        </w:tc>
        <w:tc>
          <w:tcPr>
            <w:tcW w:w="1843" w:type="dxa"/>
          </w:tcPr>
          <w:p w:rsidR="00046C0B" w:rsidRPr="00817B22" w:rsidRDefault="00046C0B" w:rsidP="00046C0B">
            <w:pPr>
              <w:jc w:val="center"/>
              <w:rPr>
                <w:rFonts w:eastAsia="Calibri"/>
              </w:rPr>
            </w:pPr>
            <w:r>
              <w:rPr>
                <w:rFonts w:eastAsia="Calibri"/>
              </w:rPr>
              <w:t>500</w:t>
            </w:r>
          </w:p>
        </w:tc>
      </w:tr>
      <w:tr w:rsidR="00046C0B" w:rsidRPr="00817B22" w:rsidTr="00425F74">
        <w:trPr>
          <w:gridAfter w:val="3"/>
          <w:wAfter w:w="4077" w:type="dxa"/>
        </w:trPr>
        <w:tc>
          <w:tcPr>
            <w:tcW w:w="535" w:type="dxa"/>
            <w:shd w:val="clear" w:color="auto" w:fill="auto"/>
          </w:tcPr>
          <w:p w:rsidR="00046C0B" w:rsidRPr="00817B22" w:rsidRDefault="00046C0B" w:rsidP="00046C0B">
            <w:pPr>
              <w:jc w:val="center"/>
              <w:rPr>
                <w:rFonts w:eastAsia="Calibri"/>
              </w:rPr>
            </w:pPr>
            <w:r>
              <w:rPr>
                <w:rFonts w:eastAsia="Calibri"/>
              </w:rPr>
              <w:t>18</w:t>
            </w:r>
          </w:p>
        </w:tc>
        <w:tc>
          <w:tcPr>
            <w:tcW w:w="4253" w:type="dxa"/>
            <w:shd w:val="clear" w:color="auto" w:fill="auto"/>
          </w:tcPr>
          <w:p w:rsidR="00046C0B" w:rsidRPr="00817B22" w:rsidRDefault="00046C0B" w:rsidP="00046C0B">
            <w:pPr>
              <w:rPr>
                <w:rFonts w:eastAsia="Calibri"/>
              </w:rPr>
            </w:pPr>
            <w:r>
              <w:rPr>
                <w:rFonts w:eastAsia="Calibri"/>
              </w:rPr>
              <w:t>Анализ непрошедших платежей по заявлениям пассажиров, удаленная перезагрузка терминалов самообслуживания, проверка статуса платежа</w:t>
            </w:r>
            <w:r w:rsidRPr="001B20A7">
              <w:rPr>
                <w:rFonts w:eastAsia="Calibri"/>
              </w:rPr>
              <w:t>, повторное проведение</w:t>
            </w:r>
            <w:r>
              <w:rPr>
                <w:rFonts w:eastAsia="Calibri"/>
              </w:rPr>
              <w:t xml:space="preserve"> «зависших» платежей.</w:t>
            </w:r>
          </w:p>
        </w:tc>
        <w:tc>
          <w:tcPr>
            <w:tcW w:w="3118" w:type="dxa"/>
            <w:gridSpan w:val="2"/>
            <w:shd w:val="clear" w:color="auto" w:fill="auto"/>
            <w:vAlign w:val="bottom"/>
          </w:tcPr>
          <w:p w:rsidR="00046C0B" w:rsidRPr="00817B22" w:rsidRDefault="00046C0B" w:rsidP="00046C0B">
            <w:pPr>
              <w:jc w:val="center"/>
              <w:rPr>
                <w:color w:val="000000"/>
              </w:rPr>
            </w:pPr>
            <w:r>
              <w:rPr>
                <w:color w:val="000000"/>
              </w:rPr>
              <w:t>В течение 24 часов (в случае работоспособности терминала)</w:t>
            </w:r>
          </w:p>
        </w:tc>
        <w:tc>
          <w:tcPr>
            <w:tcW w:w="1843" w:type="dxa"/>
          </w:tcPr>
          <w:p w:rsidR="00046C0B" w:rsidRPr="00817B22" w:rsidRDefault="00046C0B" w:rsidP="00046C0B">
            <w:pPr>
              <w:jc w:val="center"/>
              <w:rPr>
                <w:rFonts w:eastAsia="Calibri"/>
              </w:rPr>
            </w:pPr>
            <w:r>
              <w:rPr>
                <w:rFonts w:eastAsia="Calibri"/>
              </w:rPr>
              <w:t>1 000</w:t>
            </w:r>
          </w:p>
        </w:tc>
      </w:tr>
      <w:tr w:rsidR="00046C0B" w:rsidRPr="00817B22" w:rsidTr="00425F74">
        <w:trPr>
          <w:gridAfter w:val="3"/>
          <w:wAfter w:w="4077" w:type="dxa"/>
        </w:trPr>
        <w:tc>
          <w:tcPr>
            <w:tcW w:w="535" w:type="dxa"/>
            <w:shd w:val="clear" w:color="auto" w:fill="auto"/>
          </w:tcPr>
          <w:p w:rsidR="00046C0B" w:rsidRPr="00817B22" w:rsidRDefault="00046C0B" w:rsidP="00046C0B">
            <w:pPr>
              <w:jc w:val="center"/>
              <w:rPr>
                <w:rFonts w:eastAsia="Calibri"/>
              </w:rPr>
            </w:pPr>
            <w:r>
              <w:rPr>
                <w:rFonts w:eastAsia="Calibri"/>
              </w:rPr>
              <w:t>19</w:t>
            </w:r>
          </w:p>
        </w:tc>
        <w:tc>
          <w:tcPr>
            <w:tcW w:w="4253" w:type="dxa"/>
            <w:shd w:val="clear" w:color="auto" w:fill="auto"/>
          </w:tcPr>
          <w:p w:rsidR="00046C0B" w:rsidRPr="0094172E" w:rsidRDefault="00046C0B" w:rsidP="00046C0B">
            <w:pPr>
              <w:rPr>
                <w:rFonts w:eastAsia="Calibri"/>
              </w:rPr>
            </w:pPr>
            <w:r>
              <w:rPr>
                <w:rFonts w:eastAsia="Calibri"/>
              </w:rPr>
              <w:t xml:space="preserve">Анализ </w:t>
            </w:r>
            <w:r>
              <w:rPr>
                <w:rFonts w:eastAsia="Calibri"/>
                <w:lang w:val="en-US"/>
              </w:rPr>
              <w:t>log</w:t>
            </w:r>
            <w:r w:rsidRPr="0094172E">
              <w:rPr>
                <w:rFonts w:eastAsia="Calibri"/>
              </w:rPr>
              <w:t>-</w:t>
            </w:r>
            <w:r>
              <w:rPr>
                <w:rFonts w:eastAsia="Calibri"/>
              </w:rPr>
              <w:t>файлов, разбор ситуации с разработчиками, удаление проблемного платежа, возврат через заявление от пользователя.</w:t>
            </w:r>
          </w:p>
        </w:tc>
        <w:tc>
          <w:tcPr>
            <w:tcW w:w="3118" w:type="dxa"/>
            <w:gridSpan w:val="2"/>
            <w:shd w:val="clear" w:color="auto" w:fill="auto"/>
            <w:vAlign w:val="bottom"/>
          </w:tcPr>
          <w:p w:rsidR="00046C0B" w:rsidRPr="000452D4" w:rsidRDefault="00046C0B" w:rsidP="00046C0B">
            <w:pPr>
              <w:jc w:val="center"/>
              <w:rPr>
                <w:color w:val="000000"/>
              </w:rPr>
            </w:pPr>
            <w:r w:rsidRPr="000452D4">
              <w:rPr>
                <w:color w:val="000000"/>
              </w:rPr>
              <w:t>В течение 120 часов</w:t>
            </w:r>
          </w:p>
        </w:tc>
        <w:tc>
          <w:tcPr>
            <w:tcW w:w="1843" w:type="dxa"/>
          </w:tcPr>
          <w:p w:rsidR="00046C0B" w:rsidRPr="00817B22" w:rsidRDefault="00046C0B" w:rsidP="00046C0B">
            <w:pPr>
              <w:jc w:val="center"/>
              <w:rPr>
                <w:rFonts w:eastAsia="Calibri"/>
              </w:rPr>
            </w:pPr>
            <w:r>
              <w:rPr>
                <w:rFonts w:eastAsia="Calibri"/>
              </w:rPr>
              <w:t>500</w:t>
            </w:r>
          </w:p>
        </w:tc>
      </w:tr>
      <w:tr w:rsidR="00046C0B" w:rsidRPr="00817B22" w:rsidTr="00425F74">
        <w:trPr>
          <w:gridAfter w:val="3"/>
          <w:wAfter w:w="4077" w:type="dxa"/>
        </w:trPr>
        <w:tc>
          <w:tcPr>
            <w:tcW w:w="535" w:type="dxa"/>
            <w:shd w:val="clear" w:color="auto" w:fill="auto"/>
          </w:tcPr>
          <w:p w:rsidR="00046C0B" w:rsidRPr="00817B22" w:rsidRDefault="00046C0B" w:rsidP="00046C0B">
            <w:pPr>
              <w:jc w:val="center"/>
              <w:rPr>
                <w:rFonts w:eastAsia="Calibri"/>
              </w:rPr>
            </w:pPr>
            <w:r>
              <w:rPr>
                <w:rFonts w:eastAsia="Calibri"/>
              </w:rPr>
              <w:t>20</w:t>
            </w:r>
          </w:p>
        </w:tc>
        <w:tc>
          <w:tcPr>
            <w:tcW w:w="4253" w:type="dxa"/>
            <w:shd w:val="clear" w:color="auto" w:fill="auto"/>
          </w:tcPr>
          <w:p w:rsidR="00046C0B" w:rsidRDefault="00046C0B" w:rsidP="00046C0B">
            <w:pPr>
              <w:rPr>
                <w:rFonts w:eastAsia="Calibri"/>
              </w:rPr>
            </w:pPr>
            <w:r>
              <w:rPr>
                <w:rFonts w:eastAsia="Calibri"/>
              </w:rPr>
              <w:t>Предоставление технического заключения о причинах сбоев при проведении платежей</w:t>
            </w:r>
          </w:p>
        </w:tc>
        <w:tc>
          <w:tcPr>
            <w:tcW w:w="3118" w:type="dxa"/>
            <w:gridSpan w:val="2"/>
            <w:shd w:val="clear" w:color="auto" w:fill="auto"/>
            <w:vAlign w:val="bottom"/>
          </w:tcPr>
          <w:p w:rsidR="00046C0B" w:rsidRPr="000452D4" w:rsidRDefault="00046C0B" w:rsidP="00046C0B">
            <w:pPr>
              <w:jc w:val="center"/>
              <w:rPr>
                <w:color w:val="000000"/>
              </w:rPr>
            </w:pPr>
            <w:r w:rsidRPr="000452D4">
              <w:rPr>
                <w:color w:val="000000"/>
              </w:rPr>
              <w:t>В течении 5 часов с момента обращения</w:t>
            </w:r>
          </w:p>
        </w:tc>
        <w:tc>
          <w:tcPr>
            <w:tcW w:w="1843" w:type="dxa"/>
          </w:tcPr>
          <w:p w:rsidR="00046C0B" w:rsidRDefault="00046C0B" w:rsidP="00046C0B">
            <w:pPr>
              <w:jc w:val="center"/>
              <w:rPr>
                <w:rFonts w:eastAsia="Calibri"/>
              </w:rPr>
            </w:pPr>
            <w:r>
              <w:rPr>
                <w:rFonts w:eastAsia="Calibri"/>
              </w:rPr>
              <w:t>500</w:t>
            </w:r>
          </w:p>
        </w:tc>
      </w:tr>
      <w:tr w:rsidR="00046C0B" w:rsidRPr="00817B22" w:rsidTr="00425F74">
        <w:trPr>
          <w:gridAfter w:val="3"/>
          <w:wAfter w:w="4077" w:type="dxa"/>
        </w:trPr>
        <w:tc>
          <w:tcPr>
            <w:tcW w:w="535" w:type="dxa"/>
            <w:shd w:val="clear" w:color="auto" w:fill="auto"/>
          </w:tcPr>
          <w:p w:rsidR="00046C0B" w:rsidRDefault="00046C0B" w:rsidP="00046C0B">
            <w:pPr>
              <w:jc w:val="center"/>
              <w:rPr>
                <w:rFonts w:eastAsia="Calibri"/>
              </w:rPr>
            </w:pPr>
            <w:r>
              <w:rPr>
                <w:rFonts w:eastAsia="Calibri"/>
              </w:rPr>
              <w:t>21</w:t>
            </w:r>
          </w:p>
        </w:tc>
        <w:tc>
          <w:tcPr>
            <w:tcW w:w="4253" w:type="dxa"/>
            <w:shd w:val="clear" w:color="auto" w:fill="auto"/>
          </w:tcPr>
          <w:p w:rsidR="00046C0B" w:rsidRPr="00817B22" w:rsidRDefault="00046C0B" w:rsidP="00046C0B">
            <w:pPr>
              <w:pStyle w:val="ConsNormal"/>
              <w:widowControl/>
              <w:tabs>
                <w:tab w:val="left" w:pos="284"/>
              </w:tabs>
              <w:ind w:firstLine="0"/>
              <w:rPr>
                <w:rFonts w:eastAsia="Calibri"/>
              </w:rPr>
            </w:pPr>
            <w:r w:rsidRPr="000952CA">
              <w:rPr>
                <w:rFonts w:ascii="Times New Roman" w:eastAsia="Calibri" w:hAnsi="Times New Roman" w:cs="Times New Roman"/>
                <w:sz w:val="24"/>
                <w:szCs w:val="24"/>
              </w:rPr>
              <w:t xml:space="preserve">Анализ </w:t>
            </w:r>
            <w:r>
              <w:rPr>
                <w:rFonts w:ascii="Times New Roman" w:eastAsia="Calibri" w:hAnsi="Times New Roman" w:cs="Times New Roman"/>
                <w:sz w:val="24"/>
                <w:szCs w:val="24"/>
              </w:rPr>
              <w:t>сбоев в работе мобильного приложения «Пригород»</w:t>
            </w:r>
            <w:r w:rsidRPr="000952CA">
              <w:rPr>
                <w:rFonts w:ascii="Times New Roman" w:eastAsia="Calibri" w:hAnsi="Times New Roman" w:cs="Times New Roman"/>
                <w:sz w:val="24"/>
                <w:szCs w:val="24"/>
              </w:rPr>
              <w:t xml:space="preserve"> по заявлениям пассажиров, </w:t>
            </w:r>
            <w:r>
              <w:rPr>
                <w:rFonts w:ascii="Times New Roman" w:eastAsia="Calibri" w:hAnsi="Times New Roman" w:cs="Times New Roman"/>
                <w:sz w:val="24"/>
                <w:szCs w:val="24"/>
              </w:rPr>
              <w:t xml:space="preserve">в том числе </w:t>
            </w:r>
            <w:r>
              <w:rPr>
                <w:rFonts w:ascii="Times New Roman" w:eastAsia="Calibri" w:hAnsi="Times New Roman" w:cs="Times New Roman"/>
                <w:sz w:val="24"/>
                <w:szCs w:val="24"/>
              </w:rPr>
              <w:lastRenderedPageBreak/>
              <w:t>повторное проведение</w:t>
            </w:r>
            <w:r w:rsidRPr="000952CA">
              <w:rPr>
                <w:rFonts w:ascii="Times New Roman" w:eastAsia="Calibri" w:hAnsi="Times New Roman" w:cs="Times New Roman"/>
                <w:sz w:val="24"/>
                <w:szCs w:val="24"/>
              </w:rPr>
              <w:t xml:space="preserve"> «</w:t>
            </w:r>
            <w:r w:rsidRPr="001B20A7">
              <w:rPr>
                <w:rFonts w:ascii="Times New Roman" w:eastAsia="Calibri" w:hAnsi="Times New Roman" w:cs="Times New Roman"/>
                <w:sz w:val="24"/>
                <w:szCs w:val="24"/>
              </w:rPr>
              <w:t>зависших»  транзакций и др.</w:t>
            </w:r>
          </w:p>
        </w:tc>
        <w:tc>
          <w:tcPr>
            <w:tcW w:w="3118" w:type="dxa"/>
            <w:gridSpan w:val="2"/>
            <w:shd w:val="clear" w:color="auto" w:fill="auto"/>
            <w:vAlign w:val="bottom"/>
          </w:tcPr>
          <w:p w:rsidR="00046C0B" w:rsidRPr="00817B22" w:rsidRDefault="00046C0B" w:rsidP="00046C0B">
            <w:pPr>
              <w:jc w:val="center"/>
              <w:rPr>
                <w:color w:val="000000"/>
              </w:rPr>
            </w:pPr>
            <w:r>
              <w:rPr>
                <w:color w:val="000000"/>
              </w:rPr>
              <w:lastRenderedPageBreak/>
              <w:t>Не позже 1 суток с момента обращения</w:t>
            </w:r>
          </w:p>
        </w:tc>
        <w:tc>
          <w:tcPr>
            <w:tcW w:w="1843" w:type="dxa"/>
          </w:tcPr>
          <w:p w:rsidR="00046C0B" w:rsidRDefault="00046C0B" w:rsidP="00046C0B">
            <w:pPr>
              <w:jc w:val="center"/>
              <w:rPr>
                <w:rFonts w:eastAsia="Calibri"/>
              </w:rPr>
            </w:pPr>
            <w:r>
              <w:rPr>
                <w:rFonts w:eastAsia="Calibri"/>
              </w:rPr>
              <w:t>1 000</w:t>
            </w:r>
          </w:p>
        </w:tc>
      </w:tr>
      <w:tr w:rsidR="00046C0B" w:rsidRPr="00817B22" w:rsidTr="00425F74">
        <w:trPr>
          <w:gridAfter w:val="3"/>
          <w:wAfter w:w="4077" w:type="dxa"/>
        </w:trPr>
        <w:tc>
          <w:tcPr>
            <w:tcW w:w="535" w:type="dxa"/>
            <w:shd w:val="clear" w:color="auto" w:fill="auto"/>
          </w:tcPr>
          <w:p w:rsidR="00046C0B" w:rsidRDefault="00046C0B" w:rsidP="00046C0B">
            <w:pPr>
              <w:jc w:val="center"/>
              <w:rPr>
                <w:rFonts w:eastAsia="Calibri"/>
              </w:rPr>
            </w:pPr>
            <w:r>
              <w:rPr>
                <w:rFonts w:eastAsia="Calibri"/>
              </w:rPr>
              <w:t>22</w:t>
            </w:r>
          </w:p>
        </w:tc>
        <w:tc>
          <w:tcPr>
            <w:tcW w:w="4253" w:type="dxa"/>
            <w:shd w:val="clear" w:color="auto" w:fill="auto"/>
          </w:tcPr>
          <w:p w:rsidR="00046C0B" w:rsidRPr="00817B22" w:rsidRDefault="00046C0B" w:rsidP="00046C0B">
            <w:pPr>
              <w:pStyle w:val="ConsNormal"/>
              <w:widowControl/>
              <w:tabs>
                <w:tab w:val="left" w:pos="284"/>
              </w:tabs>
              <w:ind w:firstLine="0"/>
              <w:rPr>
                <w:rFonts w:eastAsia="Calibri"/>
              </w:rPr>
            </w:pPr>
            <w:r w:rsidRPr="000952CA">
              <w:rPr>
                <w:rFonts w:ascii="Times New Roman" w:eastAsia="Calibri" w:hAnsi="Times New Roman" w:cs="Times New Roman"/>
                <w:sz w:val="24"/>
                <w:szCs w:val="24"/>
              </w:rPr>
              <w:t>Анализ log-файлов</w:t>
            </w:r>
            <w:r>
              <w:rPr>
                <w:rFonts w:ascii="Times New Roman" w:eastAsia="Calibri" w:hAnsi="Times New Roman" w:cs="Times New Roman"/>
                <w:sz w:val="24"/>
                <w:szCs w:val="24"/>
              </w:rPr>
              <w:t xml:space="preserve"> при возникновении сбоев в работе мобильного приложения «Пригород» по запросам Заказчика</w:t>
            </w:r>
            <w:r w:rsidRPr="000952CA">
              <w:rPr>
                <w:rFonts w:ascii="Times New Roman" w:eastAsia="Calibri" w:hAnsi="Times New Roman" w:cs="Times New Roman"/>
                <w:sz w:val="24"/>
                <w:szCs w:val="24"/>
              </w:rPr>
              <w:t xml:space="preserve">, разбор ситуации </w:t>
            </w:r>
            <w:r>
              <w:rPr>
                <w:rFonts w:ascii="Times New Roman" w:eastAsia="Calibri" w:hAnsi="Times New Roman" w:cs="Times New Roman"/>
                <w:sz w:val="24"/>
                <w:szCs w:val="24"/>
              </w:rPr>
              <w:t xml:space="preserve">совместно </w:t>
            </w:r>
            <w:r w:rsidRPr="000952CA">
              <w:rPr>
                <w:rFonts w:ascii="Times New Roman" w:eastAsia="Calibri" w:hAnsi="Times New Roman" w:cs="Times New Roman"/>
                <w:sz w:val="24"/>
                <w:szCs w:val="24"/>
              </w:rPr>
              <w:t>с разработчиками</w:t>
            </w:r>
            <w:r>
              <w:rPr>
                <w:rFonts w:ascii="Times New Roman" w:eastAsia="Calibri" w:hAnsi="Times New Roman" w:cs="Times New Roman"/>
                <w:sz w:val="24"/>
                <w:szCs w:val="24"/>
              </w:rPr>
              <w:t xml:space="preserve"> ПО</w:t>
            </w:r>
            <w:r w:rsidRPr="000952CA">
              <w:rPr>
                <w:rFonts w:ascii="Times New Roman" w:eastAsia="Calibri" w:hAnsi="Times New Roman" w:cs="Times New Roman"/>
                <w:sz w:val="24"/>
                <w:szCs w:val="24"/>
              </w:rPr>
              <w:t>,</w:t>
            </w:r>
            <w:r>
              <w:rPr>
                <w:rFonts w:ascii="Times New Roman" w:eastAsia="Calibri" w:hAnsi="Times New Roman" w:cs="Times New Roman"/>
                <w:sz w:val="24"/>
                <w:szCs w:val="24"/>
              </w:rPr>
              <w:t xml:space="preserve"> для выработки оптимального решения проблемы</w:t>
            </w:r>
            <w:r w:rsidRPr="000952CA">
              <w:rPr>
                <w:rFonts w:ascii="Times New Roman" w:eastAsia="Calibri" w:hAnsi="Times New Roman" w:cs="Times New Roman"/>
                <w:sz w:val="24"/>
                <w:szCs w:val="24"/>
              </w:rPr>
              <w:t>.</w:t>
            </w:r>
          </w:p>
        </w:tc>
        <w:tc>
          <w:tcPr>
            <w:tcW w:w="3118" w:type="dxa"/>
            <w:gridSpan w:val="2"/>
            <w:shd w:val="clear" w:color="auto" w:fill="auto"/>
            <w:vAlign w:val="bottom"/>
          </w:tcPr>
          <w:p w:rsidR="00046C0B" w:rsidRPr="00817B22" w:rsidRDefault="00046C0B" w:rsidP="00046C0B">
            <w:pPr>
              <w:jc w:val="center"/>
              <w:rPr>
                <w:color w:val="000000"/>
              </w:rPr>
            </w:pPr>
            <w:r w:rsidRPr="000452D4">
              <w:rPr>
                <w:color w:val="000000"/>
              </w:rPr>
              <w:t>Не позже 3-х рабочих дней с даты обращения</w:t>
            </w:r>
          </w:p>
        </w:tc>
        <w:tc>
          <w:tcPr>
            <w:tcW w:w="1843" w:type="dxa"/>
          </w:tcPr>
          <w:p w:rsidR="00046C0B" w:rsidRDefault="00046C0B" w:rsidP="00046C0B">
            <w:pPr>
              <w:jc w:val="center"/>
              <w:rPr>
                <w:rFonts w:eastAsia="Calibri"/>
              </w:rPr>
            </w:pPr>
            <w:r>
              <w:rPr>
                <w:rFonts w:eastAsia="Calibri"/>
              </w:rPr>
              <w:t>1 000</w:t>
            </w:r>
          </w:p>
        </w:tc>
      </w:tr>
      <w:tr w:rsidR="00425F74" w:rsidRPr="00817B22" w:rsidTr="00425F74">
        <w:trPr>
          <w:gridAfter w:val="3"/>
          <w:wAfter w:w="4077" w:type="dxa"/>
        </w:trPr>
        <w:tc>
          <w:tcPr>
            <w:tcW w:w="535" w:type="dxa"/>
            <w:shd w:val="clear" w:color="auto" w:fill="auto"/>
          </w:tcPr>
          <w:p w:rsidR="00425F74" w:rsidRDefault="00425F74" w:rsidP="00425F74">
            <w:pPr>
              <w:jc w:val="center"/>
              <w:rPr>
                <w:rFonts w:eastAsia="Calibri"/>
              </w:rPr>
            </w:pPr>
            <w:r>
              <w:rPr>
                <w:rFonts w:eastAsia="Calibri"/>
              </w:rPr>
              <w:t>23</w:t>
            </w:r>
          </w:p>
        </w:tc>
        <w:tc>
          <w:tcPr>
            <w:tcW w:w="4253" w:type="dxa"/>
            <w:shd w:val="clear" w:color="auto" w:fill="auto"/>
          </w:tcPr>
          <w:p w:rsidR="00425F74" w:rsidRPr="00817B22" w:rsidRDefault="00425F74" w:rsidP="00425F74">
            <w:pPr>
              <w:rPr>
                <w:rFonts w:eastAsia="Calibri"/>
              </w:rPr>
            </w:pPr>
            <w:r w:rsidRPr="00CA2E60">
              <w:rPr>
                <w:rFonts w:eastAsia="Calibri"/>
              </w:rPr>
              <w:t>Предоставление Актов техниче</w:t>
            </w:r>
            <w:r>
              <w:rPr>
                <w:rFonts w:eastAsia="Calibri"/>
              </w:rPr>
              <w:t>ского заключения о причинах сбоев</w:t>
            </w:r>
            <w:r w:rsidRPr="00CA2E60">
              <w:rPr>
                <w:rFonts w:eastAsia="Calibri"/>
              </w:rPr>
              <w:t xml:space="preserve"> в работе </w:t>
            </w:r>
            <w:r w:rsidRPr="00F759BA">
              <w:t>Мобильного приложения «Пригород»</w:t>
            </w:r>
            <w:r>
              <w:t>.</w:t>
            </w:r>
          </w:p>
        </w:tc>
        <w:tc>
          <w:tcPr>
            <w:tcW w:w="3118" w:type="dxa"/>
            <w:gridSpan w:val="2"/>
            <w:shd w:val="clear" w:color="auto" w:fill="auto"/>
            <w:vAlign w:val="bottom"/>
          </w:tcPr>
          <w:p w:rsidR="00425F74" w:rsidRPr="00817B22" w:rsidRDefault="00425F74" w:rsidP="00425F74">
            <w:pPr>
              <w:jc w:val="center"/>
              <w:rPr>
                <w:color w:val="000000"/>
              </w:rPr>
            </w:pPr>
            <w:r>
              <w:rPr>
                <w:color w:val="000000"/>
              </w:rPr>
              <w:t>В течение 6 часов с момента обращения</w:t>
            </w:r>
          </w:p>
        </w:tc>
        <w:tc>
          <w:tcPr>
            <w:tcW w:w="1843" w:type="dxa"/>
          </w:tcPr>
          <w:p w:rsidR="00425F74" w:rsidRDefault="00425F74" w:rsidP="00425F74">
            <w:pPr>
              <w:jc w:val="center"/>
              <w:rPr>
                <w:rFonts w:eastAsia="Calibri"/>
              </w:rPr>
            </w:pPr>
            <w:r>
              <w:rPr>
                <w:rFonts w:eastAsia="Calibri"/>
              </w:rPr>
              <w:t>500</w:t>
            </w:r>
          </w:p>
        </w:tc>
      </w:tr>
      <w:tr w:rsidR="00425F74" w:rsidRPr="00817B22" w:rsidTr="00425F7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5085" w:type="dxa"/>
            <w:gridSpan w:val="3"/>
            <w:shd w:val="clear" w:color="auto" w:fill="auto"/>
          </w:tcPr>
          <w:p w:rsidR="00425F74" w:rsidRDefault="00425F74" w:rsidP="00425F74">
            <w:pPr>
              <w:jc w:val="center"/>
              <w:rPr>
                <w:rFonts w:eastAsia="Calibri"/>
              </w:rPr>
            </w:pPr>
          </w:p>
        </w:tc>
        <w:tc>
          <w:tcPr>
            <w:tcW w:w="5055" w:type="dxa"/>
            <w:gridSpan w:val="3"/>
            <w:shd w:val="clear" w:color="auto" w:fill="auto"/>
          </w:tcPr>
          <w:p w:rsidR="00425F74" w:rsidRPr="00817B22" w:rsidRDefault="00425F74" w:rsidP="00425F74">
            <w:pPr>
              <w:rPr>
                <w:rFonts w:eastAsia="Calibri"/>
              </w:rPr>
            </w:pPr>
          </w:p>
        </w:tc>
        <w:tc>
          <w:tcPr>
            <w:tcW w:w="1843" w:type="dxa"/>
            <w:vAlign w:val="bottom"/>
          </w:tcPr>
          <w:p w:rsidR="00425F74" w:rsidRPr="00817B22" w:rsidRDefault="00425F74" w:rsidP="00425F74">
            <w:pPr>
              <w:jc w:val="center"/>
              <w:rPr>
                <w:color w:val="000000"/>
              </w:rPr>
            </w:pPr>
            <w:r>
              <w:rPr>
                <w:color w:val="000000"/>
              </w:rPr>
              <w:t>В течение 6 часов с момента обращения</w:t>
            </w:r>
          </w:p>
        </w:tc>
        <w:tc>
          <w:tcPr>
            <w:tcW w:w="1843" w:type="dxa"/>
          </w:tcPr>
          <w:p w:rsidR="00425F74" w:rsidRDefault="00425F74" w:rsidP="00425F74">
            <w:pPr>
              <w:jc w:val="center"/>
              <w:rPr>
                <w:rFonts w:eastAsia="Calibri"/>
              </w:rPr>
            </w:pPr>
            <w:r>
              <w:rPr>
                <w:rFonts w:eastAsia="Calibri"/>
              </w:rPr>
              <w:t>500</w:t>
            </w:r>
          </w:p>
        </w:tc>
      </w:tr>
      <w:tr w:rsidR="00425F74" w:rsidRPr="00817B22" w:rsidTr="00425F7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691" w:type="dxa"/>
          <w:jc w:val="center"/>
        </w:trPr>
        <w:tc>
          <w:tcPr>
            <w:tcW w:w="5085" w:type="dxa"/>
            <w:gridSpan w:val="3"/>
            <w:shd w:val="clear" w:color="auto" w:fill="auto"/>
          </w:tcPr>
          <w:p w:rsidR="00425F74" w:rsidRPr="00817B22" w:rsidRDefault="00425F74" w:rsidP="007756CE">
            <w:pPr>
              <w:suppressAutoHyphens/>
              <w:jc w:val="both"/>
              <w:outlineLvl w:val="0"/>
              <w:rPr>
                <w:b/>
              </w:rPr>
            </w:pPr>
          </w:p>
          <w:p w:rsidR="00425F74" w:rsidRPr="00817B22" w:rsidRDefault="00425F74" w:rsidP="007756CE">
            <w:pPr>
              <w:suppressAutoHyphens/>
              <w:jc w:val="both"/>
              <w:outlineLvl w:val="0"/>
              <w:rPr>
                <w:b/>
              </w:rPr>
            </w:pPr>
          </w:p>
          <w:p w:rsidR="00425F74" w:rsidRPr="00817B22" w:rsidRDefault="00425F74" w:rsidP="007756CE">
            <w:pPr>
              <w:suppressAutoHyphens/>
              <w:jc w:val="both"/>
              <w:outlineLvl w:val="0"/>
              <w:rPr>
                <w:b/>
              </w:rPr>
            </w:pPr>
            <w:r w:rsidRPr="00817B22">
              <w:rPr>
                <w:b/>
              </w:rPr>
              <w:t>ЗАКАЗЧИК</w:t>
            </w:r>
          </w:p>
          <w:p w:rsidR="00425F74" w:rsidRPr="00817B22" w:rsidRDefault="00425F74" w:rsidP="007756CE">
            <w:pPr>
              <w:suppressAutoHyphens/>
              <w:jc w:val="both"/>
              <w:outlineLvl w:val="0"/>
              <w:rPr>
                <w:b/>
              </w:rPr>
            </w:pPr>
            <w:r>
              <w:rPr>
                <w:b/>
              </w:rPr>
              <w:t>Г</w:t>
            </w:r>
            <w:r w:rsidRPr="00817B22">
              <w:rPr>
                <w:b/>
              </w:rPr>
              <w:t>енеральн</w:t>
            </w:r>
            <w:r>
              <w:rPr>
                <w:b/>
              </w:rPr>
              <w:t>ый</w:t>
            </w:r>
            <w:r w:rsidRPr="00817B22">
              <w:rPr>
                <w:b/>
              </w:rPr>
              <w:t xml:space="preserve"> директор</w:t>
            </w:r>
          </w:p>
          <w:p w:rsidR="00425F74" w:rsidRPr="00817B22" w:rsidRDefault="00425F74" w:rsidP="007756CE">
            <w:pPr>
              <w:suppressAutoHyphens/>
              <w:jc w:val="both"/>
              <w:outlineLvl w:val="0"/>
              <w:rPr>
                <w:b/>
              </w:rPr>
            </w:pPr>
          </w:p>
          <w:p w:rsidR="00425F74" w:rsidRPr="00817B22" w:rsidRDefault="00425F74" w:rsidP="007756CE">
            <w:pPr>
              <w:suppressAutoHyphens/>
              <w:jc w:val="both"/>
              <w:outlineLvl w:val="0"/>
              <w:rPr>
                <w:b/>
              </w:rPr>
            </w:pPr>
          </w:p>
          <w:p w:rsidR="00425F74" w:rsidRPr="00817B22" w:rsidRDefault="00425F74" w:rsidP="007756CE">
            <w:pPr>
              <w:suppressAutoHyphens/>
              <w:jc w:val="both"/>
              <w:outlineLvl w:val="0"/>
              <w:rPr>
                <w:b/>
              </w:rPr>
            </w:pPr>
            <w:r w:rsidRPr="00817B22">
              <w:rPr>
                <w:b/>
                <w:bCs/>
              </w:rPr>
              <w:t>_______________ /</w:t>
            </w:r>
            <w:r w:rsidRPr="00817B22">
              <w:t xml:space="preserve"> </w:t>
            </w:r>
            <w:r w:rsidRPr="00817B22">
              <w:rPr>
                <w:b/>
                <w:kern w:val="20"/>
              </w:rPr>
              <w:t>Шульгин В.И.</w:t>
            </w:r>
            <w:r w:rsidRPr="00817B22">
              <w:rPr>
                <w:b/>
                <w:bCs/>
              </w:rPr>
              <w:t xml:space="preserve"> /</w:t>
            </w:r>
          </w:p>
        </w:tc>
        <w:tc>
          <w:tcPr>
            <w:tcW w:w="5053" w:type="dxa"/>
            <w:gridSpan w:val="3"/>
            <w:shd w:val="clear" w:color="auto" w:fill="auto"/>
          </w:tcPr>
          <w:p w:rsidR="00425F74" w:rsidRPr="00817B22" w:rsidRDefault="00425F74" w:rsidP="007756CE">
            <w:pPr>
              <w:suppressAutoHyphens/>
              <w:jc w:val="both"/>
              <w:outlineLvl w:val="0"/>
              <w:rPr>
                <w:b/>
              </w:rPr>
            </w:pPr>
            <w:r w:rsidRPr="00817B22">
              <w:rPr>
                <w:b/>
              </w:rPr>
              <w:t xml:space="preserve">           </w:t>
            </w:r>
          </w:p>
          <w:p w:rsidR="00425F74" w:rsidRPr="00817B22" w:rsidRDefault="00425F74" w:rsidP="007756CE">
            <w:pPr>
              <w:suppressAutoHyphens/>
              <w:jc w:val="both"/>
              <w:outlineLvl w:val="0"/>
              <w:rPr>
                <w:b/>
              </w:rPr>
            </w:pPr>
          </w:p>
          <w:p w:rsidR="00425F74" w:rsidRPr="00817B22" w:rsidRDefault="00425F74" w:rsidP="007756CE">
            <w:pPr>
              <w:suppressAutoHyphens/>
              <w:jc w:val="both"/>
              <w:outlineLvl w:val="0"/>
              <w:rPr>
                <w:b/>
              </w:rPr>
            </w:pPr>
            <w:r w:rsidRPr="00817B22">
              <w:rPr>
                <w:b/>
              </w:rPr>
              <w:t xml:space="preserve">ИСПОЛНИТЕЛЬ </w:t>
            </w:r>
          </w:p>
          <w:p w:rsidR="00425F74" w:rsidRDefault="00425F74" w:rsidP="007756CE">
            <w:pPr>
              <w:suppressAutoHyphens/>
              <w:jc w:val="both"/>
              <w:outlineLvl w:val="0"/>
              <w:rPr>
                <w:b/>
              </w:rPr>
            </w:pPr>
          </w:p>
          <w:p w:rsidR="00425F74" w:rsidRPr="00817B22" w:rsidRDefault="00425F74" w:rsidP="007756CE">
            <w:pPr>
              <w:suppressAutoHyphens/>
              <w:jc w:val="both"/>
              <w:outlineLvl w:val="0"/>
              <w:rPr>
                <w:b/>
              </w:rPr>
            </w:pPr>
          </w:p>
          <w:p w:rsidR="00425F74" w:rsidRPr="00817B22" w:rsidRDefault="00425F74" w:rsidP="007756CE">
            <w:pPr>
              <w:suppressAutoHyphens/>
              <w:jc w:val="both"/>
              <w:outlineLvl w:val="0"/>
              <w:rPr>
                <w:b/>
              </w:rPr>
            </w:pPr>
          </w:p>
          <w:p w:rsidR="00425F74" w:rsidRPr="00817B22" w:rsidRDefault="00425F74" w:rsidP="007756CE">
            <w:pPr>
              <w:suppressAutoHyphens/>
              <w:jc w:val="both"/>
              <w:outlineLvl w:val="0"/>
              <w:rPr>
                <w:b/>
              </w:rPr>
            </w:pPr>
            <w:r w:rsidRPr="00817B22">
              <w:rPr>
                <w:b/>
              </w:rPr>
              <w:t xml:space="preserve"> __________________ /</w:t>
            </w:r>
            <w:r>
              <w:rPr>
                <w:b/>
              </w:rPr>
              <w:t>______________</w:t>
            </w:r>
            <w:r w:rsidRPr="00817B22">
              <w:rPr>
                <w:b/>
              </w:rPr>
              <w:t>/</w:t>
            </w:r>
          </w:p>
        </w:tc>
      </w:tr>
    </w:tbl>
    <w:p w:rsidR="001F5621" w:rsidRPr="00817B22" w:rsidRDefault="001F5621" w:rsidP="001F5621">
      <w:pPr>
        <w:autoSpaceDE w:val="0"/>
        <w:autoSpaceDN w:val="0"/>
        <w:adjustRightInd w:val="0"/>
        <w:rPr>
          <w:b/>
        </w:rPr>
      </w:pPr>
    </w:p>
    <w:p w:rsidR="001F5621" w:rsidRPr="00817B22" w:rsidRDefault="001F5621" w:rsidP="001F5621">
      <w:pPr>
        <w:autoSpaceDE w:val="0"/>
        <w:autoSpaceDN w:val="0"/>
        <w:adjustRightInd w:val="0"/>
        <w:jc w:val="right"/>
        <w:rPr>
          <w:b/>
        </w:rPr>
      </w:pPr>
    </w:p>
    <w:p w:rsidR="001F5621" w:rsidRPr="00817B22" w:rsidRDefault="001F5621" w:rsidP="001F5621">
      <w:pPr>
        <w:autoSpaceDE w:val="0"/>
        <w:autoSpaceDN w:val="0"/>
        <w:adjustRightInd w:val="0"/>
        <w:jc w:val="right"/>
        <w:rPr>
          <w:b/>
        </w:rPr>
      </w:pPr>
    </w:p>
    <w:p w:rsidR="001F5621" w:rsidRPr="00817B22" w:rsidRDefault="001F5621" w:rsidP="001F5621">
      <w:pPr>
        <w:autoSpaceDE w:val="0"/>
        <w:autoSpaceDN w:val="0"/>
        <w:adjustRightInd w:val="0"/>
        <w:jc w:val="right"/>
        <w:rPr>
          <w:b/>
        </w:rPr>
      </w:pPr>
    </w:p>
    <w:p w:rsidR="001F5621" w:rsidRPr="00817B22" w:rsidRDefault="001F5621"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CA0ABC" w:rsidRDefault="00CA0ABC" w:rsidP="001F5621">
      <w:pPr>
        <w:autoSpaceDE w:val="0"/>
        <w:autoSpaceDN w:val="0"/>
        <w:adjustRightInd w:val="0"/>
        <w:jc w:val="right"/>
        <w:rPr>
          <w:b/>
        </w:rPr>
      </w:pPr>
    </w:p>
    <w:p w:rsidR="00CA0ABC" w:rsidRDefault="00CA0ABC" w:rsidP="001F5621">
      <w:pPr>
        <w:autoSpaceDE w:val="0"/>
        <w:autoSpaceDN w:val="0"/>
        <w:adjustRightInd w:val="0"/>
        <w:jc w:val="right"/>
        <w:rPr>
          <w:b/>
        </w:rPr>
      </w:pPr>
    </w:p>
    <w:p w:rsidR="00F02DC0" w:rsidRDefault="00F02DC0" w:rsidP="001F5621">
      <w:pPr>
        <w:autoSpaceDE w:val="0"/>
        <w:autoSpaceDN w:val="0"/>
        <w:adjustRightInd w:val="0"/>
        <w:jc w:val="right"/>
        <w:rPr>
          <w:b/>
        </w:rPr>
      </w:pPr>
    </w:p>
    <w:p w:rsidR="00F02DC0" w:rsidRDefault="00F02DC0" w:rsidP="001F5621">
      <w:pPr>
        <w:autoSpaceDE w:val="0"/>
        <w:autoSpaceDN w:val="0"/>
        <w:adjustRightInd w:val="0"/>
        <w:jc w:val="right"/>
        <w:rPr>
          <w:b/>
        </w:rPr>
      </w:pPr>
    </w:p>
    <w:p w:rsidR="00F02DC0" w:rsidRDefault="00F02DC0" w:rsidP="001F5621">
      <w:pPr>
        <w:autoSpaceDE w:val="0"/>
        <w:autoSpaceDN w:val="0"/>
        <w:adjustRightInd w:val="0"/>
        <w:jc w:val="right"/>
        <w:rPr>
          <w:b/>
        </w:rPr>
      </w:pPr>
    </w:p>
    <w:p w:rsidR="00F02DC0" w:rsidRDefault="00F02DC0" w:rsidP="001F5621">
      <w:pPr>
        <w:autoSpaceDE w:val="0"/>
        <w:autoSpaceDN w:val="0"/>
        <w:adjustRightInd w:val="0"/>
        <w:jc w:val="right"/>
        <w:rPr>
          <w:b/>
        </w:rPr>
      </w:pPr>
    </w:p>
    <w:p w:rsidR="00F02DC0" w:rsidRDefault="00F02DC0" w:rsidP="001F5621">
      <w:pPr>
        <w:autoSpaceDE w:val="0"/>
        <w:autoSpaceDN w:val="0"/>
        <w:adjustRightInd w:val="0"/>
        <w:jc w:val="right"/>
        <w:rPr>
          <w:b/>
        </w:rPr>
      </w:pPr>
    </w:p>
    <w:p w:rsidR="00F02DC0" w:rsidRDefault="00F02DC0" w:rsidP="001F5621">
      <w:pPr>
        <w:autoSpaceDE w:val="0"/>
        <w:autoSpaceDN w:val="0"/>
        <w:adjustRightInd w:val="0"/>
        <w:jc w:val="right"/>
        <w:rPr>
          <w:b/>
        </w:rPr>
      </w:pPr>
    </w:p>
    <w:p w:rsidR="00CA0ABC" w:rsidRDefault="00CA0ABC"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1F5621" w:rsidRDefault="001F5621" w:rsidP="001F5621">
      <w:pPr>
        <w:autoSpaceDE w:val="0"/>
        <w:autoSpaceDN w:val="0"/>
        <w:adjustRightInd w:val="0"/>
        <w:jc w:val="right"/>
        <w:rPr>
          <w:b/>
        </w:rPr>
      </w:pPr>
    </w:p>
    <w:p w:rsidR="00335951" w:rsidRDefault="00335951" w:rsidP="001F5621">
      <w:pPr>
        <w:autoSpaceDE w:val="0"/>
        <w:autoSpaceDN w:val="0"/>
        <w:adjustRightInd w:val="0"/>
        <w:jc w:val="right"/>
        <w:rPr>
          <w:b/>
        </w:rPr>
      </w:pPr>
    </w:p>
    <w:p w:rsidR="00335951" w:rsidRDefault="00335951" w:rsidP="001F5621">
      <w:pPr>
        <w:autoSpaceDE w:val="0"/>
        <w:autoSpaceDN w:val="0"/>
        <w:adjustRightInd w:val="0"/>
        <w:jc w:val="right"/>
        <w:rPr>
          <w:b/>
        </w:rPr>
      </w:pPr>
    </w:p>
    <w:p w:rsidR="00335951" w:rsidRDefault="00335951" w:rsidP="001F5621">
      <w:pPr>
        <w:autoSpaceDE w:val="0"/>
        <w:autoSpaceDN w:val="0"/>
        <w:adjustRightInd w:val="0"/>
        <w:jc w:val="right"/>
        <w:rPr>
          <w:b/>
        </w:rPr>
      </w:pPr>
    </w:p>
    <w:p w:rsidR="00335951" w:rsidRDefault="00335951" w:rsidP="001F5621">
      <w:pPr>
        <w:autoSpaceDE w:val="0"/>
        <w:autoSpaceDN w:val="0"/>
        <w:adjustRightInd w:val="0"/>
        <w:jc w:val="right"/>
        <w:rPr>
          <w:b/>
        </w:rPr>
      </w:pPr>
    </w:p>
    <w:p w:rsidR="001F5621" w:rsidRPr="00817B22" w:rsidRDefault="001F5621" w:rsidP="001F5621">
      <w:pPr>
        <w:autoSpaceDE w:val="0"/>
        <w:autoSpaceDN w:val="0"/>
        <w:adjustRightInd w:val="0"/>
        <w:jc w:val="right"/>
        <w:rPr>
          <w:b/>
        </w:rPr>
      </w:pPr>
      <w:r w:rsidRPr="00817B22">
        <w:rPr>
          <w:b/>
        </w:rPr>
        <w:t>Приложение №4</w:t>
      </w:r>
    </w:p>
    <w:p w:rsidR="001F5621" w:rsidRPr="00817B22" w:rsidRDefault="001F5621" w:rsidP="001F5621">
      <w:pPr>
        <w:autoSpaceDE w:val="0"/>
        <w:autoSpaceDN w:val="0"/>
        <w:adjustRightInd w:val="0"/>
        <w:jc w:val="right"/>
        <w:rPr>
          <w:b/>
        </w:rPr>
      </w:pPr>
      <w:r w:rsidRPr="00817B22">
        <w:rPr>
          <w:b/>
        </w:rPr>
        <w:t>к Договору №_______</w:t>
      </w:r>
    </w:p>
    <w:p w:rsidR="001F5621" w:rsidRPr="00817B22" w:rsidRDefault="001F5621" w:rsidP="001F5621">
      <w:pPr>
        <w:autoSpaceDE w:val="0"/>
        <w:autoSpaceDN w:val="0"/>
        <w:adjustRightInd w:val="0"/>
        <w:jc w:val="right"/>
        <w:rPr>
          <w:b/>
        </w:rPr>
      </w:pPr>
      <w:r w:rsidRPr="00817B22">
        <w:rPr>
          <w:b/>
        </w:rPr>
        <w:t xml:space="preserve">от «___» </w:t>
      </w:r>
      <w:r>
        <w:rPr>
          <w:b/>
        </w:rPr>
        <w:t>____________</w:t>
      </w:r>
      <w:r w:rsidRPr="00817B22">
        <w:rPr>
          <w:b/>
        </w:rPr>
        <w:t xml:space="preserve"> 201</w:t>
      </w:r>
      <w:r w:rsidR="00F81E45">
        <w:rPr>
          <w:b/>
        </w:rPr>
        <w:t>___</w:t>
      </w:r>
      <w:r w:rsidRPr="00817B22">
        <w:rPr>
          <w:b/>
        </w:rPr>
        <w:t xml:space="preserve"> г.</w:t>
      </w:r>
    </w:p>
    <w:p w:rsidR="001F5621" w:rsidRPr="00817B22" w:rsidRDefault="001F5621" w:rsidP="001F5621"/>
    <w:p w:rsidR="001F5621" w:rsidRPr="00817B22" w:rsidRDefault="001F5621" w:rsidP="001F5621">
      <w:pPr>
        <w:jc w:val="center"/>
      </w:pPr>
    </w:p>
    <w:p w:rsidR="001F5621" w:rsidRPr="00817B22" w:rsidRDefault="001F5621" w:rsidP="001F5621">
      <w:pPr>
        <w:jc w:val="center"/>
      </w:pPr>
      <w:r w:rsidRPr="00817B22">
        <w:t>ПРОТОКОЛ СОГЛАСОВАНИЯ   ЦЕНЫ</w:t>
      </w:r>
    </w:p>
    <w:p w:rsidR="001F5621" w:rsidRPr="00817B22" w:rsidRDefault="001F5621" w:rsidP="001F5621">
      <w:pPr>
        <w:jc w:val="center"/>
      </w:pPr>
    </w:p>
    <w:p w:rsidR="001F5621" w:rsidRPr="00F02DC0" w:rsidRDefault="001F5621" w:rsidP="00335951">
      <w:pPr>
        <w:ind w:firstLine="709"/>
        <w:jc w:val="both"/>
        <w:rPr>
          <w:rFonts w:eastAsia="MS Mincho"/>
        </w:rPr>
      </w:pPr>
      <w:r w:rsidRPr="00817B22">
        <w:t xml:space="preserve">Мы, </w:t>
      </w:r>
      <w:r w:rsidRPr="00335951">
        <w:t xml:space="preserve">нижеподписавшиеся, от </w:t>
      </w:r>
      <w:r w:rsidRPr="00335951">
        <w:rPr>
          <w:b/>
          <w:bCs/>
        </w:rPr>
        <w:t xml:space="preserve">Заказчика </w:t>
      </w:r>
      <w:r w:rsidRPr="00335951">
        <w:t xml:space="preserve"> </w:t>
      </w:r>
      <w:r w:rsidR="00335951" w:rsidRPr="00335951">
        <w:t>генеральный</w:t>
      </w:r>
      <w:r w:rsidRPr="00335951">
        <w:t xml:space="preserve">  директор АО «</w:t>
      </w:r>
      <w:r w:rsidRPr="00335951">
        <w:rPr>
          <w:kern w:val="20"/>
        </w:rPr>
        <w:t>ППК «Черноземье</w:t>
      </w:r>
      <w:r w:rsidRPr="00335951">
        <w:t xml:space="preserve">» </w:t>
      </w:r>
      <w:r w:rsidRPr="00335951">
        <w:rPr>
          <w:b/>
        </w:rPr>
        <w:t>Шульгин Виталий Иванович</w:t>
      </w:r>
      <w:r w:rsidRPr="00335951">
        <w:rPr>
          <w:b/>
          <w:bCs/>
        </w:rPr>
        <w:t>,</w:t>
      </w:r>
      <w:r w:rsidRPr="00335951">
        <w:t xml:space="preserve"> и от </w:t>
      </w:r>
      <w:r w:rsidRPr="00335951">
        <w:rPr>
          <w:b/>
          <w:bCs/>
        </w:rPr>
        <w:t>Исполнителя</w:t>
      </w:r>
      <w:r w:rsidRPr="00335951">
        <w:t xml:space="preserve">  ____________, удостоверяем, что Сторонами достигнуто соглашение </w:t>
      </w:r>
      <w:r w:rsidRPr="00F02DC0">
        <w:t xml:space="preserve">о  стоимости </w:t>
      </w:r>
      <w:r w:rsidR="00335951" w:rsidRPr="00F02DC0">
        <w:rPr>
          <w:bCs/>
        </w:rPr>
        <w:t xml:space="preserve">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 </w:t>
      </w:r>
      <w:r w:rsidRPr="00F02DC0">
        <w:rPr>
          <w:rFonts w:eastAsia="MS Mincho"/>
          <w:b/>
        </w:rPr>
        <w:t>в сумме  __________(_____) рубль ___ копейки, в т.ч. НДС (18%) – _______ (__________) рубля ____ копейки в месяц</w:t>
      </w:r>
      <w:r w:rsidRPr="00F02DC0">
        <w:rPr>
          <w:rFonts w:eastAsia="MS Mincho"/>
        </w:rPr>
        <w:t>.</w:t>
      </w:r>
    </w:p>
    <w:p w:rsidR="001F5621" w:rsidRPr="00817B22" w:rsidRDefault="001F5621" w:rsidP="001F5621">
      <w:pPr>
        <w:ind w:firstLine="709"/>
        <w:jc w:val="both"/>
        <w:rPr>
          <w:rFonts w:eastAsia="MS Mincho"/>
        </w:rPr>
      </w:pPr>
      <w:r w:rsidRPr="00F02DC0">
        <w:rPr>
          <w:rFonts w:eastAsia="MS Mincho"/>
        </w:rPr>
        <w:t xml:space="preserve">Общая стоимость настоящего договора составляет </w:t>
      </w:r>
      <w:r w:rsidRPr="00F02DC0">
        <w:rPr>
          <w:rFonts w:eastAsia="MS Mincho"/>
          <w:b/>
        </w:rPr>
        <w:t>___________(______) рубль ___ копейки, в т.ч. НДС (18%) – ___________  (_____________) рубля ___ копейки.</w:t>
      </w:r>
      <w:r w:rsidRPr="00817B22">
        <w:rPr>
          <w:rFonts w:eastAsia="MS Mincho"/>
        </w:rPr>
        <w:t xml:space="preserve"> </w:t>
      </w:r>
    </w:p>
    <w:p w:rsidR="001F5621" w:rsidRPr="00817B22" w:rsidRDefault="001F5621" w:rsidP="001F5621">
      <w:pPr>
        <w:jc w:val="both"/>
        <w:rPr>
          <w:rFonts w:eastAsia="MS Mincho"/>
          <w:strike/>
        </w:rPr>
      </w:pPr>
    </w:p>
    <w:p w:rsidR="001F5621" w:rsidRPr="00817B22" w:rsidRDefault="001F5621" w:rsidP="001F5621">
      <w:pPr>
        <w:ind w:firstLine="709"/>
        <w:jc w:val="both"/>
        <w:rPr>
          <w:rFonts w:eastAsia="MS Mincho"/>
          <w:strike/>
        </w:rPr>
      </w:pPr>
      <w:r w:rsidRPr="00817B22">
        <w:rPr>
          <w:rFonts w:eastAsia="MS Mincho"/>
          <w:b/>
        </w:rPr>
        <w:t xml:space="preserve"> </w:t>
      </w:r>
    </w:p>
    <w:tbl>
      <w:tblPr>
        <w:tblW w:w="10138" w:type="dxa"/>
        <w:jc w:val="center"/>
        <w:tblLook w:val="04A0" w:firstRow="1" w:lastRow="0" w:firstColumn="1" w:lastColumn="0" w:noHBand="0" w:noVBand="1"/>
      </w:tblPr>
      <w:tblGrid>
        <w:gridCol w:w="5085"/>
        <w:gridCol w:w="5053"/>
      </w:tblGrid>
      <w:tr w:rsidR="001F5621" w:rsidRPr="00817B22" w:rsidTr="001F5621">
        <w:trPr>
          <w:jc w:val="center"/>
        </w:trPr>
        <w:tc>
          <w:tcPr>
            <w:tcW w:w="5085" w:type="dxa"/>
            <w:shd w:val="clear" w:color="auto" w:fill="auto"/>
          </w:tcPr>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r w:rsidRPr="00817B22">
              <w:rPr>
                <w:b/>
              </w:rPr>
              <w:t>ЗАКАЗЧИК</w:t>
            </w:r>
          </w:p>
          <w:p w:rsidR="001F5621" w:rsidRPr="00817B22" w:rsidRDefault="00425F74" w:rsidP="001F5621">
            <w:pPr>
              <w:suppressAutoHyphens/>
              <w:jc w:val="both"/>
              <w:outlineLvl w:val="0"/>
              <w:rPr>
                <w:b/>
              </w:rPr>
            </w:pPr>
            <w:r>
              <w:rPr>
                <w:b/>
              </w:rPr>
              <w:t>Г</w:t>
            </w:r>
            <w:r w:rsidR="001F5621" w:rsidRPr="00817B22">
              <w:rPr>
                <w:b/>
              </w:rPr>
              <w:t>енеральн</w:t>
            </w:r>
            <w:r>
              <w:rPr>
                <w:b/>
              </w:rPr>
              <w:t>ый</w:t>
            </w:r>
            <w:r w:rsidR="001F5621" w:rsidRPr="00817B22">
              <w:rPr>
                <w:b/>
              </w:rPr>
              <w:t xml:space="preserve"> директор</w:t>
            </w: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r w:rsidRPr="00817B22">
              <w:rPr>
                <w:b/>
                <w:bCs/>
              </w:rPr>
              <w:t>_______________ /</w:t>
            </w:r>
            <w:r w:rsidRPr="00817B22">
              <w:t xml:space="preserve"> </w:t>
            </w:r>
            <w:r w:rsidRPr="00817B22">
              <w:rPr>
                <w:b/>
                <w:kern w:val="20"/>
              </w:rPr>
              <w:t>Шульгин В.И.</w:t>
            </w:r>
            <w:r w:rsidRPr="00817B22">
              <w:rPr>
                <w:b/>
                <w:bCs/>
              </w:rPr>
              <w:t xml:space="preserve"> /</w:t>
            </w:r>
          </w:p>
        </w:tc>
        <w:tc>
          <w:tcPr>
            <w:tcW w:w="5053" w:type="dxa"/>
            <w:shd w:val="clear" w:color="auto" w:fill="auto"/>
          </w:tcPr>
          <w:p w:rsidR="001F5621" w:rsidRPr="00817B22" w:rsidRDefault="001F5621" w:rsidP="001F5621">
            <w:pPr>
              <w:suppressAutoHyphens/>
              <w:jc w:val="both"/>
              <w:outlineLvl w:val="0"/>
              <w:rPr>
                <w:b/>
              </w:rPr>
            </w:pPr>
            <w:r w:rsidRPr="00817B22">
              <w:rPr>
                <w:b/>
              </w:rPr>
              <w:t xml:space="preserve">           </w:t>
            </w: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r w:rsidRPr="00817B22">
              <w:rPr>
                <w:b/>
              </w:rPr>
              <w:t xml:space="preserve">ИСПОЛНИТЕЛЬ </w:t>
            </w:r>
          </w:p>
          <w:p w:rsidR="001F5621" w:rsidRDefault="001F5621" w:rsidP="001F5621">
            <w:pPr>
              <w:suppressAutoHyphens/>
              <w:jc w:val="both"/>
              <w:outlineLvl w:val="0"/>
              <w:rPr>
                <w:b/>
              </w:rPr>
            </w:pP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p>
          <w:p w:rsidR="001F5621" w:rsidRPr="00817B22" w:rsidRDefault="001F5621" w:rsidP="001F5621">
            <w:pPr>
              <w:suppressAutoHyphens/>
              <w:jc w:val="both"/>
              <w:outlineLvl w:val="0"/>
              <w:rPr>
                <w:b/>
              </w:rPr>
            </w:pPr>
            <w:r w:rsidRPr="00817B22">
              <w:rPr>
                <w:b/>
              </w:rPr>
              <w:t xml:space="preserve"> __________________ /</w:t>
            </w:r>
            <w:r>
              <w:rPr>
                <w:b/>
              </w:rPr>
              <w:t>______________</w:t>
            </w:r>
            <w:r w:rsidRPr="00817B22">
              <w:rPr>
                <w:b/>
              </w:rPr>
              <w:t>/</w:t>
            </w:r>
          </w:p>
        </w:tc>
      </w:tr>
    </w:tbl>
    <w:p w:rsidR="00874DB0" w:rsidRPr="006053F2" w:rsidRDefault="00874DB0" w:rsidP="00556B6D">
      <w:pPr>
        <w:ind w:firstLine="709"/>
        <w:jc w:val="both"/>
        <w:rPr>
          <w:i/>
          <w:sz w:val="28"/>
          <w:szCs w:val="28"/>
        </w:rPr>
        <w:sectPr w:rsidR="00874DB0" w:rsidRPr="006053F2" w:rsidSect="00A04AFA">
          <w:pgSz w:w="11906" w:h="16838"/>
          <w:pgMar w:top="1134" w:right="1133" w:bottom="1134" w:left="1701" w:header="708" w:footer="708" w:gutter="0"/>
          <w:cols w:space="708"/>
          <w:docGrid w:linePitch="360"/>
        </w:sectPr>
      </w:pPr>
    </w:p>
    <w:p w:rsidR="00010BBC" w:rsidRPr="001A51F5" w:rsidRDefault="00010BBC" w:rsidP="00010BBC">
      <w:pPr>
        <w:autoSpaceDE w:val="0"/>
        <w:autoSpaceDN w:val="0"/>
        <w:adjustRightInd w:val="0"/>
        <w:jc w:val="right"/>
        <w:rPr>
          <w:b/>
          <w:sz w:val="26"/>
          <w:szCs w:val="26"/>
        </w:rPr>
      </w:pPr>
      <w:r w:rsidRPr="001A51F5">
        <w:rPr>
          <w:b/>
          <w:sz w:val="26"/>
          <w:szCs w:val="26"/>
        </w:rPr>
        <w:lastRenderedPageBreak/>
        <w:t>Приложение №5</w:t>
      </w:r>
    </w:p>
    <w:p w:rsidR="00010BBC" w:rsidRPr="001A51F5" w:rsidRDefault="00010BBC" w:rsidP="00010BBC">
      <w:pPr>
        <w:autoSpaceDE w:val="0"/>
        <w:autoSpaceDN w:val="0"/>
        <w:adjustRightInd w:val="0"/>
        <w:jc w:val="right"/>
        <w:rPr>
          <w:b/>
          <w:sz w:val="26"/>
          <w:szCs w:val="26"/>
        </w:rPr>
      </w:pPr>
      <w:r w:rsidRPr="001A51F5">
        <w:rPr>
          <w:b/>
          <w:sz w:val="26"/>
          <w:szCs w:val="26"/>
        </w:rPr>
        <w:t>к Договору №_______</w:t>
      </w:r>
    </w:p>
    <w:p w:rsidR="00010BBC" w:rsidRPr="001A51F5" w:rsidRDefault="00010BBC" w:rsidP="00010BBC">
      <w:pPr>
        <w:autoSpaceDE w:val="0"/>
        <w:autoSpaceDN w:val="0"/>
        <w:adjustRightInd w:val="0"/>
        <w:jc w:val="right"/>
        <w:rPr>
          <w:b/>
          <w:sz w:val="26"/>
          <w:szCs w:val="26"/>
        </w:rPr>
      </w:pPr>
      <w:r w:rsidRPr="001A51F5">
        <w:rPr>
          <w:b/>
          <w:sz w:val="26"/>
          <w:szCs w:val="26"/>
        </w:rPr>
        <w:t>от «___» ____________ 201</w:t>
      </w:r>
      <w:r w:rsidR="00AD55F0">
        <w:rPr>
          <w:b/>
          <w:sz w:val="26"/>
          <w:szCs w:val="26"/>
        </w:rPr>
        <w:t>_</w:t>
      </w:r>
      <w:r w:rsidRPr="001A51F5">
        <w:rPr>
          <w:b/>
          <w:sz w:val="26"/>
          <w:szCs w:val="26"/>
        </w:rPr>
        <w:t xml:space="preserve"> г.</w:t>
      </w:r>
    </w:p>
    <w:p w:rsidR="00010BBC" w:rsidRPr="001A51F5" w:rsidRDefault="00010BBC" w:rsidP="00010BBC">
      <w:pPr>
        <w:autoSpaceDE w:val="0"/>
        <w:autoSpaceDN w:val="0"/>
        <w:adjustRightInd w:val="0"/>
        <w:jc w:val="right"/>
        <w:rPr>
          <w:b/>
          <w:sz w:val="26"/>
          <w:szCs w:val="26"/>
        </w:rPr>
      </w:pPr>
    </w:p>
    <w:p w:rsidR="00010BBC" w:rsidRPr="001A51F5" w:rsidRDefault="00010BBC" w:rsidP="00010BBC">
      <w:pPr>
        <w:autoSpaceDE w:val="0"/>
        <w:autoSpaceDN w:val="0"/>
        <w:adjustRightInd w:val="0"/>
        <w:jc w:val="center"/>
        <w:rPr>
          <w:b/>
          <w:sz w:val="26"/>
          <w:szCs w:val="26"/>
        </w:rPr>
      </w:pPr>
    </w:p>
    <w:p w:rsidR="00010BBC" w:rsidRPr="001A51F5" w:rsidRDefault="00010BBC" w:rsidP="00010BBC">
      <w:pPr>
        <w:autoSpaceDE w:val="0"/>
        <w:autoSpaceDN w:val="0"/>
        <w:adjustRightInd w:val="0"/>
        <w:jc w:val="center"/>
        <w:rPr>
          <w:b/>
          <w:sz w:val="26"/>
          <w:szCs w:val="26"/>
        </w:rPr>
      </w:pPr>
      <w:r w:rsidRPr="001A51F5">
        <w:rPr>
          <w:b/>
          <w:sz w:val="26"/>
          <w:szCs w:val="26"/>
        </w:rPr>
        <w:t xml:space="preserve">Техническое задание </w:t>
      </w:r>
    </w:p>
    <w:p w:rsidR="00010BBC" w:rsidRPr="001A51F5" w:rsidRDefault="00010BBC" w:rsidP="00010BBC">
      <w:pPr>
        <w:autoSpaceDE w:val="0"/>
        <w:autoSpaceDN w:val="0"/>
        <w:adjustRightInd w:val="0"/>
        <w:jc w:val="center"/>
        <w:rPr>
          <w:i/>
          <w:sz w:val="26"/>
          <w:szCs w:val="26"/>
        </w:rPr>
      </w:pPr>
      <w:r w:rsidRPr="001A51F5">
        <w:rPr>
          <w:b/>
          <w:sz w:val="26"/>
          <w:szCs w:val="26"/>
        </w:rPr>
        <w:t>(</w:t>
      </w:r>
      <w:r w:rsidRPr="001A51F5">
        <w:rPr>
          <w:i/>
          <w:sz w:val="26"/>
          <w:szCs w:val="26"/>
        </w:rPr>
        <w:t xml:space="preserve">формируется в соответствии с требованиями конкурсной документации и техническим предложением участника-победителя </w:t>
      </w:r>
      <w:r w:rsidR="001A51F5">
        <w:rPr>
          <w:i/>
          <w:sz w:val="26"/>
          <w:szCs w:val="26"/>
        </w:rPr>
        <w:t>открытого конкурса</w:t>
      </w:r>
      <w:r w:rsidRPr="001A51F5">
        <w:rPr>
          <w:i/>
          <w:sz w:val="26"/>
          <w:szCs w:val="26"/>
        </w:rPr>
        <w:t>)</w:t>
      </w:r>
    </w:p>
    <w:p w:rsidR="00010BBC" w:rsidRPr="001A51F5" w:rsidRDefault="00010BBC" w:rsidP="00010BBC">
      <w:pPr>
        <w:autoSpaceDE w:val="0"/>
        <w:autoSpaceDN w:val="0"/>
        <w:adjustRightInd w:val="0"/>
        <w:jc w:val="center"/>
        <w:rPr>
          <w:i/>
          <w:sz w:val="26"/>
          <w:szCs w:val="26"/>
        </w:rPr>
      </w:pPr>
    </w:p>
    <w:p w:rsidR="00010BBC" w:rsidRPr="001A51F5" w:rsidRDefault="00010BBC" w:rsidP="00010BBC">
      <w:pPr>
        <w:autoSpaceDE w:val="0"/>
        <w:autoSpaceDN w:val="0"/>
        <w:adjustRightInd w:val="0"/>
        <w:jc w:val="center"/>
        <w:rPr>
          <w:i/>
          <w:sz w:val="26"/>
          <w:szCs w:val="26"/>
        </w:rPr>
      </w:pPr>
    </w:p>
    <w:p w:rsidR="00010BBC" w:rsidRPr="001A51F5" w:rsidRDefault="00010BBC" w:rsidP="00010BBC">
      <w:pPr>
        <w:autoSpaceDE w:val="0"/>
        <w:autoSpaceDN w:val="0"/>
        <w:adjustRightInd w:val="0"/>
        <w:jc w:val="center"/>
        <w:rPr>
          <w:i/>
          <w:sz w:val="26"/>
          <w:szCs w:val="26"/>
        </w:rPr>
      </w:pPr>
    </w:p>
    <w:p w:rsidR="00010BBC" w:rsidRDefault="00010BBC" w:rsidP="00010BBC">
      <w:pPr>
        <w:autoSpaceDE w:val="0"/>
        <w:autoSpaceDN w:val="0"/>
        <w:adjustRightInd w:val="0"/>
        <w:jc w:val="center"/>
        <w:rPr>
          <w:i/>
        </w:rPr>
      </w:pPr>
    </w:p>
    <w:p w:rsidR="00010BBC" w:rsidRDefault="00010BBC" w:rsidP="00010BBC">
      <w:pPr>
        <w:autoSpaceDE w:val="0"/>
        <w:autoSpaceDN w:val="0"/>
        <w:adjustRightInd w:val="0"/>
        <w:jc w:val="center"/>
        <w:rPr>
          <w:i/>
        </w:rPr>
      </w:pPr>
    </w:p>
    <w:p w:rsidR="00010BBC" w:rsidRDefault="00010BBC" w:rsidP="00010BBC">
      <w:pPr>
        <w:autoSpaceDE w:val="0"/>
        <w:autoSpaceDN w:val="0"/>
        <w:adjustRightInd w:val="0"/>
        <w:jc w:val="center"/>
        <w:rPr>
          <w:i/>
        </w:rPr>
      </w:pPr>
    </w:p>
    <w:tbl>
      <w:tblPr>
        <w:tblW w:w="10138" w:type="dxa"/>
        <w:jc w:val="center"/>
        <w:tblLook w:val="04A0" w:firstRow="1" w:lastRow="0" w:firstColumn="1" w:lastColumn="0" w:noHBand="0" w:noVBand="1"/>
      </w:tblPr>
      <w:tblGrid>
        <w:gridCol w:w="5085"/>
        <w:gridCol w:w="5053"/>
      </w:tblGrid>
      <w:tr w:rsidR="00010BBC" w:rsidRPr="00817B22" w:rsidTr="007756CE">
        <w:trPr>
          <w:jc w:val="center"/>
        </w:trPr>
        <w:tc>
          <w:tcPr>
            <w:tcW w:w="5085" w:type="dxa"/>
            <w:shd w:val="clear" w:color="auto" w:fill="auto"/>
          </w:tcPr>
          <w:p w:rsidR="00010BBC" w:rsidRPr="00817B22" w:rsidRDefault="00010BBC" w:rsidP="007756CE">
            <w:pPr>
              <w:suppressAutoHyphens/>
              <w:jc w:val="both"/>
              <w:outlineLvl w:val="0"/>
              <w:rPr>
                <w:b/>
              </w:rPr>
            </w:pPr>
          </w:p>
          <w:p w:rsidR="00010BBC" w:rsidRPr="00817B22" w:rsidRDefault="00010BBC" w:rsidP="007756CE">
            <w:pPr>
              <w:suppressAutoHyphens/>
              <w:jc w:val="both"/>
              <w:outlineLvl w:val="0"/>
              <w:rPr>
                <w:b/>
              </w:rPr>
            </w:pPr>
          </w:p>
          <w:p w:rsidR="00010BBC" w:rsidRPr="00817B22" w:rsidRDefault="00010BBC" w:rsidP="007756CE">
            <w:pPr>
              <w:suppressAutoHyphens/>
              <w:jc w:val="both"/>
              <w:outlineLvl w:val="0"/>
              <w:rPr>
                <w:b/>
              </w:rPr>
            </w:pPr>
            <w:r w:rsidRPr="00817B22">
              <w:rPr>
                <w:b/>
              </w:rPr>
              <w:t>ЗАКАЗЧИК</w:t>
            </w:r>
          </w:p>
          <w:p w:rsidR="00010BBC" w:rsidRPr="00817B22" w:rsidRDefault="00010BBC" w:rsidP="007756CE">
            <w:pPr>
              <w:suppressAutoHyphens/>
              <w:jc w:val="both"/>
              <w:outlineLvl w:val="0"/>
              <w:rPr>
                <w:b/>
              </w:rPr>
            </w:pPr>
            <w:r>
              <w:rPr>
                <w:b/>
              </w:rPr>
              <w:t>Г</w:t>
            </w:r>
            <w:r w:rsidRPr="00817B22">
              <w:rPr>
                <w:b/>
              </w:rPr>
              <w:t>енеральн</w:t>
            </w:r>
            <w:r>
              <w:rPr>
                <w:b/>
              </w:rPr>
              <w:t>ый</w:t>
            </w:r>
            <w:r w:rsidRPr="00817B22">
              <w:rPr>
                <w:b/>
              </w:rPr>
              <w:t xml:space="preserve"> директор</w:t>
            </w:r>
          </w:p>
          <w:p w:rsidR="00010BBC" w:rsidRPr="00817B22" w:rsidRDefault="00010BBC" w:rsidP="007756CE">
            <w:pPr>
              <w:suppressAutoHyphens/>
              <w:jc w:val="both"/>
              <w:outlineLvl w:val="0"/>
              <w:rPr>
                <w:b/>
              </w:rPr>
            </w:pPr>
          </w:p>
          <w:p w:rsidR="00010BBC" w:rsidRPr="00817B22" w:rsidRDefault="00010BBC" w:rsidP="007756CE">
            <w:pPr>
              <w:suppressAutoHyphens/>
              <w:jc w:val="both"/>
              <w:outlineLvl w:val="0"/>
              <w:rPr>
                <w:b/>
              </w:rPr>
            </w:pPr>
          </w:p>
          <w:p w:rsidR="00010BBC" w:rsidRPr="00817B22" w:rsidRDefault="00010BBC" w:rsidP="007756CE">
            <w:pPr>
              <w:suppressAutoHyphens/>
              <w:jc w:val="both"/>
              <w:outlineLvl w:val="0"/>
              <w:rPr>
                <w:b/>
              </w:rPr>
            </w:pPr>
            <w:r w:rsidRPr="00817B22">
              <w:rPr>
                <w:b/>
                <w:bCs/>
              </w:rPr>
              <w:t>_______________ /</w:t>
            </w:r>
            <w:r w:rsidRPr="00817B22">
              <w:t xml:space="preserve"> </w:t>
            </w:r>
            <w:r w:rsidRPr="00817B22">
              <w:rPr>
                <w:b/>
                <w:kern w:val="20"/>
              </w:rPr>
              <w:t>Шульгин В.И.</w:t>
            </w:r>
            <w:r w:rsidRPr="00817B22">
              <w:rPr>
                <w:b/>
                <w:bCs/>
              </w:rPr>
              <w:t xml:space="preserve"> /</w:t>
            </w:r>
          </w:p>
        </w:tc>
        <w:tc>
          <w:tcPr>
            <w:tcW w:w="5053" w:type="dxa"/>
            <w:shd w:val="clear" w:color="auto" w:fill="auto"/>
          </w:tcPr>
          <w:p w:rsidR="00010BBC" w:rsidRPr="00817B22" w:rsidRDefault="00010BBC" w:rsidP="007756CE">
            <w:pPr>
              <w:suppressAutoHyphens/>
              <w:jc w:val="both"/>
              <w:outlineLvl w:val="0"/>
              <w:rPr>
                <w:b/>
              </w:rPr>
            </w:pPr>
            <w:r w:rsidRPr="00817B22">
              <w:rPr>
                <w:b/>
              </w:rPr>
              <w:t xml:space="preserve">           </w:t>
            </w:r>
          </w:p>
          <w:p w:rsidR="00010BBC" w:rsidRPr="00817B22" w:rsidRDefault="00010BBC" w:rsidP="007756CE">
            <w:pPr>
              <w:suppressAutoHyphens/>
              <w:jc w:val="both"/>
              <w:outlineLvl w:val="0"/>
              <w:rPr>
                <w:b/>
              </w:rPr>
            </w:pPr>
          </w:p>
          <w:p w:rsidR="00010BBC" w:rsidRPr="00817B22" w:rsidRDefault="00010BBC" w:rsidP="007756CE">
            <w:pPr>
              <w:suppressAutoHyphens/>
              <w:jc w:val="both"/>
              <w:outlineLvl w:val="0"/>
              <w:rPr>
                <w:b/>
              </w:rPr>
            </w:pPr>
            <w:r w:rsidRPr="00817B22">
              <w:rPr>
                <w:b/>
              </w:rPr>
              <w:t xml:space="preserve">ИСПОЛНИТЕЛЬ </w:t>
            </w:r>
          </w:p>
          <w:p w:rsidR="00010BBC" w:rsidRDefault="00010BBC" w:rsidP="007756CE">
            <w:pPr>
              <w:suppressAutoHyphens/>
              <w:jc w:val="both"/>
              <w:outlineLvl w:val="0"/>
              <w:rPr>
                <w:b/>
              </w:rPr>
            </w:pPr>
          </w:p>
          <w:p w:rsidR="00010BBC" w:rsidRPr="00817B22" w:rsidRDefault="00010BBC" w:rsidP="007756CE">
            <w:pPr>
              <w:suppressAutoHyphens/>
              <w:jc w:val="both"/>
              <w:outlineLvl w:val="0"/>
              <w:rPr>
                <w:b/>
              </w:rPr>
            </w:pPr>
          </w:p>
          <w:p w:rsidR="00010BBC" w:rsidRPr="00817B22" w:rsidRDefault="00010BBC" w:rsidP="007756CE">
            <w:pPr>
              <w:suppressAutoHyphens/>
              <w:jc w:val="both"/>
              <w:outlineLvl w:val="0"/>
              <w:rPr>
                <w:b/>
              </w:rPr>
            </w:pPr>
          </w:p>
          <w:p w:rsidR="00010BBC" w:rsidRPr="00817B22" w:rsidRDefault="00010BBC" w:rsidP="007756CE">
            <w:pPr>
              <w:suppressAutoHyphens/>
              <w:jc w:val="both"/>
              <w:outlineLvl w:val="0"/>
              <w:rPr>
                <w:b/>
              </w:rPr>
            </w:pPr>
            <w:r w:rsidRPr="00817B22">
              <w:rPr>
                <w:b/>
              </w:rPr>
              <w:t xml:space="preserve"> __________________ /</w:t>
            </w:r>
            <w:r>
              <w:rPr>
                <w:b/>
              </w:rPr>
              <w:t>______________</w:t>
            </w:r>
            <w:r w:rsidRPr="00817B22">
              <w:rPr>
                <w:b/>
              </w:rPr>
              <w:t>/</w:t>
            </w:r>
          </w:p>
        </w:tc>
      </w:tr>
    </w:tbl>
    <w:p w:rsidR="00010BBC" w:rsidRPr="00010BBC" w:rsidRDefault="00010BBC" w:rsidP="00010BBC">
      <w:pPr>
        <w:autoSpaceDE w:val="0"/>
        <w:autoSpaceDN w:val="0"/>
        <w:adjustRightInd w:val="0"/>
        <w:rPr>
          <w:i/>
        </w:rPr>
      </w:pPr>
    </w:p>
    <w:p w:rsidR="00010BBC" w:rsidRDefault="00010BBC" w:rsidP="00F5546A">
      <w:pPr>
        <w:ind w:left="10632"/>
        <w:rPr>
          <w:sz w:val="28"/>
          <w:szCs w:val="28"/>
        </w:rPr>
      </w:pPr>
    </w:p>
    <w:p w:rsidR="00010BBC" w:rsidRDefault="00010BBC" w:rsidP="00F5546A">
      <w:pPr>
        <w:ind w:left="10632"/>
        <w:rPr>
          <w:sz w:val="28"/>
          <w:szCs w:val="28"/>
        </w:rPr>
        <w:sectPr w:rsidR="00010BBC" w:rsidSect="00010BBC">
          <w:pgSz w:w="11906" w:h="16838" w:code="9"/>
          <w:pgMar w:top="992" w:right="1134" w:bottom="1134" w:left="924" w:header="794" w:footer="794" w:gutter="0"/>
          <w:cols w:space="708"/>
          <w:titlePg/>
          <w:docGrid w:linePitch="360"/>
        </w:sectPr>
      </w:pPr>
    </w:p>
    <w:p w:rsidR="00010BBC" w:rsidRDefault="00010BBC" w:rsidP="00F5546A">
      <w:pPr>
        <w:ind w:left="10632"/>
        <w:rPr>
          <w:sz w:val="28"/>
          <w:szCs w:val="28"/>
        </w:rPr>
      </w:pPr>
    </w:p>
    <w:p w:rsidR="00F5546A" w:rsidRPr="006053F2" w:rsidRDefault="00F5546A" w:rsidP="00F5546A">
      <w:pPr>
        <w:ind w:left="10632"/>
        <w:rPr>
          <w:sz w:val="28"/>
          <w:szCs w:val="28"/>
        </w:rPr>
      </w:pPr>
      <w:r w:rsidRPr="006053F2">
        <w:rPr>
          <w:sz w:val="28"/>
          <w:szCs w:val="28"/>
        </w:rPr>
        <w:t>Приложение № 10</w:t>
      </w:r>
    </w:p>
    <w:p w:rsidR="00F5546A" w:rsidRPr="006053F2" w:rsidRDefault="00F5546A" w:rsidP="00F5546A">
      <w:pPr>
        <w:ind w:left="10632"/>
        <w:rPr>
          <w:sz w:val="28"/>
          <w:szCs w:val="28"/>
        </w:rPr>
      </w:pPr>
      <w:r w:rsidRPr="006053F2">
        <w:rPr>
          <w:sz w:val="28"/>
          <w:szCs w:val="28"/>
        </w:rPr>
        <w:t>к конкурсной документации</w:t>
      </w:r>
    </w:p>
    <w:p w:rsidR="00E103C6" w:rsidRPr="00E103C6" w:rsidRDefault="00E103C6" w:rsidP="00E103C6">
      <w:pPr>
        <w:ind w:left="10632"/>
        <w:rPr>
          <w:sz w:val="28"/>
          <w:szCs w:val="28"/>
        </w:rPr>
      </w:pPr>
      <w:r w:rsidRPr="00E103C6">
        <w:rPr>
          <w:bCs/>
          <w:color w:val="000000"/>
          <w:sz w:val="28"/>
          <w:szCs w:val="28"/>
        </w:rPr>
        <w:t>№21420/ОКЭ-АО «ППК «</w:t>
      </w:r>
      <w:proofErr w:type="gramStart"/>
      <w:r w:rsidRPr="00E103C6">
        <w:rPr>
          <w:bCs/>
          <w:color w:val="000000"/>
          <w:sz w:val="28"/>
          <w:szCs w:val="28"/>
        </w:rPr>
        <w:t>Черноземье»/</w:t>
      </w:r>
      <w:proofErr w:type="gramEnd"/>
      <w:r w:rsidRPr="00E103C6">
        <w:rPr>
          <w:bCs/>
          <w:color w:val="000000"/>
          <w:sz w:val="28"/>
          <w:szCs w:val="28"/>
        </w:rPr>
        <w:t>2016/ВРЖ</w:t>
      </w:r>
    </w:p>
    <w:p w:rsidR="00F5546A" w:rsidRPr="006053F2" w:rsidRDefault="00F5546A" w:rsidP="00F5546A">
      <w:pPr>
        <w:pStyle w:val="a9"/>
        <w:suppressAutoHyphens/>
        <w:ind w:right="306"/>
        <w:rPr>
          <w:b/>
          <w:i/>
          <w:sz w:val="28"/>
          <w:szCs w:val="28"/>
        </w:rPr>
      </w:pPr>
    </w:p>
    <w:p w:rsidR="00F5546A" w:rsidRPr="006053F2" w:rsidRDefault="00F5546A" w:rsidP="00F5546A">
      <w:pPr>
        <w:pStyle w:val="a9"/>
        <w:suppressAutoHyphens/>
        <w:ind w:right="306"/>
        <w:jc w:val="center"/>
        <w:rPr>
          <w:sz w:val="28"/>
          <w:szCs w:val="28"/>
        </w:rPr>
      </w:pPr>
      <w:r w:rsidRPr="006053F2">
        <w:rPr>
          <w:sz w:val="28"/>
          <w:szCs w:val="28"/>
        </w:rPr>
        <w:t>Сведения об опыте оказания услуг</w:t>
      </w:r>
    </w:p>
    <w:p w:rsidR="00F5546A" w:rsidRPr="006053F2" w:rsidRDefault="00F5546A" w:rsidP="00F5546A">
      <w:pPr>
        <w:pStyle w:val="a9"/>
        <w:suppressAutoHyphens/>
        <w:ind w:right="306"/>
        <w:jc w:val="center"/>
        <w:rPr>
          <w:i/>
          <w:sz w:val="28"/>
          <w:szCs w:val="28"/>
        </w:rPr>
      </w:pP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F5546A" w:rsidRPr="006053F2" w:rsidTr="002A36D1">
        <w:trPr>
          <w:trHeight w:val="1023"/>
        </w:trPr>
        <w:tc>
          <w:tcPr>
            <w:tcW w:w="534" w:type="dxa"/>
            <w:tcBorders>
              <w:bottom w:val="single" w:sz="4" w:space="0" w:color="auto"/>
            </w:tcBorders>
            <w:vAlign w:val="center"/>
          </w:tcPr>
          <w:p w:rsidR="00F5546A" w:rsidRPr="006053F2" w:rsidRDefault="00F5546A" w:rsidP="002A36D1">
            <w:pPr>
              <w:pStyle w:val="a9"/>
              <w:suppressAutoHyphens/>
              <w:ind w:right="306" w:firstLine="0"/>
              <w:jc w:val="center"/>
              <w:rPr>
                <w:sz w:val="24"/>
              </w:rPr>
            </w:pPr>
            <w:r w:rsidRPr="006053F2">
              <w:rPr>
                <w:sz w:val="24"/>
              </w:rPr>
              <w:t>год</w:t>
            </w:r>
          </w:p>
        </w:tc>
        <w:tc>
          <w:tcPr>
            <w:tcW w:w="1701" w:type="dxa"/>
            <w:tcBorders>
              <w:bottom w:val="single" w:sz="4" w:space="0" w:color="auto"/>
            </w:tcBorders>
            <w:vAlign w:val="center"/>
          </w:tcPr>
          <w:p w:rsidR="00F5546A" w:rsidRPr="006053F2" w:rsidRDefault="00F5546A" w:rsidP="002A36D1">
            <w:pPr>
              <w:pStyle w:val="a9"/>
              <w:suppressAutoHyphens/>
              <w:ind w:firstLine="0"/>
              <w:jc w:val="center"/>
              <w:rPr>
                <w:sz w:val="24"/>
              </w:rPr>
            </w:pPr>
            <w:r w:rsidRPr="006053F2">
              <w:rPr>
                <w:sz w:val="24"/>
              </w:rPr>
              <w:t>Реквизиты договора</w:t>
            </w:r>
          </w:p>
        </w:tc>
        <w:tc>
          <w:tcPr>
            <w:tcW w:w="2835" w:type="dxa"/>
            <w:tcBorders>
              <w:bottom w:val="single" w:sz="4" w:space="0" w:color="auto"/>
            </w:tcBorders>
            <w:vAlign w:val="center"/>
          </w:tcPr>
          <w:p w:rsidR="00F5546A" w:rsidRPr="006053F2" w:rsidRDefault="00F5546A" w:rsidP="002A36D1">
            <w:pPr>
              <w:pStyle w:val="a9"/>
              <w:suppressAutoHyphens/>
              <w:ind w:right="306" w:firstLine="0"/>
              <w:jc w:val="center"/>
              <w:rPr>
                <w:sz w:val="24"/>
              </w:rPr>
            </w:pPr>
            <w:r w:rsidRPr="006053F2">
              <w:rPr>
                <w:sz w:val="24"/>
              </w:rPr>
              <w:t>Контрагент</w:t>
            </w:r>
          </w:p>
          <w:p w:rsidR="00F5546A" w:rsidRPr="006053F2" w:rsidRDefault="00F5546A" w:rsidP="002A36D1">
            <w:pPr>
              <w:pStyle w:val="a9"/>
              <w:suppressAutoHyphens/>
              <w:ind w:right="34" w:firstLine="0"/>
              <w:jc w:val="center"/>
              <w:rPr>
                <w:sz w:val="24"/>
              </w:rPr>
            </w:pPr>
            <w:r w:rsidRPr="006053F2">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vAlign w:val="center"/>
          </w:tcPr>
          <w:p w:rsidR="00F5546A" w:rsidRPr="006053F2" w:rsidRDefault="00F5546A" w:rsidP="002A36D1">
            <w:pPr>
              <w:pStyle w:val="a9"/>
              <w:suppressAutoHyphens/>
              <w:ind w:firstLine="0"/>
              <w:jc w:val="center"/>
              <w:rPr>
                <w:sz w:val="24"/>
              </w:rPr>
            </w:pPr>
            <w:r w:rsidRPr="006053F2">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F5546A" w:rsidRPr="006053F2" w:rsidRDefault="00F5546A" w:rsidP="002A36D1">
            <w:pPr>
              <w:pStyle w:val="a9"/>
              <w:suppressAutoHyphens/>
              <w:ind w:firstLine="0"/>
              <w:jc w:val="center"/>
              <w:rPr>
                <w:sz w:val="24"/>
              </w:rPr>
            </w:pPr>
            <w:r w:rsidRPr="006053F2">
              <w:rPr>
                <w:sz w:val="24"/>
              </w:rPr>
              <w:t>Сумма договора (в руб., без учета НДС и с учетом НДС с указанием стоимости в год либо иной отчетный период)</w:t>
            </w:r>
          </w:p>
        </w:tc>
        <w:tc>
          <w:tcPr>
            <w:tcW w:w="1985" w:type="dxa"/>
            <w:tcBorders>
              <w:bottom w:val="single" w:sz="4" w:space="0" w:color="auto"/>
            </w:tcBorders>
            <w:vAlign w:val="center"/>
          </w:tcPr>
          <w:p w:rsidR="00F5546A" w:rsidRPr="006053F2" w:rsidRDefault="00F5546A" w:rsidP="002A36D1">
            <w:pPr>
              <w:pStyle w:val="a9"/>
              <w:suppressAutoHyphens/>
              <w:ind w:firstLine="0"/>
              <w:jc w:val="center"/>
              <w:rPr>
                <w:sz w:val="24"/>
              </w:rPr>
            </w:pPr>
            <w:r w:rsidRPr="006053F2">
              <w:rPr>
                <w:sz w:val="24"/>
              </w:rPr>
              <w:t>Предмет договора (указываются только договоры о наличии требуемого опыта)</w:t>
            </w:r>
          </w:p>
        </w:tc>
        <w:tc>
          <w:tcPr>
            <w:tcW w:w="1835" w:type="dxa"/>
            <w:tcBorders>
              <w:bottom w:val="single" w:sz="4" w:space="0" w:color="auto"/>
            </w:tcBorders>
            <w:vAlign w:val="center"/>
          </w:tcPr>
          <w:p w:rsidR="00F5546A" w:rsidRPr="006053F2" w:rsidRDefault="00F5546A" w:rsidP="002A36D1">
            <w:pPr>
              <w:pStyle w:val="a9"/>
              <w:suppressAutoHyphens/>
              <w:ind w:right="-115" w:firstLine="0"/>
              <w:jc w:val="center"/>
              <w:rPr>
                <w:sz w:val="24"/>
              </w:rPr>
            </w:pPr>
            <w:r w:rsidRPr="006053F2">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vAlign w:val="center"/>
          </w:tcPr>
          <w:p w:rsidR="00F5546A" w:rsidRPr="006053F2" w:rsidRDefault="00F5546A" w:rsidP="002A36D1">
            <w:pPr>
              <w:pStyle w:val="a9"/>
              <w:suppressAutoHyphens/>
              <w:ind w:right="-30" w:firstLine="0"/>
              <w:jc w:val="center"/>
              <w:rPr>
                <w:sz w:val="24"/>
              </w:rPr>
            </w:pPr>
            <w:r w:rsidRPr="006053F2">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F5546A" w:rsidRPr="006053F2" w:rsidTr="00E54720">
        <w:trPr>
          <w:trHeight w:val="84"/>
        </w:trPr>
        <w:tc>
          <w:tcPr>
            <w:tcW w:w="534"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1701"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2835"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2409"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1843"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1985"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1835"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c>
          <w:tcPr>
            <w:tcW w:w="1786" w:type="dxa"/>
            <w:tcBorders>
              <w:bottom w:val="single" w:sz="4" w:space="0" w:color="auto"/>
            </w:tcBorders>
          </w:tcPr>
          <w:p w:rsidR="00F5546A" w:rsidRPr="006053F2" w:rsidRDefault="00F5546A" w:rsidP="00E54720">
            <w:pPr>
              <w:pStyle w:val="a9"/>
              <w:suppressAutoHyphens/>
              <w:ind w:right="306" w:firstLine="0"/>
              <w:jc w:val="left"/>
              <w:rPr>
                <w:sz w:val="28"/>
                <w:szCs w:val="28"/>
              </w:rPr>
            </w:pPr>
          </w:p>
        </w:tc>
      </w:tr>
      <w:tr w:rsidR="00F5546A" w:rsidRPr="006053F2" w:rsidTr="00E54720">
        <w:trPr>
          <w:trHeight w:val="84"/>
        </w:trPr>
        <w:tc>
          <w:tcPr>
            <w:tcW w:w="14928" w:type="dxa"/>
            <w:gridSpan w:val="8"/>
            <w:tcBorders>
              <w:top w:val="single" w:sz="4" w:space="0" w:color="auto"/>
              <w:left w:val="nil"/>
              <w:bottom w:val="nil"/>
              <w:right w:val="nil"/>
            </w:tcBorders>
          </w:tcPr>
          <w:p w:rsidR="00F5546A" w:rsidRPr="006053F2" w:rsidRDefault="00F5546A" w:rsidP="00E54720">
            <w:pPr>
              <w:pStyle w:val="a9"/>
              <w:suppressAutoHyphens/>
              <w:ind w:right="306"/>
              <w:jc w:val="left"/>
              <w:rPr>
                <w:sz w:val="28"/>
                <w:szCs w:val="28"/>
              </w:rPr>
            </w:pPr>
          </w:p>
          <w:p w:rsidR="00CE5492" w:rsidRDefault="00CE5492" w:rsidP="00CE5492">
            <w:pPr>
              <w:pStyle w:val="a9"/>
              <w:suppressAutoHyphens/>
              <w:ind w:right="306"/>
              <w:jc w:val="left"/>
              <w:rPr>
                <w:sz w:val="28"/>
                <w:szCs w:val="28"/>
              </w:rPr>
            </w:pPr>
            <w:r w:rsidRPr="00647A86">
              <w:rPr>
                <w:sz w:val="28"/>
                <w:szCs w:val="28"/>
              </w:rPr>
              <w:t>Итого: ____________ (сумма прописью) с учетом НДС, _______________ (сумма прописью) без учета НДС.</w:t>
            </w:r>
          </w:p>
          <w:p w:rsidR="00CE5492" w:rsidRDefault="00CE5492" w:rsidP="00E54720">
            <w:pPr>
              <w:pStyle w:val="a9"/>
              <w:suppressAutoHyphens/>
              <w:ind w:right="306"/>
              <w:jc w:val="left"/>
              <w:rPr>
                <w:sz w:val="28"/>
                <w:szCs w:val="28"/>
              </w:rPr>
            </w:pPr>
          </w:p>
          <w:p w:rsidR="00F5546A" w:rsidRPr="006053F2" w:rsidRDefault="00F5546A" w:rsidP="00E54720">
            <w:pPr>
              <w:pStyle w:val="a9"/>
              <w:suppressAutoHyphens/>
              <w:ind w:right="306"/>
              <w:jc w:val="left"/>
              <w:rPr>
                <w:sz w:val="28"/>
                <w:szCs w:val="28"/>
              </w:rPr>
            </w:pPr>
            <w:r w:rsidRPr="006053F2">
              <w:rPr>
                <w:sz w:val="28"/>
                <w:szCs w:val="28"/>
              </w:rPr>
              <w:t>Имеющий полномочия действовать от имени участника _________________________________________________</w:t>
            </w:r>
          </w:p>
          <w:p w:rsidR="00F5546A" w:rsidRPr="006053F2" w:rsidRDefault="00F5546A" w:rsidP="00E54720">
            <w:pPr>
              <w:pStyle w:val="a9"/>
              <w:suppressAutoHyphens/>
              <w:ind w:right="306"/>
              <w:jc w:val="left"/>
              <w:rPr>
                <w:sz w:val="28"/>
                <w:szCs w:val="28"/>
              </w:rPr>
            </w:pPr>
            <w:r w:rsidRPr="006053F2">
              <w:rPr>
                <w:sz w:val="28"/>
                <w:szCs w:val="28"/>
              </w:rPr>
              <w:t>(Полное наименование участника)</w:t>
            </w:r>
          </w:p>
          <w:p w:rsidR="00F5546A" w:rsidRPr="006053F2" w:rsidRDefault="00F5546A" w:rsidP="00E54720">
            <w:pPr>
              <w:pStyle w:val="a9"/>
              <w:suppressAutoHyphens/>
              <w:ind w:right="306" w:firstLine="0"/>
              <w:rPr>
                <w:sz w:val="28"/>
                <w:szCs w:val="28"/>
              </w:rPr>
            </w:pPr>
            <w:r w:rsidRPr="006053F2">
              <w:rPr>
                <w:sz w:val="28"/>
                <w:szCs w:val="28"/>
              </w:rPr>
              <w:t>___________________________________________________</w:t>
            </w:r>
          </w:p>
          <w:p w:rsidR="00F5546A" w:rsidRPr="006053F2" w:rsidRDefault="00F5546A" w:rsidP="00E54720">
            <w:pPr>
              <w:pStyle w:val="a9"/>
              <w:suppressAutoHyphens/>
              <w:ind w:left="1440" w:right="306" w:firstLine="0"/>
              <w:jc w:val="left"/>
              <w:rPr>
                <w:sz w:val="28"/>
                <w:szCs w:val="28"/>
              </w:rPr>
            </w:pPr>
            <w:r w:rsidRPr="006053F2">
              <w:rPr>
                <w:sz w:val="28"/>
                <w:szCs w:val="28"/>
              </w:rPr>
              <w:t xml:space="preserve">(Должность, подпись, ФИО)                                                </w:t>
            </w:r>
          </w:p>
          <w:p w:rsidR="00F5546A" w:rsidRPr="006053F2" w:rsidRDefault="00F5546A" w:rsidP="00E54720">
            <w:pPr>
              <w:pStyle w:val="a9"/>
              <w:suppressAutoHyphens/>
              <w:ind w:left="1440" w:right="306" w:firstLine="0"/>
              <w:jc w:val="left"/>
              <w:rPr>
                <w:sz w:val="28"/>
                <w:szCs w:val="28"/>
              </w:rPr>
            </w:pPr>
            <w:r w:rsidRPr="006053F2">
              <w:rPr>
                <w:sz w:val="28"/>
                <w:szCs w:val="28"/>
              </w:rPr>
              <w:t>Печать (при наличии)</w:t>
            </w:r>
          </w:p>
        </w:tc>
      </w:tr>
    </w:tbl>
    <w:p w:rsidR="00F5546A" w:rsidRPr="006053F2" w:rsidRDefault="00F5546A" w:rsidP="00F5546A">
      <w:pPr>
        <w:pStyle w:val="a9"/>
        <w:suppressAutoHyphens/>
        <w:ind w:right="306"/>
        <w:jc w:val="left"/>
        <w:rPr>
          <w:b/>
          <w:i/>
          <w:sz w:val="28"/>
          <w:szCs w:val="28"/>
        </w:rPr>
        <w:sectPr w:rsidR="00F5546A" w:rsidRPr="006053F2" w:rsidSect="00E54720">
          <w:pgSz w:w="16838" w:h="11906" w:orient="landscape" w:code="9"/>
          <w:pgMar w:top="924" w:right="992" w:bottom="1134" w:left="1134" w:header="794" w:footer="794" w:gutter="0"/>
          <w:cols w:space="708"/>
          <w:titlePg/>
          <w:docGrid w:linePitch="360"/>
        </w:sectPr>
      </w:pPr>
    </w:p>
    <w:p w:rsidR="00F5546A" w:rsidRPr="006053F2" w:rsidRDefault="00F5546A" w:rsidP="00F5546A">
      <w:pPr>
        <w:pStyle w:val="a9"/>
        <w:suppressAutoHyphens/>
        <w:ind w:left="5954" w:right="306" w:firstLine="0"/>
        <w:jc w:val="left"/>
        <w:rPr>
          <w:sz w:val="28"/>
          <w:szCs w:val="28"/>
        </w:rPr>
      </w:pPr>
    </w:p>
    <w:p w:rsidR="00F5546A" w:rsidRPr="006053F2" w:rsidRDefault="00F5546A" w:rsidP="00F5546A">
      <w:pPr>
        <w:pStyle w:val="a9"/>
        <w:suppressAutoHyphens/>
        <w:ind w:left="10206" w:right="306" w:firstLine="0"/>
        <w:jc w:val="left"/>
        <w:rPr>
          <w:sz w:val="28"/>
          <w:szCs w:val="28"/>
        </w:rPr>
      </w:pPr>
      <w:r w:rsidRPr="006053F2">
        <w:rPr>
          <w:sz w:val="28"/>
          <w:szCs w:val="28"/>
        </w:rPr>
        <w:t>Приложение № 11</w:t>
      </w:r>
    </w:p>
    <w:p w:rsidR="00F5546A" w:rsidRPr="006053F2" w:rsidRDefault="00F5546A" w:rsidP="00F5546A">
      <w:pPr>
        <w:pStyle w:val="a9"/>
        <w:suppressAutoHyphens/>
        <w:ind w:left="10206" w:right="306" w:firstLine="0"/>
        <w:jc w:val="left"/>
        <w:rPr>
          <w:sz w:val="28"/>
          <w:szCs w:val="28"/>
        </w:rPr>
      </w:pPr>
      <w:r w:rsidRPr="006053F2">
        <w:rPr>
          <w:sz w:val="28"/>
          <w:szCs w:val="28"/>
        </w:rPr>
        <w:t>к конкурсной документации</w:t>
      </w:r>
    </w:p>
    <w:p w:rsidR="00E103C6" w:rsidRPr="00E103C6" w:rsidRDefault="00E103C6" w:rsidP="00E103C6">
      <w:pPr>
        <w:ind w:left="10206"/>
        <w:rPr>
          <w:sz w:val="28"/>
          <w:szCs w:val="28"/>
        </w:rPr>
      </w:pPr>
      <w:r w:rsidRPr="00E103C6">
        <w:rPr>
          <w:bCs/>
          <w:color w:val="000000"/>
          <w:sz w:val="28"/>
          <w:szCs w:val="28"/>
        </w:rPr>
        <w:t>№21420/ОКЭ-АО «ППК «</w:t>
      </w:r>
      <w:proofErr w:type="gramStart"/>
      <w:r w:rsidRPr="00E103C6">
        <w:rPr>
          <w:bCs/>
          <w:color w:val="000000"/>
          <w:sz w:val="28"/>
          <w:szCs w:val="28"/>
        </w:rPr>
        <w:t>Черноземье»/</w:t>
      </w:r>
      <w:proofErr w:type="gramEnd"/>
      <w:r w:rsidRPr="00E103C6">
        <w:rPr>
          <w:bCs/>
          <w:color w:val="000000"/>
          <w:sz w:val="28"/>
          <w:szCs w:val="28"/>
        </w:rPr>
        <w:t>2016/ВРЖ</w:t>
      </w: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center"/>
        <w:rPr>
          <w:sz w:val="28"/>
          <w:szCs w:val="28"/>
        </w:rPr>
      </w:pPr>
      <w:r w:rsidRPr="006053F2">
        <w:rPr>
          <w:sz w:val="28"/>
          <w:szCs w:val="28"/>
        </w:rPr>
        <w:t>Сведения о квалифицированном персонале участника</w:t>
      </w:r>
    </w:p>
    <w:p w:rsidR="00F5546A" w:rsidRPr="006053F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F5546A" w:rsidRPr="006053F2" w:rsidTr="002A36D1">
        <w:trPr>
          <w:trHeight w:val="1023"/>
        </w:trPr>
        <w:tc>
          <w:tcPr>
            <w:tcW w:w="534" w:type="dxa"/>
            <w:vAlign w:val="center"/>
          </w:tcPr>
          <w:p w:rsidR="00F5546A" w:rsidRPr="006053F2" w:rsidRDefault="00F5546A" w:rsidP="002A36D1">
            <w:pPr>
              <w:pStyle w:val="a9"/>
              <w:suppressAutoHyphens/>
              <w:ind w:right="306" w:firstLine="0"/>
              <w:jc w:val="center"/>
              <w:rPr>
                <w:sz w:val="24"/>
              </w:rPr>
            </w:pPr>
            <w:r w:rsidRPr="006053F2">
              <w:rPr>
                <w:sz w:val="24"/>
              </w:rPr>
              <w:t>№</w:t>
            </w:r>
          </w:p>
        </w:tc>
        <w:tc>
          <w:tcPr>
            <w:tcW w:w="2835" w:type="dxa"/>
            <w:vAlign w:val="center"/>
          </w:tcPr>
          <w:p w:rsidR="00F5546A" w:rsidRPr="006053F2" w:rsidRDefault="00F5546A" w:rsidP="002A36D1">
            <w:pPr>
              <w:pStyle w:val="a9"/>
              <w:suppressAutoHyphens/>
              <w:ind w:firstLine="0"/>
              <w:jc w:val="center"/>
              <w:rPr>
                <w:sz w:val="24"/>
              </w:rPr>
            </w:pPr>
            <w:r w:rsidRPr="006053F2">
              <w:rPr>
                <w:sz w:val="24"/>
              </w:rPr>
              <w:t>Количество специалистов по требуемой специальности</w:t>
            </w:r>
          </w:p>
        </w:tc>
        <w:tc>
          <w:tcPr>
            <w:tcW w:w="3260" w:type="dxa"/>
            <w:vAlign w:val="center"/>
          </w:tcPr>
          <w:p w:rsidR="00F5546A" w:rsidRPr="006053F2" w:rsidRDefault="00F5546A" w:rsidP="002A36D1">
            <w:pPr>
              <w:pStyle w:val="a9"/>
              <w:suppressAutoHyphens/>
              <w:ind w:right="34" w:firstLine="0"/>
              <w:jc w:val="center"/>
              <w:rPr>
                <w:sz w:val="24"/>
              </w:rPr>
            </w:pPr>
            <w:r w:rsidRPr="006053F2">
              <w:rPr>
                <w:sz w:val="24"/>
              </w:rPr>
              <w:t>Из них состоят в штате</w:t>
            </w:r>
          </w:p>
        </w:tc>
        <w:tc>
          <w:tcPr>
            <w:tcW w:w="2835" w:type="dxa"/>
            <w:vAlign w:val="center"/>
          </w:tcPr>
          <w:p w:rsidR="008C598A" w:rsidRPr="006053F2" w:rsidRDefault="008C598A" w:rsidP="002A36D1">
            <w:pPr>
              <w:pStyle w:val="a9"/>
              <w:suppressAutoHyphens/>
              <w:ind w:firstLine="0"/>
              <w:jc w:val="center"/>
              <w:rPr>
                <w:sz w:val="24"/>
              </w:rPr>
            </w:pPr>
            <w:r>
              <w:rPr>
                <w:sz w:val="24"/>
              </w:rPr>
              <w:t>Номер, дата договора</w:t>
            </w:r>
          </w:p>
        </w:tc>
      </w:tr>
      <w:tr w:rsidR="00F5546A" w:rsidRPr="006053F2" w:rsidTr="00E54720">
        <w:trPr>
          <w:trHeight w:val="971"/>
        </w:trPr>
        <w:tc>
          <w:tcPr>
            <w:tcW w:w="534" w:type="dxa"/>
          </w:tcPr>
          <w:p w:rsidR="00F5546A" w:rsidRPr="006053F2" w:rsidRDefault="00F5546A" w:rsidP="00E54720">
            <w:pPr>
              <w:pStyle w:val="a9"/>
              <w:suppressAutoHyphens/>
              <w:ind w:right="306" w:firstLine="0"/>
              <w:jc w:val="left"/>
              <w:rPr>
                <w:sz w:val="28"/>
                <w:szCs w:val="28"/>
              </w:rPr>
            </w:pPr>
          </w:p>
        </w:tc>
        <w:tc>
          <w:tcPr>
            <w:tcW w:w="2835" w:type="dxa"/>
          </w:tcPr>
          <w:p w:rsidR="00F5546A" w:rsidRPr="006053F2" w:rsidRDefault="00F5546A" w:rsidP="00E54720">
            <w:pPr>
              <w:pStyle w:val="a9"/>
              <w:suppressAutoHyphens/>
              <w:ind w:right="306" w:firstLine="0"/>
              <w:jc w:val="left"/>
              <w:rPr>
                <w:sz w:val="28"/>
                <w:szCs w:val="28"/>
              </w:rPr>
            </w:pPr>
          </w:p>
        </w:tc>
        <w:tc>
          <w:tcPr>
            <w:tcW w:w="3260" w:type="dxa"/>
          </w:tcPr>
          <w:p w:rsidR="00F5546A" w:rsidRPr="006053F2" w:rsidRDefault="00F5546A" w:rsidP="00E54720">
            <w:pPr>
              <w:pStyle w:val="a9"/>
              <w:suppressAutoHyphens/>
              <w:ind w:right="306" w:firstLine="0"/>
              <w:jc w:val="left"/>
              <w:rPr>
                <w:sz w:val="28"/>
                <w:szCs w:val="28"/>
              </w:rPr>
            </w:pPr>
          </w:p>
        </w:tc>
        <w:tc>
          <w:tcPr>
            <w:tcW w:w="2835" w:type="dxa"/>
          </w:tcPr>
          <w:p w:rsidR="00F5546A" w:rsidRPr="006053F2" w:rsidRDefault="00F5546A" w:rsidP="00E54720">
            <w:pPr>
              <w:pStyle w:val="a9"/>
              <w:suppressAutoHyphens/>
              <w:ind w:right="306" w:firstLine="0"/>
              <w:jc w:val="left"/>
              <w:rPr>
                <w:sz w:val="28"/>
                <w:szCs w:val="28"/>
              </w:rPr>
            </w:pPr>
          </w:p>
        </w:tc>
      </w:tr>
    </w:tbl>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left="1440" w:right="306"/>
        <w:jc w:val="center"/>
        <w:rPr>
          <w:sz w:val="28"/>
          <w:szCs w:val="28"/>
        </w:rPr>
      </w:pPr>
      <w:r w:rsidRPr="006053F2">
        <w:rPr>
          <w:sz w:val="28"/>
          <w:szCs w:val="28"/>
        </w:rPr>
        <w:t>Имеющий полномочия действовать от имени участника _________________________________________________</w:t>
      </w:r>
    </w:p>
    <w:p w:rsidR="00F5546A" w:rsidRPr="006053F2" w:rsidRDefault="00F5546A" w:rsidP="00F5546A">
      <w:pPr>
        <w:pStyle w:val="a9"/>
        <w:suppressAutoHyphens/>
        <w:ind w:left="1440" w:right="306"/>
        <w:jc w:val="center"/>
        <w:rPr>
          <w:sz w:val="28"/>
          <w:szCs w:val="28"/>
        </w:rPr>
      </w:pPr>
      <w:r w:rsidRPr="006053F2">
        <w:rPr>
          <w:sz w:val="28"/>
          <w:szCs w:val="28"/>
        </w:rPr>
        <w:t>(Полное наименование участника)</w:t>
      </w:r>
    </w:p>
    <w:p w:rsidR="00F5546A" w:rsidRPr="006053F2" w:rsidRDefault="00F5546A" w:rsidP="00F5546A">
      <w:pPr>
        <w:pStyle w:val="a9"/>
        <w:suppressAutoHyphens/>
        <w:ind w:left="1440" w:right="306"/>
        <w:rPr>
          <w:sz w:val="28"/>
          <w:szCs w:val="28"/>
        </w:rPr>
      </w:pPr>
      <w:r w:rsidRPr="006053F2">
        <w:rPr>
          <w:sz w:val="28"/>
          <w:szCs w:val="28"/>
        </w:rPr>
        <w:t>___________________________________________________</w:t>
      </w:r>
    </w:p>
    <w:p w:rsidR="00F5546A" w:rsidRPr="006053F2" w:rsidRDefault="00F5546A" w:rsidP="00F5546A">
      <w:pPr>
        <w:pStyle w:val="a9"/>
        <w:suppressAutoHyphens/>
        <w:ind w:left="1440" w:right="306" w:firstLine="0"/>
        <w:jc w:val="left"/>
        <w:rPr>
          <w:sz w:val="28"/>
          <w:szCs w:val="28"/>
        </w:rPr>
      </w:pPr>
      <w:r w:rsidRPr="006053F2">
        <w:rPr>
          <w:sz w:val="28"/>
          <w:szCs w:val="28"/>
        </w:rPr>
        <w:t xml:space="preserve">(Должность, подпись, ФИО)                                                </w:t>
      </w:r>
    </w:p>
    <w:p w:rsidR="00F5546A" w:rsidRPr="006053F2" w:rsidRDefault="00F5546A" w:rsidP="00F5546A">
      <w:pPr>
        <w:pStyle w:val="a9"/>
        <w:suppressAutoHyphens/>
        <w:ind w:left="1440" w:right="306" w:firstLine="0"/>
        <w:jc w:val="left"/>
        <w:rPr>
          <w:sz w:val="28"/>
          <w:szCs w:val="28"/>
        </w:rPr>
      </w:pPr>
      <w:r w:rsidRPr="006053F2">
        <w:rPr>
          <w:sz w:val="28"/>
          <w:szCs w:val="28"/>
        </w:rPr>
        <w:t>Печать (при наличии)</w:t>
      </w:r>
    </w:p>
    <w:p w:rsidR="00F5546A" w:rsidRPr="006053F2" w:rsidRDefault="00F5546A" w:rsidP="00F5546A">
      <w:pPr>
        <w:pStyle w:val="a9"/>
        <w:suppressAutoHyphens/>
        <w:ind w:left="10206" w:right="306" w:firstLine="0"/>
        <w:jc w:val="left"/>
        <w:rPr>
          <w:sz w:val="28"/>
          <w:szCs w:val="28"/>
        </w:rPr>
      </w:pPr>
      <w:r w:rsidRPr="006053F2">
        <w:rPr>
          <w:b/>
          <w:i/>
          <w:sz w:val="28"/>
          <w:szCs w:val="28"/>
        </w:rPr>
        <w:br w:type="page"/>
      </w:r>
      <w:r w:rsidRPr="006053F2">
        <w:rPr>
          <w:sz w:val="28"/>
          <w:szCs w:val="28"/>
        </w:rPr>
        <w:lastRenderedPageBreak/>
        <w:t>Приложение № 12</w:t>
      </w:r>
    </w:p>
    <w:p w:rsidR="00F5546A" w:rsidRPr="006053F2" w:rsidRDefault="00F5546A" w:rsidP="00F5546A">
      <w:pPr>
        <w:pStyle w:val="a9"/>
        <w:suppressAutoHyphens/>
        <w:ind w:left="10206" w:right="306" w:firstLine="0"/>
        <w:jc w:val="left"/>
        <w:rPr>
          <w:sz w:val="28"/>
          <w:szCs w:val="28"/>
        </w:rPr>
      </w:pPr>
      <w:r w:rsidRPr="006053F2">
        <w:rPr>
          <w:sz w:val="28"/>
          <w:szCs w:val="28"/>
        </w:rPr>
        <w:t>к конкурсной документации</w:t>
      </w:r>
    </w:p>
    <w:p w:rsidR="00E103C6" w:rsidRPr="00E103C6" w:rsidRDefault="00E103C6" w:rsidP="00E103C6">
      <w:pPr>
        <w:ind w:left="10206"/>
        <w:rPr>
          <w:sz w:val="28"/>
          <w:szCs w:val="28"/>
        </w:rPr>
      </w:pPr>
      <w:r w:rsidRPr="00E103C6">
        <w:rPr>
          <w:bCs/>
          <w:color w:val="000000"/>
          <w:sz w:val="28"/>
          <w:szCs w:val="28"/>
        </w:rPr>
        <w:t>№21420/ОКЭ-АО «ППК «</w:t>
      </w:r>
      <w:proofErr w:type="gramStart"/>
      <w:r w:rsidRPr="00E103C6">
        <w:rPr>
          <w:bCs/>
          <w:color w:val="000000"/>
          <w:sz w:val="28"/>
          <w:szCs w:val="28"/>
        </w:rPr>
        <w:t>Черноземье»/</w:t>
      </w:r>
      <w:proofErr w:type="gramEnd"/>
      <w:r w:rsidRPr="00E103C6">
        <w:rPr>
          <w:bCs/>
          <w:color w:val="000000"/>
          <w:sz w:val="28"/>
          <w:szCs w:val="28"/>
        </w:rPr>
        <w:t>2016/ВРЖ</w:t>
      </w: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center"/>
        <w:rPr>
          <w:sz w:val="28"/>
          <w:szCs w:val="28"/>
        </w:rPr>
      </w:pPr>
      <w:r w:rsidRPr="006053F2">
        <w:rPr>
          <w:sz w:val="28"/>
          <w:szCs w:val="28"/>
        </w:rPr>
        <w:t>Сведения о наличии производственных мощностей, ресурсов</w:t>
      </w:r>
    </w:p>
    <w:p w:rsidR="00F5546A" w:rsidRPr="006053F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F5546A" w:rsidRPr="006053F2" w:rsidTr="002A36D1">
        <w:trPr>
          <w:trHeight w:val="1023"/>
        </w:trPr>
        <w:tc>
          <w:tcPr>
            <w:tcW w:w="534" w:type="dxa"/>
            <w:vAlign w:val="center"/>
          </w:tcPr>
          <w:p w:rsidR="00F5546A" w:rsidRPr="006053F2" w:rsidRDefault="00F5546A" w:rsidP="002A36D1">
            <w:pPr>
              <w:pStyle w:val="a9"/>
              <w:suppressAutoHyphens/>
              <w:ind w:right="306" w:firstLine="0"/>
              <w:jc w:val="center"/>
              <w:rPr>
                <w:sz w:val="24"/>
              </w:rPr>
            </w:pPr>
            <w:r w:rsidRPr="006053F2">
              <w:rPr>
                <w:sz w:val="24"/>
              </w:rPr>
              <w:t>№</w:t>
            </w:r>
          </w:p>
        </w:tc>
        <w:tc>
          <w:tcPr>
            <w:tcW w:w="2835" w:type="dxa"/>
            <w:vAlign w:val="center"/>
          </w:tcPr>
          <w:p w:rsidR="00F5546A" w:rsidRPr="006053F2" w:rsidRDefault="00F5546A" w:rsidP="002A36D1">
            <w:pPr>
              <w:pStyle w:val="a9"/>
              <w:suppressAutoHyphens/>
              <w:ind w:firstLine="0"/>
              <w:jc w:val="center"/>
              <w:rPr>
                <w:sz w:val="24"/>
              </w:rPr>
            </w:pPr>
            <w:r w:rsidRPr="006053F2">
              <w:rPr>
                <w:sz w:val="24"/>
              </w:rPr>
              <w:t>Наименование</w:t>
            </w:r>
          </w:p>
        </w:tc>
        <w:tc>
          <w:tcPr>
            <w:tcW w:w="3260" w:type="dxa"/>
            <w:vAlign w:val="center"/>
          </w:tcPr>
          <w:p w:rsidR="00F5546A" w:rsidRPr="006053F2" w:rsidRDefault="00F5546A" w:rsidP="002A36D1">
            <w:pPr>
              <w:pStyle w:val="a9"/>
              <w:suppressAutoHyphens/>
              <w:ind w:right="34" w:firstLine="0"/>
              <w:jc w:val="center"/>
              <w:rPr>
                <w:sz w:val="24"/>
              </w:rPr>
            </w:pPr>
            <w:r w:rsidRPr="006053F2">
              <w:rPr>
                <w:sz w:val="24"/>
              </w:rPr>
              <w:t>Основания для использования (договор аренды, право собственности и др.)</w:t>
            </w:r>
          </w:p>
        </w:tc>
        <w:tc>
          <w:tcPr>
            <w:tcW w:w="2835" w:type="dxa"/>
            <w:vAlign w:val="center"/>
          </w:tcPr>
          <w:p w:rsidR="00F5546A" w:rsidRPr="006053F2" w:rsidRDefault="00F5546A" w:rsidP="002A36D1">
            <w:pPr>
              <w:pStyle w:val="a9"/>
              <w:suppressAutoHyphens/>
              <w:ind w:firstLine="0"/>
              <w:jc w:val="center"/>
              <w:rPr>
                <w:sz w:val="24"/>
              </w:rPr>
            </w:pPr>
            <w:r w:rsidRPr="006053F2">
              <w:rPr>
                <w:sz w:val="24"/>
              </w:rPr>
              <w:t>Иные требования необходимые для оценки заявки участника или подтверждения квалификации</w:t>
            </w:r>
          </w:p>
        </w:tc>
      </w:tr>
      <w:tr w:rsidR="00F5546A" w:rsidRPr="006053F2" w:rsidTr="00E54720">
        <w:trPr>
          <w:trHeight w:val="971"/>
        </w:trPr>
        <w:tc>
          <w:tcPr>
            <w:tcW w:w="534" w:type="dxa"/>
          </w:tcPr>
          <w:p w:rsidR="00F5546A" w:rsidRPr="006053F2" w:rsidRDefault="00F5546A" w:rsidP="00E54720">
            <w:pPr>
              <w:pStyle w:val="a9"/>
              <w:suppressAutoHyphens/>
              <w:ind w:right="306" w:firstLine="0"/>
              <w:jc w:val="left"/>
              <w:rPr>
                <w:sz w:val="24"/>
              </w:rPr>
            </w:pPr>
          </w:p>
        </w:tc>
        <w:tc>
          <w:tcPr>
            <w:tcW w:w="2835" w:type="dxa"/>
          </w:tcPr>
          <w:p w:rsidR="00F5546A" w:rsidRPr="006053F2" w:rsidRDefault="00F5546A" w:rsidP="00E54720">
            <w:pPr>
              <w:pStyle w:val="a9"/>
              <w:suppressAutoHyphens/>
              <w:ind w:right="306" w:firstLine="0"/>
              <w:jc w:val="left"/>
              <w:rPr>
                <w:sz w:val="24"/>
              </w:rPr>
            </w:pPr>
          </w:p>
        </w:tc>
        <w:tc>
          <w:tcPr>
            <w:tcW w:w="3260" w:type="dxa"/>
          </w:tcPr>
          <w:p w:rsidR="00F5546A" w:rsidRPr="006053F2" w:rsidRDefault="00F5546A" w:rsidP="00E54720">
            <w:pPr>
              <w:pStyle w:val="a9"/>
              <w:suppressAutoHyphens/>
              <w:ind w:right="306" w:firstLine="0"/>
              <w:jc w:val="left"/>
              <w:rPr>
                <w:sz w:val="24"/>
              </w:rPr>
            </w:pPr>
          </w:p>
        </w:tc>
        <w:tc>
          <w:tcPr>
            <w:tcW w:w="2835" w:type="dxa"/>
          </w:tcPr>
          <w:p w:rsidR="00F5546A" w:rsidRPr="006053F2" w:rsidRDefault="00F5546A" w:rsidP="00E54720">
            <w:pPr>
              <w:pStyle w:val="a9"/>
              <w:suppressAutoHyphens/>
              <w:ind w:right="306" w:firstLine="0"/>
              <w:jc w:val="left"/>
              <w:rPr>
                <w:sz w:val="24"/>
              </w:rPr>
            </w:pPr>
          </w:p>
        </w:tc>
      </w:tr>
    </w:tbl>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left="1440" w:right="306" w:firstLine="0"/>
        <w:jc w:val="left"/>
        <w:rPr>
          <w:sz w:val="28"/>
          <w:szCs w:val="28"/>
        </w:rPr>
      </w:pPr>
    </w:p>
    <w:p w:rsidR="00F5546A" w:rsidRPr="006053F2" w:rsidRDefault="00F5546A" w:rsidP="00F5546A">
      <w:pPr>
        <w:pStyle w:val="a9"/>
        <w:suppressAutoHyphens/>
        <w:ind w:left="709" w:right="306" w:firstLine="0"/>
        <w:jc w:val="left"/>
        <w:rPr>
          <w:sz w:val="28"/>
          <w:szCs w:val="28"/>
        </w:rPr>
      </w:pPr>
      <w:r w:rsidRPr="006053F2">
        <w:rPr>
          <w:sz w:val="28"/>
          <w:szCs w:val="28"/>
        </w:rPr>
        <w:t>Имеющий полномочия действовать от имени участника_________________________________________________</w:t>
      </w:r>
    </w:p>
    <w:p w:rsidR="00F5546A" w:rsidRPr="006053F2" w:rsidRDefault="00F5546A" w:rsidP="00F5546A">
      <w:pPr>
        <w:pStyle w:val="a9"/>
        <w:suppressAutoHyphens/>
        <w:ind w:left="709" w:right="306" w:firstLine="0"/>
        <w:jc w:val="left"/>
        <w:rPr>
          <w:sz w:val="28"/>
          <w:szCs w:val="28"/>
        </w:rPr>
      </w:pPr>
      <w:r w:rsidRPr="006053F2">
        <w:rPr>
          <w:sz w:val="28"/>
          <w:szCs w:val="28"/>
        </w:rPr>
        <w:t>(Полное наименование участника)</w:t>
      </w:r>
    </w:p>
    <w:p w:rsidR="00F5546A" w:rsidRPr="006053F2" w:rsidRDefault="00F5546A" w:rsidP="00F5546A">
      <w:pPr>
        <w:pStyle w:val="a9"/>
        <w:suppressAutoHyphens/>
        <w:ind w:left="709" w:right="306" w:firstLine="0"/>
        <w:jc w:val="left"/>
        <w:rPr>
          <w:sz w:val="28"/>
          <w:szCs w:val="28"/>
        </w:rPr>
      </w:pPr>
      <w:r w:rsidRPr="006053F2">
        <w:rPr>
          <w:sz w:val="28"/>
          <w:szCs w:val="28"/>
        </w:rPr>
        <w:t>___________________________________________________</w:t>
      </w:r>
    </w:p>
    <w:p w:rsidR="00F5546A" w:rsidRPr="006053F2" w:rsidRDefault="00F5546A" w:rsidP="00F5546A">
      <w:pPr>
        <w:pStyle w:val="a9"/>
        <w:suppressAutoHyphens/>
        <w:ind w:left="709" w:right="306" w:firstLine="0"/>
        <w:jc w:val="left"/>
        <w:rPr>
          <w:sz w:val="28"/>
          <w:szCs w:val="28"/>
        </w:rPr>
      </w:pPr>
      <w:r w:rsidRPr="006053F2">
        <w:rPr>
          <w:sz w:val="28"/>
          <w:szCs w:val="28"/>
        </w:rPr>
        <w:t xml:space="preserve">(Должность, подпись, ФИО)                                                </w:t>
      </w:r>
    </w:p>
    <w:p w:rsidR="00F5546A" w:rsidRPr="006053F2" w:rsidRDefault="00F5546A" w:rsidP="00F5546A">
      <w:pPr>
        <w:pStyle w:val="a9"/>
        <w:suppressAutoHyphens/>
        <w:ind w:left="709" w:right="306" w:firstLine="0"/>
        <w:jc w:val="left"/>
        <w:rPr>
          <w:sz w:val="28"/>
          <w:szCs w:val="28"/>
        </w:rPr>
      </w:pPr>
      <w:r w:rsidRPr="006053F2">
        <w:rPr>
          <w:sz w:val="28"/>
          <w:szCs w:val="28"/>
        </w:rPr>
        <w:t>Печать (при наличии)</w:t>
      </w:r>
    </w:p>
    <w:p w:rsidR="00F5546A" w:rsidRPr="006053F2" w:rsidRDefault="00F5546A" w:rsidP="00F5546A">
      <w:pPr>
        <w:pStyle w:val="a9"/>
        <w:suppressAutoHyphens/>
        <w:ind w:left="10206" w:right="306" w:firstLine="0"/>
        <w:jc w:val="left"/>
        <w:rPr>
          <w:sz w:val="28"/>
          <w:szCs w:val="28"/>
        </w:rPr>
      </w:pPr>
      <w:r w:rsidRPr="006053F2">
        <w:rPr>
          <w:b/>
          <w:i/>
          <w:sz w:val="28"/>
          <w:szCs w:val="28"/>
        </w:rPr>
        <w:br w:type="page"/>
      </w:r>
      <w:r w:rsidRPr="006053F2">
        <w:rPr>
          <w:sz w:val="28"/>
          <w:szCs w:val="28"/>
        </w:rPr>
        <w:lastRenderedPageBreak/>
        <w:t>Приложение № 13</w:t>
      </w:r>
    </w:p>
    <w:p w:rsidR="00F5546A" w:rsidRPr="006053F2" w:rsidRDefault="00F5546A" w:rsidP="00F5546A">
      <w:pPr>
        <w:pStyle w:val="a9"/>
        <w:suppressAutoHyphens/>
        <w:ind w:left="10206" w:right="306" w:firstLine="0"/>
        <w:jc w:val="left"/>
        <w:rPr>
          <w:sz w:val="28"/>
          <w:szCs w:val="28"/>
        </w:rPr>
      </w:pPr>
      <w:r w:rsidRPr="006053F2">
        <w:rPr>
          <w:sz w:val="28"/>
          <w:szCs w:val="28"/>
        </w:rPr>
        <w:t>к конкурсной документации</w:t>
      </w:r>
    </w:p>
    <w:p w:rsidR="00E103C6" w:rsidRPr="00E103C6" w:rsidRDefault="00E103C6" w:rsidP="00E103C6">
      <w:pPr>
        <w:ind w:left="10206" w:firstLine="142"/>
        <w:rPr>
          <w:sz w:val="28"/>
          <w:szCs w:val="28"/>
        </w:rPr>
      </w:pPr>
      <w:r w:rsidRPr="00E103C6">
        <w:rPr>
          <w:bCs/>
          <w:color w:val="000000"/>
          <w:sz w:val="28"/>
          <w:szCs w:val="28"/>
        </w:rPr>
        <w:t>№21420/ОКЭ-АО «ППК «</w:t>
      </w:r>
      <w:proofErr w:type="gramStart"/>
      <w:r w:rsidRPr="00E103C6">
        <w:rPr>
          <w:bCs/>
          <w:color w:val="000000"/>
          <w:sz w:val="28"/>
          <w:szCs w:val="28"/>
        </w:rPr>
        <w:t>Черноземье»/</w:t>
      </w:r>
      <w:proofErr w:type="gramEnd"/>
      <w:r w:rsidRPr="00E103C6">
        <w:rPr>
          <w:bCs/>
          <w:color w:val="000000"/>
          <w:sz w:val="28"/>
          <w:szCs w:val="28"/>
        </w:rPr>
        <w:t>2016/ВРЖ</w:t>
      </w:r>
    </w:p>
    <w:p w:rsidR="00A34B82" w:rsidRPr="005A0CF6" w:rsidRDefault="00A34B82" w:rsidP="00A34B82">
      <w:pPr>
        <w:ind w:left="10206"/>
        <w:rPr>
          <w:sz w:val="28"/>
          <w:szCs w:val="28"/>
        </w:rPr>
      </w:pP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left"/>
        <w:rPr>
          <w:b/>
          <w:i/>
          <w:sz w:val="28"/>
          <w:szCs w:val="28"/>
        </w:rPr>
      </w:pPr>
    </w:p>
    <w:p w:rsidR="00F5546A" w:rsidRPr="006053F2" w:rsidRDefault="00F5546A" w:rsidP="00F5546A">
      <w:pPr>
        <w:pStyle w:val="a9"/>
        <w:suppressAutoHyphens/>
        <w:ind w:right="306"/>
        <w:jc w:val="center"/>
        <w:rPr>
          <w:sz w:val="28"/>
          <w:szCs w:val="28"/>
        </w:rPr>
      </w:pPr>
      <w:r w:rsidRPr="006053F2">
        <w:rPr>
          <w:sz w:val="28"/>
          <w:szCs w:val="28"/>
        </w:rPr>
        <w:t>Сведения о наличии технических, сервисных служб</w:t>
      </w:r>
    </w:p>
    <w:p w:rsidR="00F5546A" w:rsidRPr="006053F2" w:rsidRDefault="00F5546A" w:rsidP="00F5546A">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F5546A" w:rsidRPr="006053F2" w:rsidTr="002A36D1">
        <w:trPr>
          <w:trHeight w:val="1023"/>
        </w:trPr>
        <w:tc>
          <w:tcPr>
            <w:tcW w:w="534" w:type="dxa"/>
            <w:vAlign w:val="center"/>
          </w:tcPr>
          <w:p w:rsidR="00F5546A" w:rsidRPr="006053F2" w:rsidRDefault="00F5546A" w:rsidP="002A36D1">
            <w:pPr>
              <w:pStyle w:val="a9"/>
              <w:suppressAutoHyphens/>
              <w:ind w:right="306" w:firstLine="0"/>
              <w:jc w:val="center"/>
              <w:rPr>
                <w:sz w:val="24"/>
              </w:rPr>
            </w:pPr>
            <w:r w:rsidRPr="006053F2">
              <w:rPr>
                <w:sz w:val="24"/>
              </w:rPr>
              <w:t>№</w:t>
            </w:r>
          </w:p>
        </w:tc>
        <w:tc>
          <w:tcPr>
            <w:tcW w:w="2409" w:type="dxa"/>
            <w:vAlign w:val="center"/>
          </w:tcPr>
          <w:p w:rsidR="00F5546A" w:rsidRPr="006053F2" w:rsidRDefault="00F5546A" w:rsidP="002A36D1">
            <w:pPr>
              <w:pStyle w:val="a9"/>
              <w:suppressAutoHyphens/>
              <w:ind w:firstLine="0"/>
              <w:jc w:val="center"/>
              <w:rPr>
                <w:sz w:val="24"/>
              </w:rPr>
            </w:pPr>
            <w:r w:rsidRPr="006053F2">
              <w:rPr>
                <w:sz w:val="24"/>
              </w:rPr>
              <w:t>Адрес местонахождения сервисного центра, сервисной службы</w:t>
            </w:r>
          </w:p>
        </w:tc>
        <w:tc>
          <w:tcPr>
            <w:tcW w:w="2977" w:type="dxa"/>
            <w:vAlign w:val="center"/>
          </w:tcPr>
          <w:p w:rsidR="00F5546A" w:rsidRPr="006053F2" w:rsidRDefault="00F5546A" w:rsidP="002A36D1">
            <w:pPr>
              <w:pStyle w:val="a9"/>
              <w:suppressAutoHyphens/>
              <w:ind w:right="34" w:firstLine="0"/>
              <w:jc w:val="center"/>
              <w:rPr>
                <w:sz w:val="24"/>
              </w:rPr>
            </w:pPr>
            <w:r w:rsidRPr="006053F2">
              <w:rPr>
                <w:sz w:val="24"/>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vAlign w:val="center"/>
          </w:tcPr>
          <w:p w:rsidR="00F5546A" w:rsidRPr="006053F2" w:rsidRDefault="00F5546A" w:rsidP="002A36D1">
            <w:pPr>
              <w:pStyle w:val="a9"/>
              <w:suppressAutoHyphens/>
              <w:ind w:firstLine="0"/>
              <w:jc w:val="center"/>
              <w:rPr>
                <w:sz w:val="24"/>
              </w:rPr>
            </w:pPr>
            <w:r w:rsidRPr="006053F2">
              <w:rPr>
                <w:sz w:val="24"/>
              </w:rPr>
              <w:t>Среднее время прибытия представителей сервисной службы, среднее время ремонта, рассмотрения сервисным центром</w:t>
            </w:r>
          </w:p>
        </w:tc>
        <w:tc>
          <w:tcPr>
            <w:tcW w:w="2179" w:type="dxa"/>
            <w:vAlign w:val="center"/>
          </w:tcPr>
          <w:p w:rsidR="00F5546A" w:rsidRPr="006053F2" w:rsidRDefault="00F5546A" w:rsidP="002A36D1">
            <w:pPr>
              <w:pStyle w:val="a9"/>
              <w:suppressAutoHyphens/>
              <w:ind w:firstLine="0"/>
              <w:jc w:val="center"/>
              <w:rPr>
                <w:sz w:val="24"/>
              </w:rPr>
            </w:pPr>
            <w:r w:rsidRPr="006053F2">
              <w:rPr>
                <w:sz w:val="24"/>
              </w:rPr>
              <w:t>Полномочия (наделен ли правом сервисный центр, сервисная служба осуществлять ремонт данного оборудования</w:t>
            </w:r>
          </w:p>
        </w:tc>
        <w:tc>
          <w:tcPr>
            <w:tcW w:w="2337" w:type="dxa"/>
            <w:vAlign w:val="center"/>
          </w:tcPr>
          <w:p w:rsidR="00F5546A" w:rsidRPr="006053F2" w:rsidRDefault="00F5546A" w:rsidP="002A36D1">
            <w:pPr>
              <w:pStyle w:val="a9"/>
              <w:suppressAutoHyphens/>
              <w:ind w:firstLine="0"/>
              <w:jc w:val="center"/>
              <w:rPr>
                <w:sz w:val="24"/>
              </w:rPr>
            </w:pPr>
            <w:r w:rsidRPr="006053F2">
              <w:rPr>
                <w:sz w:val="24"/>
              </w:rPr>
              <w:t>Иные требования необходимые для оценки заявки участника или подтверждения квалификации, в том числе наличие сертификатов</w:t>
            </w:r>
          </w:p>
        </w:tc>
      </w:tr>
      <w:tr w:rsidR="00F5546A" w:rsidRPr="006053F2" w:rsidTr="00E54720">
        <w:trPr>
          <w:trHeight w:val="514"/>
        </w:trPr>
        <w:tc>
          <w:tcPr>
            <w:tcW w:w="534" w:type="dxa"/>
          </w:tcPr>
          <w:p w:rsidR="00F5546A" w:rsidRPr="006053F2" w:rsidRDefault="00F5546A" w:rsidP="00E54720">
            <w:pPr>
              <w:pStyle w:val="a9"/>
              <w:suppressAutoHyphens/>
              <w:ind w:right="306" w:firstLine="0"/>
              <w:jc w:val="left"/>
              <w:rPr>
                <w:sz w:val="28"/>
                <w:szCs w:val="28"/>
              </w:rPr>
            </w:pPr>
          </w:p>
        </w:tc>
        <w:tc>
          <w:tcPr>
            <w:tcW w:w="2409" w:type="dxa"/>
          </w:tcPr>
          <w:p w:rsidR="00F5546A" w:rsidRPr="006053F2" w:rsidRDefault="00F5546A" w:rsidP="00E54720">
            <w:pPr>
              <w:pStyle w:val="a9"/>
              <w:suppressAutoHyphens/>
              <w:ind w:right="306" w:firstLine="0"/>
              <w:jc w:val="left"/>
              <w:rPr>
                <w:sz w:val="28"/>
                <w:szCs w:val="28"/>
              </w:rPr>
            </w:pPr>
          </w:p>
        </w:tc>
        <w:tc>
          <w:tcPr>
            <w:tcW w:w="2977" w:type="dxa"/>
          </w:tcPr>
          <w:p w:rsidR="00F5546A" w:rsidRPr="006053F2" w:rsidRDefault="00F5546A" w:rsidP="00E54720">
            <w:pPr>
              <w:pStyle w:val="a9"/>
              <w:suppressAutoHyphens/>
              <w:ind w:right="306" w:firstLine="0"/>
              <w:jc w:val="left"/>
              <w:rPr>
                <w:sz w:val="28"/>
                <w:szCs w:val="28"/>
              </w:rPr>
            </w:pPr>
          </w:p>
        </w:tc>
        <w:tc>
          <w:tcPr>
            <w:tcW w:w="2215" w:type="dxa"/>
          </w:tcPr>
          <w:p w:rsidR="00F5546A" w:rsidRPr="006053F2" w:rsidRDefault="00F5546A" w:rsidP="00E54720">
            <w:pPr>
              <w:pStyle w:val="a9"/>
              <w:suppressAutoHyphens/>
              <w:ind w:right="306" w:firstLine="0"/>
              <w:jc w:val="left"/>
              <w:rPr>
                <w:sz w:val="28"/>
                <w:szCs w:val="28"/>
              </w:rPr>
            </w:pPr>
          </w:p>
        </w:tc>
        <w:tc>
          <w:tcPr>
            <w:tcW w:w="2179" w:type="dxa"/>
          </w:tcPr>
          <w:p w:rsidR="00F5546A" w:rsidRPr="006053F2" w:rsidRDefault="00F5546A" w:rsidP="00E54720">
            <w:pPr>
              <w:pStyle w:val="a9"/>
              <w:suppressAutoHyphens/>
              <w:ind w:right="306" w:firstLine="0"/>
              <w:jc w:val="left"/>
              <w:rPr>
                <w:sz w:val="28"/>
                <w:szCs w:val="28"/>
              </w:rPr>
            </w:pPr>
          </w:p>
        </w:tc>
        <w:tc>
          <w:tcPr>
            <w:tcW w:w="2337" w:type="dxa"/>
          </w:tcPr>
          <w:p w:rsidR="00F5546A" w:rsidRPr="006053F2" w:rsidRDefault="00F5546A" w:rsidP="00E54720">
            <w:pPr>
              <w:pStyle w:val="a9"/>
              <w:suppressAutoHyphens/>
              <w:ind w:right="306" w:firstLine="0"/>
              <w:jc w:val="left"/>
              <w:rPr>
                <w:sz w:val="28"/>
                <w:szCs w:val="28"/>
              </w:rPr>
            </w:pPr>
          </w:p>
        </w:tc>
      </w:tr>
    </w:tbl>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jc w:val="center"/>
        <w:rPr>
          <w:sz w:val="28"/>
          <w:szCs w:val="28"/>
        </w:rPr>
      </w:pPr>
    </w:p>
    <w:p w:rsidR="00F5546A" w:rsidRPr="006053F2" w:rsidRDefault="00F5546A" w:rsidP="00F5546A">
      <w:pPr>
        <w:pStyle w:val="a9"/>
        <w:suppressAutoHyphens/>
        <w:ind w:right="306" w:firstLine="0"/>
        <w:rPr>
          <w:sz w:val="28"/>
          <w:szCs w:val="28"/>
        </w:rPr>
      </w:pPr>
      <w:r w:rsidRPr="006053F2">
        <w:rPr>
          <w:sz w:val="28"/>
          <w:szCs w:val="28"/>
        </w:rPr>
        <w:t>Имеющий полномочия действовать от имени участника _________________________________________________</w:t>
      </w:r>
    </w:p>
    <w:p w:rsidR="00F5546A" w:rsidRPr="006053F2" w:rsidRDefault="00F5546A" w:rsidP="00F5546A">
      <w:pPr>
        <w:pStyle w:val="a9"/>
        <w:suppressAutoHyphens/>
        <w:ind w:right="306" w:firstLine="0"/>
        <w:rPr>
          <w:sz w:val="28"/>
          <w:szCs w:val="28"/>
        </w:rPr>
      </w:pPr>
      <w:r w:rsidRPr="006053F2">
        <w:rPr>
          <w:sz w:val="28"/>
          <w:szCs w:val="28"/>
        </w:rPr>
        <w:t>(Полное наименование участника)</w:t>
      </w:r>
    </w:p>
    <w:p w:rsidR="00F5546A" w:rsidRPr="006053F2" w:rsidRDefault="00F5546A" w:rsidP="00F5546A">
      <w:pPr>
        <w:pStyle w:val="a9"/>
        <w:suppressAutoHyphens/>
        <w:ind w:right="306" w:firstLine="0"/>
        <w:rPr>
          <w:sz w:val="28"/>
          <w:szCs w:val="28"/>
        </w:rPr>
      </w:pPr>
      <w:r w:rsidRPr="006053F2">
        <w:rPr>
          <w:sz w:val="28"/>
          <w:szCs w:val="28"/>
        </w:rPr>
        <w:t>___________________________________________________</w:t>
      </w:r>
    </w:p>
    <w:p w:rsidR="00F5546A" w:rsidRPr="006053F2" w:rsidRDefault="00F5546A" w:rsidP="00F5546A">
      <w:pPr>
        <w:pStyle w:val="a9"/>
        <w:suppressAutoHyphens/>
        <w:ind w:right="306" w:firstLine="0"/>
        <w:jc w:val="left"/>
        <w:rPr>
          <w:sz w:val="28"/>
          <w:szCs w:val="28"/>
        </w:rPr>
      </w:pPr>
      <w:r w:rsidRPr="006053F2">
        <w:rPr>
          <w:sz w:val="28"/>
          <w:szCs w:val="28"/>
        </w:rPr>
        <w:t xml:space="preserve">(Должность, подпись, ФИО)                                                </w:t>
      </w:r>
    </w:p>
    <w:p w:rsidR="00E54720" w:rsidRDefault="00F5546A" w:rsidP="00E41948">
      <w:pPr>
        <w:pStyle w:val="a9"/>
        <w:suppressAutoHyphens/>
        <w:ind w:right="306" w:firstLine="0"/>
        <w:jc w:val="left"/>
      </w:pPr>
      <w:r w:rsidRPr="006053F2">
        <w:rPr>
          <w:sz w:val="28"/>
          <w:szCs w:val="28"/>
        </w:rPr>
        <w:t>Печать (при наличии)</w:t>
      </w:r>
    </w:p>
    <w:sectPr w:rsidR="00E54720" w:rsidSect="00F5546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800" w:rsidRDefault="00794800" w:rsidP="00556B6D">
      <w:r>
        <w:separator/>
      </w:r>
    </w:p>
  </w:endnote>
  <w:endnote w:type="continuationSeparator" w:id="0">
    <w:p w:rsidR="00794800" w:rsidRDefault="00794800"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800" w:rsidRDefault="00794800" w:rsidP="00556B6D">
      <w:r>
        <w:separator/>
      </w:r>
    </w:p>
  </w:footnote>
  <w:footnote w:type="continuationSeparator" w:id="0">
    <w:p w:rsidR="00794800" w:rsidRDefault="00794800" w:rsidP="00556B6D">
      <w:r>
        <w:continuationSeparator/>
      </w:r>
    </w:p>
  </w:footnote>
  <w:footnote w:id="1">
    <w:p w:rsidR="00DA6B78" w:rsidRDefault="00DA6B78" w:rsidP="00556B6D">
      <w:pPr>
        <w:pStyle w:val="ae"/>
      </w:pPr>
      <w:r>
        <w:rPr>
          <w:rStyle w:val="ad"/>
        </w:rPr>
        <w:footnoteRef/>
      </w:r>
      <w:r>
        <w:t xml:space="preserve"> </w:t>
      </w:r>
      <w:r w:rsidRPr="0075101C">
        <w:t xml:space="preserve">В случае </w:t>
      </w:r>
      <w:r>
        <w:t xml:space="preserve">если в рамках лота участник </w:t>
      </w:r>
      <w:proofErr w:type="gramStart"/>
      <w:r>
        <w:t>предлагает  несколько</w:t>
      </w:r>
      <w:proofErr w:type="gramEnd"/>
      <w:r>
        <w:t xml:space="preserve"> видов товаров, работ, услуг, относящихся к высокотехнологичным и инновационным,</w:t>
      </w:r>
      <w:r w:rsidRPr="0075101C">
        <w:t xml:space="preserve"> указывается их общая </w:t>
      </w:r>
      <w:r>
        <w:t>стоимость.</w:t>
      </w:r>
    </w:p>
  </w:footnote>
  <w:footnote w:id="2">
    <w:p w:rsidR="00DA6B78" w:rsidRDefault="00DA6B78" w:rsidP="00556B6D">
      <w:pPr>
        <w:pStyle w:val="ae"/>
        <w:jc w:val="both"/>
      </w:pPr>
      <w:r>
        <w:rPr>
          <w:rStyle w:val="ad"/>
        </w:rPr>
        <w:footnoteRef/>
      </w:r>
      <w:r>
        <w:t xml:space="preserve"> </w:t>
      </w:r>
      <w:r w:rsidRPr="00243F8D">
        <w:t xml:space="preserve">В случае если в рамках лота участник предлагает  несколько видов товаров, работ, услуг, по которым участник является производителем, указывается их общая </w:t>
      </w:r>
      <w:r>
        <w:t>стоимость.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5956"/>
    <w:multiLevelType w:val="hybridMultilevel"/>
    <w:tmpl w:val="B2C01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F25AD"/>
    <w:multiLevelType w:val="multilevel"/>
    <w:tmpl w:val="32565B54"/>
    <w:lvl w:ilvl="0">
      <w:start w:val="1"/>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3087713"/>
    <w:multiLevelType w:val="hybridMultilevel"/>
    <w:tmpl w:val="BDC01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43292A"/>
    <w:multiLevelType w:val="hybridMultilevel"/>
    <w:tmpl w:val="ABCE8C7E"/>
    <w:lvl w:ilvl="0" w:tplc="80861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591609"/>
    <w:multiLevelType w:val="hybridMultilevel"/>
    <w:tmpl w:val="57E8B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B6F02"/>
    <w:multiLevelType w:val="hybridMultilevel"/>
    <w:tmpl w:val="C7349A4C"/>
    <w:lvl w:ilvl="0" w:tplc="80861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F973D0"/>
    <w:multiLevelType w:val="hybridMultilevel"/>
    <w:tmpl w:val="7256DF62"/>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cs="Courier New" w:hint="default"/>
      </w:rPr>
    </w:lvl>
    <w:lvl w:ilvl="2" w:tplc="04190001">
      <w:start w:val="1"/>
      <w:numFmt w:val="bullet"/>
      <w:lvlText w:val=""/>
      <w:lvlJc w:val="left"/>
      <w:pPr>
        <w:ind w:left="3502" w:hanging="360"/>
      </w:pPr>
      <w:rPr>
        <w:rFonts w:ascii="Symbol" w:hAnsi="Symbol"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 w15:restartNumberingAfterBreak="0">
    <w:nsid w:val="13030711"/>
    <w:multiLevelType w:val="hybridMultilevel"/>
    <w:tmpl w:val="19622B18"/>
    <w:lvl w:ilvl="0" w:tplc="04190001">
      <w:start w:val="1"/>
      <w:numFmt w:val="bullet"/>
      <w:lvlText w:val=""/>
      <w:lvlJc w:val="left"/>
      <w:pPr>
        <w:ind w:left="908" w:hanging="360"/>
      </w:pPr>
      <w:rPr>
        <w:rFonts w:ascii="Symbol" w:hAnsi="Symbol" w:hint="default"/>
      </w:rPr>
    </w:lvl>
    <w:lvl w:ilvl="1" w:tplc="04190003" w:tentative="1">
      <w:start w:val="1"/>
      <w:numFmt w:val="bullet"/>
      <w:lvlText w:val="o"/>
      <w:lvlJc w:val="left"/>
      <w:pPr>
        <w:ind w:left="1628" w:hanging="360"/>
      </w:pPr>
      <w:rPr>
        <w:rFonts w:ascii="Courier New" w:hAnsi="Courier New" w:cs="Courier New" w:hint="default"/>
      </w:rPr>
    </w:lvl>
    <w:lvl w:ilvl="2" w:tplc="04190005" w:tentative="1">
      <w:start w:val="1"/>
      <w:numFmt w:val="bullet"/>
      <w:lvlText w:val=""/>
      <w:lvlJc w:val="left"/>
      <w:pPr>
        <w:ind w:left="2348" w:hanging="360"/>
      </w:pPr>
      <w:rPr>
        <w:rFonts w:ascii="Wingdings" w:hAnsi="Wingdings" w:hint="default"/>
      </w:rPr>
    </w:lvl>
    <w:lvl w:ilvl="3" w:tplc="04190001" w:tentative="1">
      <w:start w:val="1"/>
      <w:numFmt w:val="bullet"/>
      <w:lvlText w:val=""/>
      <w:lvlJc w:val="left"/>
      <w:pPr>
        <w:ind w:left="3068" w:hanging="360"/>
      </w:pPr>
      <w:rPr>
        <w:rFonts w:ascii="Symbol" w:hAnsi="Symbol" w:hint="default"/>
      </w:rPr>
    </w:lvl>
    <w:lvl w:ilvl="4" w:tplc="04190003" w:tentative="1">
      <w:start w:val="1"/>
      <w:numFmt w:val="bullet"/>
      <w:lvlText w:val="o"/>
      <w:lvlJc w:val="left"/>
      <w:pPr>
        <w:ind w:left="3788" w:hanging="360"/>
      </w:pPr>
      <w:rPr>
        <w:rFonts w:ascii="Courier New" w:hAnsi="Courier New" w:cs="Courier New" w:hint="default"/>
      </w:rPr>
    </w:lvl>
    <w:lvl w:ilvl="5" w:tplc="04190005" w:tentative="1">
      <w:start w:val="1"/>
      <w:numFmt w:val="bullet"/>
      <w:lvlText w:val=""/>
      <w:lvlJc w:val="left"/>
      <w:pPr>
        <w:ind w:left="4508" w:hanging="360"/>
      </w:pPr>
      <w:rPr>
        <w:rFonts w:ascii="Wingdings" w:hAnsi="Wingdings" w:hint="default"/>
      </w:rPr>
    </w:lvl>
    <w:lvl w:ilvl="6" w:tplc="04190001" w:tentative="1">
      <w:start w:val="1"/>
      <w:numFmt w:val="bullet"/>
      <w:lvlText w:val=""/>
      <w:lvlJc w:val="left"/>
      <w:pPr>
        <w:ind w:left="5228" w:hanging="360"/>
      </w:pPr>
      <w:rPr>
        <w:rFonts w:ascii="Symbol" w:hAnsi="Symbol" w:hint="default"/>
      </w:rPr>
    </w:lvl>
    <w:lvl w:ilvl="7" w:tplc="04190003" w:tentative="1">
      <w:start w:val="1"/>
      <w:numFmt w:val="bullet"/>
      <w:lvlText w:val="o"/>
      <w:lvlJc w:val="left"/>
      <w:pPr>
        <w:ind w:left="5948" w:hanging="360"/>
      </w:pPr>
      <w:rPr>
        <w:rFonts w:ascii="Courier New" w:hAnsi="Courier New" w:cs="Courier New" w:hint="default"/>
      </w:rPr>
    </w:lvl>
    <w:lvl w:ilvl="8" w:tplc="04190005" w:tentative="1">
      <w:start w:val="1"/>
      <w:numFmt w:val="bullet"/>
      <w:lvlText w:val=""/>
      <w:lvlJc w:val="left"/>
      <w:pPr>
        <w:ind w:left="6668" w:hanging="360"/>
      </w:pPr>
      <w:rPr>
        <w:rFonts w:ascii="Wingdings" w:hAnsi="Wingdings" w:hint="default"/>
      </w:rPr>
    </w:lvl>
  </w:abstractNum>
  <w:abstractNum w:abstractNumId="8" w15:restartNumberingAfterBreak="0">
    <w:nsid w:val="14FE7DBC"/>
    <w:multiLevelType w:val="hybridMultilevel"/>
    <w:tmpl w:val="6DFA847C"/>
    <w:lvl w:ilvl="0" w:tplc="0BFE7E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F215E"/>
    <w:multiLevelType w:val="hybridMultilevel"/>
    <w:tmpl w:val="9862629A"/>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10" w15:restartNumberingAfterBreak="0">
    <w:nsid w:val="1898383E"/>
    <w:multiLevelType w:val="hybridMultilevel"/>
    <w:tmpl w:val="BCB86778"/>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11" w15:restartNumberingAfterBreak="0">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EF28B5"/>
    <w:multiLevelType w:val="hybridMultilevel"/>
    <w:tmpl w:val="94305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2707BF"/>
    <w:multiLevelType w:val="hybridMultilevel"/>
    <w:tmpl w:val="D18A3106"/>
    <w:lvl w:ilvl="0" w:tplc="80861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CA4122"/>
    <w:multiLevelType w:val="multilevel"/>
    <w:tmpl w:val="48A2D406"/>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15" w15:restartNumberingAfterBreak="0">
    <w:nsid w:val="33411529"/>
    <w:multiLevelType w:val="hybridMultilevel"/>
    <w:tmpl w:val="E3EC7B54"/>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16" w15:restartNumberingAfterBreak="0">
    <w:nsid w:val="33D3623A"/>
    <w:multiLevelType w:val="hybridMultilevel"/>
    <w:tmpl w:val="12FCD2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4392C86"/>
    <w:multiLevelType w:val="hybridMultilevel"/>
    <w:tmpl w:val="988CAF2E"/>
    <w:lvl w:ilvl="0" w:tplc="80861C54">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8" w15:restartNumberingAfterBreak="0">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19" w15:restartNumberingAfterBreak="0">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6257F4"/>
    <w:multiLevelType w:val="hybridMultilevel"/>
    <w:tmpl w:val="806C41D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15:restartNumberingAfterBreak="0">
    <w:nsid w:val="4A277FA1"/>
    <w:multiLevelType w:val="hybridMultilevel"/>
    <w:tmpl w:val="1D2EEC4A"/>
    <w:lvl w:ilvl="0" w:tplc="80861C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26330D"/>
    <w:multiLevelType w:val="multilevel"/>
    <w:tmpl w:val="8D86E406"/>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3" w15:restartNumberingAfterBreak="0">
    <w:nsid w:val="562E6732"/>
    <w:multiLevelType w:val="multilevel"/>
    <w:tmpl w:val="F6D62DA0"/>
    <w:lvl w:ilvl="0">
      <w:start w:val="3"/>
      <w:numFmt w:val="decimal"/>
      <w:lvlText w:val="%1."/>
      <w:lvlJc w:val="left"/>
      <w:pPr>
        <w:ind w:left="540" w:hanging="540"/>
      </w:pPr>
      <w:rPr>
        <w:rFonts w:hint="default"/>
      </w:rPr>
    </w:lvl>
    <w:lvl w:ilvl="1">
      <w:start w:val="1"/>
      <w:numFmt w:val="decimal"/>
      <w:lvlText w:val="%1.%2."/>
      <w:lvlJc w:val="left"/>
      <w:pPr>
        <w:ind w:left="824" w:hanging="54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5B744B73"/>
    <w:multiLevelType w:val="multilevel"/>
    <w:tmpl w:val="AD807D60"/>
    <w:lvl w:ilvl="0">
      <w:start w:val="5"/>
      <w:numFmt w:val="decimal"/>
      <w:lvlText w:val="%1."/>
      <w:lvlJc w:val="left"/>
      <w:pPr>
        <w:ind w:left="1425" w:hanging="360"/>
      </w:pPr>
      <w:rPr>
        <w:rFonts w:hint="default"/>
      </w:rPr>
    </w:lvl>
    <w:lvl w:ilvl="1">
      <w:start w:val="1"/>
      <w:numFmt w:val="decimal"/>
      <w:isLgl/>
      <w:lvlText w:val="%1.%2."/>
      <w:lvlJc w:val="left"/>
      <w:pPr>
        <w:ind w:left="1485" w:hanging="42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25" w15:restartNumberingAfterBreak="0">
    <w:nsid w:val="60183E40"/>
    <w:multiLevelType w:val="hybridMultilevel"/>
    <w:tmpl w:val="C38C5858"/>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tentative="1">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26" w15:restartNumberingAfterBreak="0">
    <w:nsid w:val="60AA1358"/>
    <w:multiLevelType w:val="hybridMultilevel"/>
    <w:tmpl w:val="EF8ED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E2450D"/>
    <w:multiLevelType w:val="hybridMultilevel"/>
    <w:tmpl w:val="6CEC04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673B213E"/>
    <w:multiLevelType w:val="hybridMultilevel"/>
    <w:tmpl w:val="6258561A"/>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15:restartNumberingAfterBreak="0">
    <w:nsid w:val="67DB0B6B"/>
    <w:multiLevelType w:val="multilevel"/>
    <w:tmpl w:val="8ED4D1F2"/>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9D96D82"/>
    <w:multiLevelType w:val="hybridMultilevel"/>
    <w:tmpl w:val="D1AE7D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E755320"/>
    <w:multiLevelType w:val="hybridMultilevel"/>
    <w:tmpl w:val="1D049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0D05C4"/>
    <w:multiLevelType w:val="hybridMultilevel"/>
    <w:tmpl w:val="C93EF6FE"/>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1">
      <w:start w:val="1"/>
      <w:numFmt w:val="bullet"/>
      <w:lvlText w:val=""/>
      <w:lvlJc w:val="left"/>
      <w:pPr>
        <w:ind w:left="3590" w:hanging="360"/>
      </w:pPr>
      <w:rPr>
        <w:rFonts w:ascii="Symbol" w:hAnsi="Symbol"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33" w15:restartNumberingAfterBreak="0">
    <w:nsid w:val="750F1CF0"/>
    <w:multiLevelType w:val="hybridMultilevel"/>
    <w:tmpl w:val="D142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6AB4468"/>
    <w:multiLevelType w:val="hybridMultilevel"/>
    <w:tmpl w:val="C4F6A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7F139C"/>
    <w:multiLevelType w:val="hybridMultilevel"/>
    <w:tmpl w:val="DB6E9038"/>
    <w:lvl w:ilvl="0" w:tplc="80861C54">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36" w15:restartNumberingAfterBreak="0">
    <w:nsid w:val="786E6433"/>
    <w:multiLevelType w:val="hybridMultilevel"/>
    <w:tmpl w:val="185CD2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A3E6AE5"/>
    <w:multiLevelType w:val="multilevel"/>
    <w:tmpl w:val="D11CBCAA"/>
    <w:lvl w:ilvl="0">
      <w:start w:val="9"/>
      <w:numFmt w:val="decimal"/>
      <w:lvlText w:val="%1."/>
      <w:lvlJc w:val="left"/>
      <w:pPr>
        <w:ind w:left="1785" w:hanging="360"/>
      </w:pPr>
      <w:rPr>
        <w:rFonts w:hint="default"/>
      </w:rPr>
    </w:lvl>
    <w:lvl w:ilvl="1">
      <w:start w:val="5"/>
      <w:numFmt w:val="decimal"/>
      <w:isLgl/>
      <w:lvlText w:val="%1.%2."/>
      <w:lvlJc w:val="left"/>
      <w:pPr>
        <w:ind w:left="178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145" w:hanging="720"/>
      </w:pPr>
      <w:rPr>
        <w:rFonts w:hint="default"/>
      </w:rPr>
    </w:lvl>
    <w:lvl w:ilvl="4">
      <w:start w:val="1"/>
      <w:numFmt w:val="decimal"/>
      <w:isLgl/>
      <w:lvlText w:val="%1.%2.%3.%4.%5."/>
      <w:lvlJc w:val="left"/>
      <w:pPr>
        <w:ind w:left="2505"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3225" w:hanging="1800"/>
      </w:pPr>
      <w:rPr>
        <w:rFonts w:hint="default"/>
      </w:rPr>
    </w:lvl>
  </w:abstractNum>
  <w:abstractNum w:abstractNumId="38" w15:restartNumberingAfterBreak="0">
    <w:nsid w:val="7A463375"/>
    <w:multiLevelType w:val="hybridMultilevel"/>
    <w:tmpl w:val="E1005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B8030A9"/>
    <w:multiLevelType w:val="hybridMultilevel"/>
    <w:tmpl w:val="12A81280"/>
    <w:lvl w:ilvl="0" w:tplc="04190001">
      <w:start w:val="1"/>
      <w:numFmt w:val="bullet"/>
      <w:lvlText w:val=""/>
      <w:lvlJc w:val="left"/>
      <w:pPr>
        <w:ind w:left="2150" w:hanging="360"/>
      </w:pPr>
      <w:rPr>
        <w:rFonts w:ascii="Symbol" w:hAnsi="Symbol" w:hint="default"/>
      </w:rPr>
    </w:lvl>
    <w:lvl w:ilvl="1" w:tplc="04190003" w:tentative="1">
      <w:start w:val="1"/>
      <w:numFmt w:val="bullet"/>
      <w:lvlText w:val="o"/>
      <w:lvlJc w:val="left"/>
      <w:pPr>
        <w:ind w:left="2870" w:hanging="360"/>
      </w:pPr>
      <w:rPr>
        <w:rFonts w:ascii="Courier New" w:hAnsi="Courier New" w:cs="Courier New" w:hint="default"/>
      </w:rPr>
    </w:lvl>
    <w:lvl w:ilvl="2" w:tplc="04190005">
      <w:start w:val="1"/>
      <w:numFmt w:val="bullet"/>
      <w:lvlText w:val=""/>
      <w:lvlJc w:val="left"/>
      <w:pPr>
        <w:ind w:left="3590" w:hanging="360"/>
      </w:pPr>
      <w:rPr>
        <w:rFonts w:ascii="Wingdings" w:hAnsi="Wingdings" w:hint="default"/>
      </w:rPr>
    </w:lvl>
    <w:lvl w:ilvl="3" w:tplc="04190001" w:tentative="1">
      <w:start w:val="1"/>
      <w:numFmt w:val="bullet"/>
      <w:lvlText w:val=""/>
      <w:lvlJc w:val="left"/>
      <w:pPr>
        <w:ind w:left="4310" w:hanging="360"/>
      </w:pPr>
      <w:rPr>
        <w:rFonts w:ascii="Symbol" w:hAnsi="Symbol" w:hint="default"/>
      </w:rPr>
    </w:lvl>
    <w:lvl w:ilvl="4" w:tplc="04190003" w:tentative="1">
      <w:start w:val="1"/>
      <w:numFmt w:val="bullet"/>
      <w:lvlText w:val="o"/>
      <w:lvlJc w:val="left"/>
      <w:pPr>
        <w:ind w:left="5030" w:hanging="360"/>
      </w:pPr>
      <w:rPr>
        <w:rFonts w:ascii="Courier New" w:hAnsi="Courier New" w:cs="Courier New" w:hint="default"/>
      </w:rPr>
    </w:lvl>
    <w:lvl w:ilvl="5" w:tplc="04190005" w:tentative="1">
      <w:start w:val="1"/>
      <w:numFmt w:val="bullet"/>
      <w:lvlText w:val=""/>
      <w:lvlJc w:val="left"/>
      <w:pPr>
        <w:ind w:left="5750" w:hanging="360"/>
      </w:pPr>
      <w:rPr>
        <w:rFonts w:ascii="Wingdings" w:hAnsi="Wingdings" w:hint="default"/>
      </w:rPr>
    </w:lvl>
    <w:lvl w:ilvl="6" w:tplc="04190001" w:tentative="1">
      <w:start w:val="1"/>
      <w:numFmt w:val="bullet"/>
      <w:lvlText w:val=""/>
      <w:lvlJc w:val="left"/>
      <w:pPr>
        <w:ind w:left="6470" w:hanging="360"/>
      </w:pPr>
      <w:rPr>
        <w:rFonts w:ascii="Symbol" w:hAnsi="Symbol" w:hint="default"/>
      </w:rPr>
    </w:lvl>
    <w:lvl w:ilvl="7" w:tplc="04190003" w:tentative="1">
      <w:start w:val="1"/>
      <w:numFmt w:val="bullet"/>
      <w:lvlText w:val="o"/>
      <w:lvlJc w:val="left"/>
      <w:pPr>
        <w:ind w:left="7190" w:hanging="360"/>
      </w:pPr>
      <w:rPr>
        <w:rFonts w:ascii="Courier New" w:hAnsi="Courier New" w:cs="Courier New" w:hint="default"/>
      </w:rPr>
    </w:lvl>
    <w:lvl w:ilvl="8" w:tplc="04190005" w:tentative="1">
      <w:start w:val="1"/>
      <w:numFmt w:val="bullet"/>
      <w:lvlText w:val=""/>
      <w:lvlJc w:val="left"/>
      <w:pPr>
        <w:ind w:left="7910" w:hanging="360"/>
      </w:pPr>
      <w:rPr>
        <w:rFonts w:ascii="Wingdings" w:hAnsi="Wingdings" w:hint="default"/>
      </w:rPr>
    </w:lvl>
  </w:abstractNum>
  <w:abstractNum w:abstractNumId="40" w15:restartNumberingAfterBreak="0">
    <w:nsid w:val="7C1A3FEC"/>
    <w:multiLevelType w:val="multilevel"/>
    <w:tmpl w:val="36AE1AC6"/>
    <w:lvl w:ilvl="0">
      <w:start w:val="1"/>
      <w:numFmt w:val="decimal"/>
      <w:lvlText w:val="%1."/>
      <w:lvlJc w:val="left"/>
      <w:pPr>
        <w:ind w:left="1069" w:hanging="360"/>
      </w:pPr>
      <w:rPr>
        <w:rFonts w:hint="default"/>
        <w:i w:val="0"/>
      </w:rPr>
    </w:lvl>
    <w:lvl w:ilvl="1">
      <w:start w:val="4"/>
      <w:numFmt w:val="decimal"/>
      <w:isLgl/>
      <w:lvlText w:val="%1.%2"/>
      <w:lvlJc w:val="left"/>
      <w:pPr>
        <w:ind w:left="1309" w:hanging="60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15:restartNumberingAfterBreak="0">
    <w:nsid w:val="7E8040C6"/>
    <w:multiLevelType w:val="multilevel"/>
    <w:tmpl w:val="80A83114"/>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1"/>
  </w:num>
  <w:num w:numId="3">
    <w:abstractNumId w:val="40"/>
  </w:num>
  <w:num w:numId="4">
    <w:abstractNumId w:val="22"/>
  </w:num>
  <w:num w:numId="5">
    <w:abstractNumId w:val="19"/>
  </w:num>
  <w:num w:numId="6">
    <w:abstractNumId w:val="20"/>
  </w:num>
  <w:num w:numId="7">
    <w:abstractNumId w:val="36"/>
  </w:num>
  <w:num w:numId="8">
    <w:abstractNumId w:val="24"/>
  </w:num>
  <w:num w:numId="9">
    <w:abstractNumId w:val="37"/>
  </w:num>
  <w:num w:numId="10">
    <w:abstractNumId w:val="7"/>
  </w:num>
  <w:num w:numId="11">
    <w:abstractNumId w:val="14"/>
  </w:num>
  <w:num w:numId="12">
    <w:abstractNumId w:val="16"/>
  </w:num>
  <w:num w:numId="13">
    <w:abstractNumId w:val="27"/>
  </w:num>
  <w:num w:numId="14">
    <w:abstractNumId w:val="8"/>
  </w:num>
  <w:num w:numId="15">
    <w:abstractNumId w:val="41"/>
  </w:num>
  <w:num w:numId="16">
    <w:abstractNumId w:val="29"/>
  </w:num>
  <w:num w:numId="17">
    <w:abstractNumId w:val="4"/>
  </w:num>
  <w:num w:numId="18">
    <w:abstractNumId w:val="28"/>
  </w:num>
  <w:num w:numId="19">
    <w:abstractNumId w:val="2"/>
  </w:num>
  <w:num w:numId="20">
    <w:abstractNumId w:val="12"/>
  </w:num>
  <w:num w:numId="21">
    <w:abstractNumId w:val="0"/>
  </w:num>
  <w:num w:numId="22">
    <w:abstractNumId w:val="31"/>
  </w:num>
  <w:num w:numId="23">
    <w:abstractNumId w:val="38"/>
  </w:num>
  <w:num w:numId="24">
    <w:abstractNumId w:val="34"/>
  </w:num>
  <w:num w:numId="25">
    <w:abstractNumId w:val="26"/>
  </w:num>
  <w:num w:numId="26">
    <w:abstractNumId w:val="30"/>
  </w:num>
  <w:num w:numId="27">
    <w:abstractNumId w:val="25"/>
  </w:num>
  <w:num w:numId="28">
    <w:abstractNumId w:val="39"/>
  </w:num>
  <w:num w:numId="29">
    <w:abstractNumId w:val="6"/>
  </w:num>
  <w:num w:numId="30">
    <w:abstractNumId w:val="10"/>
  </w:num>
  <w:num w:numId="31">
    <w:abstractNumId w:val="33"/>
  </w:num>
  <w:num w:numId="32">
    <w:abstractNumId w:val="15"/>
  </w:num>
  <w:num w:numId="33">
    <w:abstractNumId w:val="32"/>
  </w:num>
  <w:num w:numId="34">
    <w:abstractNumId w:val="9"/>
  </w:num>
  <w:num w:numId="35">
    <w:abstractNumId w:val="21"/>
  </w:num>
  <w:num w:numId="36">
    <w:abstractNumId w:val="3"/>
  </w:num>
  <w:num w:numId="37">
    <w:abstractNumId w:val="13"/>
  </w:num>
  <w:num w:numId="38">
    <w:abstractNumId w:val="5"/>
  </w:num>
  <w:num w:numId="39">
    <w:abstractNumId w:val="17"/>
  </w:num>
  <w:num w:numId="40">
    <w:abstractNumId w:val="23"/>
  </w:num>
  <w:num w:numId="41">
    <w:abstractNumId w:val="35"/>
  </w:num>
  <w:num w:numId="4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6D"/>
    <w:rsid w:val="00002EBE"/>
    <w:rsid w:val="00003822"/>
    <w:rsid w:val="00003AF7"/>
    <w:rsid w:val="00010BBC"/>
    <w:rsid w:val="00013949"/>
    <w:rsid w:val="000140A3"/>
    <w:rsid w:val="00035239"/>
    <w:rsid w:val="00046C0B"/>
    <w:rsid w:val="00073333"/>
    <w:rsid w:val="000847C5"/>
    <w:rsid w:val="00087068"/>
    <w:rsid w:val="0009412C"/>
    <w:rsid w:val="000A337A"/>
    <w:rsid w:val="000A5738"/>
    <w:rsid w:val="000B1A9B"/>
    <w:rsid w:val="000B56E9"/>
    <w:rsid w:val="000B7985"/>
    <w:rsid w:val="000D774B"/>
    <w:rsid w:val="000E199E"/>
    <w:rsid w:val="0010585C"/>
    <w:rsid w:val="001113DD"/>
    <w:rsid w:val="0012715E"/>
    <w:rsid w:val="00150A4C"/>
    <w:rsid w:val="00155AF3"/>
    <w:rsid w:val="00171C14"/>
    <w:rsid w:val="00185D9B"/>
    <w:rsid w:val="00187FC3"/>
    <w:rsid w:val="00192911"/>
    <w:rsid w:val="001A240D"/>
    <w:rsid w:val="001A51F5"/>
    <w:rsid w:val="001B20A7"/>
    <w:rsid w:val="001D467F"/>
    <w:rsid w:val="001F05DD"/>
    <w:rsid w:val="001F5621"/>
    <w:rsid w:val="001F5884"/>
    <w:rsid w:val="00221E70"/>
    <w:rsid w:val="00225CB4"/>
    <w:rsid w:val="0024355A"/>
    <w:rsid w:val="0024645E"/>
    <w:rsid w:val="00266534"/>
    <w:rsid w:val="00275C1B"/>
    <w:rsid w:val="00284F8B"/>
    <w:rsid w:val="0028519B"/>
    <w:rsid w:val="0029687E"/>
    <w:rsid w:val="002A36D1"/>
    <w:rsid w:val="002B235C"/>
    <w:rsid w:val="002B36F5"/>
    <w:rsid w:val="002C7CAE"/>
    <w:rsid w:val="002D6A8A"/>
    <w:rsid w:val="002E2CCC"/>
    <w:rsid w:val="002E3E19"/>
    <w:rsid w:val="002E3FF5"/>
    <w:rsid w:val="002F220C"/>
    <w:rsid w:val="00301596"/>
    <w:rsid w:val="003062C3"/>
    <w:rsid w:val="00317685"/>
    <w:rsid w:val="00323340"/>
    <w:rsid w:val="00324EAC"/>
    <w:rsid w:val="003250A1"/>
    <w:rsid w:val="0033054B"/>
    <w:rsid w:val="0033542C"/>
    <w:rsid w:val="00335951"/>
    <w:rsid w:val="00345463"/>
    <w:rsid w:val="00345A11"/>
    <w:rsid w:val="00350AB9"/>
    <w:rsid w:val="003648F4"/>
    <w:rsid w:val="003842FF"/>
    <w:rsid w:val="003930ED"/>
    <w:rsid w:val="00393986"/>
    <w:rsid w:val="003C3877"/>
    <w:rsid w:val="003C40C1"/>
    <w:rsid w:val="003D4AB9"/>
    <w:rsid w:val="004025D5"/>
    <w:rsid w:val="004169AA"/>
    <w:rsid w:val="00425F74"/>
    <w:rsid w:val="00426BC9"/>
    <w:rsid w:val="004429E0"/>
    <w:rsid w:val="00442D94"/>
    <w:rsid w:val="004530CE"/>
    <w:rsid w:val="00490272"/>
    <w:rsid w:val="00494167"/>
    <w:rsid w:val="00496B21"/>
    <w:rsid w:val="004C490E"/>
    <w:rsid w:val="004D652E"/>
    <w:rsid w:val="004E3B7E"/>
    <w:rsid w:val="004E69FB"/>
    <w:rsid w:val="00500BAC"/>
    <w:rsid w:val="00510AAA"/>
    <w:rsid w:val="005170A3"/>
    <w:rsid w:val="0051782C"/>
    <w:rsid w:val="00521845"/>
    <w:rsid w:val="00522A0F"/>
    <w:rsid w:val="00531DAA"/>
    <w:rsid w:val="00546894"/>
    <w:rsid w:val="00556B6D"/>
    <w:rsid w:val="0056199D"/>
    <w:rsid w:val="005818EE"/>
    <w:rsid w:val="00585C91"/>
    <w:rsid w:val="005873BD"/>
    <w:rsid w:val="005A37FE"/>
    <w:rsid w:val="005A61FA"/>
    <w:rsid w:val="005B2DA7"/>
    <w:rsid w:val="005C28AF"/>
    <w:rsid w:val="005E3C01"/>
    <w:rsid w:val="005E62CA"/>
    <w:rsid w:val="005F4B22"/>
    <w:rsid w:val="006053F2"/>
    <w:rsid w:val="006151BA"/>
    <w:rsid w:val="00626216"/>
    <w:rsid w:val="0063579E"/>
    <w:rsid w:val="00636AB2"/>
    <w:rsid w:val="00644A67"/>
    <w:rsid w:val="00646857"/>
    <w:rsid w:val="006474D7"/>
    <w:rsid w:val="006479E8"/>
    <w:rsid w:val="006553C6"/>
    <w:rsid w:val="00673C4C"/>
    <w:rsid w:val="0068139D"/>
    <w:rsid w:val="00687CDD"/>
    <w:rsid w:val="00692193"/>
    <w:rsid w:val="006A15FF"/>
    <w:rsid w:val="006A6B1B"/>
    <w:rsid w:val="006B380C"/>
    <w:rsid w:val="006C0C12"/>
    <w:rsid w:val="006E2810"/>
    <w:rsid w:val="006E7EA2"/>
    <w:rsid w:val="006F1827"/>
    <w:rsid w:val="006F3E6D"/>
    <w:rsid w:val="006F4F7F"/>
    <w:rsid w:val="006F5539"/>
    <w:rsid w:val="0070366E"/>
    <w:rsid w:val="00713D6C"/>
    <w:rsid w:val="007245E8"/>
    <w:rsid w:val="00727F61"/>
    <w:rsid w:val="00735851"/>
    <w:rsid w:val="00737055"/>
    <w:rsid w:val="00754040"/>
    <w:rsid w:val="00755CD7"/>
    <w:rsid w:val="007625D5"/>
    <w:rsid w:val="007756CE"/>
    <w:rsid w:val="007771D3"/>
    <w:rsid w:val="00780EEC"/>
    <w:rsid w:val="0078304F"/>
    <w:rsid w:val="007905B4"/>
    <w:rsid w:val="00794800"/>
    <w:rsid w:val="007D219E"/>
    <w:rsid w:val="007D4D43"/>
    <w:rsid w:val="007F2F6F"/>
    <w:rsid w:val="008058CB"/>
    <w:rsid w:val="008205E7"/>
    <w:rsid w:val="00833A78"/>
    <w:rsid w:val="0084084E"/>
    <w:rsid w:val="008424BC"/>
    <w:rsid w:val="00853428"/>
    <w:rsid w:val="0086552E"/>
    <w:rsid w:val="008678D8"/>
    <w:rsid w:val="00870CFD"/>
    <w:rsid w:val="00874DB0"/>
    <w:rsid w:val="008818AF"/>
    <w:rsid w:val="00882CF6"/>
    <w:rsid w:val="00882FB5"/>
    <w:rsid w:val="008902D2"/>
    <w:rsid w:val="00890D3F"/>
    <w:rsid w:val="008A302A"/>
    <w:rsid w:val="008A5087"/>
    <w:rsid w:val="008C1641"/>
    <w:rsid w:val="008C1B27"/>
    <w:rsid w:val="008C4BF6"/>
    <w:rsid w:val="008C598A"/>
    <w:rsid w:val="008C7DE2"/>
    <w:rsid w:val="008D1BEF"/>
    <w:rsid w:val="008D3D1F"/>
    <w:rsid w:val="008D5A16"/>
    <w:rsid w:val="008E0D77"/>
    <w:rsid w:val="008F7BF7"/>
    <w:rsid w:val="0094172E"/>
    <w:rsid w:val="0095294A"/>
    <w:rsid w:val="009619A0"/>
    <w:rsid w:val="00964613"/>
    <w:rsid w:val="00967CB5"/>
    <w:rsid w:val="00970123"/>
    <w:rsid w:val="0097553B"/>
    <w:rsid w:val="00980A3A"/>
    <w:rsid w:val="009953DE"/>
    <w:rsid w:val="009B3994"/>
    <w:rsid w:val="009B6318"/>
    <w:rsid w:val="009C0E3A"/>
    <w:rsid w:val="009C1982"/>
    <w:rsid w:val="009C68A4"/>
    <w:rsid w:val="009E2036"/>
    <w:rsid w:val="009E59D3"/>
    <w:rsid w:val="009F2608"/>
    <w:rsid w:val="009F6704"/>
    <w:rsid w:val="00A04AFA"/>
    <w:rsid w:val="00A12A09"/>
    <w:rsid w:val="00A160F2"/>
    <w:rsid w:val="00A22E89"/>
    <w:rsid w:val="00A32760"/>
    <w:rsid w:val="00A34B82"/>
    <w:rsid w:val="00A41FB2"/>
    <w:rsid w:val="00A52CEC"/>
    <w:rsid w:val="00A53523"/>
    <w:rsid w:val="00A53A02"/>
    <w:rsid w:val="00A54FE6"/>
    <w:rsid w:val="00A56C9A"/>
    <w:rsid w:val="00A6516E"/>
    <w:rsid w:val="00A91836"/>
    <w:rsid w:val="00AA5A71"/>
    <w:rsid w:val="00AC2DBD"/>
    <w:rsid w:val="00AC6AA6"/>
    <w:rsid w:val="00AC6CD9"/>
    <w:rsid w:val="00AD55F0"/>
    <w:rsid w:val="00AD5E18"/>
    <w:rsid w:val="00AF2911"/>
    <w:rsid w:val="00B04B37"/>
    <w:rsid w:val="00B126BB"/>
    <w:rsid w:val="00B170A6"/>
    <w:rsid w:val="00B32027"/>
    <w:rsid w:val="00B3568D"/>
    <w:rsid w:val="00B366EE"/>
    <w:rsid w:val="00B40A32"/>
    <w:rsid w:val="00B83D74"/>
    <w:rsid w:val="00B84856"/>
    <w:rsid w:val="00B90E06"/>
    <w:rsid w:val="00B9241E"/>
    <w:rsid w:val="00BA0230"/>
    <w:rsid w:val="00BA11E3"/>
    <w:rsid w:val="00BA1E7C"/>
    <w:rsid w:val="00BA4731"/>
    <w:rsid w:val="00BB5AD9"/>
    <w:rsid w:val="00BC1386"/>
    <w:rsid w:val="00BE368C"/>
    <w:rsid w:val="00BF4CF1"/>
    <w:rsid w:val="00C06387"/>
    <w:rsid w:val="00C07E85"/>
    <w:rsid w:val="00C321B0"/>
    <w:rsid w:val="00C3418B"/>
    <w:rsid w:val="00C4144A"/>
    <w:rsid w:val="00C47EC2"/>
    <w:rsid w:val="00C50BE7"/>
    <w:rsid w:val="00C610E0"/>
    <w:rsid w:val="00C71D17"/>
    <w:rsid w:val="00C73833"/>
    <w:rsid w:val="00C82C36"/>
    <w:rsid w:val="00C90545"/>
    <w:rsid w:val="00C95250"/>
    <w:rsid w:val="00CA0ABC"/>
    <w:rsid w:val="00CA328B"/>
    <w:rsid w:val="00CC26D6"/>
    <w:rsid w:val="00CE49B8"/>
    <w:rsid w:val="00CE5492"/>
    <w:rsid w:val="00CF25C7"/>
    <w:rsid w:val="00CF7935"/>
    <w:rsid w:val="00D05966"/>
    <w:rsid w:val="00D1250E"/>
    <w:rsid w:val="00D143B8"/>
    <w:rsid w:val="00D40898"/>
    <w:rsid w:val="00D42C8D"/>
    <w:rsid w:val="00D505AF"/>
    <w:rsid w:val="00D50603"/>
    <w:rsid w:val="00D50979"/>
    <w:rsid w:val="00D61AAF"/>
    <w:rsid w:val="00D63493"/>
    <w:rsid w:val="00D74E71"/>
    <w:rsid w:val="00D80CB2"/>
    <w:rsid w:val="00D80FE5"/>
    <w:rsid w:val="00D91321"/>
    <w:rsid w:val="00D959C2"/>
    <w:rsid w:val="00D95B79"/>
    <w:rsid w:val="00DA1384"/>
    <w:rsid w:val="00DA48FC"/>
    <w:rsid w:val="00DA5030"/>
    <w:rsid w:val="00DA6B78"/>
    <w:rsid w:val="00DB53BA"/>
    <w:rsid w:val="00DD0287"/>
    <w:rsid w:val="00DD2AFA"/>
    <w:rsid w:val="00DD36A8"/>
    <w:rsid w:val="00DD386C"/>
    <w:rsid w:val="00DE63C2"/>
    <w:rsid w:val="00E0185E"/>
    <w:rsid w:val="00E076A6"/>
    <w:rsid w:val="00E103C6"/>
    <w:rsid w:val="00E13D52"/>
    <w:rsid w:val="00E16F20"/>
    <w:rsid w:val="00E20318"/>
    <w:rsid w:val="00E26F21"/>
    <w:rsid w:val="00E3110C"/>
    <w:rsid w:val="00E35FCF"/>
    <w:rsid w:val="00E36544"/>
    <w:rsid w:val="00E41948"/>
    <w:rsid w:val="00E45CCC"/>
    <w:rsid w:val="00E54720"/>
    <w:rsid w:val="00E55257"/>
    <w:rsid w:val="00E64BEB"/>
    <w:rsid w:val="00E67F5A"/>
    <w:rsid w:val="00EA16B0"/>
    <w:rsid w:val="00EA367F"/>
    <w:rsid w:val="00EA4B0C"/>
    <w:rsid w:val="00EB0178"/>
    <w:rsid w:val="00EC16B9"/>
    <w:rsid w:val="00EC1D8B"/>
    <w:rsid w:val="00EC30BC"/>
    <w:rsid w:val="00EC38EC"/>
    <w:rsid w:val="00EC472F"/>
    <w:rsid w:val="00ED0122"/>
    <w:rsid w:val="00ED09FA"/>
    <w:rsid w:val="00EF1F37"/>
    <w:rsid w:val="00EF35DD"/>
    <w:rsid w:val="00EF7DEC"/>
    <w:rsid w:val="00F01D6B"/>
    <w:rsid w:val="00F02DC0"/>
    <w:rsid w:val="00F109EC"/>
    <w:rsid w:val="00F13F22"/>
    <w:rsid w:val="00F17F18"/>
    <w:rsid w:val="00F22089"/>
    <w:rsid w:val="00F41034"/>
    <w:rsid w:val="00F418AA"/>
    <w:rsid w:val="00F44F79"/>
    <w:rsid w:val="00F472BA"/>
    <w:rsid w:val="00F5546A"/>
    <w:rsid w:val="00F66511"/>
    <w:rsid w:val="00F67BE1"/>
    <w:rsid w:val="00F759BA"/>
    <w:rsid w:val="00F76B70"/>
    <w:rsid w:val="00F77796"/>
    <w:rsid w:val="00F810EE"/>
    <w:rsid w:val="00F81E45"/>
    <w:rsid w:val="00F83A80"/>
    <w:rsid w:val="00F971A8"/>
    <w:rsid w:val="00FA0689"/>
    <w:rsid w:val="00FA4901"/>
    <w:rsid w:val="00FB2E4C"/>
    <w:rsid w:val="00FB4C8E"/>
    <w:rsid w:val="00FB54A8"/>
    <w:rsid w:val="00FC5106"/>
    <w:rsid w:val="00FC7CCA"/>
    <w:rsid w:val="00FD6884"/>
    <w:rsid w:val="00FE15E3"/>
    <w:rsid w:val="00FF3303"/>
    <w:rsid w:val="00FF5D57"/>
    <w:rsid w:val="00FF6471"/>
    <w:rsid w:val="00FF6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59AEBD9-906F-4944-AA3A-BA5304FC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B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basedOn w:val="a"/>
    <w:link w:val="a7"/>
    <w:uiPriority w:val="34"/>
    <w:qFormat/>
    <w:rsid w:val="00556B6D"/>
    <w:pPr>
      <w:ind w:left="708"/>
    </w:p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semiHidden/>
    <w:rsid w:val="00556B6D"/>
    <w:pPr>
      <w:widowControl w:val="0"/>
      <w:autoSpaceDE w:val="0"/>
      <w:autoSpaceDN w:val="0"/>
    </w:pPr>
    <w:rPr>
      <w:sz w:val="20"/>
      <w:szCs w:val="20"/>
    </w:rPr>
  </w:style>
  <w:style w:type="character" w:customStyle="1" w:styleId="af">
    <w:name w:val="Текст сноски Знак"/>
    <w:basedOn w:val="a0"/>
    <w:link w:val="ae"/>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iPriority w:val="99"/>
    <w:semiHidden/>
    <w:unhideWhenUsed/>
    <w:rsid w:val="00556B6D"/>
    <w:pPr>
      <w:tabs>
        <w:tab w:val="center" w:pos="4677"/>
        <w:tab w:val="right" w:pos="9355"/>
      </w:tabs>
    </w:pPr>
  </w:style>
  <w:style w:type="character" w:customStyle="1" w:styleId="af4">
    <w:name w:val="Нижний колонтитул Знак"/>
    <w:basedOn w:val="a0"/>
    <w:link w:val="af3"/>
    <w:uiPriority w:val="99"/>
    <w:semiHidden/>
    <w:rsid w:val="00556B6D"/>
    <w:rPr>
      <w:rFonts w:ascii="Times New Roman" w:eastAsia="Times New Roman" w:hAnsi="Times New Roman" w:cs="Times New Roman"/>
      <w:sz w:val="24"/>
      <w:szCs w:val="24"/>
    </w:rPr>
  </w:style>
  <w:style w:type="paragraph" w:styleId="af5">
    <w:name w:val="Body Text Indent"/>
    <w:basedOn w:val="a"/>
    <w:link w:val="af6"/>
    <w:uiPriority w:val="99"/>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uiPriority w:val="99"/>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semiHidden/>
    <w:unhideWhenUsed/>
    <w:rsid w:val="00556B6D"/>
    <w:rPr>
      <w:sz w:val="16"/>
      <w:szCs w:val="16"/>
    </w:rPr>
  </w:style>
  <w:style w:type="paragraph" w:styleId="afd">
    <w:name w:val="annotation text"/>
    <w:basedOn w:val="a"/>
    <w:link w:val="afe"/>
    <w:unhideWhenUsed/>
    <w:rsid w:val="00556B6D"/>
    <w:rPr>
      <w:sz w:val="20"/>
      <w:szCs w:val="20"/>
    </w:rPr>
  </w:style>
  <w:style w:type="character" w:customStyle="1" w:styleId="afe">
    <w:name w:val="Текст примечания Знак"/>
    <w:basedOn w:val="a0"/>
    <w:link w:val="afd"/>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uiPriority w:val="99"/>
    <w:rsid w:val="00D143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34"/>
    <w:locked/>
    <w:rsid w:val="00BA4731"/>
    <w:rPr>
      <w:rFonts w:ascii="Times New Roman" w:eastAsia="Times New Roman" w:hAnsi="Times New Roman" w:cs="Times New Roman"/>
      <w:sz w:val="24"/>
      <w:szCs w:val="24"/>
      <w:lang w:eastAsia="ru-RU"/>
    </w:rPr>
  </w:style>
  <w:style w:type="character" w:customStyle="1" w:styleId="FontStyle61">
    <w:name w:val="Font Style61"/>
    <w:basedOn w:val="a0"/>
    <w:uiPriority w:val="99"/>
    <w:rsid w:val="001F5621"/>
    <w:rPr>
      <w:rFonts w:ascii="Times New Roman" w:hAnsi="Times New Roman" w:cs="Times New Roman"/>
      <w:sz w:val="22"/>
      <w:szCs w:val="22"/>
    </w:rPr>
  </w:style>
  <w:style w:type="paragraph" w:customStyle="1" w:styleId="Style1">
    <w:name w:val="Style1"/>
    <w:basedOn w:val="a"/>
    <w:uiPriority w:val="99"/>
    <w:rsid w:val="001F5621"/>
    <w:pPr>
      <w:widowControl w:val="0"/>
      <w:autoSpaceDE w:val="0"/>
      <w:autoSpaceDN w:val="0"/>
      <w:adjustRightInd w:val="0"/>
      <w:spacing w:line="270" w:lineRule="exact"/>
      <w:ind w:firstLine="576"/>
    </w:pPr>
  </w:style>
  <w:style w:type="character" w:customStyle="1" w:styleId="FontStyle44">
    <w:name w:val="Font Style44"/>
    <w:rsid w:val="001F5621"/>
    <w:rPr>
      <w:rFonts w:ascii="Times New Roman" w:hAnsi="Times New Roman" w:cs="Times New Roman" w:hint="default"/>
      <w:sz w:val="28"/>
      <w:szCs w:val="28"/>
    </w:rPr>
  </w:style>
  <w:style w:type="paragraph" w:customStyle="1" w:styleId="ConsNormal">
    <w:name w:val="ConsNormal"/>
    <w:rsid w:val="00F759BA"/>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rmal">
    <w:name w:val="ConsPlusNormal"/>
    <w:rsid w:val="007771D3"/>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4">
    <w:name w:val="Style4"/>
    <w:basedOn w:val="a"/>
    <w:rsid w:val="006F5539"/>
    <w:pPr>
      <w:widowControl w:val="0"/>
      <w:autoSpaceDE w:val="0"/>
      <w:autoSpaceDN w:val="0"/>
      <w:adjustRightInd w:val="0"/>
      <w:spacing w:line="319" w:lineRule="exact"/>
      <w:ind w:firstLine="365"/>
    </w:pPr>
  </w:style>
  <w:style w:type="character" w:customStyle="1" w:styleId="FontStyle19">
    <w:name w:val="Font Style19"/>
    <w:rsid w:val="006F5539"/>
    <w:rPr>
      <w:rFonts w:ascii="Verdana" w:hAnsi="Verdana" w:cs="Verdana"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536817404">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36193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honovalv@ppkch.ru" TargetMode="Externa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image" Target="media/image5.emf"/><Relationship Id="rId25"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ru" TargetMode="External"/><Relationship Id="rId24" Type="http://schemas.openxmlformats.org/officeDocument/2006/relationships/image" Target="media/image12.emf"/><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5.wmf"/><Relationship Id="rId10" Type="http://schemas.openxmlformats.org/officeDocument/2006/relationships/hyperlink" Target="http://www.etzp.rzd.ru/" TargetMode="External"/><Relationship Id="rId19" Type="http://schemas.openxmlformats.org/officeDocument/2006/relationships/image" Target="media/image7.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tzp.rzd.ru/freeccee/main?ACTION=hotline" TargetMode="Externa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4.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0426F-D3DB-4F64-9307-CF7D55C3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48</Pages>
  <Words>11559</Words>
  <Characters>65889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Селютина Александра Александровна</dc:creator>
  <cp:keywords/>
  <dc:description/>
  <cp:lastModifiedBy>Contract</cp:lastModifiedBy>
  <cp:revision>38</cp:revision>
  <cp:lastPrinted>2016-11-22T13:54:00Z</cp:lastPrinted>
  <dcterms:created xsi:type="dcterms:W3CDTF">2016-11-22T12:37:00Z</dcterms:created>
  <dcterms:modified xsi:type="dcterms:W3CDTF">2016-11-29T13:46:00Z</dcterms:modified>
</cp:coreProperties>
</file>