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356" w:rsidRPr="004A657E" w:rsidRDefault="008C7356" w:rsidP="008C7356">
      <w:pPr>
        <w:jc w:val="center"/>
        <w:rPr>
          <w:sz w:val="28"/>
          <w:szCs w:val="28"/>
        </w:rPr>
      </w:pPr>
    </w:p>
    <w:p w:rsidR="008C7356" w:rsidRPr="004A657E" w:rsidRDefault="008C7356" w:rsidP="008C7356">
      <w:pPr>
        <w:jc w:val="center"/>
        <w:rPr>
          <w:bCs/>
          <w:sz w:val="28"/>
          <w:szCs w:val="28"/>
        </w:rPr>
      </w:pPr>
      <w:r w:rsidRPr="004A657E">
        <w:rPr>
          <w:bCs/>
          <w:sz w:val="28"/>
          <w:szCs w:val="28"/>
        </w:rPr>
        <w:t>Аукционная документация открытого аукциона в электронной форме</w:t>
      </w:r>
      <w:r w:rsidRPr="004A657E">
        <w:rPr>
          <w:bCs/>
          <w:i/>
          <w:sz w:val="28"/>
          <w:szCs w:val="28"/>
        </w:rPr>
        <w:t xml:space="preserve">, </w:t>
      </w:r>
      <w:r w:rsidRPr="004A657E">
        <w:rPr>
          <w:bCs/>
          <w:sz w:val="28"/>
          <w:szCs w:val="28"/>
        </w:rPr>
        <w:t>участниками которого вправе быть исключительно субъекты малого и среднего предпринимательства</w:t>
      </w:r>
    </w:p>
    <w:p w:rsidR="005D6A6F" w:rsidRPr="00A44B3F" w:rsidRDefault="005D6A6F" w:rsidP="005D6A6F">
      <w:pPr>
        <w:jc w:val="center"/>
        <w:rPr>
          <w:bCs/>
          <w:i/>
          <w:sz w:val="28"/>
          <w:szCs w:val="28"/>
          <w:u w:val="single"/>
        </w:rPr>
      </w:pPr>
      <w:r w:rsidRPr="00A44B3F">
        <w:rPr>
          <w:bCs/>
          <w:sz w:val="28"/>
          <w:szCs w:val="28"/>
          <w:u w:val="single"/>
        </w:rPr>
        <w:t xml:space="preserve">№ </w:t>
      </w:r>
      <w:r w:rsidR="00AB3535" w:rsidRPr="00A44B3F">
        <w:rPr>
          <w:bCs/>
          <w:sz w:val="28"/>
          <w:szCs w:val="28"/>
          <w:u w:val="single"/>
        </w:rPr>
        <w:t>2</w:t>
      </w:r>
      <w:r w:rsidRPr="00A44B3F">
        <w:rPr>
          <w:bCs/>
          <w:i/>
          <w:sz w:val="28"/>
          <w:szCs w:val="28"/>
          <w:u w:val="single"/>
        </w:rPr>
        <w:t xml:space="preserve">/ОАЭ-АО «ППК «Черноземье»/2021/ВРЖ/МСП </w:t>
      </w:r>
    </w:p>
    <w:p w:rsidR="00AB3535" w:rsidRPr="008F6FB9" w:rsidRDefault="005D6A6F" w:rsidP="00AB3535">
      <w:pPr>
        <w:jc w:val="center"/>
        <w:rPr>
          <w:bCs/>
          <w:sz w:val="28"/>
          <w:szCs w:val="28"/>
        </w:rPr>
      </w:pPr>
      <w:r w:rsidRPr="00A44B3F">
        <w:rPr>
          <w:bCs/>
          <w:i/>
          <w:sz w:val="28"/>
          <w:szCs w:val="28"/>
        </w:rPr>
        <w:t>на</w:t>
      </w:r>
      <w:r w:rsidR="00AB3535" w:rsidRPr="00A44B3F">
        <w:rPr>
          <w:bCs/>
          <w:sz w:val="28"/>
          <w:szCs w:val="28"/>
        </w:rPr>
        <w:t xml:space="preserve"> поставку </w:t>
      </w:r>
      <w:r w:rsidR="00AB3535" w:rsidRPr="00A44B3F">
        <w:rPr>
          <w:color w:val="000000"/>
          <w:sz w:val="28"/>
          <w:szCs w:val="28"/>
          <w:shd w:val="clear" w:color="auto" w:fill="FFFFFF"/>
        </w:rPr>
        <w:t>комплектующих для компьютерной техники и расходных материалов для принтеров</w:t>
      </w:r>
    </w:p>
    <w:p w:rsidR="008C7356" w:rsidRPr="004A657E" w:rsidRDefault="008C7356" w:rsidP="00AB3535">
      <w:pPr>
        <w:jc w:val="center"/>
        <w:rPr>
          <w:sz w:val="28"/>
          <w:szCs w:val="28"/>
        </w:rPr>
      </w:pPr>
    </w:p>
    <w:p w:rsidR="008C7356" w:rsidRPr="004A657E" w:rsidRDefault="008C7356" w:rsidP="008C7356">
      <w:pPr>
        <w:jc w:val="both"/>
        <w:rPr>
          <w:bCs/>
          <w:sz w:val="28"/>
          <w:szCs w:val="28"/>
        </w:rPr>
      </w:pPr>
      <w:r w:rsidRPr="004A657E">
        <w:rPr>
          <w:bCs/>
          <w:sz w:val="28"/>
          <w:szCs w:val="28"/>
        </w:rPr>
        <w:t>Содержание:</w:t>
      </w:r>
    </w:p>
    <w:p w:rsidR="00314FAF" w:rsidRPr="004A657E" w:rsidRDefault="00314FAF" w:rsidP="008C7356">
      <w:pPr>
        <w:jc w:val="both"/>
        <w:rPr>
          <w:bCs/>
          <w:sz w:val="28"/>
          <w:szCs w:val="28"/>
        </w:rPr>
      </w:pPr>
    </w:p>
    <w:p w:rsidR="008C7356" w:rsidRPr="004A657E" w:rsidRDefault="008C7356" w:rsidP="008C7356">
      <w:pPr>
        <w:jc w:val="both"/>
        <w:rPr>
          <w:b/>
          <w:bCs/>
          <w:sz w:val="28"/>
          <w:szCs w:val="28"/>
        </w:rPr>
      </w:pPr>
      <w:r w:rsidRPr="004A657E">
        <w:rPr>
          <w:b/>
          <w:bCs/>
          <w:sz w:val="28"/>
          <w:szCs w:val="28"/>
        </w:rPr>
        <w:t xml:space="preserve">Часть 1: Условия проведения </w:t>
      </w:r>
      <w:r w:rsidR="00314FAF" w:rsidRPr="004A657E">
        <w:rPr>
          <w:b/>
          <w:bCs/>
          <w:sz w:val="28"/>
          <w:szCs w:val="28"/>
        </w:rPr>
        <w:t>аукциона</w:t>
      </w:r>
    </w:p>
    <w:p w:rsidR="00314FAF" w:rsidRPr="004A657E" w:rsidRDefault="00314FAF" w:rsidP="00314FAF">
      <w:pPr>
        <w:ind w:firstLine="709"/>
        <w:jc w:val="both"/>
        <w:rPr>
          <w:sz w:val="28"/>
          <w:szCs w:val="28"/>
        </w:rPr>
      </w:pPr>
      <w:r w:rsidRPr="004A657E">
        <w:rPr>
          <w:sz w:val="28"/>
          <w:szCs w:val="28"/>
        </w:rPr>
        <w:t>Приложение 1.1: Техническое задание</w:t>
      </w:r>
    </w:p>
    <w:p w:rsidR="00314FAF" w:rsidRPr="004A657E" w:rsidRDefault="00314FAF" w:rsidP="00314FAF">
      <w:pPr>
        <w:ind w:firstLine="709"/>
        <w:jc w:val="both"/>
        <w:rPr>
          <w:sz w:val="28"/>
          <w:szCs w:val="28"/>
        </w:rPr>
      </w:pPr>
      <w:r w:rsidRPr="004A657E">
        <w:rPr>
          <w:sz w:val="28"/>
          <w:szCs w:val="28"/>
        </w:rPr>
        <w:t>Приложение 1.2: Проект договора</w:t>
      </w:r>
    </w:p>
    <w:p w:rsidR="00314FAF" w:rsidRPr="004A657E" w:rsidRDefault="00314FAF" w:rsidP="00314FAF">
      <w:pPr>
        <w:ind w:firstLine="709"/>
        <w:jc w:val="both"/>
        <w:rPr>
          <w:sz w:val="28"/>
          <w:szCs w:val="28"/>
        </w:rPr>
      </w:pPr>
      <w:r w:rsidRPr="004A657E">
        <w:rPr>
          <w:sz w:val="28"/>
          <w:szCs w:val="28"/>
        </w:rPr>
        <w:t>Приложение 1.3: Формы документов, предоставляемых в составе заявки участника:</w:t>
      </w:r>
    </w:p>
    <w:p w:rsidR="00314FAF" w:rsidRPr="004A657E" w:rsidRDefault="00314FAF" w:rsidP="00314FAF">
      <w:pPr>
        <w:ind w:firstLine="709"/>
        <w:jc w:val="both"/>
        <w:rPr>
          <w:sz w:val="28"/>
          <w:szCs w:val="28"/>
        </w:rPr>
      </w:pPr>
      <w:r w:rsidRPr="004A657E">
        <w:rPr>
          <w:sz w:val="28"/>
          <w:szCs w:val="28"/>
        </w:rPr>
        <w:t>Форма заявки участника</w:t>
      </w:r>
    </w:p>
    <w:p w:rsidR="00314FAF" w:rsidRPr="004A657E" w:rsidRDefault="00314FAF" w:rsidP="00314FAF">
      <w:pPr>
        <w:ind w:firstLine="709"/>
        <w:jc w:val="both"/>
        <w:rPr>
          <w:sz w:val="28"/>
          <w:szCs w:val="28"/>
        </w:rPr>
      </w:pPr>
      <w:r w:rsidRPr="004A657E">
        <w:rPr>
          <w:sz w:val="28"/>
          <w:szCs w:val="28"/>
        </w:rPr>
        <w:t xml:space="preserve">Форма технического предложения участника </w:t>
      </w:r>
    </w:p>
    <w:p w:rsidR="00314FAF" w:rsidRPr="004A657E" w:rsidRDefault="00314FAF" w:rsidP="008C7356">
      <w:pPr>
        <w:rPr>
          <w:sz w:val="28"/>
          <w:szCs w:val="28"/>
        </w:rPr>
      </w:pPr>
    </w:p>
    <w:p w:rsidR="008C7356" w:rsidRPr="004A657E" w:rsidRDefault="008C7356" w:rsidP="008C7356">
      <w:pPr>
        <w:rPr>
          <w:b/>
          <w:sz w:val="28"/>
          <w:szCs w:val="28"/>
        </w:rPr>
      </w:pPr>
      <w:r w:rsidRPr="004A657E">
        <w:rPr>
          <w:b/>
          <w:sz w:val="28"/>
          <w:szCs w:val="28"/>
        </w:rPr>
        <w:t xml:space="preserve">Часть 2: Сроки проведения </w:t>
      </w:r>
      <w:r w:rsidR="00314FAF" w:rsidRPr="004A657E">
        <w:rPr>
          <w:b/>
          <w:sz w:val="28"/>
          <w:szCs w:val="28"/>
        </w:rPr>
        <w:t>аукциона</w:t>
      </w:r>
      <w:r w:rsidRPr="004A657E">
        <w:rPr>
          <w:b/>
          <w:sz w:val="28"/>
          <w:szCs w:val="28"/>
        </w:rPr>
        <w:t>, контактные данные</w:t>
      </w:r>
    </w:p>
    <w:p w:rsidR="008C7356" w:rsidRPr="004A657E" w:rsidRDefault="008C7356" w:rsidP="008C7356">
      <w:pPr>
        <w:rPr>
          <w:b/>
          <w:sz w:val="28"/>
          <w:szCs w:val="28"/>
        </w:rPr>
      </w:pPr>
      <w:r w:rsidRPr="004A657E">
        <w:rPr>
          <w:b/>
          <w:sz w:val="28"/>
          <w:szCs w:val="28"/>
        </w:rPr>
        <w:t xml:space="preserve">Часть 3: Порядок проведения </w:t>
      </w:r>
      <w:r w:rsidR="00314FAF" w:rsidRPr="004A657E">
        <w:rPr>
          <w:b/>
          <w:sz w:val="28"/>
          <w:szCs w:val="28"/>
        </w:rPr>
        <w:t>аукциона</w:t>
      </w:r>
    </w:p>
    <w:p w:rsidR="00314FAF" w:rsidRPr="004A657E" w:rsidRDefault="00314FAF" w:rsidP="00314FAF">
      <w:pPr>
        <w:ind w:firstLine="709"/>
        <w:jc w:val="both"/>
        <w:rPr>
          <w:sz w:val="28"/>
          <w:szCs w:val="28"/>
        </w:rPr>
      </w:pPr>
      <w:r w:rsidRPr="004A657E">
        <w:rPr>
          <w:sz w:val="28"/>
          <w:szCs w:val="28"/>
        </w:rPr>
        <w:t>Приложение 3.1: Рекомендуемая форма банковской гарантии, предоставляемой в качестве обеспечения заявки</w:t>
      </w:r>
    </w:p>
    <w:p w:rsidR="008C7356" w:rsidRPr="004A657E" w:rsidRDefault="00314FAF" w:rsidP="00314FAF">
      <w:pPr>
        <w:ind w:firstLine="709"/>
        <w:jc w:val="both"/>
        <w:rPr>
          <w:sz w:val="28"/>
          <w:szCs w:val="28"/>
        </w:rPr>
      </w:pPr>
      <w:r w:rsidRPr="004A657E">
        <w:rPr>
          <w:sz w:val="28"/>
          <w:szCs w:val="28"/>
        </w:rPr>
        <w:t>Приложение 3.2: Рекомендуемая форма банковской гарантии, предоставляемой в качестве обеспечения исполнения договора</w:t>
      </w:r>
      <w:r w:rsidR="008C7356" w:rsidRPr="004A657E">
        <w:rPr>
          <w:sz w:val="28"/>
          <w:szCs w:val="28"/>
        </w:rPr>
        <w:t xml:space="preserve"> </w:t>
      </w:r>
    </w:p>
    <w:p w:rsidR="008C7356" w:rsidRPr="004A657E" w:rsidRDefault="008C7356" w:rsidP="008C7356">
      <w:pPr>
        <w:rPr>
          <w:sz w:val="28"/>
          <w:szCs w:val="28"/>
        </w:rPr>
      </w:pPr>
    </w:p>
    <w:p w:rsidR="008C7356" w:rsidRPr="004A657E" w:rsidRDefault="008C7356" w:rsidP="008C7356">
      <w:pPr>
        <w:rPr>
          <w:sz w:val="28"/>
          <w:szCs w:val="28"/>
        </w:rPr>
        <w:sectPr w:rsidR="008C7356" w:rsidRPr="004A657E" w:rsidSect="008C7356">
          <w:headerReference w:type="default" r:id="rId9"/>
          <w:pgSz w:w="11906" w:h="16838"/>
          <w:pgMar w:top="1134" w:right="850" w:bottom="1134" w:left="1134" w:header="708" w:footer="708" w:gutter="0"/>
          <w:cols w:space="708"/>
          <w:docGrid w:linePitch="360"/>
        </w:sectPr>
      </w:pP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5D6A6F" w:rsidRPr="008C7356" w:rsidRDefault="005D6A6F" w:rsidP="005D6A6F">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t xml:space="preserve">Председатель комиссии по осуществлению закупок </w:t>
      </w:r>
    </w:p>
    <w:p w:rsidR="005D6A6F" w:rsidRPr="008C7356" w:rsidRDefault="005D6A6F" w:rsidP="005D6A6F">
      <w:pPr>
        <w:pStyle w:val="1"/>
        <w:spacing w:before="0" w:after="0" w:line="360" w:lineRule="exact"/>
        <w:ind w:left="7938"/>
        <w:rPr>
          <w:rFonts w:ascii="Times New Roman" w:hAnsi="Times New Roman" w:cs="Times New Roman"/>
          <w:b w:val="0"/>
          <w:i/>
          <w:sz w:val="20"/>
          <w:szCs w:val="20"/>
        </w:rPr>
      </w:pPr>
      <w:r>
        <w:rPr>
          <w:rFonts w:ascii="Times New Roman" w:hAnsi="Times New Roman" w:cs="Times New Roman"/>
          <w:b w:val="0"/>
          <w:sz w:val="28"/>
          <w:szCs w:val="28"/>
        </w:rPr>
        <w:t>АО «ППК «Черноземье»</w:t>
      </w: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w:t>
      </w:r>
      <w:r w:rsidR="007761C6">
        <w:rPr>
          <w:rFonts w:ascii="Times New Roman" w:hAnsi="Times New Roman" w:cs="Times New Roman"/>
          <w:b w:val="0"/>
          <w:sz w:val="28"/>
          <w:szCs w:val="28"/>
        </w:rPr>
        <w:t>26</w:t>
      </w:r>
      <w:r w:rsidRPr="004A657E">
        <w:rPr>
          <w:rFonts w:ascii="Times New Roman" w:hAnsi="Times New Roman" w:cs="Times New Roman"/>
          <w:b w:val="0"/>
          <w:sz w:val="28"/>
          <w:szCs w:val="28"/>
        </w:rPr>
        <w:t>»</w:t>
      </w:r>
      <w:r w:rsidR="005D6A6F">
        <w:rPr>
          <w:rFonts w:ascii="Times New Roman" w:hAnsi="Times New Roman" w:cs="Times New Roman"/>
          <w:b w:val="0"/>
          <w:sz w:val="28"/>
          <w:szCs w:val="28"/>
        </w:rPr>
        <w:t xml:space="preserve"> февраля </w:t>
      </w:r>
      <w:r w:rsidRPr="004A657E">
        <w:rPr>
          <w:rFonts w:ascii="Times New Roman" w:hAnsi="Times New Roman" w:cs="Times New Roman"/>
          <w:b w:val="0"/>
          <w:sz w:val="28"/>
          <w:szCs w:val="28"/>
        </w:rPr>
        <w:t>20</w:t>
      </w:r>
      <w:r w:rsidR="005D6A6F">
        <w:rPr>
          <w:rFonts w:ascii="Times New Roman" w:hAnsi="Times New Roman" w:cs="Times New Roman"/>
          <w:b w:val="0"/>
          <w:sz w:val="28"/>
          <w:szCs w:val="28"/>
        </w:rPr>
        <w:t>21</w:t>
      </w:r>
      <w:r w:rsidRPr="004A657E">
        <w:rPr>
          <w:rFonts w:ascii="Times New Roman" w:hAnsi="Times New Roman" w:cs="Times New Roman"/>
          <w:b w:val="0"/>
          <w:sz w:val="28"/>
          <w:szCs w:val="28"/>
        </w:rPr>
        <w:t>г.</w:t>
      </w:r>
    </w:p>
    <w:p w:rsidR="008C7356" w:rsidRPr="004A657E" w:rsidRDefault="008C7356" w:rsidP="008C7356"/>
    <w:p w:rsidR="008C7356" w:rsidRPr="004A657E" w:rsidRDefault="008C7356" w:rsidP="008C7356">
      <w:pPr>
        <w:pStyle w:val="1"/>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8C7356" w:rsidRPr="004A657E"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8C7356" w:rsidRPr="004A657E" w:rsidTr="00D004C2">
        <w:tc>
          <w:tcPr>
            <w:tcW w:w="0" w:type="auto"/>
          </w:tcPr>
          <w:p w:rsidR="008C7356" w:rsidRPr="004A657E" w:rsidRDefault="008C7356" w:rsidP="008C7356">
            <w:pPr>
              <w:spacing w:line="300" w:lineRule="exact"/>
              <w:rPr>
                <w:b/>
                <w:sz w:val="28"/>
                <w:szCs w:val="28"/>
              </w:rPr>
            </w:pPr>
            <w:r w:rsidRPr="004A657E">
              <w:rPr>
                <w:b/>
                <w:sz w:val="28"/>
                <w:szCs w:val="28"/>
              </w:rPr>
              <w:t>№ п/п</w:t>
            </w:r>
          </w:p>
        </w:tc>
        <w:tc>
          <w:tcPr>
            <w:tcW w:w="3387" w:type="dxa"/>
          </w:tcPr>
          <w:p w:rsidR="008C7356" w:rsidRPr="004A657E" w:rsidRDefault="008C7356" w:rsidP="008C7356">
            <w:pPr>
              <w:spacing w:line="300" w:lineRule="exact"/>
              <w:rPr>
                <w:b/>
                <w:sz w:val="28"/>
                <w:szCs w:val="28"/>
              </w:rPr>
            </w:pPr>
            <w:r w:rsidRPr="004A657E">
              <w:rPr>
                <w:b/>
                <w:sz w:val="28"/>
                <w:szCs w:val="28"/>
              </w:rPr>
              <w:t>Параметры конкурентной закупки</w:t>
            </w:r>
          </w:p>
        </w:tc>
        <w:tc>
          <w:tcPr>
            <w:tcW w:w="9927" w:type="dxa"/>
          </w:tcPr>
          <w:p w:rsidR="008C7356" w:rsidRPr="004A657E" w:rsidRDefault="008C7356" w:rsidP="008C7356">
            <w:pPr>
              <w:spacing w:line="300" w:lineRule="exact"/>
              <w:rPr>
                <w:b/>
                <w:sz w:val="28"/>
                <w:szCs w:val="28"/>
              </w:rPr>
            </w:pPr>
            <w:r w:rsidRPr="004A657E">
              <w:rPr>
                <w:b/>
                <w:sz w:val="28"/>
                <w:szCs w:val="28"/>
              </w:rPr>
              <w:t>Условия конкурентной закупки</w:t>
            </w: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1.1</w:t>
            </w:r>
          </w:p>
        </w:tc>
        <w:tc>
          <w:tcPr>
            <w:tcW w:w="3387" w:type="dxa"/>
          </w:tcPr>
          <w:p w:rsidR="008C7356" w:rsidRPr="004A657E" w:rsidRDefault="008C7356" w:rsidP="008C7356">
            <w:pPr>
              <w:spacing w:line="300" w:lineRule="exact"/>
              <w:rPr>
                <w:sz w:val="28"/>
                <w:szCs w:val="28"/>
              </w:rPr>
            </w:pPr>
            <w:r w:rsidRPr="004A657E">
              <w:rPr>
                <w:sz w:val="28"/>
                <w:szCs w:val="28"/>
              </w:rPr>
              <w:t>Способ проведения конкурентной закупки</w:t>
            </w:r>
          </w:p>
        </w:tc>
        <w:tc>
          <w:tcPr>
            <w:tcW w:w="9927" w:type="dxa"/>
          </w:tcPr>
          <w:p w:rsidR="00451260" w:rsidRPr="006748C7" w:rsidRDefault="008C7356" w:rsidP="00481008">
            <w:pPr>
              <w:rPr>
                <w:bCs/>
                <w:i/>
                <w:sz w:val="28"/>
                <w:szCs w:val="28"/>
                <w:u w:val="single"/>
              </w:rPr>
            </w:pPr>
            <w:r w:rsidRPr="004A657E">
              <w:rPr>
                <w:sz w:val="28"/>
                <w:szCs w:val="28"/>
              </w:rPr>
              <w:t xml:space="preserve">Открытый аукцион среди субъектов малого и среднего предпринимательства в электронной </w:t>
            </w:r>
            <w:r w:rsidRPr="00451260">
              <w:rPr>
                <w:sz w:val="28"/>
                <w:szCs w:val="28"/>
              </w:rPr>
              <w:t>форме</w:t>
            </w:r>
            <w:r w:rsidR="0033503C" w:rsidRPr="00451260">
              <w:rPr>
                <w:sz w:val="28"/>
                <w:szCs w:val="28"/>
              </w:rPr>
              <w:t xml:space="preserve"> </w:t>
            </w:r>
            <w:r w:rsidR="00451260" w:rsidRPr="00451260">
              <w:rPr>
                <w:bCs/>
                <w:sz w:val="28"/>
                <w:szCs w:val="28"/>
              </w:rPr>
              <w:t xml:space="preserve">№ </w:t>
            </w:r>
            <w:r w:rsidR="00AB3535">
              <w:rPr>
                <w:bCs/>
                <w:sz w:val="28"/>
                <w:szCs w:val="28"/>
              </w:rPr>
              <w:t>2</w:t>
            </w:r>
            <w:r w:rsidR="00451260" w:rsidRPr="00451260">
              <w:rPr>
                <w:bCs/>
                <w:i/>
                <w:sz w:val="28"/>
                <w:szCs w:val="28"/>
              </w:rPr>
              <w:t>/ОАЭ-АО «ППК «Черноземье»/2021/ВРЖ/МСП</w:t>
            </w:r>
            <w:r w:rsidR="00451260" w:rsidRPr="006748C7">
              <w:rPr>
                <w:bCs/>
                <w:i/>
                <w:sz w:val="28"/>
                <w:szCs w:val="28"/>
                <w:u w:val="single"/>
              </w:rPr>
              <w:t xml:space="preserve"> </w:t>
            </w:r>
          </w:p>
          <w:p w:rsidR="008C7356" w:rsidRPr="004A657E" w:rsidRDefault="008C7356" w:rsidP="00314FAF">
            <w:pPr>
              <w:spacing w:line="300" w:lineRule="exact"/>
              <w:rPr>
                <w:sz w:val="28"/>
                <w:szCs w:val="28"/>
              </w:rPr>
            </w:pPr>
          </w:p>
        </w:tc>
      </w:tr>
      <w:tr w:rsidR="008C7356" w:rsidRPr="008535EA" w:rsidTr="00D004C2">
        <w:tc>
          <w:tcPr>
            <w:tcW w:w="0" w:type="auto"/>
          </w:tcPr>
          <w:p w:rsidR="008C7356" w:rsidRPr="008535EA" w:rsidRDefault="008C7356" w:rsidP="008C7356">
            <w:pPr>
              <w:spacing w:line="300" w:lineRule="exact"/>
              <w:rPr>
                <w:sz w:val="28"/>
                <w:szCs w:val="28"/>
              </w:rPr>
            </w:pPr>
            <w:r w:rsidRPr="008535EA">
              <w:rPr>
                <w:sz w:val="28"/>
                <w:szCs w:val="28"/>
              </w:rPr>
              <w:t>1.2</w:t>
            </w:r>
          </w:p>
        </w:tc>
        <w:tc>
          <w:tcPr>
            <w:tcW w:w="3387" w:type="dxa"/>
          </w:tcPr>
          <w:p w:rsidR="008C7356" w:rsidRPr="008535EA" w:rsidRDefault="008C7356" w:rsidP="008C7356">
            <w:pPr>
              <w:spacing w:line="300" w:lineRule="exact"/>
              <w:rPr>
                <w:sz w:val="28"/>
                <w:szCs w:val="28"/>
              </w:rPr>
            </w:pPr>
            <w:r w:rsidRPr="008535EA">
              <w:rPr>
                <w:sz w:val="28"/>
                <w:szCs w:val="28"/>
              </w:rPr>
              <w:t>Предмет конкурентной закупки</w:t>
            </w:r>
          </w:p>
        </w:tc>
        <w:tc>
          <w:tcPr>
            <w:tcW w:w="9927" w:type="dxa"/>
          </w:tcPr>
          <w:p w:rsidR="00AB3535" w:rsidRPr="008535EA" w:rsidRDefault="00AB3535" w:rsidP="00AB3535">
            <w:pPr>
              <w:jc w:val="both"/>
              <w:rPr>
                <w:bCs/>
                <w:sz w:val="28"/>
                <w:szCs w:val="28"/>
              </w:rPr>
            </w:pPr>
            <w:r w:rsidRPr="008535EA">
              <w:rPr>
                <w:bCs/>
                <w:sz w:val="28"/>
                <w:szCs w:val="28"/>
              </w:rPr>
              <w:t xml:space="preserve">Поставка </w:t>
            </w:r>
            <w:r w:rsidRPr="008535EA">
              <w:rPr>
                <w:color w:val="000000"/>
                <w:sz w:val="28"/>
                <w:szCs w:val="28"/>
                <w:shd w:val="clear" w:color="auto" w:fill="FFFFFF"/>
              </w:rPr>
              <w:t>комплектующих для компьютерной техники и расходных материалов для принтеров.</w:t>
            </w:r>
          </w:p>
          <w:p w:rsidR="00314FAF" w:rsidRPr="008535EA" w:rsidRDefault="00314FAF" w:rsidP="00314FAF">
            <w:pPr>
              <w:spacing w:line="300" w:lineRule="exact"/>
              <w:jc w:val="both"/>
              <w:rPr>
                <w:sz w:val="28"/>
                <w:szCs w:val="28"/>
              </w:rPr>
            </w:pPr>
            <w:r w:rsidRPr="008535EA">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8535EA">
              <w:rPr>
                <w:bCs/>
                <w:sz w:val="28"/>
                <w:szCs w:val="28"/>
              </w:rPr>
              <w:t>технических и функциональных характеристиках товара, требования к их безопасности, качеству, упаковке, отгрузке товара (при поставке товара), к результатам,</w:t>
            </w:r>
            <w:r w:rsidRPr="008535EA">
              <w:rPr>
                <w:bCs/>
                <w:i/>
                <w:sz w:val="28"/>
                <w:szCs w:val="28"/>
              </w:rPr>
              <w:t xml:space="preserve"> </w:t>
            </w:r>
            <w:r w:rsidRPr="008535EA">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w:t>
            </w:r>
            <w:r w:rsidR="00451260" w:rsidRPr="008535EA">
              <w:rPr>
                <w:bCs/>
                <w:sz w:val="28"/>
                <w:szCs w:val="28"/>
              </w:rPr>
              <w:t>,</w:t>
            </w:r>
            <w:r w:rsidRPr="008535EA">
              <w:rPr>
                <w:bCs/>
                <w:sz w:val="28"/>
                <w:szCs w:val="28"/>
              </w:rPr>
              <w:t xml:space="preserve"> форма, сроки и порядок оплаты указываются в техническом задании, являющемся приложением № 1.1 к аукционной документации.</w:t>
            </w:r>
          </w:p>
        </w:tc>
      </w:tr>
      <w:tr w:rsidR="008C7356" w:rsidRPr="008535EA" w:rsidTr="00D004C2">
        <w:tc>
          <w:tcPr>
            <w:tcW w:w="0" w:type="auto"/>
          </w:tcPr>
          <w:p w:rsidR="008C7356" w:rsidRPr="008535EA" w:rsidRDefault="008C7356" w:rsidP="008C7356">
            <w:pPr>
              <w:spacing w:line="300" w:lineRule="exact"/>
              <w:rPr>
                <w:sz w:val="28"/>
                <w:szCs w:val="28"/>
              </w:rPr>
            </w:pPr>
            <w:r w:rsidRPr="008535EA">
              <w:rPr>
                <w:sz w:val="28"/>
                <w:szCs w:val="28"/>
              </w:rPr>
              <w:t>1.3</w:t>
            </w:r>
          </w:p>
        </w:tc>
        <w:tc>
          <w:tcPr>
            <w:tcW w:w="3387" w:type="dxa"/>
          </w:tcPr>
          <w:p w:rsidR="008C7356" w:rsidRPr="008535EA" w:rsidRDefault="008C7356" w:rsidP="008C7356">
            <w:pPr>
              <w:spacing w:line="300" w:lineRule="exact"/>
              <w:rPr>
                <w:sz w:val="28"/>
                <w:szCs w:val="28"/>
              </w:rPr>
            </w:pPr>
            <w:r w:rsidRPr="008535EA">
              <w:rPr>
                <w:sz w:val="28"/>
                <w:szCs w:val="28"/>
              </w:rPr>
              <w:t>Антидемпинговые меры</w:t>
            </w:r>
          </w:p>
        </w:tc>
        <w:tc>
          <w:tcPr>
            <w:tcW w:w="9927" w:type="dxa"/>
          </w:tcPr>
          <w:p w:rsidR="00451260" w:rsidRPr="008535EA" w:rsidRDefault="008C7356" w:rsidP="00451260">
            <w:pPr>
              <w:spacing w:line="300" w:lineRule="exact"/>
              <w:jc w:val="both"/>
              <w:rPr>
                <w:sz w:val="28"/>
                <w:szCs w:val="28"/>
              </w:rPr>
            </w:pPr>
            <w:r w:rsidRPr="008535EA">
              <w:rPr>
                <w:bCs/>
                <w:sz w:val="28"/>
                <w:szCs w:val="28"/>
              </w:rPr>
              <w:t>Антидемпинговые меры не предусмотрены.</w:t>
            </w:r>
          </w:p>
          <w:p w:rsidR="008C7356" w:rsidRPr="008535EA" w:rsidRDefault="008C7356" w:rsidP="008C7356">
            <w:pPr>
              <w:spacing w:line="300" w:lineRule="exact"/>
              <w:jc w:val="both"/>
              <w:rPr>
                <w:sz w:val="28"/>
                <w:szCs w:val="28"/>
              </w:rPr>
            </w:pPr>
          </w:p>
        </w:tc>
      </w:tr>
      <w:tr w:rsidR="008C7356" w:rsidRPr="008535EA" w:rsidTr="00D004C2">
        <w:tc>
          <w:tcPr>
            <w:tcW w:w="0" w:type="auto"/>
          </w:tcPr>
          <w:p w:rsidR="008C7356" w:rsidRPr="008535EA" w:rsidRDefault="008C7356" w:rsidP="008C7356">
            <w:pPr>
              <w:spacing w:line="300" w:lineRule="exact"/>
              <w:rPr>
                <w:sz w:val="28"/>
                <w:szCs w:val="28"/>
              </w:rPr>
            </w:pPr>
            <w:r w:rsidRPr="008535EA">
              <w:rPr>
                <w:sz w:val="28"/>
                <w:szCs w:val="28"/>
              </w:rPr>
              <w:lastRenderedPageBreak/>
              <w:t>1.4</w:t>
            </w:r>
          </w:p>
        </w:tc>
        <w:tc>
          <w:tcPr>
            <w:tcW w:w="3387" w:type="dxa"/>
          </w:tcPr>
          <w:p w:rsidR="008C7356" w:rsidRPr="008535EA" w:rsidRDefault="008C7356" w:rsidP="008C7356">
            <w:pPr>
              <w:spacing w:line="300" w:lineRule="exact"/>
              <w:rPr>
                <w:sz w:val="28"/>
                <w:szCs w:val="28"/>
              </w:rPr>
            </w:pPr>
            <w:r w:rsidRPr="008535EA">
              <w:rPr>
                <w:sz w:val="28"/>
                <w:szCs w:val="28"/>
              </w:rPr>
              <w:t>Обеспечение заявок</w:t>
            </w:r>
          </w:p>
        </w:tc>
        <w:tc>
          <w:tcPr>
            <w:tcW w:w="9927" w:type="dxa"/>
          </w:tcPr>
          <w:p w:rsidR="008C7356" w:rsidRPr="008535EA" w:rsidRDefault="008C7356" w:rsidP="008C7356">
            <w:pPr>
              <w:spacing w:line="300" w:lineRule="exact"/>
              <w:jc w:val="both"/>
              <w:rPr>
                <w:bCs/>
                <w:sz w:val="28"/>
                <w:szCs w:val="28"/>
              </w:rPr>
            </w:pPr>
            <w:r w:rsidRPr="008535EA">
              <w:rPr>
                <w:bCs/>
                <w:sz w:val="28"/>
                <w:szCs w:val="28"/>
              </w:rPr>
              <w:t>Обеспечение заявок не предусмотрено.</w:t>
            </w:r>
          </w:p>
          <w:p w:rsidR="00C20DAC" w:rsidRPr="008535EA" w:rsidRDefault="00C20DAC" w:rsidP="00451260">
            <w:pPr>
              <w:pStyle w:val="a3"/>
              <w:ind w:left="40" w:firstLine="669"/>
              <w:jc w:val="both"/>
              <w:rPr>
                <w:bCs/>
                <w:sz w:val="28"/>
                <w:szCs w:val="28"/>
              </w:rPr>
            </w:pPr>
          </w:p>
        </w:tc>
      </w:tr>
      <w:tr w:rsidR="008C7356" w:rsidRPr="008535EA" w:rsidTr="00D004C2">
        <w:tc>
          <w:tcPr>
            <w:tcW w:w="0" w:type="auto"/>
          </w:tcPr>
          <w:p w:rsidR="008C7356" w:rsidRPr="008535EA" w:rsidRDefault="008C7356" w:rsidP="008C7356">
            <w:pPr>
              <w:spacing w:line="300" w:lineRule="exact"/>
              <w:rPr>
                <w:sz w:val="28"/>
                <w:szCs w:val="28"/>
              </w:rPr>
            </w:pPr>
            <w:r w:rsidRPr="008535EA">
              <w:rPr>
                <w:sz w:val="28"/>
                <w:szCs w:val="28"/>
              </w:rPr>
              <w:t>1.5</w:t>
            </w:r>
          </w:p>
        </w:tc>
        <w:tc>
          <w:tcPr>
            <w:tcW w:w="3387" w:type="dxa"/>
          </w:tcPr>
          <w:p w:rsidR="008C7356" w:rsidRPr="008535EA" w:rsidRDefault="008C7356" w:rsidP="008C7356">
            <w:pPr>
              <w:spacing w:line="300" w:lineRule="exact"/>
              <w:rPr>
                <w:sz w:val="28"/>
                <w:szCs w:val="28"/>
              </w:rPr>
            </w:pPr>
            <w:r w:rsidRPr="008535EA">
              <w:rPr>
                <w:sz w:val="28"/>
                <w:szCs w:val="28"/>
              </w:rPr>
              <w:t>Обеспечение исполнения договора</w:t>
            </w:r>
          </w:p>
        </w:tc>
        <w:tc>
          <w:tcPr>
            <w:tcW w:w="9927" w:type="dxa"/>
          </w:tcPr>
          <w:p w:rsidR="008C7356" w:rsidRPr="008535EA" w:rsidRDefault="008C7356" w:rsidP="008C7356">
            <w:pPr>
              <w:spacing w:line="300" w:lineRule="exact"/>
              <w:jc w:val="both"/>
              <w:rPr>
                <w:bCs/>
                <w:sz w:val="28"/>
                <w:szCs w:val="28"/>
              </w:rPr>
            </w:pPr>
            <w:r w:rsidRPr="008535EA">
              <w:rPr>
                <w:bCs/>
                <w:sz w:val="28"/>
                <w:szCs w:val="28"/>
              </w:rPr>
              <w:t>Обеспечение исполнения договора не предусмотрено.</w:t>
            </w:r>
          </w:p>
          <w:p w:rsidR="007F2BDC" w:rsidRPr="008535EA" w:rsidRDefault="007F2BDC" w:rsidP="00914073">
            <w:pPr>
              <w:spacing w:line="300" w:lineRule="exact"/>
              <w:ind w:firstLine="709"/>
              <w:jc w:val="both"/>
              <w:rPr>
                <w:bCs/>
                <w:sz w:val="28"/>
                <w:szCs w:val="28"/>
              </w:rPr>
            </w:pPr>
          </w:p>
        </w:tc>
      </w:tr>
      <w:tr w:rsidR="008C7356" w:rsidRPr="008535EA" w:rsidTr="00D004C2">
        <w:tc>
          <w:tcPr>
            <w:tcW w:w="0" w:type="auto"/>
          </w:tcPr>
          <w:p w:rsidR="008C7356" w:rsidRPr="008535EA" w:rsidRDefault="008C7356" w:rsidP="008C7356">
            <w:pPr>
              <w:spacing w:line="300" w:lineRule="exact"/>
              <w:rPr>
                <w:sz w:val="28"/>
                <w:szCs w:val="28"/>
              </w:rPr>
            </w:pPr>
            <w:r w:rsidRPr="008535EA">
              <w:rPr>
                <w:sz w:val="28"/>
                <w:szCs w:val="28"/>
              </w:rPr>
              <w:t>1.6</w:t>
            </w:r>
          </w:p>
        </w:tc>
        <w:tc>
          <w:tcPr>
            <w:tcW w:w="3387" w:type="dxa"/>
          </w:tcPr>
          <w:p w:rsidR="008C7356" w:rsidRPr="008535EA" w:rsidRDefault="008C7356" w:rsidP="008C7356">
            <w:pPr>
              <w:spacing w:line="300" w:lineRule="exact"/>
              <w:rPr>
                <w:sz w:val="28"/>
                <w:szCs w:val="28"/>
              </w:rPr>
            </w:pPr>
            <w:r w:rsidRPr="008535EA">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927" w:type="dxa"/>
          </w:tcPr>
          <w:p w:rsidR="008C7356" w:rsidRPr="008535EA" w:rsidRDefault="008C7356" w:rsidP="008C7356">
            <w:pPr>
              <w:spacing w:line="300" w:lineRule="exact"/>
              <w:rPr>
                <w:sz w:val="28"/>
                <w:szCs w:val="28"/>
              </w:rPr>
            </w:pPr>
            <w:r w:rsidRPr="008535EA">
              <w:rPr>
                <w:sz w:val="28"/>
                <w:szCs w:val="28"/>
              </w:rPr>
              <w:t>Приоритет не установлен.</w:t>
            </w:r>
          </w:p>
          <w:p w:rsidR="008C7356" w:rsidRPr="008535EA" w:rsidRDefault="008C7356" w:rsidP="00280608">
            <w:pPr>
              <w:spacing w:line="300" w:lineRule="exact"/>
              <w:rPr>
                <w:i/>
                <w:sz w:val="28"/>
                <w:szCs w:val="28"/>
              </w:rPr>
            </w:pPr>
          </w:p>
        </w:tc>
      </w:tr>
      <w:tr w:rsidR="008C7356" w:rsidRPr="008535EA" w:rsidTr="00D004C2">
        <w:tc>
          <w:tcPr>
            <w:tcW w:w="14282" w:type="dxa"/>
            <w:gridSpan w:val="3"/>
          </w:tcPr>
          <w:p w:rsidR="008C7356" w:rsidRPr="008535EA" w:rsidRDefault="009C5446" w:rsidP="008C7356">
            <w:pPr>
              <w:numPr>
                <w:ilvl w:val="1"/>
                <w:numId w:val="9"/>
              </w:numPr>
              <w:spacing w:line="300" w:lineRule="exact"/>
              <w:ind w:left="0" w:firstLine="0"/>
              <w:jc w:val="center"/>
              <w:rPr>
                <w:b/>
                <w:sz w:val="28"/>
                <w:szCs w:val="28"/>
              </w:rPr>
            </w:pPr>
            <w:r w:rsidRPr="008535EA">
              <w:rPr>
                <w:b/>
                <w:sz w:val="28"/>
                <w:szCs w:val="28"/>
              </w:rPr>
              <w:t>Д</w:t>
            </w:r>
            <w:r w:rsidR="008C7356" w:rsidRPr="008535EA">
              <w:rPr>
                <w:b/>
                <w:sz w:val="28"/>
                <w:szCs w:val="28"/>
              </w:rPr>
              <w:t>ополнительный этап проведения аукциона</w:t>
            </w:r>
          </w:p>
        </w:tc>
      </w:tr>
      <w:tr w:rsidR="008C7356" w:rsidRPr="008535EA" w:rsidTr="00D004C2">
        <w:tc>
          <w:tcPr>
            <w:tcW w:w="0" w:type="auto"/>
          </w:tcPr>
          <w:p w:rsidR="008C7356" w:rsidRPr="008535EA" w:rsidRDefault="008C7356" w:rsidP="008C7356">
            <w:pPr>
              <w:spacing w:line="300" w:lineRule="exact"/>
              <w:rPr>
                <w:sz w:val="28"/>
                <w:szCs w:val="28"/>
              </w:rPr>
            </w:pPr>
            <w:r w:rsidRPr="008535EA">
              <w:rPr>
                <w:sz w:val="28"/>
                <w:szCs w:val="28"/>
              </w:rPr>
              <w:t>1.7.1.</w:t>
            </w:r>
          </w:p>
        </w:tc>
        <w:tc>
          <w:tcPr>
            <w:tcW w:w="3387" w:type="dxa"/>
          </w:tcPr>
          <w:p w:rsidR="008C7356" w:rsidRPr="008535EA" w:rsidRDefault="008C7356" w:rsidP="008C7356">
            <w:pPr>
              <w:spacing w:line="300" w:lineRule="exact"/>
              <w:rPr>
                <w:sz w:val="28"/>
                <w:szCs w:val="28"/>
              </w:rPr>
            </w:pPr>
            <w:r w:rsidRPr="008535EA">
              <w:rPr>
                <w:sz w:val="28"/>
                <w:szCs w:val="28"/>
              </w:rPr>
              <w:t>Проведение квалификационного отбора участников Квалификационные требования к участникам закупки</w:t>
            </w:r>
          </w:p>
        </w:tc>
        <w:tc>
          <w:tcPr>
            <w:tcW w:w="9927" w:type="dxa"/>
          </w:tcPr>
          <w:p w:rsidR="008C7356" w:rsidRPr="008535EA" w:rsidRDefault="008C7356" w:rsidP="008C7356">
            <w:pPr>
              <w:spacing w:line="300" w:lineRule="exact"/>
              <w:rPr>
                <w:sz w:val="28"/>
                <w:szCs w:val="28"/>
              </w:rPr>
            </w:pPr>
            <w:r w:rsidRPr="008535EA">
              <w:rPr>
                <w:sz w:val="28"/>
                <w:szCs w:val="28"/>
              </w:rPr>
              <w:t>Не предусмотрено</w:t>
            </w:r>
            <w:r w:rsidR="00451260" w:rsidRPr="008535EA">
              <w:rPr>
                <w:sz w:val="28"/>
                <w:szCs w:val="28"/>
              </w:rPr>
              <w:t>.</w:t>
            </w:r>
          </w:p>
          <w:p w:rsidR="008C7356" w:rsidRPr="008535EA" w:rsidRDefault="008C7356" w:rsidP="00A95DF7">
            <w:pPr>
              <w:pStyle w:val="a6"/>
              <w:tabs>
                <w:tab w:val="left" w:pos="0"/>
              </w:tabs>
              <w:spacing w:line="300" w:lineRule="exact"/>
              <w:rPr>
                <w:sz w:val="28"/>
                <w:szCs w:val="28"/>
              </w:rPr>
            </w:pPr>
          </w:p>
        </w:tc>
      </w:tr>
      <w:tr w:rsidR="008C7356" w:rsidRPr="008535EA" w:rsidTr="00D004C2">
        <w:tc>
          <w:tcPr>
            <w:tcW w:w="0" w:type="auto"/>
          </w:tcPr>
          <w:p w:rsidR="008C7356" w:rsidRPr="008535EA" w:rsidRDefault="008C7356" w:rsidP="00962DC0">
            <w:pPr>
              <w:spacing w:line="300" w:lineRule="exact"/>
              <w:rPr>
                <w:sz w:val="28"/>
                <w:szCs w:val="28"/>
              </w:rPr>
            </w:pPr>
            <w:r w:rsidRPr="008535EA">
              <w:rPr>
                <w:sz w:val="28"/>
                <w:szCs w:val="28"/>
              </w:rPr>
              <w:t>1.</w:t>
            </w:r>
            <w:r w:rsidR="00962DC0" w:rsidRPr="008535EA">
              <w:rPr>
                <w:sz w:val="28"/>
                <w:szCs w:val="28"/>
              </w:rPr>
              <w:t>8</w:t>
            </w:r>
          </w:p>
        </w:tc>
        <w:tc>
          <w:tcPr>
            <w:tcW w:w="3387" w:type="dxa"/>
          </w:tcPr>
          <w:p w:rsidR="008C7356" w:rsidRPr="008535EA" w:rsidRDefault="008C7356" w:rsidP="008C7356">
            <w:pPr>
              <w:spacing w:line="300" w:lineRule="exact"/>
              <w:rPr>
                <w:sz w:val="28"/>
                <w:szCs w:val="28"/>
              </w:rPr>
            </w:pPr>
            <w:r w:rsidRPr="008535EA">
              <w:rPr>
                <w:sz w:val="28"/>
                <w:szCs w:val="28"/>
              </w:rPr>
              <w:t xml:space="preserve">Изменение количества предусмотренных договором товаров, объема работ, услуг при </w:t>
            </w:r>
            <w:proofErr w:type="gramStart"/>
            <w:r w:rsidRPr="008535EA">
              <w:rPr>
                <w:sz w:val="28"/>
                <w:szCs w:val="28"/>
              </w:rPr>
              <w:t>изменении  потребности</w:t>
            </w:r>
            <w:proofErr w:type="gramEnd"/>
          </w:p>
        </w:tc>
        <w:tc>
          <w:tcPr>
            <w:tcW w:w="9927" w:type="dxa"/>
          </w:tcPr>
          <w:p w:rsidR="008C7356" w:rsidRPr="008535EA" w:rsidRDefault="008C7356" w:rsidP="008C7356">
            <w:pPr>
              <w:pStyle w:val="a3"/>
              <w:spacing w:line="300" w:lineRule="exact"/>
              <w:ind w:left="0"/>
              <w:jc w:val="both"/>
              <w:rPr>
                <w:bCs/>
                <w:i/>
                <w:sz w:val="28"/>
                <w:szCs w:val="28"/>
              </w:rPr>
            </w:pPr>
            <w:r w:rsidRPr="008535EA">
              <w:rPr>
                <w:bCs/>
                <w:sz w:val="28"/>
                <w:szCs w:val="28"/>
              </w:rPr>
              <w:t>Изменение количества предусмотренных договором товаров при изменении потребности в товарах</w:t>
            </w:r>
            <w:r w:rsidR="00451260" w:rsidRPr="008535EA">
              <w:rPr>
                <w:bCs/>
                <w:sz w:val="28"/>
                <w:szCs w:val="28"/>
              </w:rPr>
              <w:t xml:space="preserve"> </w:t>
            </w:r>
            <w:r w:rsidRPr="008535EA">
              <w:rPr>
                <w:bCs/>
                <w:sz w:val="28"/>
                <w:szCs w:val="28"/>
              </w:rPr>
              <w:t xml:space="preserve">на поставку которых заключен договор, допускается в пределах </w:t>
            </w:r>
            <w:r w:rsidR="00451260" w:rsidRPr="008535EA">
              <w:rPr>
                <w:bCs/>
                <w:sz w:val="28"/>
                <w:szCs w:val="28"/>
              </w:rPr>
              <w:t xml:space="preserve">30% </w:t>
            </w:r>
            <w:r w:rsidRPr="008535EA">
              <w:rPr>
                <w:bCs/>
                <w:sz w:val="28"/>
                <w:szCs w:val="28"/>
              </w:rPr>
              <w:t>от начальной (максимальной) цены договора без учета НДС</w:t>
            </w:r>
            <w:r w:rsidR="00CC5286" w:rsidRPr="008535EA">
              <w:rPr>
                <w:bCs/>
                <w:sz w:val="28"/>
                <w:szCs w:val="28"/>
              </w:rPr>
              <w:t>.</w:t>
            </w:r>
            <w:r w:rsidRPr="008535EA">
              <w:rPr>
                <w:bCs/>
                <w:sz w:val="28"/>
                <w:szCs w:val="28"/>
              </w:rPr>
              <w:t xml:space="preserve"> </w:t>
            </w:r>
          </w:p>
        </w:tc>
      </w:tr>
      <w:tr w:rsidR="008C7356" w:rsidRPr="008535EA" w:rsidTr="00D004C2">
        <w:tc>
          <w:tcPr>
            <w:tcW w:w="0" w:type="auto"/>
          </w:tcPr>
          <w:p w:rsidR="008C7356" w:rsidRPr="008535EA" w:rsidRDefault="008C7356" w:rsidP="005D408B">
            <w:pPr>
              <w:spacing w:line="300" w:lineRule="exact"/>
              <w:rPr>
                <w:sz w:val="28"/>
                <w:szCs w:val="28"/>
              </w:rPr>
            </w:pPr>
            <w:r w:rsidRPr="008535EA">
              <w:rPr>
                <w:sz w:val="28"/>
                <w:szCs w:val="28"/>
              </w:rPr>
              <w:t>1.</w:t>
            </w:r>
            <w:r w:rsidR="005D408B" w:rsidRPr="008535EA">
              <w:rPr>
                <w:sz w:val="28"/>
                <w:szCs w:val="28"/>
              </w:rPr>
              <w:t>9</w:t>
            </w:r>
          </w:p>
        </w:tc>
        <w:tc>
          <w:tcPr>
            <w:tcW w:w="3387" w:type="dxa"/>
          </w:tcPr>
          <w:p w:rsidR="008C7356" w:rsidRPr="008535EA" w:rsidRDefault="008C7356" w:rsidP="008C7356">
            <w:pPr>
              <w:spacing w:line="300" w:lineRule="exact"/>
              <w:rPr>
                <w:sz w:val="28"/>
                <w:szCs w:val="28"/>
              </w:rPr>
            </w:pPr>
            <w:r w:rsidRPr="008535EA">
              <w:rPr>
                <w:sz w:val="28"/>
                <w:szCs w:val="28"/>
              </w:rPr>
              <w:t>Выбор победителя</w:t>
            </w:r>
          </w:p>
        </w:tc>
        <w:tc>
          <w:tcPr>
            <w:tcW w:w="9927" w:type="dxa"/>
          </w:tcPr>
          <w:p w:rsidR="008C7356" w:rsidRPr="008535EA" w:rsidRDefault="008C7356" w:rsidP="00CC5286">
            <w:pPr>
              <w:spacing w:line="300" w:lineRule="exact"/>
              <w:rPr>
                <w:i/>
                <w:sz w:val="28"/>
                <w:szCs w:val="28"/>
              </w:rPr>
            </w:pPr>
            <w:r w:rsidRPr="008535EA">
              <w:rPr>
                <w:sz w:val="28"/>
                <w:szCs w:val="28"/>
              </w:rPr>
              <w:t>по итогам аукциона определяется один победитель</w:t>
            </w:r>
            <w:r w:rsidRPr="008535EA">
              <w:rPr>
                <w:i/>
                <w:sz w:val="28"/>
                <w:szCs w:val="28"/>
              </w:rPr>
              <w:t xml:space="preserve">. </w:t>
            </w:r>
          </w:p>
        </w:tc>
      </w:tr>
      <w:tr w:rsidR="008C7356" w:rsidRPr="008535EA" w:rsidTr="00D004C2">
        <w:tc>
          <w:tcPr>
            <w:tcW w:w="0" w:type="auto"/>
          </w:tcPr>
          <w:p w:rsidR="008C7356" w:rsidRPr="008535EA" w:rsidRDefault="008C7356" w:rsidP="005D408B">
            <w:pPr>
              <w:spacing w:line="300" w:lineRule="exact"/>
              <w:rPr>
                <w:sz w:val="28"/>
                <w:szCs w:val="28"/>
              </w:rPr>
            </w:pPr>
            <w:r w:rsidRPr="008535EA">
              <w:rPr>
                <w:sz w:val="28"/>
                <w:szCs w:val="28"/>
              </w:rPr>
              <w:lastRenderedPageBreak/>
              <w:t>1.</w:t>
            </w:r>
            <w:r w:rsidR="005D408B" w:rsidRPr="008535EA">
              <w:rPr>
                <w:sz w:val="28"/>
                <w:szCs w:val="28"/>
              </w:rPr>
              <w:t>10</w:t>
            </w:r>
          </w:p>
        </w:tc>
        <w:tc>
          <w:tcPr>
            <w:tcW w:w="3387" w:type="dxa"/>
          </w:tcPr>
          <w:p w:rsidR="008C7356" w:rsidRPr="008535EA" w:rsidRDefault="008C7356" w:rsidP="008C7356">
            <w:pPr>
              <w:spacing w:line="300" w:lineRule="exact"/>
              <w:rPr>
                <w:sz w:val="28"/>
                <w:szCs w:val="28"/>
              </w:rPr>
            </w:pPr>
            <w:r w:rsidRPr="008535EA">
              <w:rPr>
                <w:sz w:val="28"/>
                <w:szCs w:val="28"/>
              </w:rPr>
              <w:t>Количество договоров и их виды</w:t>
            </w:r>
          </w:p>
        </w:tc>
        <w:tc>
          <w:tcPr>
            <w:tcW w:w="9927" w:type="dxa"/>
          </w:tcPr>
          <w:p w:rsidR="00CC5286" w:rsidRPr="008535EA" w:rsidRDefault="00CC5286" w:rsidP="00CC5286">
            <w:pPr>
              <w:spacing w:line="300" w:lineRule="exact"/>
              <w:rPr>
                <w:sz w:val="28"/>
                <w:szCs w:val="28"/>
              </w:rPr>
            </w:pPr>
            <w:r w:rsidRPr="008535EA">
              <w:rPr>
                <w:sz w:val="28"/>
                <w:szCs w:val="28"/>
              </w:rPr>
              <w:t>Количество: 1 договор.</w:t>
            </w:r>
          </w:p>
          <w:p w:rsidR="008C7356" w:rsidRPr="008535EA" w:rsidRDefault="00CC5286" w:rsidP="00CC5286">
            <w:pPr>
              <w:spacing w:line="300" w:lineRule="exact"/>
              <w:rPr>
                <w:i/>
                <w:sz w:val="28"/>
                <w:szCs w:val="28"/>
              </w:rPr>
            </w:pPr>
            <w:r w:rsidRPr="008535EA">
              <w:rPr>
                <w:sz w:val="28"/>
                <w:szCs w:val="28"/>
              </w:rPr>
              <w:t>Вид заключаемого по итогам конкурентной закупки договора: договор поставки</w:t>
            </w:r>
          </w:p>
        </w:tc>
      </w:tr>
      <w:tr w:rsidR="008C7356" w:rsidRPr="008535EA" w:rsidTr="00D004C2">
        <w:tc>
          <w:tcPr>
            <w:tcW w:w="0" w:type="auto"/>
          </w:tcPr>
          <w:p w:rsidR="008C7356" w:rsidRPr="008535EA" w:rsidRDefault="008C7356" w:rsidP="005A34D0">
            <w:pPr>
              <w:spacing w:line="300" w:lineRule="exact"/>
              <w:rPr>
                <w:sz w:val="28"/>
                <w:szCs w:val="28"/>
              </w:rPr>
            </w:pPr>
            <w:r w:rsidRPr="008535EA">
              <w:rPr>
                <w:sz w:val="28"/>
                <w:szCs w:val="28"/>
              </w:rPr>
              <w:t>1.</w:t>
            </w:r>
            <w:r w:rsidR="005D408B" w:rsidRPr="008535EA">
              <w:rPr>
                <w:sz w:val="28"/>
                <w:szCs w:val="28"/>
              </w:rPr>
              <w:t>1</w:t>
            </w:r>
            <w:r w:rsidR="005A34D0" w:rsidRPr="008535EA">
              <w:rPr>
                <w:sz w:val="28"/>
                <w:szCs w:val="28"/>
              </w:rPr>
              <w:t>1</w:t>
            </w:r>
          </w:p>
        </w:tc>
        <w:tc>
          <w:tcPr>
            <w:tcW w:w="3387" w:type="dxa"/>
          </w:tcPr>
          <w:p w:rsidR="008C7356" w:rsidRPr="008535EA" w:rsidRDefault="008C7356" w:rsidP="008C7356">
            <w:pPr>
              <w:spacing w:line="300" w:lineRule="exact"/>
              <w:rPr>
                <w:sz w:val="28"/>
                <w:szCs w:val="28"/>
              </w:rPr>
            </w:pPr>
            <w:r w:rsidRPr="008535EA">
              <w:rPr>
                <w:sz w:val="28"/>
                <w:szCs w:val="28"/>
              </w:rPr>
              <w:t>Особые условия заключения и исполнения договора</w:t>
            </w:r>
          </w:p>
        </w:tc>
        <w:tc>
          <w:tcPr>
            <w:tcW w:w="9927" w:type="dxa"/>
          </w:tcPr>
          <w:p w:rsidR="005A34D0" w:rsidRPr="008535EA" w:rsidRDefault="005A34D0" w:rsidP="005A34D0">
            <w:pPr>
              <w:spacing w:line="300" w:lineRule="exact"/>
              <w:jc w:val="both"/>
              <w:rPr>
                <w:i/>
                <w:sz w:val="28"/>
                <w:szCs w:val="28"/>
              </w:rPr>
            </w:pPr>
            <w:r w:rsidRPr="008535EA">
              <w:rPr>
                <w:sz w:val="28"/>
                <w:szCs w:val="28"/>
              </w:rPr>
              <w:t>не предусмотрено</w:t>
            </w:r>
          </w:p>
          <w:p w:rsidR="008C7356" w:rsidRPr="008535EA" w:rsidRDefault="008C7356" w:rsidP="005A34D0">
            <w:pPr>
              <w:spacing w:line="300" w:lineRule="exact"/>
              <w:jc w:val="both"/>
              <w:rPr>
                <w:i/>
                <w:sz w:val="28"/>
                <w:szCs w:val="28"/>
              </w:rPr>
            </w:pPr>
          </w:p>
        </w:tc>
      </w:tr>
      <w:tr w:rsidR="005A34D0" w:rsidRPr="008535EA" w:rsidTr="00D004C2">
        <w:tc>
          <w:tcPr>
            <w:tcW w:w="0" w:type="auto"/>
          </w:tcPr>
          <w:p w:rsidR="005A34D0" w:rsidRPr="008535EA" w:rsidRDefault="005A34D0" w:rsidP="005D408B">
            <w:pPr>
              <w:spacing w:line="300" w:lineRule="exact"/>
              <w:rPr>
                <w:sz w:val="28"/>
                <w:szCs w:val="28"/>
              </w:rPr>
            </w:pPr>
            <w:r w:rsidRPr="008535EA">
              <w:rPr>
                <w:sz w:val="28"/>
                <w:szCs w:val="28"/>
              </w:rPr>
              <w:t>1.12</w:t>
            </w:r>
          </w:p>
        </w:tc>
        <w:tc>
          <w:tcPr>
            <w:tcW w:w="3387" w:type="dxa"/>
          </w:tcPr>
          <w:p w:rsidR="005A34D0" w:rsidRPr="008535EA" w:rsidRDefault="005A34D0" w:rsidP="008C7356">
            <w:pPr>
              <w:spacing w:line="300" w:lineRule="exact"/>
              <w:rPr>
                <w:sz w:val="28"/>
                <w:szCs w:val="28"/>
              </w:rPr>
            </w:pPr>
            <w:r w:rsidRPr="008535EA">
              <w:rPr>
                <w:sz w:val="28"/>
                <w:szCs w:val="28"/>
              </w:rPr>
              <w:t>Приложения</w:t>
            </w:r>
          </w:p>
        </w:tc>
        <w:tc>
          <w:tcPr>
            <w:tcW w:w="9927" w:type="dxa"/>
          </w:tcPr>
          <w:p w:rsidR="005A34D0" w:rsidRPr="008535EA" w:rsidRDefault="005A34D0" w:rsidP="005A34D0">
            <w:pPr>
              <w:numPr>
                <w:ilvl w:val="1"/>
                <w:numId w:val="12"/>
              </w:numPr>
              <w:spacing w:line="360" w:lineRule="exact"/>
              <w:jc w:val="both"/>
              <w:rPr>
                <w:sz w:val="28"/>
                <w:szCs w:val="28"/>
              </w:rPr>
            </w:pPr>
            <w:r w:rsidRPr="008535EA">
              <w:rPr>
                <w:sz w:val="28"/>
                <w:szCs w:val="28"/>
              </w:rPr>
              <w:t>Техническое задание</w:t>
            </w:r>
          </w:p>
          <w:p w:rsidR="005A34D0" w:rsidRPr="008535EA" w:rsidRDefault="005A34D0" w:rsidP="005A34D0">
            <w:pPr>
              <w:numPr>
                <w:ilvl w:val="1"/>
                <w:numId w:val="12"/>
              </w:numPr>
              <w:spacing w:line="360" w:lineRule="exact"/>
              <w:jc w:val="both"/>
              <w:rPr>
                <w:sz w:val="28"/>
                <w:szCs w:val="28"/>
              </w:rPr>
            </w:pPr>
            <w:r w:rsidRPr="008535EA">
              <w:rPr>
                <w:sz w:val="28"/>
                <w:szCs w:val="28"/>
              </w:rPr>
              <w:t>Проект договора</w:t>
            </w:r>
          </w:p>
          <w:p w:rsidR="005A34D0" w:rsidRPr="008535EA" w:rsidRDefault="005A34D0" w:rsidP="005A34D0">
            <w:pPr>
              <w:numPr>
                <w:ilvl w:val="1"/>
                <w:numId w:val="12"/>
              </w:numPr>
              <w:spacing w:line="360" w:lineRule="exact"/>
              <w:jc w:val="both"/>
              <w:rPr>
                <w:i/>
                <w:sz w:val="28"/>
                <w:szCs w:val="28"/>
              </w:rPr>
            </w:pPr>
            <w:r w:rsidRPr="008535EA">
              <w:rPr>
                <w:sz w:val="28"/>
                <w:szCs w:val="28"/>
              </w:rPr>
              <w:t xml:space="preserve">Формы документов, предоставляемых в составе заявки участника: </w:t>
            </w:r>
          </w:p>
          <w:p w:rsidR="005A34D0" w:rsidRPr="008535EA" w:rsidRDefault="005A34D0" w:rsidP="005A34D0">
            <w:pPr>
              <w:spacing w:line="360" w:lineRule="exact"/>
              <w:ind w:left="720" w:firstLine="14"/>
              <w:jc w:val="both"/>
              <w:rPr>
                <w:sz w:val="28"/>
                <w:szCs w:val="28"/>
              </w:rPr>
            </w:pPr>
            <w:r w:rsidRPr="008535EA">
              <w:rPr>
                <w:sz w:val="28"/>
                <w:szCs w:val="28"/>
              </w:rPr>
              <w:t>Форма заявки участника</w:t>
            </w:r>
          </w:p>
          <w:p w:rsidR="005A34D0" w:rsidRPr="008535EA" w:rsidRDefault="005A34D0" w:rsidP="005A34D0">
            <w:pPr>
              <w:spacing w:line="360" w:lineRule="exact"/>
              <w:ind w:left="720" w:firstLine="14"/>
              <w:jc w:val="both"/>
              <w:rPr>
                <w:sz w:val="28"/>
                <w:szCs w:val="28"/>
              </w:rPr>
            </w:pPr>
            <w:r w:rsidRPr="008535EA">
              <w:rPr>
                <w:sz w:val="28"/>
                <w:szCs w:val="28"/>
              </w:rPr>
              <w:t>Форма технического предложения участника</w:t>
            </w:r>
          </w:p>
          <w:p w:rsidR="005A34D0" w:rsidRPr="008535EA" w:rsidRDefault="005A34D0" w:rsidP="005A34D0">
            <w:pPr>
              <w:spacing w:line="360" w:lineRule="exact"/>
              <w:ind w:left="720" w:firstLine="14"/>
              <w:jc w:val="both"/>
              <w:rPr>
                <w:sz w:val="28"/>
                <w:szCs w:val="28"/>
              </w:rPr>
            </w:pPr>
          </w:p>
        </w:tc>
      </w:tr>
    </w:tbl>
    <w:p w:rsidR="00CC5286" w:rsidRPr="008535EA" w:rsidRDefault="00CC5286">
      <w:pPr>
        <w:spacing w:after="200" w:line="276" w:lineRule="auto"/>
        <w:rPr>
          <w:i/>
          <w:sz w:val="28"/>
          <w:szCs w:val="28"/>
        </w:rPr>
      </w:pPr>
    </w:p>
    <w:p w:rsidR="00CC5286" w:rsidRPr="008535EA" w:rsidRDefault="00CC5286">
      <w:pPr>
        <w:spacing w:after="200" w:line="276" w:lineRule="auto"/>
        <w:rPr>
          <w:i/>
        </w:rPr>
      </w:pPr>
    </w:p>
    <w:p w:rsidR="00FC5668" w:rsidRPr="008535EA" w:rsidRDefault="0058722B" w:rsidP="00CC5286">
      <w:pPr>
        <w:spacing w:after="200" w:line="276" w:lineRule="auto"/>
        <w:rPr>
          <w:rFonts w:eastAsia="MS Mincho"/>
          <w:i/>
          <w:iCs/>
        </w:rPr>
      </w:pPr>
      <w:r w:rsidRPr="008535EA">
        <w:rPr>
          <w:i/>
        </w:rPr>
        <w:br w:type="page"/>
      </w:r>
    </w:p>
    <w:p w:rsidR="00CC5286" w:rsidRPr="008535EA" w:rsidRDefault="00CC5286" w:rsidP="00CC5286">
      <w:pPr>
        <w:rPr>
          <w:rFonts w:eastAsia="MS Mincho"/>
        </w:rPr>
        <w:sectPr w:rsidR="00CC5286" w:rsidRPr="008535EA"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8535EA" w:rsidTr="005D408B">
        <w:tc>
          <w:tcPr>
            <w:tcW w:w="4785" w:type="dxa"/>
          </w:tcPr>
          <w:p w:rsidR="005D408B" w:rsidRPr="008535EA"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8535EA" w:rsidRDefault="005D408B" w:rsidP="005D408B">
            <w:pPr>
              <w:pStyle w:val="2"/>
              <w:suppressAutoHyphens/>
              <w:spacing w:before="0" w:after="0"/>
              <w:ind w:left="5280"/>
              <w:rPr>
                <w:rFonts w:ascii="Times New Roman" w:hAnsi="Times New Roman"/>
                <w:b w:val="0"/>
                <w:bCs w:val="0"/>
                <w:i w:val="0"/>
                <w:iCs w:val="0"/>
              </w:rPr>
            </w:pPr>
            <w:r w:rsidRPr="008535EA">
              <w:rPr>
                <w:rFonts w:ascii="Times New Roman" w:hAnsi="Times New Roman"/>
                <w:b w:val="0"/>
                <w:bCs w:val="0"/>
                <w:i w:val="0"/>
                <w:iCs w:val="0"/>
              </w:rPr>
              <w:t>Приложение № 1</w:t>
            </w:r>
            <w:r w:rsidR="00FC5668" w:rsidRPr="008535EA">
              <w:rPr>
                <w:rFonts w:ascii="Times New Roman" w:hAnsi="Times New Roman"/>
                <w:b w:val="0"/>
                <w:bCs w:val="0"/>
                <w:i w:val="0"/>
                <w:iCs w:val="0"/>
              </w:rPr>
              <w:t>.1</w:t>
            </w:r>
          </w:p>
          <w:p w:rsidR="005D408B" w:rsidRPr="008535EA" w:rsidRDefault="005D408B" w:rsidP="005D408B">
            <w:pPr>
              <w:pStyle w:val="2"/>
              <w:suppressAutoHyphens/>
              <w:spacing w:before="0" w:after="0"/>
              <w:ind w:left="5280"/>
              <w:rPr>
                <w:rFonts w:ascii="Times New Roman" w:eastAsia="MS Mincho" w:hAnsi="Times New Roman"/>
                <w:b w:val="0"/>
                <w:bCs w:val="0"/>
                <w:i w:val="0"/>
                <w:iCs w:val="0"/>
                <w:sz w:val="24"/>
              </w:rPr>
            </w:pPr>
            <w:r w:rsidRPr="008535EA">
              <w:rPr>
                <w:rFonts w:ascii="Times New Roman" w:hAnsi="Times New Roman"/>
                <w:b w:val="0"/>
                <w:bCs w:val="0"/>
                <w:i w:val="0"/>
                <w:iCs w:val="0"/>
              </w:rPr>
              <w:t>к аукционной документации</w:t>
            </w:r>
          </w:p>
        </w:tc>
      </w:tr>
    </w:tbl>
    <w:p w:rsidR="005D408B" w:rsidRPr="008535EA" w:rsidRDefault="005D408B" w:rsidP="005D408B"/>
    <w:p w:rsidR="005D408B" w:rsidRPr="008535EA" w:rsidRDefault="005D408B" w:rsidP="005D408B">
      <w:pPr>
        <w:jc w:val="center"/>
        <w:rPr>
          <w:bCs/>
          <w:sz w:val="28"/>
          <w:szCs w:val="28"/>
        </w:rPr>
      </w:pPr>
      <w:r w:rsidRPr="008535EA">
        <w:rPr>
          <w:bCs/>
          <w:sz w:val="28"/>
          <w:szCs w:val="28"/>
        </w:rPr>
        <w:t>Техническое задание</w:t>
      </w:r>
    </w:p>
    <w:p w:rsidR="005D408B" w:rsidRPr="008535EA" w:rsidRDefault="005D408B" w:rsidP="005D408B">
      <w:pPr>
        <w:rPr>
          <w:sz w:val="28"/>
          <w:szCs w:val="28"/>
        </w:rPr>
      </w:pP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532"/>
        <w:gridCol w:w="1370"/>
        <w:gridCol w:w="585"/>
        <w:gridCol w:w="3100"/>
        <w:gridCol w:w="2429"/>
        <w:gridCol w:w="2569"/>
      </w:tblGrid>
      <w:tr w:rsidR="005D408B" w:rsidRPr="008535EA" w:rsidTr="009110F3">
        <w:tc>
          <w:tcPr>
            <w:tcW w:w="5000" w:type="pct"/>
            <w:gridSpan w:val="7"/>
          </w:tcPr>
          <w:p w:rsidR="005D408B" w:rsidRPr="008535EA" w:rsidRDefault="005D408B" w:rsidP="00A50A20">
            <w:pPr>
              <w:jc w:val="both"/>
              <w:rPr>
                <w:b/>
              </w:rPr>
            </w:pPr>
            <w:r w:rsidRPr="008535EA">
              <w:rPr>
                <w:b/>
                <w:sz w:val="28"/>
                <w:szCs w:val="28"/>
              </w:rPr>
              <w:t>1. Наименование закупаемых товаров, их количество (объем), цены за единицу товара и начальная (максимальная) цена договора</w:t>
            </w:r>
          </w:p>
        </w:tc>
      </w:tr>
      <w:tr w:rsidR="00795F17" w:rsidRPr="008535EA" w:rsidTr="003656EE">
        <w:trPr>
          <w:trHeight w:val="876"/>
        </w:trPr>
        <w:tc>
          <w:tcPr>
            <w:tcW w:w="1136" w:type="pct"/>
            <w:vAlign w:val="center"/>
          </w:tcPr>
          <w:p w:rsidR="00795F17" w:rsidRPr="008535EA" w:rsidRDefault="00795F17" w:rsidP="00745F15">
            <w:pPr>
              <w:jc w:val="center"/>
              <w:rPr>
                <w:b/>
              </w:rPr>
            </w:pPr>
            <w:r w:rsidRPr="008535EA">
              <w:rPr>
                <w:b/>
              </w:rPr>
              <w:t>Наименование товара</w:t>
            </w:r>
          </w:p>
        </w:tc>
        <w:tc>
          <w:tcPr>
            <w:tcW w:w="511" w:type="pct"/>
            <w:vAlign w:val="center"/>
          </w:tcPr>
          <w:p w:rsidR="00795F17" w:rsidRPr="008535EA" w:rsidRDefault="00795F17" w:rsidP="00745F15">
            <w:pPr>
              <w:jc w:val="center"/>
              <w:rPr>
                <w:b/>
              </w:rPr>
            </w:pPr>
            <w:proofErr w:type="spellStart"/>
            <w:r w:rsidRPr="008535EA">
              <w:rPr>
                <w:b/>
              </w:rPr>
              <w:t>Ед.изм</w:t>
            </w:r>
            <w:proofErr w:type="spellEnd"/>
            <w:r w:rsidRPr="008535EA">
              <w:rPr>
                <w:b/>
              </w:rPr>
              <w:t>.</w:t>
            </w:r>
          </w:p>
        </w:tc>
        <w:tc>
          <w:tcPr>
            <w:tcW w:w="652" w:type="pct"/>
            <w:gridSpan w:val="2"/>
            <w:vAlign w:val="center"/>
          </w:tcPr>
          <w:p w:rsidR="00795F17" w:rsidRPr="008535EA" w:rsidRDefault="00795F17" w:rsidP="00745F15">
            <w:pPr>
              <w:ind w:left="-108"/>
              <w:jc w:val="center"/>
              <w:rPr>
                <w:b/>
              </w:rPr>
            </w:pPr>
            <w:r w:rsidRPr="008535EA">
              <w:rPr>
                <w:b/>
              </w:rPr>
              <w:t>Количество (объем)</w:t>
            </w:r>
          </w:p>
        </w:tc>
        <w:tc>
          <w:tcPr>
            <w:tcW w:w="1034" w:type="pct"/>
            <w:vAlign w:val="center"/>
          </w:tcPr>
          <w:p w:rsidR="00795F17" w:rsidRPr="008535EA" w:rsidRDefault="00795F17" w:rsidP="00745F15">
            <w:pPr>
              <w:jc w:val="center"/>
              <w:rPr>
                <w:b/>
              </w:rPr>
            </w:pPr>
            <w:r w:rsidRPr="008535EA">
              <w:rPr>
                <w:b/>
              </w:rPr>
              <w:t>Цена за единицу без учета НДС, руб.</w:t>
            </w:r>
          </w:p>
        </w:tc>
        <w:tc>
          <w:tcPr>
            <w:tcW w:w="810" w:type="pct"/>
            <w:vAlign w:val="center"/>
          </w:tcPr>
          <w:p w:rsidR="00795F17" w:rsidRPr="008535EA" w:rsidRDefault="00795F17" w:rsidP="00745F15">
            <w:pPr>
              <w:jc w:val="center"/>
              <w:rPr>
                <w:b/>
              </w:rPr>
            </w:pPr>
            <w:r w:rsidRPr="008535EA">
              <w:rPr>
                <w:b/>
              </w:rPr>
              <w:t>Всего без учета НДС, руб.</w:t>
            </w:r>
          </w:p>
        </w:tc>
        <w:tc>
          <w:tcPr>
            <w:tcW w:w="857" w:type="pct"/>
            <w:vAlign w:val="center"/>
          </w:tcPr>
          <w:p w:rsidR="00795F17" w:rsidRPr="008535EA" w:rsidRDefault="00795F17" w:rsidP="00745F15">
            <w:pPr>
              <w:jc w:val="center"/>
              <w:rPr>
                <w:b/>
              </w:rPr>
            </w:pPr>
            <w:r w:rsidRPr="008535EA">
              <w:rPr>
                <w:b/>
              </w:rPr>
              <w:t>Всего с учетом НДС, руб.</w:t>
            </w:r>
          </w:p>
        </w:tc>
      </w:tr>
      <w:tr w:rsidR="00795F17" w:rsidRPr="008535EA" w:rsidTr="003656EE">
        <w:trPr>
          <w:trHeight w:val="1048"/>
        </w:trPr>
        <w:tc>
          <w:tcPr>
            <w:tcW w:w="1136" w:type="pct"/>
            <w:vAlign w:val="bottom"/>
          </w:tcPr>
          <w:p w:rsidR="00795F17" w:rsidRPr="008535EA" w:rsidRDefault="00795F17" w:rsidP="00795F17">
            <w:pPr>
              <w:rPr>
                <w:color w:val="000000"/>
                <w:sz w:val="22"/>
                <w:szCs w:val="22"/>
              </w:rPr>
            </w:pPr>
            <w:proofErr w:type="spellStart"/>
            <w:r w:rsidRPr="008535EA">
              <w:rPr>
                <w:color w:val="000000"/>
                <w:sz w:val="22"/>
                <w:szCs w:val="22"/>
              </w:rPr>
              <w:t>Фотобарабан</w:t>
            </w:r>
            <w:proofErr w:type="spellEnd"/>
            <w:r w:rsidRPr="008535EA">
              <w:rPr>
                <w:color w:val="000000"/>
                <w:sz w:val="22"/>
                <w:szCs w:val="22"/>
              </w:rPr>
              <w:t xml:space="preserve"> для лазерного МФУ HP </w:t>
            </w:r>
            <w:proofErr w:type="spellStart"/>
            <w:r w:rsidRPr="008535EA">
              <w:rPr>
                <w:color w:val="000000"/>
                <w:sz w:val="22"/>
                <w:szCs w:val="22"/>
              </w:rPr>
              <w:t>LaserJet</w:t>
            </w:r>
            <w:proofErr w:type="spellEnd"/>
            <w:r w:rsidRPr="008535EA">
              <w:rPr>
                <w:color w:val="000000"/>
                <w:sz w:val="22"/>
                <w:szCs w:val="22"/>
              </w:rPr>
              <w:t xml:space="preserve"> </w:t>
            </w:r>
            <w:proofErr w:type="spellStart"/>
            <w:r w:rsidRPr="008535EA">
              <w:rPr>
                <w:color w:val="000000"/>
                <w:sz w:val="22"/>
                <w:szCs w:val="22"/>
              </w:rPr>
              <w:t>Pro</w:t>
            </w:r>
            <w:proofErr w:type="spellEnd"/>
            <w:r w:rsidRPr="008535EA">
              <w:rPr>
                <w:color w:val="000000"/>
                <w:sz w:val="22"/>
                <w:szCs w:val="22"/>
              </w:rPr>
              <w:t xml:space="preserve"> MFP M227sdn (CF232A) (</w:t>
            </w:r>
            <w:proofErr w:type="spellStart"/>
            <w:r w:rsidRPr="008535EA">
              <w:rPr>
                <w:color w:val="000000"/>
                <w:sz w:val="22"/>
                <w:szCs w:val="22"/>
              </w:rPr>
              <w:t>Original</w:t>
            </w:r>
            <w:proofErr w:type="spellEnd"/>
            <w:r w:rsidRPr="008535EA">
              <w:rPr>
                <w:color w:val="000000"/>
                <w:sz w:val="22"/>
                <w:szCs w:val="22"/>
              </w:rPr>
              <w:t>)</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4</w:t>
            </w:r>
          </w:p>
        </w:tc>
        <w:tc>
          <w:tcPr>
            <w:tcW w:w="1034" w:type="pct"/>
            <w:vAlign w:val="center"/>
          </w:tcPr>
          <w:p w:rsidR="00795F17" w:rsidRPr="008535EA" w:rsidRDefault="00795F17" w:rsidP="003656EE">
            <w:pPr>
              <w:jc w:val="center"/>
              <w:rPr>
                <w:color w:val="000000"/>
                <w:sz w:val="22"/>
                <w:szCs w:val="22"/>
              </w:rPr>
            </w:pPr>
            <w:r w:rsidRPr="008535EA">
              <w:t>6 366,6</w:t>
            </w:r>
            <w:r w:rsidR="0011659B" w:rsidRPr="008535EA">
              <w:t>6</w:t>
            </w:r>
          </w:p>
        </w:tc>
        <w:tc>
          <w:tcPr>
            <w:tcW w:w="810" w:type="pct"/>
            <w:vAlign w:val="center"/>
          </w:tcPr>
          <w:p w:rsidR="00795F17" w:rsidRPr="008535EA" w:rsidRDefault="00795F17" w:rsidP="003656EE">
            <w:pPr>
              <w:jc w:val="center"/>
              <w:rPr>
                <w:color w:val="000000"/>
                <w:sz w:val="22"/>
                <w:szCs w:val="22"/>
              </w:rPr>
            </w:pPr>
            <w:r w:rsidRPr="008535EA">
              <w:t>25 466,6</w:t>
            </w:r>
            <w:r w:rsidR="0011659B" w:rsidRPr="008535EA">
              <w:t>4</w:t>
            </w:r>
          </w:p>
        </w:tc>
        <w:tc>
          <w:tcPr>
            <w:tcW w:w="857" w:type="pct"/>
            <w:vAlign w:val="center"/>
          </w:tcPr>
          <w:p w:rsidR="00795F17" w:rsidRPr="008535EA" w:rsidRDefault="00795F17" w:rsidP="003656EE">
            <w:pPr>
              <w:jc w:val="center"/>
              <w:rPr>
                <w:color w:val="000000"/>
                <w:sz w:val="22"/>
                <w:szCs w:val="22"/>
              </w:rPr>
            </w:pPr>
            <w:r w:rsidRPr="008535EA">
              <w:t>30</w:t>
            </w:r>
            <w:r w:rsidR="00BB54B9" w:rsidRPr="008535EA">
              <w:t xml:space="preserve"> </w:t>
            </w:r>
            <w:r w:rsidRPr="008535EA">
              <w:t>560,0</w:t>
            </w:r>
            <w:r w:rsidR="0011659B" w:rsidRPr="008535EA">
              <w:t>0</w:t>
            </w:r>
          </w:p>
        </w:tc>
      </w:tr>
      <w:tr w:rsidR="00795F17" w:rsidRPr="008535EA" w:rsidTr="003656EE">
        <w:trPr>
          <w:trHeight w:val="992"/>
        </w:trPr>
        <w:tc>
          <w:tcPr>
            <w:tcW w:w="1136" w:type="pct"/>
            <w:vAlign w:val="bottom"/>
          </w:tcPr>
          <w:p w:rsidR="00795F17" w:rsidRPr="008535EA" w:rsidRDefault="00795F17" w:rsidP="00795F17">
            <w:pPr>
              <w:rPr>
                <w:color w:val="000000"/>
                <w:sz w:val="22"/>
                <w:szCs w:val="22"/>
              </w:rPr>
            </w:pPr>
            <w:r w:rsidRPr="008535EA">
              <w:rPr>
                <w:color w:val="000000"/>
                <w:sz w:val="22"/>
                <w:szCs w:val="22"/>
              </w:rPr>
              <w:t xml:space="preserve">Картридж для лазерного МФУ HP </w:t>
            </w:r>
            <w:proofErr w:type="spellStart"/>
            <w:r w:rsidRPr="008535EA">
              <w:rPr>
                <w:color w:val="000000"/>
                <w:sz w:val="22"/>
                <w:szCs w:val="22"/>
              </w:rPr>
              <w:t>LaserJet</w:t>
            </w:r>
            <w:proofErr w:type="spellEnd"/>
            <w:r w:rsidRPr="008535EA">
              <w:rPr>
                <w:color w:val="000000"/>
                <w:sz w:val="22"/>
                <w:szCs w:val="22"/>
              </w:rPr>
              <w:t xml:space="preserve"> </w:t>
            </w:r>
            <w:proofErr w:type="spellStart"/>
            <w:r w:rsidRPr="008535EA">
              <w:rPr>
                <w:color w:val="000000"/>
                <w:sz w:val="22"/>
                <w:szCs w:val="22"/>
              </w:rPr>
              <w:t>Pro</w:t>
            </w:r>
            <w:proofErr w:type="spellEnd"/>
            <w:r w:rsidRPr="008535EA">
              <w:rPr>
                <w:color w:val="000000"/>
                <w:sz w:val="22"/>
                <w:szCs w:val="22"/>
              </w:rPr>
              <w:t xml:space="preserve"> MFP M227sdn (CF230A) (</w:t>
            </w:r>
            <w:proofErr w:type="spellStart"/>
            <w:r w:rsidRPr="008535EA">
              <w:rPr>
                <w:color w:val="000000"/>
                <w:sz w:val="22"/>
                <w:szCs w:val="22"/>
              </w:rPr>
              <w:t>Original</w:t>
            </w:r>
            <w:proofErr w:type="spellEnd"/>
            <w:r w:rsidRPr="008535EA">
              <w:rPr>
                <w:color w:val="000000"/>
                <w:sz w:val="22"/>
                <w:szCs w:val="22"/>
              </w:rPr>
              <w:t>)</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6</w:t>
            </w:r>
          </w:p>
        </w:tc>
        <w:tc>
          <w:tcPr>
            <w:tcW w:w="1034" w:type="pct"/>
            <w:vAlign w:val="center"/>
          </w:tcPr>
          <w:p w:rsidR="00795F17" w:rsidRPr="008535EA" w:rsidRDefault="00795F17" w:rsidP="003656EE">
            <w:pPr>
              <w:jc w:val="center"/>
              <w:rPr>
                <w:color w:val="000000"/>
                <w:sz w:val="22"/>
                <w:szCs w:val="22"/>
              </w:rPr>
            </w:pPr>
            <w:r w:rsidRPr="008535EA">
              <w:t>4 750,00</w:t>
            </w:r>
          </w:p>
        </w:tc>
        <w:tc>
          <w:tcPr>
            <w:tcW w:w="810" w:type="pct"/>
            <w:vAlign w:val="center"/>
          </w:tcPr>
          <w:p w:rsidR="00795F17" w:rsidRPr="008535EA" w:rsidRDefault="00795F17" w:rsidP="003656EE">
            <w:pPr>
              <w:jc w:val="center"/>
              <w:rPr>
                <w:color w:val="000000"/>
                <w:sz w:val="22"/>
                <w:szCs w:val="22"/>
              </w:rPr>
            </w:pPr>
            <w:r w:rsidRPr="008535EA">
              <w:t>28 500,00</w:t>
            </w:r>
          </w:p>
        </w:tc>
        <w:tc>
          <w:tcPr>
            <w:tcW w:w="857" w:type="pct"/>
            <w:vAlign w:val="center"/>
          </w:tcPr>
          <w:p w:rsidR="00795F17" w:rsidRPr="008535EA" w:rsidRDefault="00795F17" w:rsidP="003656EE">
            <w:pPr>
              <w:jc w:val="center"/>
              <w:rPr>
                <w:color w:val="000000"/>
                <w:sz w:val="22"/>
                <w:szCs w:val="22"/>
              </w:rPr>
            </w:pPr>
            <w:r w:rsidRPr="008535EA">
              <w:t>34</w:t>
            </w:r>
            <w:r w:rsidR="00BB54B9" w:rsidRPr="008535EA">
              <w:t xml:space="preserve"> </w:t>
            </w:r>
            <w:r w:rsidRPr="008535EA">
              <w:t>200,00</w:t>
            </w:r>
          </w:p>
        </w:tc>
      </w:tr>
      <w:tr w:rsidR="00795F17" w:rsidRPr="008535EA" w:rsidTr="003656EE">
        <w:trPr>
          <w:trHeight w:val="978"/>
        </w:trPr>
        <w:tc>
          <w:tcPr>
            <w:tcW w:w="1136" w:type="pct"/>
            <w:vAlign w:val="bottom"/>
          </w:tcPr>
          <w:p w:rsidR="00795F17" w:rsidRPr="008535EA" w:rsidRDefault="00795F17" w:rsidP="00795F17">
            <w:pPr>
              <w:rPr>
                <w:color w:val="000000"/>
                <w:sz w:val="22"/>
                <w:szCs w:val="22"/>
                <w:lang w:val="en-US"/>
              </w:rPr>
            </w:pPr>
            <w:r w:rsidRPr="008535EA">
              <w:rPr>
                <w:color w:val="000000"/>
                <w:sz w:val="22"/>
                <w:szCs w:val="22"/>
              </w:rPr>
              <w:t>Тонер</w:t>
            </w:r>
            <w:r w:rsidRPr="008535EA">
              <w:rPr>
                <w:color w:val="000000"/>
                <w:sz w:val="22"/>
                <w:szCs w:val="22"/>
                <w:lang w:val="en-US"/>
              </w:rPr>
              <w:t>-</w:t>
            </w:r>
            <w:r w:rsidRPr="008535EA">
              <w:rPr>
                <w:color w:val="000000"/>
                <w:sz w:val="22"/>
                <w:szCs w:val="22"/>
              </w:rPr>
              <w:t>картридж</w:t>
            </w:r>
            <w:r w:rsidRPr="008535EA">
              <w:rPr>
                <w:color w:val="000000"/>
                <w:sz w:val="22"/>
                <w:szCs w:val="22"/>
                <w:lang w:val="en-US"/>
              </w:rPr>
              <w:t xml:space="preserve"> Kyocera FS-1060DN (tk1120) (Original)</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4</w:t>
            </w:r>
          </w:p>
        </w:tc>
        <w:tc>
          <w:tcPr>
            <w:tcW w:w="1034" w:type="pct"/>
            <w:vAlign w:val="center"/>
          </w:tcPr>
          <w:p w:rsidR="00795F17" w:rsidRPr="008535EA" w:rsidRDefault="00795F17" w:rsidP="003656EE">
            <w:pPr>
              <w:jc w:val="center"/>
              <w:rPr>
                <w:color w:val="000000"/>
                <w:sz w:val="22"/>
                <w:szCs w:val="22"/>
              </w:rPr>
            </w:pPr>
            <w:r w:rsidRPr="008535EA">
              <w:t>1 832,50</w:t>
            </w:r>
          </w:p>
        </w:tc>
        <w:tc>
          <w:tcPr>
            <w:tcW w:w="810" w:type="pct"/>
            <w:vAlign w:val="center"/>
          </w:tcPr>
          <w:p w:rsidR="00795F17" w:rsidRPr="008535EA" w:rsidRDefault="00795F17" w:rsidP="003656EE">
            <w:pPr>
              <w:jc w:val="center"/>
              <w:rPr>
                <w:color w:val="000000"/>
                <w:sz w:val="22"/>
                <w:szCs w:val="22"/>
              </w:rPr>
            </w:pPr>
            <w:r w:rsidRPr="008535EA">
              <w:t>7 330,00</w:t>
            </w:r>
          </w:p>
        </w:tc>
        <w:tc>
          <w:tcPr>
            <w:tcW w:w="857" w:type="pct"/>
            <w:vAlign w:val="center"/>
          </w:tcPr>
          <w:p w:rsidR="00795F17" w:rsidRPr="008535EA" w:rsidRDefault="00795F17" w:rsidP="003656EE">
            <w:pPr>
              <w:jc w:val="center"/>
              <w:rPr>
                <w:color w:val="000000"/>
                <w:sz w:val="22"/>
                <w:szCs w:val="22"/>
              </w:rPr>
            </w:pPr>
            <w:r w:rsidRPr="008535EA">
              <w:t>8</w:t>
            </w:r>
            <w:r w:rsidR="00BB54B9" w:rsidRPr="008535EA">
              <w:t xml:space="preserve"> </w:t>
            </w:r>
            <w:r w:rsidRPr="008535EA">
              <w:t>796,00</w:t>
            </w:r>
          </w:p>
        </w:tc>
      </w:tr>
      <w:tr w:rsidR="00795F17" w:rsidRPr="008535EA" w:rsidTr="003656EE">
        <w:trPr>
          <w:trHeight w:val="978"/>
        </w:trPr>
        <w:tc>
          <w:tcPr>
            <w:tcW w:w="1136" w:type="pct"/>
            <w:vAlign w:val="bottom"/>
          </w:tcPr>
          <w:p w:rsidR="00795F17" w:rsidRPr="008535EA" w:rsidRDefault="00795F17" w:rsidP="00795F17">
            <w:pPr>
              <w:rPr>
                <w:color w:val="000000"/>
                <w:sz w:val="22"/>
                <w:szCs w:val="22"/>
              </w:rPr>
            </w:pPr>
            <w:r w:rsidRPr="008535EA">
              <w:rPr>
                <w:color w:val="000000"/>
                <w:sz w:val="22"/>
                <w:szCs w:val="22"/>
              </w:rPr>
              <w:t xml:space="preserve">Блок </w:t>
            </w:r>
            <w:proofErr w:type="spellStart"/>
            <w:r w:rsidRPr="008535EA">
              <w:rPr>
                <w:color w:val="000000"/>
                <w:sz w:val="22"/>
                <w:szCs w:val="22"/>
              </w:rPr>
              <w:t>фотобарабана</w:t>
            </w:r>
            <w:proofErr w:type="spellEnd"/>
            <w:r w:rsidRPr="008535EA">
              <w:rPr>
                <w:color w:val="000000"/>
                <w:sz w:val="22"/>
                <w:szCs w:val="22"/>
              </w:rPr>
              <w:t xml:space="preserve"> </w:t>
            </w:r>
            <w:proofErr w:type="spellStart"/>
            <w:r w:rsidRPr="008535EA">
              <w:rPr>
                <w:color w:val="000000"/>
                <w:sz w:val="22"/>
                <w:szCs w:val="22"/>
              </w:rPr>
              <w:t>Kyocera</w:t>
            </w:r>
            <w:proofErr w:type="spellEnd"/>
            <w:r w:rsidRPr="008535EA">
              <w:rPr>
                <w:color w:val="000000"/>
                <w:sz w:val="22"/>
                <w:szCs w:val="22"/>
              </w:rPr>
              <w:t xml:space="preserve"> FS-1060DN (dk1110) (</w:t>
            </w:r>
            <w:proofErr w:type="spellStart"/>
            <w:r w:rsidRPr="008535EA">
              <w:rPr>
                <w:color w:val="000000"/>
                <w:sz w:val="22"/>
                <w:szCs w:val="22"/>
              </w:rPr>
              <w:t>Original</w:t>
            </w:r>
            <w:proofErr w:type="spellEnd"/>
            <w:r w:rsidRPr="008535EA">
              <w:rPr>
                <w:color w:val="000000"/>
                <w:sz w:val="22"/>
                <w:szCs w:val="22"/>
              </w:rPr>
              <w:t>)</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2</w:t>
            </w:r>
          </w:p>
        </w:tc>
        <w:tc>
          <w:tcPr>
            <w:tcW w:w="1034" w:type="pct"/>
            <w:vAlign w:val="center"/>
          </w:tcPr>
          <w:p w:rsidR="00795F17" w:rsidRPr="008535EA" w:rsidRDefault="00795F17" w:rsidP="003656EE">
            <w:pPr>
              <w:jc w:val="center"/>
              <w:rPr>
                <w:color w:val="000000"/>
                <w:sz w:val="22"/>
                <w:szCs w:val="22"/>
              </w:rPr>
            </w:pPr>
            <w:r w:rsidRPr="008535EA">
              <w:t>2 665,8</w:t>
            </w:r>
            <w:r w:rsidR="00D0403D" w:rsidRPr="008535EA">
              <w:t>3</w:t>
            </w:r>
          </w:p>
        </w:tc>
        <w:tc>
          <w:tcPr>
            <w:tcW w:w="810" w:type="pct"/>
            <w:vAlign w:val="center"/>
          </w:tcPr>
          <w:p w:rsidR="00795F17" w:rsidRPr="008535EA" w:rsidRDefault="00795F17" w:rsidP="003656EE">
            <w:pPr>
              <w:jc w:val="center"/>
              <w:rPr>
                <w:color w:val="000000"/>
                <w:sz w:val="22"/>
                <w:szCs w:val="22"/>
              </w:rPr>
            </w:pPr>
            <w:r w:rsidRPr="008535EA">
              <w:t>5 331,6</w:t>
            </w:r>
            <w:r w:rsidR="0011659B" w:rsidRPr="008535EA">
              <w:t>6</w:t>
            </w:r>
          </w:p>
        </w:tc>
        <w:tc>
          <w:tcPr>
            <w:tcW w:w="857" w:type="pct"/>
            <w:vAlign w:val="center"/>
          </w:tcPr>
          <w:p w:rsidR="0011659B" w:rsidRPr="008535EA" w:rsidRDefault="0011659B" w:rsidP="003656EE">
            <w:pPr>
              <w:jc w:val="center"/>
            </w:pPr>
          </w:p>
          <w:p w:rsidR="00795F17" w:rsidRPr="008535EA" w:rsidRDefault="00795F17" w:rsidP="003656EE">
            <w:pPr>
              <w:jc w:val="center"/>
            </w:pPr>
            <w:r w:rsidRPr="008535EA">
              <w:t>6</w:t>
            </w:r>
            <w:r w:rsidR="0011659B" w:rsidRPr="008535EA">
              <w:t> </w:t>
            </w:r>
            <w:r w:rsidRPr="008535EA">
              <w:t>39</w:t>
            </w:r>
            <w:r w:rsidR="0011659B" w:rsidRPr="008535EA">
              <w:t>8</w:t>
            </w:r>
            <w:r w:rsidRPr="008535EA">
              <w:t>,</w:t>
            </w:r>
            <w:r w:rsidR="0011659B" w:rsidRPr="008535EA">
              <w:t>00</w:t>
            </w:r>
          </w:p>
          <w:p w:rsidR="0011659B" w:rsidRPr="008535EA" w:rsidRDefault="0011659B" w:rsidP="003656EE">
            <w:pPr>
              <w:jc w:val="center"/>
              <w:rPr>
                <w:color w:val="000000"/>
                <w:sz w:val="22"/>
                <w:szCs w:val="22"/>
              </w:rPr>
            </w:pPr>
          </w:p>
        </w:tc>
      </w:tr>
      <w:tr w:rsidR="00795F17" w:rsidRPr="008535EA" w:rsidTr="003656EE">
        <w:trPr>
          <w:trHeight w:val="978"/>
        </w:trPr>
        <w:tc>
          <w:tcPr>
            <w:tcW w:w="1136" w:type="pct"/>
            <w:vAlign w:val="bottom"/>
          </w:tcPr>
          <w:p w:rsidR="00795F17" w:rsidRPr="008535EA" w:rsidRDefault="00795F17" w:rsidP="00795F17">
            <w:pPr>
              <w:rPr>
                <w:color w:val="000000"/>
                <w:sz w:val="22"/>
                <w:szCs w:val="22"/>
              </w:rPr>
            </w:pPr>
            <w:r w:rsidRPr="008535EA">
              <w:rPr>
                <w:color w:val="000000"/>
                <w:sz w:val="22"/>
                <w:szCs w:val="22"/>
              </w:rPr>
              <w:t xml:space="preserve">Сервисный комплект оригинальный для </w:t>
            </w:r>
            <w:proofErr w:type="spellStart"/>
            <w:r w:rsidRPr="008535EA">
              <w:rPr>
                <w:color w:val="000000"/>
                <w:sz w:val="22"/>
                <w:szCs w:val="22"/>
              </w:rPr>
              <w:t>Kyocera</w:t>
            </w:r>
            <w:proofErr w:type="spellEnd"/>
            <w:r w:rsidRPr="008535EA">
              <w:rPr>
                <w:color w:val="000000"/>
                <w:sz w:val="22"/>
                <w:szCs w:val="22"/>
              </w:rPr>
              <w:t xml:space="preserve"> TA3501i (mk6315) (</w:t>
            </w:r>
            <w:proofErr w:type="spellStart"/>
            <w:r w:rsidRPr="008535EA">
              <w:rPr>
                <w:color w:val="000000"/>
                <w:sz w:val="22"/>
                <w:szCs w:val="22"/>
              </w:rPr>
              <w:t>Original</w:t>
            </w:r>
            <w:proofErr w:type="spellEnd"/>
            <w:r w:rsidRPr="008535EA">
              <w:rPr>
                <w:color w:val="000000"/>
                <w:sz w:val="22"/>
                <w:szCs w:val="22"/>
              </w:rPr>
              <w:t xml:space="preserve">) </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2</w:t>
            </w:r>
          </w:p>
        </w:tc>
        <w:tc>
          <w:tcPr>
            <w:tcW w:w="1034" w:type="pct"/>
            <w:vAlign w:val="center"/>
          </w:tcPr>
          <w:p w:rsidR="00795F17" w:rsidRPr="008535EA" w:rsidRDefault="00795F17" w:rsidP="003656EE">
            <w:pPr>
              <w:jc w:val="center"/>
              <w:rPr>
                <w:color w:val="000000"/>
                <w:sz w:val="22"/>
                <w:szCs w:val="22"/>
              </w:rPr>
            </w:pPr>
            <w:r w:rsidRPr="008535EA">
              <w:t>51 666,67</w:t>
            </w:r>
          </w:p>
        </w:tc>
        <w:tc>
          <w:tcPr>
            <w:tcW w:w="810" w:type="pct"/>
            <w:vAlign w:val="center"/>
          </w:tcPr>
          <w:p w:rsidR="00795F17" w:rsidRPr="008535EA" w:rsidRDefault="00795F17" w:rsidP="003656EE">
            <w:pPr>
              <w:jc w:val="center"/>
              <w:rPr>
                <w:color w:val="000000"/>
                <w:sz w:val="22"/>
                <w:szCs w:val="22"/>
              </w:rPr>
            </w:pPr>
            <w:r w:rsidRPr="008535EA">
              <w:t>103 333,3</w:t>
            </w:r>
            <w:r w:rsidR="00D0403D" w:rsidRPr="008535EA">
              <w:t>4</w:t>
            </w:r>
          </w:p>
        </w:tc>
        <w:tc>
          <w:tcPr>
            <w:tcW w:w="857" w:type="pct"/>
            <w:vAlign w:val="center"/>
          </w:tcPr>
          <w:p w:rsidR="00795F17" w:rsidRPr="008535EA" w:rsidRDefault="00795F17" w:rsidP="003656EE">
            <w:pPr>
              <w:jc w:val="center"/>
              <w:rPr>
                <w:color w:val="000000"/>
                <w:sz w:val="22"/>
                <w:szCs w:val="22"/>
              </w:rPr>
            </w:pPr>
            <w:r w:rsidRPr="008535EA">
              <w:t>124</w:t>
            </w:r>
            <w:r w:rsidR="00BB54B9" w:rsidRPr="008535EA">
              <w:t xml:space="preserve"> </w:t>
            </w:r>
            <w:r w:rsidRPr="008535EA">
              <w:t>000,0</w:t>
            </w:r>
            <w:r w:rsidR="0011659B" w:rsidRPr="008535EA">
              <w:t>0</w:t>
            </w:r>
          </w:p>
        </w:tc>
      </w:tr>
      <w:tr w:rsidR="00795F17" w:rsidRPr="008535EA" w:rsidTr="003656EE">
        <w:trPr>
          <w:trHeight w:val="978"/>
        </w:trPr>
        <w:tc>
          <w:tcPr>
            <w:tcW w:w="1136" w:type="pct"/>
            <w:vAlign w:val="bottom"/>
          </w:tcPr>
          <w:p w:rsidR="00795F17" w:rsidRPr="008535EA" w:rsidRDefault="00795F17" w:rsidP="00795F17">
            <w:pPr>
              <w:rPr>
                <w:color w:val="000000"/>
                <w:sz w:val="22"/>
                <w:szCs w:val="22"/>
              </w:rPr>
            </w:pPr>
            <w:r w:rsidRPr="008535EA">
              <w:rPr>
                <w:color w:val="000000"/>
                <w:sz w:val="22"/>
                <w:szCs w:val="22"/>
              </w:rPr>
              <w:t xml:space="preserve">Блок </w:t>
            </w:r>
            <w:proofErr w:type="spellStart"/>
            <w:r w:rsidRPr="008535EA">
              <w:rPr>
                <w:color w:val="000000"/>
                <w:sz w:val="22"/>
                <w:szCs w:val="22"/>
              </w:rPr>
              <w:t>фотобарабана</w:t>
            </w:r>
            <w:proofErr w:type="spellEnd"/>
            <w:r w:rsidRPr="008535EA">
              <w:rPr>
                <w:color w:val="000000"/>
                <w:sz w:val="22"/>
                <w:szCs w:val="22"/>
              </w:rPr>
              <w:t xml:space="preserve"> оригинальный для </w:t>
            </w:r>
            <w:proofErr w:type="spellStart"/>
            <w:r w:rsidRPr="008535EA">
              <w:rPr>
                <w:color w:val="000000"/>
                <w:sz w:val="22"/>
                <w:szCs w:val="22"/>
              </w:rPr>
              <w:t>Kyocera</w:t>
            </w:r>
            <w:proofErr w:type="spellEnd"/>
            <w:r w:rsidRPr="008535EA">
              <w:rPr>
                <w:color w:val="000000"/>
                <w:sz w:val="22"/>
                <w:szCs w:val="22"/>
              </w:rPr>
              <w:t xml:space="preserve"> TA3501i (dk6306) (</w:t>
            </w:r>
            <w:proofErr w:type="spellStart"/>
            <w:r w:rsidRPr="008535EA">
              <w:rPr>
                <w:color w:val="000000"/>
                <w:sz w:val="22"/>
                <w:szCs w:val="22"/>
              </w:rPr>
              <w:t>Original</w:t>
            </w:r>
            <w:proofErr w:type="spellEnd"/>
            <w:r w:rsidRPr="008535EA">
              <w:rPr>
                <w:color w:val="000000"/>
                <w:sz w:val="22"/>
                <w:szCs w:val="22"/>
              </w:rPr>
              <w:t>)</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2</w:t>
            </w:r>
          </w:p>
        </w:tc>
        <w:tc>
          <w:tcPr>
            <w:tcW w:w="1034" w:type="pct"/>
            <w:vAlign w:val="center"/>
          </w:tcPr>
          <w:p w:rsidR="00795F17" w:rsidRPr="008535EA" w:rsidRDefault="00795F17" w:rsidP="003656EE">
            <w:pPr>
              <w:jc w:val="center"/>
              <w:rPr>
                <w:color w:val="000000"/>
                <w:sz w:val="22"/>
                <w:szCs w:val="22"/>
              </w:rPr>
            </w:pPr>
            <w:r w:rsidRPr="008535EA">
              <w:t>22 916,67</w:t>
            </w:r>
          </w:p>
        </w:tc>
        <w:tc>
          <w:tcPr>
            <w:tcW w:w="810" w:type="pct"/>
            <w:vAlign w:val="center"/>
          </w:tcPr>
          <w:p w:rsidR="00795F17" w:rsidRPr="008535EA" w:rsidRDefault="00795F17" w:rsidP="003656EE">
            <w:pPr>
              <w:jc w:val="center"/>
              <w:rPr>
                <w:color w:val="000000"/>
                <w:sz w:val="22"/>
                <w:szCs w:val="22"/>
              </w:rPr>
            </w:pPr>
            <w:r w:rsidRPr="008535EA">
              <w:t>45 833,3</w:t>
            </w:r>
            <w:r w:rsidR="0011659B" w:rsidRPr="008535EA">
              <w:t>4</w:t>
            </w:r>
          </w:p>
        </w:tc>
        <w:tc>
          <w:tcPr>
            <w:tcW w:w="857" w:type="pct"/>
            <w:vAlign w:val="center"/>
          </w:tcPr>
          <w:p w:rsidR="00795F17" w:rsidRPr="008535EA" w:rsidRDefault="00795F17" w:rsidP="003656EE">
            <w:pPr>
              <w:jc w:val="center"/>
              <w:rPr>
                <w:color w:val="000000"/>
                <w:sz w:val="22"/>
                <w:szCs w:val="22"/>
              </w:rPr>
            </w:pPr>
            <w:r w:rsidRPr="008535EA">
              <w:t>55</w:t>
            </w:r>
            <w:r w:rsidR="00BB54B9" w:rsidRPr="008535EA">
              <w:t xml:space="preserve"> </w:t>
            </w:r>
            <w:r w:rsidRPr="008535EA">
              <w:t>000,0</w:t>
            </w:r>
            <w:r w:rsidR="0011659B" w:rsidRPr="008535EA">
              <w:t>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lastRenderedPageBreak/>
              <w:t xml:space="preserve">Картридж для лазерного МФУ </w:t>
            </w:r>
            <w:proofErr w:type="spellStart"/>
            <w:r w:rsidRPr="008535EA">
              <w:rPr>
                <w:color w:val="000000"/>
                <w:sz w:val="22"/>
                <w:szCs w:val="22"/>
              </w:rPr>
              <w:t>Panasonic</w:t>
            </w:r>
            <w:proofErr w:type="spellEnd"/>
            <w:r w:rsidRPr="008535EA">
              <w:rPr>
                <w:color w:val="000000"/>
                <w:sz w:val="22"/>
                <w:szCs w:val="22"/>
              </w:rPr>
              <w:t xml:space="preserve"> KX MB-</w:t>
            </w:r>
            <w:proofErr w:type="gramStart"/>
            <w:r w:rsidRPr="008535EA">
              <w:rPr>
                <w:color w:val="000000"/>
                <w:sz w:val="22"/>
                <w:szCs w:val="22"/>
              </w:rPr>
              <w:t>1500  (</w:t>
            </w:r>
            <w:proofErr w:type="spellStart"/>
            <w:proofErr w:type="gramEnd"/>
            <w:r w:rsidRPr="008535EA">
              <w:rPr>
                <w:color w:val="000000"/>
                <w:sz w:val="22"/>
                <w:szCs w:val="22"/>
              </w:rPr>
              <w:t>Panasonic</w:t>
            </w:r>
            <w:proofErr w:type="spellEnd"/>
            <w:r w:rsidRPr="008535EA">
              <w:rPr>
                <w:color w:val="000000"/>
                <w:sz w:val="22"/>
                <w:szCs w:val="22"/>
              </w:rPr>
              <w:t xml:space="preserve"> KX-FAT400A7) (</w:t>
            </w:r>
            <w:proofErr w:type="spellStart"/>
            <w:r w:rsidRPr="008535EA">
              <w:rPr>
                <w:color w:val="000000"/>
                <w:sz w:val="22"/>
                <w:szCs w:val="22"/>
              </w:rPr>
              <w:t>Original</w:t>
            </w:r>
            <w:proofErr w:type="spellEnd"/>
            <w:r w:rsidRPr="008535EA">
              <w:rPr>
                <w:color w:val="000000"/>
                <w:sz w:val="22"/>
                <w:szCs w:val="22"/>
              </w:rPr>
              <w:t>)</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4</w:t>
            </w:r>
          </w:p>
        </w:tc>
        <w:tc>
          <w:tcPr>
            <w:tcW w:w="1034" w:type="pct"/>
            <w:vAlign w:val="center"/>
          </w:tcPr>
          <w:p w:rsidR="00795F17" w:rsidRPr="008535EA" w:rsidRDefault="00795F17" w:rsidP="003656EE">
            <w:pPr>
              <w:jc w:val="center"/>
              <w:rPr>
                <w:color w:val="000000"/>
                <w:sz w:val="22"/>
                <w:szCs w:val="22"/>
              </w:rPr>
            </w:pPr>
            <w:r w:rsidRPr="008535EA">
              <w:t>2 833,33</w:t>
            </w:r>
          </w:p>
        </w:tc>
        <w:tc>
          <w:tcPr>
            <w:tcW w:w="810" w:type="pct"/>
            <w:vAlign w:val="center"/>
          </w:tcPr>
          <w:p w:rsidR="00795F17" w:rsidRPr="008535EA" w:rsidRDefault="00795F17" w:rsidP="003656EE">
            <w:pPr>
              <w:jc w:val="center"/>
              <w:rPr>
                <w:color w:val="000000"/>
                <w:sz w:val="22"/>
                <w:szCs w:val="22"/>
              </w:rPr>
            </w:pPr>
            <w:r w:rsidRPr="008535EA">
              <w:t>11 333,33</w:t>
            </w:r>
          </w:p>
        </w:tc>
        <w:tc>
          <w:tcPr>
            <w:tcW w:w="857" w:type="pct"/>
            <w:vAlign w:val="center"/>
          </w:tcPr>
          <w:p w:rsidR="00795F17" w:rsidRPr="008535EA" w:rsidRDefault="00795F17" w:rsidP="003656EE">
            <w:pPr>
              <w:jc w:val="center"/>
              <w:rPr>
                <w:color w:val="000000"/>
                <w:sz w:val="22"/>
                <w:szCs w:val="22"/>
              </w:rPr>
            </w:pPr>
            <w:r w:rsidRPr="008535EA">
              <w:t>13</w:t>
            </w:r>
            <w:r w:rsidR="00BB54B9" w:rsidRPr="008535EA">
              <w:t xml:space="preserve"> </w:t>
            </w:r>
            <w:r w:rsidRPr="008535EA">
              <w:t>600,00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Магнитный вал в сборе для HP LJ 2100/2400/2410/2420/2430/Р 3005 (Эквивалент)</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4</w:t>
            </w:r>
          </w:p>
        </w:tc>
        <w:tc>
          <w:tcPr>
            <w:tcW w:w="1034" w:type="pct"/>
            <w:vAlign w:val="center"/>
          </w:tcPr>
          <w:p w:rsidR="00795F17" w:rsidRPr="008535EA" w:rsidRDefault="00795F17" w:rsidP="003656EE">
            <w:pPr>
              <w:jc w:val="center"/>
              <w:rPr>
                <w:color w:val="000000"/>
                <w:sz w:val="22"/>
                <w:szCs w:val="22"/>
              </w:rPr>
            </w:pPr>
            <w:r w:rsidRPr="008535EA">
              <w:t>91,67</w:t>
            </w:r>
          </w:p>
        </w:tc>
        <w:tc>
          <w:tcPr>
            <w:tcW w:w="810" w:type="pct"/>
            <w:vAlign w:val="center"/>
          </w:tcPr>
          <w:p w:rsidR="00795F17" w:rsidRPr="008535EA" w:rsidRDefault="00795F17" w:rsidP="003656EE">
            <w:pPr>
              <w:jc w:val="center"/>
              <w:rPr>
                <w:color w:val="000000"/>
                <w:sz w:val="22"/>
                <w:szCs w:val="22"/>
              </w:rPr>
            </w:pPr>
            <w:r w:rsidRPr="008535EA">
              <w:t>366,6</w:t>
            </w:r>
            <w:r w:rsidR="00EF27C2" w:rsidRPr="008535EA">
              <w:t>8</w:t>
            </w:r>
          </w:p>
        </w:tc>
        <w:tc>
          <w:tcPr>
            <w:tcW w:w="857" w:type="pct"/>
            <w:vAlign w:val="center"/>
          </w:tcPr>
          <w:p w:rsidR="00795F17" w:rsidRPr="008535EA" w:rsidRDefault="00795F17" w:rsidP="003656EE">
            <w:pPr>
              <w:jc w:val="center"/>
              <w:rPr>
                <w:color w:val="000000"/>
                <w:sz w:val="22"/>
                <w:szCs w:val="22"/>
              </w:rPr>
            </w:pPr>
            <w:r w:rsidRPr="008535EA">
              <w:t>440,00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 xml:space="preserve">Магнитный вал оболочка </w:t>
            </w:r>
            <w:proofErr w:type="gramStart"/>
            <w:r w:rsidRPr="008535EA">
              <w:rPr>
                <w:color w:val="000000"/>
                <w:sz w:val="22"/>
                <w:szCs w:val="22"/>
              </w:rPr>
              <w:t>для  HP</w:t>
            </w:r>
            <w:proofErr w:type="gramEnd"/>
            <w:r w:rsidRPr="008535EA">
              <w:rPr>
                <w:color w:val="000000"/>
                <w:sz w:val="22"/>
                <w:szCs w:val="22"/>
              </w:rPr>
              <w:t xml:space="preserve"> LJ 1010/1012/1015 (Эквивалент)</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4</w:t>
            </w:r>
          </w:p>
        </w:tc>
        <w:tc>
          <w:tcPr>
            <w:tcW w:w="1034" w:type="pct"/>
            <w:vAlign w:val="center"/>
          </w:tcPr>
          <w:p w:rsidR="00795F17" w:rsidRPr="008535EA" w:rsidRDefault="00795F17" w:rsidP="003656EE">
            <w:pPr>
              <w:jc w:val="center"/>
              <w:rPr>
                <w:color w:val="000000"/>
                <w:sz w:val="22"/>
                <w:szCs w:val="22"/>
              </w:rPr>
            </w:pPr>
            <w:r w:rsidRPr="008535EA">
              <w:t>33,33</w:t>
            </w:r>
          </w:p>
        </w:tc>
        <w:tc>
          <w:tcPr>
            <w:tcW w:w="810" w:type="pct"/>
            <w:vAlign w:val="center"/>
          </w:tcPr>
          <w:p w:rsidR="00795F17" w:rsidRPr="008535EA" w:rsidRDefault="00795F17" w:rsidP="003656EE">
            <w:pPr>
              <w:jc w:val="center"/>
              <w:rPr>
                <w:color w:val="000000"/>
                <w:sz w:val="22"/>
                <w:szCs w:val="22"/>
              </w:rPr>
            </w:pPr>
            <w:r w:rsidRPr="008535EA">
              <w:t>133,3</w:t>
            </w:r>
            <w:r w:rsidR="00EE2F6D" w:rsidRPr="008535EA">
              <w:t>3</w:t>
            </w:r>
          </w:p>
        </w:tc>
        <w:tc>
          <w:tcPr>
            <w:tcW w:w="857" w:type="pct"/>
            <w:vAlign w:val="center"/>
          </w:tcPr>
          <w:p w:rsidR="00795F17" w:rsidRPr="008535EA" w:rsidRDefault="00795F17" w:rsidP="003656EE">
            <w:pPr>
              <w:jc w:val="center"/>
              <w:rPr>
                <w:color w:val="000000"/>
                <w:sz w:val="22"/>
                <w:szCs w:val="22"/>
              </w:rPr>
            </w:pPr>
            <w:r w:rsidRPr="008535EA">
              <w:t>160,00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 xml:space="preserve">Ракель </w:t>
            </w:r>
            <w:proofErr w:type="gramStart"/>
            <w:r w:rsidRPr="008535EA">
              <w:rPr>
                <w:color w:val="000000"/>
                <w:sz w:val="22"/>
                <w:szCs w:val="22"/>
              </w:rPr>
              <w:t>для  HP</w:t>
            </w:r>
            <w:proofErr w:type="gramEnd"/>
            <w:r w:rsidRPr="008535EA">
              <w:rPr>
                <w:color w:val="000000"/>
                <w:sz w:val="22"/>
                <w:szCs w:val="22"/>
              </w:rPr>
              <w:t xml:space="preserve"> LJ 1010/1012/1015 (Эквивалент)</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4</w:t>
            </w:r>
          </w:p>
        </w:tc>
        <w:tc>
          <w:tcPr>
            <w:tcW w:w="1034" w:type="pct"/>
            <w:vAlign w:val="center"/>
          </w:tcPr>
          <w:p w:rsidR="00795F17" w:rsidRPr="008535EA" w:rsidRDefault="00795F17" w:rsidP="003656EE">
            <w:pPr>
              <w:jc w:val="center"/>
              <w:rPr>
                <w:color w:val="000000"/>
                <w:sz w:val="22"/>
                <w:szCs w:val="22"/>
              </w:rPr>
            </w:pPr>
            <w:r w:rsidRPr="008535EA">
              <w:t>37,50</w:t>
            </w:r>
          </w:p>
        </w:tc>
        <w:tc>
          <w:tcPr>
            <w:tcW w:w="810" w:type="pct"/>
            <w:vAlign w:val="center"/>
          </w:tcPr>
          <w:p w:rsidR="00795F17" w:rsidRPr="008535EA" w:rsidRDefault="00795F17" w:rsidP="003656EE">
            <w:pPr>
              <w:jc w:val="center"/>
              <w:rPr>
                <w:color w:val="000000"/>
                <w:sz w:val="22"/>
                <w:szCs w:val="22"/>
              </w:rPr>
            </w:pPr>
            <w:r w:rsidRPr="008535EA">
              <w:t>150,00</w:t>
            </w:r>
          </w:p>
        </w:tc>
        <w:tc>
          <w:tcPr>
            <w:tcW w:w="857" w:type="pct"/>
            <w:vAlign w:val="center"/>
          </w:tcPr>
          <w:p w:rsidR="00795F17" w:rsidRPr="008535EA" w:rsidRDefault="00795F17" w:rsidP="003656EE">
            <w:pPr>
              <w:jc w:val="center"/>
              <w:rPr>
                <w:color w:val="000000"/>
                <w:sz w:val="22"/>
                <w:szCs w:val="22"/>
              </w:rPr>
            </w:pPr>
            <w:r w:rsidRPr="008535EA">
              <w:t>180,00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Тонер-картридж TK-</w:t>
            </w:r>
            <w:proofErr w:type="gramStart"/>
            <w:r w:rsidRPr="008535EA">
              <w:rPr>
                <w:color w:val="000000"/>
                <w:sz w:val="22"/>
                <w:szCs w:val="22"/>
              </w:rPr>
              <w:t>1170  (</w:t>
            </w:r>
            <w:proofErr w:type="gramEnd"/>
            <w:r w:rsidRPr="008535EA">
              <w:rPr>
                <w:color w:val="000000"/>
                <w:sz w:val="22"/>
                <w:szCs w:val="22"/>
              </w:rPr>
              <w:t xml:space="preserve">оригинальный) KYOCERA </w:t>
            </w:r>
            <w:proofErr w:type="spellStart"/>
            <w:r w:rsidRPr="008535EA">
              <w:rPr>
                <w:color w:val="000000"/>
                <w:sz w:val="22"/>
                <w:szCs w:val="22"/>
              </w:rPr>
              <w:t>Ecosys</w:t>
            </w:r>
            <w:proofErr w:type="spellEnd"/>
            <w:r w:rsidRPr="008535EA">
              <w:rPr>
                <w:color w:val="000000"/>
                <w:sz w:val="22"/>
                <w:szCs w:val="22"/>
              </w:rPr>
              <w:t xml:space="preserve"> M2540DN</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16</w:t>
            </w:r>
          </w:p>
        </w:tc>
        <w:tc>
          <w:tcPr>
            <w:tcW w:w="1034" w:type="pct"/>
            <w:vAlign w:val="center"/>
          </w:tcPr>
          <w:p w:rsidR="00795F17" w:rsidRPr="008535EA" w:rsidRDefault="00795F17" w:rsidP="003656EE">
            <w:pPr>
              <w:jc w:val="center"/>
              <w:rPr>
                <w:color w:val="000000"/>
                <w:sz w:val="22"/>
                <w:szCs w:val="22"/>
              </w:rPr>
            </w:pPr>
            <w:r w:rsidRPr="008535EA">
              <w:t>2 725,00</w:t>
            </w:r>
          </w:p>
        </w:tc>
        <w:tc>
          <w:tcPr>
            <w:tcW w:w="810" w:type="pct"/>
            <w:vAlign w:val="center"/>
          </w:tcPr>
          <w:p w:rsidR="00795F17" w:rsidRPr="008535EA" w:rsidRDefault="00795F17" w:rsidP="003656EE">
            <w:pPr>
              <w:jc w:val="center"/>
              <w:rPr>
                <w:color w:val="000000"/>
                <w:sz w:val="22"/>
                <w:szCs w:val="22"/>
              </w:rPr>
            </w:pPr>
            <w:r w:rsidRPr="008535EA">
              <w:t>43 600,00</w:t>
            </w:r>
          </w:p>
        </w:tc>
        <w:tc>
          <w:tcPr>
            <w:tcW w:w="857" w:type="pct"/>
            <w:vAlign w:val="center"/>
          </w:tcPr>
          <w:p w:rsidR="00795F17" w:rsidRPr="008535EA" w:rsidRDefault="00795F17" w:rsidP="003656EE">
            <w:pPr>
              <w:jc w:val="center"/>
              <w:rPr>
                <w:color w:val="000000"/>
                <w:sz w:val="22"/>
                <w:szCs w:val="22"/>
              </w:rPr>
            </w:pPr>
            <w:r w:rsidRPr="008535EA">
              <w:t>52</w:t>
            </w:r>
            <w:r w:rsidR="00BB54B9" w:rsidRPr="008535EA">
              <w:t xml:space="preserve"> </w:t>
            </w:r>
            <w:r w:rsidRPr="008535EA">
              <w:t>320,00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 xml:space="preserve">Картридж оригинальный для </w:t>
            </w:r>
            <w:proofErr w:type="spellStart"/>
            <w:r w:rsidRPr="008535EA">
              <w:rPr>
                <w:color w:val="000000"/>
                <w:sz w:val="22"/>
                <w:szCs w:val="22"/>
              </w:rPr>
              <w:t>Canon</w:t>
            </w:r>
            <w:proofErr w:type="spellEnd"/>
            <w:r w:rsidRPr="008535EA">
              <w:rPr>
                <w:color w:val="000000"/>
                <w:sz w:val="22"/>
                <w:szCs w:val="22"/>
              </w:rPr>
              <w:t xml:space="preserve"> i-SENSYS MF4410 (</w:t>
            </w:r>
            <w:proofErr w:type="spellStart"/>
            <w:r w:rsidRPr="008535EA">
              <w:rPr>
                <w:color w:val="000000"/>
                <w:sz w:val="22"/>
                <w:szCs w:val="22"/>
              </w:rPr>
              <w:t>Original</w:t>
            </w:r>
            <w:proofErr w:type="spellEnd"/>
            <w:r w:rsidRPr="008535EA">
              <w:rPr>
                <w:color w:val="000000"/>
                <w:sz w:val="22"/>
                <w:szCs w:val="22"/>
              </w:rPr>
              <w:t xml:space="preserve">) </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4</w:t>
            </w:r>
          </w:p>
        </w:tc>
        <w:tc>
          <w:tcPr>
            <w:tcW w:w="1034" w:type="pct"/>
            <w:vAlign w:val="center"/>
          </w:tcPr>
          <w:p w:rsidR="00795F17" w:rsidRPr="008535EA" w:rsidRDefault="00795F17" w:rsidP="003656EE">
            <w:pPr>
              <w:jc w:val="center"/>
              <w:rPr>
                <w:color w:val="000000"/>
                <w:sz w:val="22"/>
                <w:szCs w:val="22"/>
              </w:rPr>
            </w:pPr>
            <w:r w:rsidRPr="008535EA">
              <w:t>4 291,67</w:t>
            </w:r>
          </w:p>
        </w:tc>
        <w:tc>
          <w:tcPr>
            <w:tcW w:w="810" w:type="pct"/>
            <w:vAlign w:val="center"/>
          </w:tcPr>
          <w:p w:rsidR="00795F17" w:rsidRPr="008535EA" w:rsidRDefault="00795F17" w:rsidP="003656EE">
            <w:pPr>
              <w:jc w:val="center"/>
              <w:rPr>
                <w:color w:val="000000"/>
                <w:sz w:val="22"/>
                <w:szCs w:val="22"/>
              </w:rPr>
            </w:pPr>
            <w:r w:rsidRPr="008535EA">
              <w:t>17 166,67</w:t>
            </w:r>
          </w:p>
        </w:tc>
        <w:tc>
          <w:tcPr>
            <w:tcW w:w="857" w:type="pct"/>
            <w:vAlign w:val="center"/>
          </w:tcPr>
          <w:p w:rsidR="00795F17" w:rsidRPr="008535EA" w:rsidRDefault="00795F17" w:rsidP="003656EE">
            <w:pPr>
              <w:jc w:val="center"/>
              <w:rPr>
                <w:color w:val="000000"/>
                <w:sz w:val="22"/>
                <w:szCs w:val="22"/>
              </w:rPr>
            </w:pPr>
            <w:r w:rsidRPr="008535EA">
              <w:t>20</w:t>
            </w:r>
            <w:r w:rsidR="00BB54B9" w:rsidRPr="008535EA">
              <w:t xml:space="preserve"> </w:t>
            </w:r>
            <w:r w:rsidRPr="008535EA">
              <w:t>600,00</w:t>
            </w:r>
          </w:p>
        </w:tc>
      </w:tr>
      <w:tr w:rsidR="00795F17" w:rsidRPr="008535EA" w:rsidTr="003656EE">
        <w:tc>
          <w:tcPr>
            <w:tcW w:w="1136" w:type="pct"/>
            <w:vAlign w:val="bottom"/>
          </w:tcPr>
          <w:p w:rsidR="00795F17" w:rsidRPr="008535EA" w:rsidRDefault="00795F17" w:rsidP="00795F17">
            <w:pPr>
              <w:rPr>
                <w:color w:val="000000"/>
                <w:sz w:val="22"/>
                <w:szCs w:val="22"/>
                <w:lang w:val="en-US"/>
              </w:rPr>
            </w:pPr>
            <w:r w:rsidRPr="008535EA">
              <w:rPr>
                <w:color w:val="000000"/>
                <w:sz w:val="22"/>
                <w:szCs w:val="22"/>
              </w:rPr>
              <w:t>Картридж</w:t>
            </w:r>
            <w:r w:rsidRPr="008535EA">
              <w:rPr>
                <w:color w:val="000000"/>
                <w:sz w:val="22"/>
                <w:szCs w:val="22"/>
                <w:lang w:val="en-US"/>
              </w:rPr>
              <w:t xml:space="preserve"> </w:t>
            </w:r>
            <w:r w:rsidRPr="008535EA">
              <w:rPr>
                <w:color w:val="000000"/>
                <w:sz w:val="22"/>
                <w:szCs w:val="22"/>
              </w:rPr>
              <w:t>оригинальный</w:t>
            </w:r>
            <w:r w:rsidRPr="008535EA">
              <w:rPr>
                <w:color w:val="000000"/>
                <w:sz w:val="22"/>
                <w:szCs w:val="22"/>
                <w:lang w:val="en-US"/>
              </w:rPr>
              <w:t xml:space="preserve"> </w:t>
            </w:r>
            <w:r w:rsidRPr="008535EA">
              <w:rPr>
                <w:color w:val="000000"/>
                <w:sz w:val="22"/>
                <w:szCs w:val="22"/>
              </w:rPr>
              <w:t>для</w:t>
            </w:r>
            <w:r w:rsidRPr="008535EA">
              <w:rPr>
                <w:color w:val="000000"/>
                <w:sz w:val="22"/>
                <w:szCs w:val="22"/>
                <w:lang w:val="en-US"/>
              </w:rPr>
              <w:t xml:space="preserve"> Canon i-SENSYS LBP6010B (Original) </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4</w:t>
            </w:r>
          </w:p>
        </w:tc>
        <w:tc>
          <w:tcPr>
            <w:tcW w:w="1034" w:type="pct"/>
            <w:vAlign w:val="center"/>
          </w:tcPr>
          <w:p w:rsidR="00795F17" w:rsidRPr="008535EA" w:rsidRDefault="00795F17" w:rsidP="003656EE">
            <w:pPr>
              <w:jc w:val="center"/>
              <w:rPr>
                <w:color w:val="000000"/>
                <w:sz w:val="22"/>
                <w:szCs w:val="22"/>
              </w:rPr>
            </w:pPr>
            <w:r w:rsidRPr="008535EA">
              <w:t>2 550,00</w:t>
            </w:r>
          </w:p>
        </w:tc>
        <w:tc>
          <w:tcPr>
            <w:tcW w:w="810" w:type="pct"/>
            <w:vAlign w:val="center"/>
          </w:tcPr>
          <w:p w:rsidR="00795F17" w:rsidRPr="008535EA" w:rsidRDefault="00795F17" w:rsidP="003656EE">
            <w:pPr>
              <w:jc w:val="center"/>
              <w:rPr>
                <w:color w:val="000000"/>
                <w:sz w:val="22"/>
                <w:szCs w:val="22"/>
              </w:rPr>
            </w:pPr>
            <w:r w:rsidRPr="008535EA">
              <w:t>10 200,00</w:t>
            </w:r>
          </w:p>
        </w:tc>
        <w:tc>
          <w:tcPr>
            <w:tcW w:w="857" w:type="pct"/>
            <w:vAlign w:val="center"/>
          </w:tcPr>
          <w:p w:rsidR="00795F17" w:rsidRPr="008535EA" w:rsidRDefault="00795F17" w:rsidP="003656EE">
            <w:pPr>
              <w:jc w:val="center"/>
              <w:rPr>
                <w:color w:val="000000"/>
                <w:sz w:val="22"/>
                <w:szCs w:val="22"/>
              </w:rPr>
            </w:pPr>
            <w:r w:rsidRPr="008535EA">
              <w:t>12</w:t>
            </w:r>
            <w:r w:rsidR="00EE2F6D" w:rsidRPr="008535EA">
              <w:t xml:space="preserve"> </w:t>
            </w:r>
            <w:r w:rsidRPr="008535EA">
              <w:t>240,00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Ракель для HP LJ Р1005/Р1006/ Р</w:t>
            </w:r>
            <w:proofErr w:type="gramStart"/>
            <w:r w:rsidRPr="008535EA">
              <w:rPr>
                <w:color w:val="000000"/>
                <w:sz w:val="22"/>
                <w:szCs w:val="22"/>
              </w:rPr>
              <w:t>1505  (</w:t>
            </w:r>
            <w:proofErr w:type="gramEnd"/>
            <w:r w:rsidRPr="008535EA">
              <w:rPr>
                <w:color w:val="000000"/>
                <w:sz w:val="22"/>
                <w:szCs w:val="22"/>
              </w:rPr>
              <w:t>Эквивалент)</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60</w:t>
            </w:r>
          </w:p>
        </w:tc>
        <w:tc>
          <w:tcPr>
            <w:tcW w:w="1034" w:type="pct"/>
            <w:vAlign w:val="center"/>
          </w:tcPr>
          <w:p w:rsidR="00795F17" w:rsidRPr="008535EA" w:rsidRDefault="00795F17" w:rsidP="003656EE">
            <w:pPr>
              <w:jc w:val="center"/>
              <w:rPr>
                <w:color w:val="000000"/>
                <w:sz w:val="22"/>
                <w:szCs w:val="22"/>
              </w:rPr>
            </w:pPr>
            <w:r w:rsidRPr="008535EA">
              <w:t>37,50</w:t>
            </w:r>
          </w:p>
        </w:tc>
        <w:tc>
          <w:tcPr>
            <w:tcW w:w="810" w:type="pct"/>
            <w:vAlign w:val="center"/>
          </w:tcPr>
          <w:p w:rsidR="00795F17" w:rsidRPr="008535EA" w:rsidRDefault="00795F17" w:rsidP="003656EE">
            <w:pPr>
              <w:jc w:val="center"/>
              <w:rPr>
                <w:color w:val="000000"/>
                <w:sz w:val="22"/>
                <w:szCs w:val="22"/>
              </w:rPr>
            </w:pPr>
            <w:r w:rsidRPr="008535EA">
              <w:t>2 250,00</w:t>
            </w:r>
          </w:p>
        </w:tc>
        <w:tc>
          <w:tcPr>
            <w:tcW w:w="857" w:type="pct"/>
            <w:vAlign w:val="center"/>
          </w:tcPr>
          <w:p w:rsidR="00795F17" w:rsidRPr="008535EA" w:rsidRDefault="00795F17" w:rsidP="003656EE">
            <w:pPr>
              <w:jc w:val="center"/>
              <w:rPr>
                <w:color w:val="000000"/>
                <w:sz w:val="22"/>
                <w:szCs w:val="22"/>
              </w:rPr>
            </w:pPr>
            <w:r w:rsidRPr="008535EA">
              <w:t>2</w:t>
            </w:r>
            <w:r w:rsidR="00BB54B9" w:rsidRPr="008535EA">
              <w:t xml:space="preserve"> </w:t>
            </w:r>
            <w:r w:rsidRPr="008535EA">
              <w:t>700,00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Ролик заряда для HP LJ 1010/1100/1160/1200/1300 (Эквивалент)</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4</w:t>
            </w:r>
          </w:p>
        </w:tc>
        <w:tc>
          <w:tcPr>
            <w:tcW w:w="1034" w:type="pct"/>
            <w:vAlign w:val="center"/>
          </w:tcPr>
          <w:p w:rsidR="00795F17" w:rsidRPr="008535EA" w:rsidRDefault="00795F17" w:rsidP="003656EE">
            <w:pPr>
              <w:jc w:val="center"/>
              <w:rPr>
                <w:color w:val="000000"/>
                <w:sz w:val="22"/>
                <w:szCs w:val="22"/>
              </w:rPr>
            </w:pPr>
            <w:r w:rsidRPr="008535EA">
              <w:t>120,83</w:t>
            </w:r>
          </w:p>
        </w:tc>
        <w:tc>
          <w:tcPr>
            <w:tcW w:w="810" w:type="pct"/>
            <w:vAlign w:val="center"/>
          </w:tcPr>
          <w:p w:rsidR="00795F17" w:rsidRPr="008535EA" w:rsidRDefault="00795F17" w:rsidP="003656EE">
            <w:pPr>
              <w:jc w:val="center"/>
              <w:rPr>
                <w:color w:val="000000"/>
                <w:sz w:val="22"/>
                <w:szCs w:val="22"/>
              </w:rPr>
            </w:pPr>
            <w:r w:rsidRPr="008535EA">
              <w:t>483,33</w:t>
            </w:r>
          </w:p>
        </w:tc>
        <w:tc>
          <w:tcPr>
            <w:tcW w:w="857" w:type="pct"/>
            <w:vAlign w:val="center"/>
          </w:tcPr>
          <w:p w:rsidR="00795F17" w:rsidRPr="008535EA" w:rsidRDefault="00795F17" w:rsidP="003656EE">
            <w:pPr>
              <w:jc w:val="center"/>
              <w:rPr>
                <w:color w:val="000000"/>
                <w:sz w:val="22"/>
                <w:szCs w:val="22"/>
              </w:rPr>
            </w:pPr>
            <w:r w:rsidRPr="008535EA">
              <w:t>580,00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Ролик заряда для ML-3310/3710/SСХ-4833/5637 (Эквивалент)</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8</w:t>
            </w:r>
          </w:p>
        </w:tc>
        <w:tc>
          <w:tcPr>
            <w:tcW w:w="1034" w:type="pct"/>
            <w:vAlign w:val="center"/>
          </w:tcPr>
          <w:p w:rsidR="00795F17" w:rsidRPr="008535EA" w:rsidRDefault="00795F17" w:rsidP="003656EE">
            <w:pPr>
              <w:jc w:val="center"/>
              <w:rPr>
                <w:color w:val="000000"/>
                <w:sz w:val="22"/>
                <w:szCs w:val="22"/>
              </w:rPr>
            </w:pPr>
            <w:r w:rsidRPr="008535EA">
              <w:t>70,83</w:t>
            </w:r>
          </w:p>
        </w:tc>
        <w:tc>
          <w:tcPr>
            <w:tcW w:w="810" w:type="pct"/>
            <w:vAlign w:val="center"/>
          </w:tcPr>
          <w:p w:rsidR="00795F17" w:rsidRPr="008535EA" w:rsidRDefault="00795F17" w:rsidP="003656EE">
            <w:pPr>
              <w:jc w:val="center"/>
              <w:rPr>
                <w:color w:val="000000"/>
                <w:sz w:val="22"/>
                <w:szCs w:val="22"/>
              </w:rPr>
            </w:pPr>
            <w:r w:rsidRPr="008535EA">
              <w:t>566,67</w:t>
            </w:r>
          </w:p>
        </w:tc>
        <w:tc>
          <w:tcPr>
            <w:tcW w:w="857" w:type="pct"/>
            <w:vAlign w:val="center"/>
          </w:tcPr>
          <w:p w:rsidR="00795F17" w:rsidRPr="008535EA" w:rsidRDefault="00795F17" w:rsidP="003656EE">
            <w:pPr>
              <w:jc w:val="center"/>
              <w:rPr>
                <w:color w:val="000000"/>
                <w:sz w:val="22"/>
                <w:szCs w:val="22"/>
              </w:rPr>
            </w:pPr>
            <w:r w:rsidRPr="008535EA">
              <w:t>680,00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Тонер для HP LJ 1010 (1 кг) (Эквивалент)</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24</w:t>
            </w:r>
          </w:p>
        </w:tc>
        <w:tc>
          <w:tcPr>
            <w:tcW w:w="1034" w:type="pct"/>
            <w:vAlign w:val="center"/>
          </w:tcPr>
          <w:p w:rsidR="00795F17" w:rsidRPr="008535EA" w:rsidRDefault="00795F17" w:rsidP="003656EE">
            <w:pPr>
              <w:jc w:val="center"/>
              <w:rPr>
                <w:color w:val="000000"/>
                <w:sz w:val="22"/>
                <w:szCs w:val="22"/>
              </w:rPr>
            </w:pPr>
            <w:r w:rsidRPr="008535EA">
              <w:t>399,17</w:t>
            </w:r>
          </w:p>
        </w:tc>
        <w:tc>
          <w:tcPr>
            <w:tcW w:w="810" w:type="pct"/>
            <w:vAlign w:val="center"/>
          </w:tcPr>
          <w:p w:rsidR="00795F17" w:rsidRPr="008535EA" w:rsidRDefault="00795F17" w:rsidP="003656EE">
            <w:pPr>
              <w:jc w:val="center"/>
              <w:rPr>
                <w:color w:val="000000"/>
                <w:sz w:val="22"/>
                <w:szCs w:val="22"/>
              </w:rPr>
            </w:pPr>
            <w:r w:rsidRPr="008535EA">
              <w:t>9 580,00</w:t>
            </w:r>
          </w:p>
        </w:tc>
        <w:tc>
          <w:tcPr>
            <w:tcW w:w="857" w:type="pct"/>
            <w:vAlign w:val="center"/>
          </w:tcPr>
          <w:p w:rsidR="00795F17" w:rsidRPr="008535EA" w:rsidRDefault="00795F17" w:rsidP="003656EE">
            <w:pPr>
              <w:jc w:val="center"/>
              <w:rPr>
                <w:color w:val="000000"/>
                <w:sz w:val="22"/>
                <w:szCs w:val="22"/>
              </w:rPr>
            </w:pPr>
            <w:r w:rsidRPr="008535EA">
              <w:t>11</w:t>
            </w:r>
            <w:r w:rsidR="00BB54B9" w:rsidRPr="008535EA">
              <w:t xml:space="preserve"> </w:t>
            </w:r>
            <w:r w:rsidRPr="008535EA">
              <w:t>496,00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 xml:space="preserve">Тонер для HP </w:t>
            </w:r>
            <w:proofErr w:type="spellStart"/>
            <w:r w:rsidRPr="008535EA">
              <w:rPr>
                <w:color w:val="000000"/>
                <w:sz w:val="22"/>
                <w:szCs w:val="22"/>
              </w:rPr>
              <w:t>LaserJet</w:t>
            </w:r>
            <w:proofErr w:type="spellEnd"/>
            <w:r w:rsidRPr="008535EA">
              <w:rPr>
                <w:color w:val="000000"/>
                <w:sz w:val="22"/>
                <w:szCs w:val="22"/>
              </w:rPr>
              <w:t xml:space="preserve"> </w:t>
            </w:r>
            <w:proofErr w:type="spellStart"/>
            <w:r w:rsidRPr="008535EA">
              <w:rPr>
                <w:color w:val="000000"/>
                <w:sz w:val="22"/>
                <w:szCs w:val="22"/>
              </w:rPr>
              <w:t>Pro</w:t>
            </w:r>
            <w:proofErr w:type="spellEnd"/>
            <w:r w:rsidRPr="008535EA">
              <w:rPr>
                <w:color w:val="000000"/>
                <w:sz w:val="22"/>
                <w:szCs w:val="22"/>
              </w:rPr>
              <w:t xml:space="preserve"> MFP M227sdn (0,1 кг) (Эквивалент)</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8</w:t>
            </w:r>
          </w:p>
        </w:tc>
        <w:tc>
          <w:tcPr>
            <w:tcW w:w="1034" w:type="pct"/>
            <w:vAlign w:val="center"/>
          </w:tcPr>
          <w:p w:rsidR="00795F17" w:rsidRPr="008535EA" w:rsidRDefault="00795F17" w:rsidP="003656EE">
            <w:pPr>
              <w:jc w:val="center"/>
              <w:rPr>
                <w:color w:val="000000"/>
                <w:sz w:val="22"/>
                <w:szCs w:val="22"/>
              </w:rPr>
            </w:pPr>
            <w:r w:rsidRPr="008535EA">
              <w:t>175,00</w:t>
            </w:r>
          </w:p>
        </w:tc>
        <w:tc>
          <w:tcPr>
            <w:tcW w:w="810" w:type="pct"/>
            <w:vAlign w:val="center"/>
          </w:tcPr>
          <w:p w:rsidR="00795F17" w:rsidRPr="008535EA" w:rsidRDefault="00795F17" w:rsidP="003656EE">
            <w:pPr>
              <w:jc w:val="center"/>
              <w:rPr>
                <w:color w:val="000000"/>
                <w:sz w:val="22"/>
                <w:szCs w:val="22"/>
              </w:rPr>
            </w:pPr>
            <w:r w:rsidRPr="008535EA">
              <w:t>1 400,00</w:t>
            </w:r>
          </w:p>
        </w:tc>
        <w:tc>
          <w:tcPr>
            <w:tcW w:w="857" w:type="pct"/>
            <w:vAlign w:val="center"/>
          </w:tcPr>
          <w:p w:rsidR="00795F17" w:rsidRPr="008535EA" w:rsidRDefault="00795F17" w:rsidP="003656EE">
            <w:pPr>
              <w:jc w:val="center"/>
              <w:rPr>
                <w:color w:val="000000"/>
                <w:sz w:val="22"/>
                <w:szCs w:val="22"/>
              </w:rPr>
            </w:pPr>
            <w:r w:rsidRPr="008535EA">
              <w:t>1</w:t>
            </w:r>
            <w:r w:rsidR="00BB54B9" w:rsidRPr="008535EA">
              <w:t xml:space="preserve"> </w:t>
            </w:r>
            <w:r w:rsidRPr="008535EA">
              <w:t>680,00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 xml:space="preserve">Тонер для ML-1210/1220,1250 </w:t>
            </w:r>
            <w:proofErr w:type="spellStart"/>
            <w:r w:rsidRPr="008535EA">
              <w:rPr>
                <w:color w:val="000000"/>
                <w:sz w:val="22"/>
                <w:szCs w:val="22"/>
              </w:rPr>
              <w:t>Lexmark</w:t>
            </w:r>
            <w:proofErr w:type="spellEnd"/>
            <w:r w:rsidRPr="008535EA">
              <w:rPr>
                <w:color w:val="000000"/>
                <w:sz w:val="22"/>
                <w:szCs w:val="22"/>
              </w:rPr>
              <w:t xml:space="preserve"> </w:t>
            </w:r>
            <w:proofErr w:type="spellStart"/>
            <w:r w:rsidRPr="008535EA">
              <w:rPr>
                <w:color w:val="000000"/>
                <w:sz w:val="22"/>
                <w:szCs w:val="22"/>
              </w:rPr>
              <w:t>Optra</w:t>
            </w:r>
            <w:proofErr w:type="spellEnd"/>
            <w:r w:rsidRPr="008535EA">
              <w:rPr>
                <w:color w:val="000000"/>
                <w:sz w:val="22"/>
                <w:szCs w:val="22"/>
              </w:rPr>
              <w:t xml:space="preserve"> Е-210 (1 кг) (Эквивалент)</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12</w:t>
            </w:r>
          </w:p>
        </w:tc>
        <w:tc>
          <w:tcPr>
            <w:tcW w:w="1034" w:type="pct"/>
            <w:vAlign w:val="center"/>
          </w:tcPr>
          <w:p w:rsidR="00795F17" w:rsidRPr="008535EA" w:rsidRDefault="00795F17" w:rsidP="003656EE">
            <w:pPr>
              <w:jc w:val="center"/>
              <w:rPr>
                <w:color w:val="000000"/>
                <w:sz w:val="22"/>
                <w:szCs w:val="22"/>
              </w:rPr>
            </w:pPr>
            <w:r w:rsidRPr="008535EA">
              <w:t>533,33</w:t>
            </w:r>
          </w:p>
        </w:tc>
        <w:tc>
          <w:tcPr>
            <w:tcW w:w="810" w:type="pct"/>
            <w:vAlign w:val="center"/>
          </w:tcPr>
          <w:p w:rsidR="00795F17" w:rsidRPr="008535EA" w:rsidRDefault="00795F17" w:rsidP="003656EE">
            <w:pPr>
              <w:jc w:val="center"/>
              <w:rPr>
                <w:color w:val="000000"/>
                <w:sz w:val="22"/>
                <w:szCs w:val="22"/>
              </w:rPr>
            </w:pPr>
            <w:r w:rsidRPr="008535EA">
              <w:t>6 400,00</w:t>
            </w:r>
          </w:p>
        </w:tc>
        <w:tc>
          <w:tcPr>
            <w:tcW w:w="857" w:type="pct"/>
            <w:vAlign w:val="center"/>
          </w:tcPr>
          <w:p w:rsidR="00795F17" w:rsidRPr="008535EA" w:rsidRDefault="00795F17" w:rsidP="003656EE">
            <w:pPr>
              <w:jc w:val="center"/>
              <w:rPr>
                <w:color w:val="000000"/>
                <w:sz w:val="22"/>
                <w:szCs w:val="22"/>
              </w:rPr>
            </w:pPr>
            <w:r w:rsidRPr="008535EA">
              <w:t>7</w:t>
            </w:r>
            <w:r w:rsidR="00BB54B9" w:rsidRPr="008535EA">
              <w:t xml:space="preserve"> </w:t>
            </w:r>
            <w:r w:rsidRPr="008535EA">
              <w:t>680,00</w:t>
            </w:r>
          </w:p>
        </w:tc>
      </w:tr>
      <w:tr w:rsidR="00795F17" w:rsidRPr="008535EA" w:rsidTr="003656EE">
        <w:tc>
          <w:tcPr>
            <w:tcW w:w="1136" w:type="pct"/>
            <w:vAlign w:val="bottom"/>
          </w:tcPr>
          <w:p w:rsidR="00795F17" w:rsidRPr="008535EA" w:rsidRDefault="00795F17" w:rsidP="00795F17">
            <w:pPr>
              <w:rPr>
                <w:color w:val="000000"/>
                <w:sz w:val="22"/>
                <w:szCs w:val="22"/>
              </w:rPr>
            </w:pPr>
            <w:proofErr w:type="spellStart"/>
            <w:r w:rsidRPr="008535EA">
              <w:rPr>
                <w:color w:val="000000"/>
                <w:sz w:val="22"/>
                <w:szCs w:val="22"/>
              </w:rPr>
              <w:lastRenderedPageBreak/>
              <w:t>Фотобарабан</w:t>
            </w:r>
            <w:proofErr w:type="spellEnd"/>
            <w:r w:rsidRPr="008535EA">
              <w:rPr>
                <w:color w:val="000000"/>
                <w:sz w:val="22"/>
                <w:szCs w:val="22"/>
              </w:rPr>
              <w:t xml:space="preserve"> для ML-3310/3710/SCX-4833/5637/5737 (Эквивалент)</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12</w:t>
            </w:r>
          </w:p>
        </w:tc>
        <w:tc>
          <w:tcPr>
            <w:tcW w:w="1034" w:type="pct"/>
            <w:vAlign w:val="center"/>
          </w:tcPr>
          <w:p w:rsidR="00795F17" w:rsidRPr="008535EA" w:rsidRDefault="00795F17" w:rsidP="003656EE">
            <w:pPr>
              <w:jc w:val="center"/>
              <w:rPr>
                <w:color w:val="000000"/>
                <w:sz w:val="22"/>
                <w:szCs w:val="22"/>
              </w:rPr>
            </w:pPr>
            <w:r w:rsidRPr="008535EA">
              <w:t>75,00</w:t>
            </w:r>
          </w:p>
        </w:tc>
        <w:tc>
          <w:tcPr>
            <w:tcW w:w="810" w:type="pct"/>
            <w:vAlign w:val="center"/>
          </w:tcPr>
          <w:p w:rsidR="00795F17" w:rsidRPr="008535EA" w:rsidRDefault="00795F17" w:rsidP="003656EE">
            <w:pPr>
              <w:jc w:val="center"/>
              <w:rPr>
                <w:color w:val="000000"/>
                <w:sz w:val="22"/>
                <w:szCs w:val="22"/>
              </w:rPr>
            </w:pPr>
            <w:r w:rsidRPr="008535EA">
              <w:t>900,00</w:t>
            </w:r>
          </w:p>
        </w:tc>
        <w:tc>
          <w:tcPr>
            <w:tcW w:w="857" w:type="pct"/>
            <w:vAlign w:val="center"/>
          </w:tcPr>
          <w:p w:rsidR="00795F17" w:rsidRPr="008535EA" w:rsidRDefault="00795F17" w:rsidP="003656EE">
            <w:pPr>
              <w:jc w:val="center"/>
              <w:rPr>
                <w:color w:val="000000"/>
                <w:sz w:val="22"/>
                <w:szCs w:val="22"/>
              </w:rPr>
            </w:pPr>
            <w:r w:rsidRPr="008535EA">
              <w:t>1</w:t>
            </w:r>
            <w:r w:rsidR="00BB54B9" w:rsidRPr="008535EA">
              <w:t xml:space="preserve"> </w:t>
            </w:r>
            <w:r w:rsidRPr="008535EA">
              <w:t>080,00</w:t>
            </w:r>
          </w:p>
        </w:tc>
      </w:tr>
      <w:tr w:rsidR="00795F17" w:rsidRPr="008535EA" w:rsidTr="003656EE">
        <w:tc>
          <w:tcPr>
            <w:tcW w:w="1136" w:type="pct"/>
            <w:vAlign w:val="bottom"/>
          </w:tcPr>
          <w:p w:rsidR="00795F17" w:rsidRPr="008535EA" w:rsidRDefault="00795F17" w:rsidP="00795F17">
            <w:pPr>
              <w:rPr>
                <w:color w:val="000000"/>
                <w:sz w:val="22"/>
                <w:szCs w:val="22"/>
              </w:rPr>
            </w:pPr>
            <w:proofErr w:type="spellStart"/>
            <w:r w:rsidRPr="008535EA">
              <w:rPr>
                <w:color w:val="000000"/>
                <w:sz w:val="22"/>
                <w:szCs w:val="22"/>
              </w:rPr>
              <w:t>Фотобарабан</w:t>
            </w:r>
            <w:proofErr w:type="spellEnd"/>
            <w:r w:rsidRPr="008535EA">
              <w:rPr>
                <w:color w:val="000000"/>
                <w:sz w:val="22"/>
                <w:szCs w:val="22"/>
              </w:rPr>
              <w:t xml:space="preserve"> для HP LJ СР </w:t>
            </w:r>
            <w:proofErr w:type="gramStart"/>
            <w:r w:rsidRPr="008535EA">
              <w:rPr>
                <w:color w:val="000000"/>
                <w:sz w:val="22"/>
                <w:szCs w:val="22"/>
              </w:rPr>
              <w:t>5225  (</w:t>
            </w:r>
            <w:proofErr w:type="gramEnd"/>
            <w:r w:rsidRPr="008535EA">
              <w:rPr>
                <w:color w:val="000000"/>
                <w:sz w:val="22"/>
                <w:szCs w:val="22"/>
              </w:rPr>
              <w:t>Эквивалент)</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16</w:t>
            </w:r>
          </w:p>
        </w:tc>
        <w:tc>
          <w:tcPr>
            <w:tcW w:w="1034" w:type="pct"/>
            <w:vAlign w:val="center"/>
          </w:tcPr>
          <w:p w:rsidR="00795F17" w:rsidRPr="008535EA" w:rsidRDefault="00795F17" w:rsidP="003656EE">
            <w:pPr>
              <w:jc w:val="center"/>
              <w:rPr>
                <w:color w:val="000000"/>
                <w:sz w:val="22"/>
                <w:szCs w:val="22"/>
              </w:rPr>
            </w:pPr>
            <w:r w:rsidRPr="008535EA">
              <w:t>116,67</w:t>
            </w:r>
          </w:p>
        </w:tc>
        <w:tc>
          <w:tcPr>
            <w:tcW w:w="810" w:type="pct"/>
            <w:vAlign w:val="center"/>
          </w:tcPr>
          <w:p w:rsidR="00795F17" w:rsidRPr="008535EA" w:rsidRDefault="00795F17" w:rsidP="003656EE">
            <w:pPr>
              <w:jc w:val="center"/>
              <w:rPr>
                <w:color w:val="000000"/>
                <w:sz w:val="22"/>
                <w:szCs w:val="22"/>
              </w:rPr>
            </w:pPr>
            <w:r w:rsidRPr="008535EA">
              <w:t>1 866,67</w:t>
            </w:r>
          </w:p>
        </w:tc>
        <w:tc>
          <w:tcPr>
            <w:tcW w:w="857" w:type="pct"/>
            <w:vAlign w:val="center"/>
          </w:tcPr>
          <w:p w:rsidR="00795F17" w:rsidRPr="008535EA" w:rsidRDefault="00795F17" w:rsidP="003656EE">
            <w:pPr>
              <w:jc w:val="center"/>
              <w:rPr>
                <w:color w:val="000000"/>
                <w:sz w:val="22"/>
                <w:szCs w:val="22"/>
              </w:rPr>
            </w:pPr>
            <w:r w:rsidRPr="008535EA">
              <w:t>2</w:t>
            </w:r>
            <w:r w:rsidR="00BB54B9" w:rsidRPr="008535EA">
              <w:t xml:space="preserve"> </w:t>
            </w:r>
            <w:r w:rsidRPr="008535EA">
              <w:t>240,00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Комплект для заправки HP LJ СР 5225 (</w:t>
            </w:r>
            <w:proofErr w:type="spellStart"/>
            <w:r w:rsidRPr="008535EA">
              <w:rPr>
                <w:color w:val="000000"/>
                <w:sz w:val="22"/>
                <w:szCs w:val="22"/>
              </w:rPr>
              <w:t>Тонер+чип</w:t>
            </w:r>
            <w:proofErr w:type="spellEnd"/>
            <w:r w:rsidRPr="008535EA">
              <w:rPr>
                <w:color w:val="000000"/>
                <w:sz w:val="22"/>
                <w:szCs w:val="22"/>
              </w:rPr>
              <w:t xml:space="preserve"> CMYK 4 цвета) (1,310 </w:t>
            </w:r>
            <w:proofErr w:type="gramStart"/>
            <w:r w:rsidRPr="008535EA">
              <w:rPr>
                <w:color w:val="000000"/>
                <w:sz w:val="22"/>
                <w:szCs w:val="22"/>
              </w:rPr>
              <w:t>кг)  (</w:t>
            </w:r>
            <w:proofErr w:type="gramEnd"/>
            <w:r w:rsidRPr="008535EA">
              <w:rPr>
                <w:color w:val="000000"/>
                <w:sz w:val="22"/>
                <w:szCs w:val="22"/>
              </w:rPr>
              <w:t>Эквивалент)</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4</w:t>
            </w:r>
          </w:p>
        </w:tc>
        <w:tc>
          <w:tcPr>
            <w:tcW w:w="1034" w:type="pct"/>
            <w:vAlign w:val="center"/>
          </w:tcPr>
          <w:p w:rsidR="00795F17" w:rsidRPr="008535EA" w:rsidRDefault="00795F17" w:rsidP="003656EE">
            <w:pPr>
              <w:jc w:val="center"/>
              <w:rPr>
                <w:color w:val="000000"/>
                <w:sz w:val="22"/>
                <w:szCs w:val="22"/>
              </w:rPr>
            </w:pPr>
            <w:r w:rsidRPr="008535EA">
              <w:t>3 791,67</w:t>
            </w:r>
          </w:p>
        </w:tc>
        <w:tc>
          <w:tcPr>
            <w:tcW w:w="810" w:type="pct"/>
            <w:vAlign w:val="center"/>
          </w:tcPr>
          <w:p w:rsidR="00795F17" w:rsidRPr="008535EA" w:rsidRDefault="00795F17" w:rsidP="003656EE">
            <w:pPr>
              <w:jc w:val="center"/>
              <w:rPr>
                <w:color w:val="000000"/>
                <w:sz w:val="22"/>
                <w:szCs w:val="22"/>
              </w:rPr>
            </w:pPr>
            <w:r w:rsidRPr="008535EA">
              <w:t>15 166,67</w:t>
            </w:r>
          </w:p>
        </w:tc>
        <w:tc>
          <w:tcPr>
            <w:tcW w:w="857" w:type="pct"/>
            <w:vAlign w:val="center"/>
          </w:tcPr>
          <w:p w:rsidR="00795F17" w:rsidRPr="008535EA" w:rsidRDefault="00795F17" w:rsidP="003656EE">
            <w:pPr>
              <w:jc w:val="center"/>
              <w:rPr>
                <w:color w:val="000000"/>
                <w:sz w:val="22"/>
                <w:szCs w:val="22"/>
              </w:rPr>
            </w:pPr>
            <w:r w:rsidRPr="008535EA">
              <w:t>18</w:t>
            </w:r>
            <w:r w:rsidR="00BB54B9" w:rsidRPr="008535EA">
              <w:t xml:space="preserve"> </w:t>
            </w:r>
            <w:r w:rsidRPr="008535EA">
              <w:t>200,00</w:t>
            </w:r>
          </w:p>
        </w:tc>
      </w:tr>
      <w:tr w:rsidR="00795F17" w:rsidRPr="008535EA" w:rsidTr="003656EE">
        <w:tc>
          <w:tcPr>
            <w:tcW w:w="1136" w:type="pct"/>
            <w:vAlign w:val="bottom"/>
          </w:tcPr>
          <w:p w:rsidR="00795F17" w:rsidRPr="008535EA" w:rsidRDefault="00795F17" w:rsidP="00795F17">
            <w:pPr>
              <w:rPr>
                <w:color w:val="000000"/>
                <w:sz w:val="22"/>
                <w:szCs w:val="22"/>
              </w:rPr>
            </w:pPr>
            <w:proofErr w:type="spellStart"/>
            <w:r w:rsidRPr="008535EA">
              <w:rPr>
                <w:color w:val="000000"/>
                <w:sz w:val="22"/>
                <w:szCs w:val="22"/>
              </w:rPr>
              <w:t>Фотобарабан</w:t>
            </w:r>
            <w:proofErr w:type="spellEnd"/>
            <w:r w:rsidRPr="008535EA">
              <w:rPr>
                <w:color w:val="000000"/>
                <w:sz w:val="22"/>
                <w:szCs w:val="22"/>
              </w:rPr>
              <w:t xml:space="preserve"> для HP LJ СР 1010/1012/1015/1018 (Эквивалент)</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4</w:t>
            </w:r>
          </w:p>
        </w:tc>
        <w:tc>
          <w:tcPr>
            <w:tcW w:w="1034" w:type="pct"/>
            <w:vAlign w:val="center"/>
          </w:tcPr>
          <w:p w:rsidR="00795F17" w:rsidRPr="008535EA" w:rsidRDefault="00795F17" w:rsidP="003656EE">
            <w:pPr>
              <w:jc w:val="center"/>
              <w:rPr>
                <w:color w:val="000000"/>
                <w:sz w:val="22"/>
                <w:szCs w:val="22"/>
              </w:rPr>
            </w:pPr>
            <w:r w:rsidRPr="008535EA">
              <w:t>62,50</w:t>
            </w:r>
          </w:p>
        </w:tc>
        <w:tc>
          <w:tcPr>
            <w:tcW w:w="810" w:type="pct"/>
            <w:vAlign w:val="center"/>
          </w:tcPr>
          <w:p w:rsidR="00795F17" w:rsidRPr="008535EA" w:rsidRDefault="00795F17" w:rsidP="003656EE">
            <w:pPr>
              <w:jc w:val="center"/>
              <w:rPr>
                <w:color w:val="000000"/>
                <w:sz w:val="22"/>
                <w:szCs w:val="22"/>
              </w:rPr>
            </w:pPr>
            <w:r w:rsidRPr="008535EA">
              <w:t>250,00</w:t>
            </w:r>
          </w:p>
        </w:tc>
        <w:tc>
          <w:tcPr>
            <w:tcW w:w="857" w:type="pct"/>
            <w:vAlign w:val="center"/>
          </w:tcPr>
          <w:p w:rsidR="00795F17" w:rsidRPr="008535EA" w:rsidRDefault="00795F17" w:rsidP="003656EE">
            <w:pPr>
              <w:jc w:val="center"/>
              <w:rPr>
                <w:color w:val="000000"/>
                <w:sz w:val="22"/>
                <w:szCs w:val="22"/>
              </w:rPr>
            </w:pPr>
            <w:r w:rsidRPr="008535EA">
              <w:t>300,00</w:t>
            </w:r>
          </w:p>
        </w:tc>
      </w:tr>
      <w:tr w:rsidR="00795F17" w:rsidRPr="008535EA" w:rsidTr="003656EE">
        <w:tc>
          <w:tcPr>
            <w:tcW w:w="1136" w:type="pct"/>
            <w:vAlign w:val="bottom"/>
          </w:tcPr>
          <w:p w:rsidR="00795F17" w:rsidRPr="008535EA" w:rsidRDefault="00795F17" w:rsidP="00795F17">
            <w:pPr>
              <w:rPr>
                <w:color w:val="000000"/>
                <w:sz w:val="22"/>
                <w:szCs w:val="22"/>
              </w:rPr>
            </w:pPr>
            <w:proofErr w:type="spellStart"/>
            <w:r w:rsidRPr="008535EA">
              <w:rPr>
                <w:color w:val="000000"/>
                <w:sz w:val="22"/>
                <w:szCs w:val="22"/>
              </w:rPr>
              <w:t>Фотобарабан</w:t>
            </w:r>
            <w:proofErr w:type="spellEnd"/>
            <w:r w:rsidRPr="008535EA">
              <w:rPr>
                <w:color w:val="000000"/>
                <w:sz w:val="22"/>
                <w:szCs w:val="22"/>
              </w:rPr>
              <w:t xml:space="preserve"> для HP LJ 2410/2420/2430//Р3035/М 3027/М3035 (Эквивалент)</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4</w:t>
            </w:r>
          </w:p>
        </w:tc>
        <w:tc>
          <w:tcPr>
            <w:tcW w:w="1034" w:type="pct"/>
            <w:vAlign w:val="center"/>
          </w:tcPr>
          <w:p w:rsidR="00795F17" w:rsidRPr="008535EA" w:rsidRDefault="00795F17" w:rsidP="003656EE">
            <w:pPr>
              <w:jc w:val="center"/>
              <w:rPr>
                <w:color w:val="000000"/>
                <w:sz w:val="22"/>
                <w:szCs w:val="22"/>
              </w:rPr>
            </w:pPr>
            <w:r w:rsidRPr="008535EA">
              <w:t>145,83</w:t>
            </w:r>
          </w:p>
        </w:tc>
        <w:tc>
          <w:tcPr>
            <w:tcW w:w="810" w:type="pct"/>
            <w:vAlign w:val="center"/>
          </w:tcPr>
          <w:p w:rsidR="00795F17" w:rsidRPr="008535EA" w:rsidRDefault="00795F17" w:rsidP="003656EE">
            <w:pPr>
              <w:jc w:val="center"/>
              <w:rPr>
                <w:color w:val="000000"/>
                <w:sz w:val="22"/>
                <w:szCs w:val="22"/>
              </w:rPr>
            </w:pPr>
            <w:r w:rsidRPr="008535EA">
              <w:t>583,33</w:t>
            </w:r>
          </w:p>
        </w:tc>
        <w:tc>
          <w:tcPr>
            <w:tcW w:w="857" w:type="pct"/>
            <w:vAlign w:val="center"/>
          </w:tcPr>
          <w:p w:rsidR="00795F17" w:rsidRPr="008535EA" w:rsidRDefault="00795F17" w:rsidP="003656EE">
            <w:pPr>
              <w:jc w:val="center"/>
              <w:rPr>
                <w:color w:val="000000"/>
                <w:sz w:val="22"/>
                <w:szCs w:val="22"/>
              </w:rPr>
            </w:pPr>
            <w:r w:rsidRPr="008535EA">
              <w:t>700,00</w:t>
            </w:r>
          </w:p>
        </w:tc>
      </w:tr>
      <w:tr w:rsidR="00795F17" w:rsidRPr="008535EA" w:rsidTr="003656EE">
        <w:tc>
          <w:tcPr>
            <w:tcW w:w="1136" w:type="pct"/>
            <w:vAlign w:val="bottom"/>
          </w:tcPr>
          <w:p w:rsidR="00795F17" w:rsidRPr="008535EA" w:rsidRDefault="00795F17" w:rsidP="00795F17">
            <w:pPr>
              <w:rPr>
                <w:color w:val="000000"/>
                <w:sz w:val="22"/>
                <w:szCs w:val="22"/>
              </w:rPr>
            </w:pPr>
            <w:proofErr w:type="spellStart"/>
            <w:r w:rsidRPr="008535EA">
              <w:rPr>
                <w:color w:val="000000"/>
                <w:sz w:val="22"/>
                <w:szCs w:val="22"/>
              </w:rPr>
              <w:t>Фотобарабан</w:t>
            </w:r>
            <w:proofErr w:type="spellEnd"/>
            <w:r w:rsidRPr="008535EA">
              <w:rPr>
                <w:color w:val="000000"/>
                <w:sz w:val="22"/>
                <w:szCs w:val="22"/>
              </w:rPr>
              <w:t xml:space="preserve"> для HP LJ Р1005/Р1006/Р1505/Р1102 (Эквивалент)</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60</w:t>
            </w:r>
          </w:p>
        </w:tc>
        <w:tc>
          <w:tcPr>
            <w:tcW w:w="1034" w:type="pct"/>
            <w:vAlign w:val="center"/>
          </w:tcPr>
          <w:p w:rsidR="00795F17" w:rsidRPr="008535EA" w:rsidRDefault="00795F17" w:rsidP="003656EE">
            <w:pPr>
              <w:jc w:val="center"/>
              <w:rPr>
                <w:color w:val="000000"/>
                <w:sz w:val="22"/>
                <w:szCs w:val="22"/>
              </w:rPr>
            </w:pPr>
            <w:r w:rsidRPr="008535EA">
              <w:t>100,00</w:t>
            </w:r>
          </w:p>
        </w:tc>
        <w:tc>
          <w:tcPr>
            <w:tcW w:w="810" w:type="pct"/>
            <w:vAlign w:val="center"/>
          </w:tcPr>
          <w:p w:rsidR="00795F17" w:rsidRPr="008535EA" w:rsidRDefault="00795F17" w:rsidP="003656EE">
            <w:pPr>
              <w:jc w:val="center"/>
              <w:rPr>
                <w:color w:val="000000"/>
                <w:sz w:val="22"/>
                <w:szCs w:val="22"/>
              </w:rPr>
            </w:pPr>
            <w:r w:rsidRPr="008535EA">
              <w:t>6 000,00</w:t>
            </w:r>
          </w:p>
        </w:tc>
        <w:tc>
          <w:tcPr>
            <w:tcW w:w="857" w:type="pct"/>
            <w:vAlign w:val="center"/>
          </w:tcPr>
          <w:p w:rsidR="00795F17" w:rsidRPr="008535EA" w:rsidRDefault="00795F17" w:rsidP="003656EE">
            <w:pPr>
              <w:jc w:val="center"/>
              <w:rPr>
                <w:color w:val="000000"/>
                <w:sz w:val="22"/>
                <w:szCs w:val="22"/>
              </w:rPr>
            </w:pPr>
            <w:r w:rsidRPr="008535EA">
              <w:t>7</w:t>
            </w:r>
            <w:r w:rsidR="00BB54B9" w:rsidRPr="008535EA">
              <w:t xml:space="preserve"> </w:t>
            </w:r>
            <w:r w:rsidRPr="008535EA">
              <w:t>200,00</w:t>
            </w:r>
          </w:p>
        </w:tc>
      </w:tr>
      <w:tr w:rsidR="00795F17" w:rsidRPr="008535EA" w:rsidTr="003656EE">
        <w:tc>
          <w:tcPr>
            <w:tcW w:w="1136" w:type="pct"/>
            <w:vAlign w:val="bottom"/>
          </w:tcPr>
          <w:p w:rsidR="00795F17" w:rsidRPr="008535EA" w:rsidRDefault="00795F17" w:rsidP="00795F17">
            <w:pPr>
              <w:rPr>
                <w:color w:val="000000"/>
                <w:sz w:val="22"/>
                <w:szCs w:val="22"/>
              </w:rPr>
            </w:pPr>
            <w:proofErr w:type="spellStart"/>
            <w:r w:rsidRPr="008535EA">
              <w:rPr>
                <w:color w:val="000000"/>
                <w:sz w:val="22"/>
                <w:szCs w:val="22"/>
              </w:rPr>
              <w:t>Бушинг</w:t>
            </w:r>
            <w:proofErr w:type="spellEnd"/>
            <w:r w:rsidRPr="008535EA">
              <w:rPr>
                <w:color w:val="000000"/>
                <w:sz w:val="22"/>
                <w:szCs w:val="22"/>
              </w:rPr>
              <w:t xml:space="preserve"> магнитного вала для HP LJ Р1005/Р1006/Р1505/Р1102 (Эквивалент)</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16</w:t>
            </w:r>
          </w:p>
        </w:tc>
        <w:tc>
          <w:tcPr>
            <w:tcW w:w="1034" w:type="pct"/>
            <w:vAlign w:val="center"/>
          </w:tcPr>
          <w:p w:rsidR="00795F17" w:rsidRPr="008535EA" w:rsidRDefault="00795F17" w:rsidP="003656EE">
            <w:pPr>
              <w:jc w:val="center"/>
              <w:rPr>
                <w:color w:val="000000"/>
                <w:sz w:val="22"/>
                <w:szCs w:val="22"/>
              </w:rPr>
            </w:pPr>
            <w:r w:rsidRPr="008535EA">
              <w:t>37,50</w:t>
            </w:r>
          </w:p>
        </w:tc>
        <w:tc>
          <w:tcPr>
            <w:tcW w:w="810" w:type="pct"/>
            <w:vAlign w:val="center"/>
          </w:tcPr>
          <w:p w:rsidR="00795F17" w:rsidRPr="008535EA" w:rsidRDefault="00795F17" w:rsidP="003656EE">
            <w:pPr>
              <w:jc w:val="center"/>
              <w:rPr>
                <w:color w:val="000000"/>
                <w:sz w:val="22"/>
                <w:szCs w:val="22"/>
              </w:rPr>
            </w:pPr>
            <w:r w:rsidRPr="008535EA">
              <w:t>600,00</w:t>
            </w:r>
          </w:p>
        </w:tc>
        <w:tc>
          <w:tcPr>
            <w:tcW w:w="857" w:type="pct"/>
            <w:vAlign w:val="center"/>
          </w:tcPr>
          <w:p w:rsidR="00795F17" w:rsidRPr="008535EA" w:rsidRDefault="00795F17" w:rsidP="003656EE">
            <w:pPr>
              <w:jc w:val="center"/>
              <w:rPr>
                <w:color w:val="000000"/>
                <w:sz w:val="22"/>
                <w:szCs w:val="22"/>
              </w:rPr>
            </w:pPr>
            <w:r w:rsidRPr="008535EA">
              <w:t>720,00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 xml:space="preserve">Дозирующее лезвие для HP </w:t>
            </w:r>
            <w:proofErr w:type="gramStart"/>
            <w:r w:rsidRPr="008535EA">
              <w:rPr>
                <w:color w:val="000000"/>
                <w:sz w:val="22"/>
                <w:szCs w:val="22"/>
              </w:rPr>
              <w:t>LJ  СР</w:t>
            </w:r>
            <w:proofErr w:type="gramEnd"/>
            <w:r w:rsidRPr="008535EA">
              <w:rPr>
                <w:color w:val="000000"/>
                <w:sz w:val="22"/>
                <w:szCs w:val="22"/>
              </w:rPr>
              <w:t xml:space="preserve"> 5225 (Эквивалент)</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16</w:t>
            </w:r>
          </w:p>
        </w:tc>
        <w:tc>
          <w:tcPr>
            <w:tcW w:w="1034" w:type="pct"/>
            <w:vAlign w:val="center"/>
          </w:tcPr>
          <w:p w:rsidR="00795F17" w:rsidRPr="008535EA" w:rsidRDefault="00795F17" w:rsidP="003656EE">
            <w:pPr>
              <w:jc w:val="center"/>
              <w:rPr>
                <w:color w:val="000000"/>
                <w:sz w:val="22"/>
                <w:szCs w:val="22"/>
              </w:rPr>
            </w:pPr>
            <w:r w:rsidRPr="008535EA">
              <w:t>201,67</w:t>
            </w:r>
          </w:p>
        </w:tc>
        <w:tc>
          <w:tcPr>
            <w:tcW w:w="810" w:type="pct"/>
            <w:vAlign w:val="center"/>
          </w:tcPr>
          <w:p w:rsidR="00795F17" w:rsidRPr="008535EA" w:rsidRDefault="00795F17" w:rsidP="003656EE">
            <w:pPr>
              <w:jc w:val="center"/>
              <w:rPr>
                <w:color w:val="000000"/>
                <w:sz w:val="22"/>
                <w:szCs w:val="22"/>
              </w:rPr>
            </w:pPr>
            <w:r w:rsidRPr="008535EA">
              <w:t>3 226,67</w:t>
            </w:r>
          </w:p>
        </w:tc>
        <w:tc>
          <w:tcPr>
            <w:tcW w:w="857" w:type="pct"/>
            <w:vAlign w:val="center"/>
          </w:tcPr>
          <w:p w:rsidR="00795F17" w:rsidRPr="008535EA" w:rsidRDefault="00795F17" w:rsidP="003656EE">
            <w:pPr>
              <w:jc w:val="center"/>
              <w:rPr>
                <w:color w:val="000000"/>
                <w:sz w:val="22"/>
                <w:szCs w:val="22"/>
              </w:rPr>
            </w:pPr>
            <w:r w:rsidRPr="008535EA">
              <w:t>3</w:t>
            </w:r>
            <w:r w:rsidR="00BB54B9" w:rsidRPr="008535EA">
              <w:t xml:space="preserve"> </w:t>
            </w:r>
            <w:r w:rsidRPr="008535EA">
              <w:t>872,00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Дозирующее лезвие для HP LJ 1010/1200/Р 2035 (Эквивалент)</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4</w:t>
            </w:r>
          </w:p>
        </w:tc>
        <w:tc>
          <w:tcPr>
            <w:tcW w:w="1034" w:type="pct"/>
            <w:vAlign w:val="center"/>
          </w:tcPr>
          <w:p w:rsidR="00795F17" w:rsidRPr="008535EA" w:rsidRDefault="00795F17" w:rsidP="003656EE">
            <w:pPr>
              <w:jc w:val="center"/>
              <w:rPr>
                <w:color w:val="000000"/>
                <w:sz w:val="22"/>
                <w:szCs w:val="22"/>
              </w:rPr>
            </w:pPr>
            <w:r w:rsidRPr="008535EA">
              <w:t>37,50</w:t>
            </w:r>
          </w:p>
        </w:tc>
        <w:tc>
          <w:tcPr>
            <w:tcW w:w="810" w:type="pct"/>
            <w:vAlign w:val="center"/>
          </w:tcPr>
          <w:p w:rsidR="00795F17" w:rsidRPr="008535EA" w:rsidRDefault="00795F17" w:rsidP="003656EE">
            <w:pPr>
              <w:jc w:val="center"/>
              <w:rPr>
                <w:color w:val="000000"/>
                <w:sz w:val="22"/>
                <w:szCs w:val="22"/>
              </w:rPr>
            </w:pPr>
            <w:r w:rsidRPr="008535EA">
              <w:t>150,00</w:t>
            </w:r>
          </w:p>
        </w:tc>
        <w:tc>
          <w:tcPr>
            <w:tcW w:w="857" w:type="pct"/>
            <w:vAlign w:val="center"/>
          </w:tcPr>
          <w:p w:rsidR="00795F17" w:rsidRPr="008535EA" w:rsidRDefault="00795F17" w:rsidP="003656EE">
            <w:pPr>
              <w:jc w:val="center"/>
              <w:rPr>
                <w:color w:val="000000"/>
                <w:sz w:val="22"/>
                <w:szCs w:val="22"/>
              </w:rPr>
            </w:pPr>
            <w:r w:rsidRPr="008535EA">
              <w:t>180,00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 xml:space="preserve">Блок </w:t>
            </w:r>
            <w:proofErr w:type="spellStart"/>
            <w:r w:rsidRPr="008535EA">
              <w:rPr>
                <w:color w:val="000000"/>
                <w:sz w:val="22"/>
                <w:szCs w:val="22"/>
              </w:rPr>
              <w:t>фотобарабана</w:t>
            </w:r>
            <w:proofErr w:type="spellEnd"/>
            <w:r w:rsidRPr="008535EA">
              <w:rPr>
                <w:color w:val="000000"/>
                <w:sz w:val="22"/>
                <w:szCs w:val="22"/>
              </w:rPr>
              <w:t xml:space="preserve"> оригинальный для </w:t>
            </w:r>
            <w:proofErr w:type="spellStart"/>
            <w:r w:rsidRPr="008535EA">
              <w:rPr>
                <w:color w:val="000000"/>
                <w:sz w:val="22"/>
                <w:szCs w:val="22"/>
              </w:rPr>
              <w:t>Kyocera</w:t>
            </w:r>
            <w:proofErr w:type="spellEnd"/>
            <w:r w:rsidRPr="008535EA">
              <w:rPr>
                <w:color w:val="000000"/>
                <w:sz w:val="22"/>
                <w:szCs w:val="22"/>
              </w:rPr>
              <w:t xml:space="preserve"> TA3500i (dk6305) (</w:t>
            </w:r>
            <w:proofErr w:type="spellStart"/>
            <w:r w:rsidRPr="008535EA">
              <w:rPr>
                <w:color w:val="000000"/>
                <w:sz w:val="22"/>
                <w:szCs w:val="22"/>
              </w:rPr>
              <w:t>Original</w:t>
            </w:r>
            <w:proofErr w:type="spellEnd"/>
            <w:r w:rsidRPr="008535EA">
              <w:rPr>
                <w:color w:val="000000"/>
                <w:sz w:val="22"/>
                <w:szCs w:val="22"/>
              </w:rPr>
              <w:t>)</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2</w:t>
            </w:r>
          </w:p>
        </w:tc>
        <w:tc>
          <w:tcPr>
            <w:tcW w:w="1034" w:type="pct"/>
            <w:vAlign w:val="center"/>
          </w:tcPr>
          <w:p w:rsidR="00795F17" w:rsidRPr="008535EA" w:rsidRDefault="00795F17" w:rsidP="003656EE">
            <w:pPr>
              <w:jc w:val="center"/>
              <w:rPr>
                <w:color w:val="000000"/>
                <w:sz w:val="22"/>
                <w:szCs w:val="22"/>
              </w:rPr>
            </w:pPr>
            <w:r w:rsidRPr="008535EA">
              <w:t>22 417,50</w:t>
            </w:r>
          </w:p>
        </w:tc>
        <w:tc>
          <w:tcPr>
            <w:tcW w:w="810" w:type="pct"/>
            <w:vAlign w:val="center"/>
          </w:tcPr>
          <w:p w:rsidR="00795F17" w:rsidRPr="008535EA" w:rsidRDefault="00795F17" w:rsidP="003656EE">
            <w:pPr>
              <w:jc w:val="center"/>
              <w:rPr>
                <w:color w:val="000000"/>
                <w:sz w:val="22"/>
                <w:szCs w:val="22"/>
              </w:rPr>
            </w:pPr>
            <w:r w:rsidRPr="008535EA">
              <w:t>44 835,00</w:t>
            </w:r>
          </w:p>
        </w:tc>
        <w:tc>
          <w:tcPr>
            <w:tcW w:w="857" w:type="pct"/>
            <w:vAlign w:val="center"/>
          </w:tcPr>
          <w:p w:rsidR="00795F17" w:rsidRPr="008535EA" w:rsidRDefault="00795F17" w:rsidP="003656EE">
            <w:pPr>
              <w:jc w:val="center"/>
              <w:rPr>
                <w:color w:val="000000"/>
                <w:sz w:val="22"/>
                <w:szCs w:val="22"/>
              </w:rPr>
            </w:pPr>
            <w:r w:rsidRPr="008535EA">
              <w:t>53</w:t>
            </w:r>
            <w:r w:rsidR="00BB54B9" w:rsidRPr="008535EA">
              <w:t xml:space="preserve"> </w:t>
            </w:r>
            <w:r w:rsidRPr="008535EA">
              <w:t>802,00</w:t>
            </w:r>
          </w:p>
        </w:tc>
      </w:tr>
      <w:tr w:rsidR="00795F17" w:rsidRPr="008535EA" w:rsidTr="003656EE">
        <w:tc>
          <w:tcPr>
            <w:tcW w:w="1136" w:type="pct"/>
            <w:vAlign w:val="bottom"/>
          </w:tcPr>
          <w:p w:rsidR="00795F17" w:rsidRPr="008535EA" w:rsidRDefault="00795F17" w:rsidP="00795F17">
            <w:pPr>
              <w:rPr>
                <w:color w:val="000000"/>
                <w:sz w:val="22"/>
                <w:szCs w:val="22"/>
                <w:lang w:val="en-US"/>
              </w:rPr>
            </w:pPr>
            <w:r w:rsidRPr="008535EA">
              <w:rPr>
                <w:color w:val="000000"/>
                <w:sz w:val="22"/>
                <w:szCs w:val="22"/>
              </w:rPr>
              <w:t>Тонер</w:t>
            </w:r>
            <w:r w:rsidRPr="008535EA">
              <w:rPr>
                <w:color w:val="000000"/>
                <w:sz w:val="22"/>
                <w:szCs w:val="22"/>
                <w:lang w:val="en-US"/>
              </w:rPr>
              <w:t>-</w:t>
            </w:r>
            <w:r w:rsidRPr="008535EA">
              <w:rPr>
                <w:color w:val="000000"/>
                <w:sz w:val="22"/>
                <w:szCs w:val="22"/>
              </w:rPr>
              <w:t>картридж</w:t>
            </w:r>
            <w:r w:rsidRPr="008535EA">
              <w:rPr>
                <w:color w:val="000000"/>
                <w:sz w:val="22"/>
                <w:szCs w:val="22"/>
                <w:lang w:val="en-US"/>
              </w:rPr>
              <w:t xml:space="preserve"> </w:t>
            </w:r>
            <w:r w:rsidRPr="008535EA">
              <w:rPr>
                <w:color w:val="000000"/>
                <w:sz w:val="22"/>
                <w:szCs w:val="22"/>
              </w:rPr>
              <w:t>оригинальный</w:t>
            </w:r>
            <w:r w:rsidRPr="008535EA">
              <w:rPr>
                <w:color w:val="000000"/>
                <w:sz w:val="22"/>
                <w:szCs w:val="22"/>
                <w:lang w:val="en-US"/>
              </w:rPr>
              <w:t xml:space="preserve"> Kyocera TA3500i/TA3501i (tk3605) (Original) </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24</w:t>
            </w:r>
          </w:p>
        </w:tc>
        <w:tc>
          <w:tcPr>
            <w:tcW w:w="1034" w:type="pct"/>
            <w:vAlign w:val="center"/>
          </w:tcPr>
          <w:p w:rsidR="00795F17" w:rsidRPr="008535EA" w:rsidRDefault="00795F17" w:rsidP="003656EE">
            <w:pPr>
              <w:jc w:val="center"/>
              <w:rPr>
                <w:color w:val="000000"/>
                <w:sz w:val="22"/>
                <w:szCs w:val="22"/>
              </w:rPr>
            </w:pPr>
            <w:r w:rsidRPr="008535EA">
              <w:t>8 666,67</w:t>
            </w:r>
          </w:p>
        </w:tc>
        <w:tc>
          <w:tcPr>
            <w:tcW w:w="810" w:type="pct"/>
            <w:vAlign w:val="center"/>
          </w:tcPr>
          <w:p w:rsidR="00795F17" w:rsidRPr="008535EA" w:rsidRDefault="00795F17" w:rsidP="003656EE">
            <w:pPr>
              <w:jc w:val="center"/>
              <w:rPr>
                <w:color w:val="000000"/>
                <w:sz w:val="22"/>
                <w:szCs w:val="22"/>
              </w:rPr>
            </w:pPr>
            <w:r w:rsidRPr="008535EA">
              <w:t>208 000,00</w:t>
            </w:r>
          </w:p>
        </w:tc>
        <w:tc>
          <w:tcPr>
            <w:tcW w:w="857" w:type="pct"/>
            <w:vAlign w:val="center"/>
          </w:tcPr>
          <w:p w:rsidR="00795F17" w:rsidRPr="008535EA" w:rsidRDefault="00795F17" w:rsidP="003656EE">
            <w:pPr>
              <w:jc w:val="center"/>
              <w:rPr>
                <w:color w:val="000000"/>
                <w:sz w:val="22"/>
                <w:szCs w:val="22"/>
              </w:rPr>
            </w:pPr>
            <w:r w:rsidRPr="008535EA">
              <w:t>249</w:t>
            </w:r>
            <w:r w:rsidR="00BB54B9" w:rsidRPr="008535EA">
              <w:t xml:space="preserve"> </w:t>
            </w:r>
            <w:r w:rsidRPr="008535EA">
              <w:t>600,00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 xml:space="preserve">Сервисный комплект оригинальный для </w:t>
            </w:r>
            <w:proofErr w:type="spellStart"/>
            <w:r w:rsidRPr="008535EA">
              <w:rPr>
                <w:color w:val="000000"/>
                <w:sz w:val="22"/>
                <w:szCs w:val="22"/>
              </w:rPr>
              <w:t>Kyocera</w:t>
            </w:r>
            <w:proofErr w:type="spellEnd"/>
            <w:r w:rsidRPr="008535EA">
              <w:rPr>
                <w:color w:val="000000"/>
                <w:sz w:val="22"/>
                <w:szCs w:val="22"/>
              </w:rPr>
              <w:t xml:space="preserve"> TA3500i (mk6305) (</w:t>
            </w:r>
            <w:proofErr w:type="spellStart"/>
            <w:r w:rsidRPr="008535EA">
              <w:rPr>
                <w:color w:val="000000"/>
                <w:sz w:val="22"/>
                <w:szCs w:val="22"/>
              </w:rPr>
              <w:t>Original</w:t>
            </w:r>
            <w:proofErr w:type="spellEnd"/>
            <w:r w:rsidRPr="008535EA">
              <w:rPr>
                <w:color w:val="000000"/>
                <w:sz w:val="22"/>
                <w:szCs w:val="22"/>
              </w:rPr>
              <w:t>)</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1</w:t>
            </w:r>
          </w:p>
        </w:tc>
        <w:tc>
          <w:tcPr>
            <w:tcW w:w="1034" w:type="pct"/>
            <w:vAlign w:val="center"/>
          </w:tcPr>
          <w:p w:rsidR="00795F17" w:rsidRPr="008535EA" w:rsidRDefault="00795F17" w:rsidP="003656EE">
            <w:pPr>
              <w:jc w:val="center"/>
              <w:rPr>
                <w:color w:val="000000"/>
                <w:sz w:val="22"/>
                <w:szCs w:val="22"/>
              </w:rPr>
            </w:pPr>
            <w:r w:rsidRPr="008535EA">
              <w:t>51 666,67</w:t>
            </w:r>
          </w:p>
        </w:tc>
        <w:tc>
          <w:tcPr>
            <w:tcW w:w="810" w:type="pct"/>
            <w:vAlign w:val="center"/>
          </w:tcPr>
          <w:p w:rsidR="00795F17" w:rsidRPr="008535EA" w:rsidRDefault="00795F17" w:rsidP="003656EE">
            <w:pPr>
              <w:jc w:val="center"/>
              <w:rPr>
                <w:color w:val="000000"/>
                <w:sz w:val="22"/>
                <w:szCs w:val="22"/>
              </w:rPr>
            </w:pPr>
            <w:r w:rsidRPr="008535EA">
              <w:t>51 666,67</w:t>
            </w:r>
          </w:p>
        </w:tc>
        <w:tc>
          <w:tcPr>
            <w:tcW w:w="857" w:type="pct"/>
            <w:vAlign w:val="center"/>
          </w:tcPr>
          <w:p w:rsidR="00795F17" w:rsidRPr="008535EA" w:rsidRDefault="00795F17" w:rsidP="003656EE">
            <w:pPr>
              <w:jc w:val="center"/>
              <w:rPr>
                <w:color w:val="000000"/>
                <w:sz w:val="22"/>
                <w:szCs w:val="22"/>
              </w:rPr>
            </w:pPr>
            <w:r w:rsidRPr="008535EA">
              <w:t>62</w:t>
            </w:r>
            <w:r w:rsidR="00BB54B9" w:rsidRPr="008535EA">
              <w:t xml:space="preserve"> </w:t>
            </w:r>
            <w:r w:rsidRPr="008535EA">
              <w:t>000,00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Дозирующее лезвие для HP LJ Р1005/Р1505/Р1102 (Эквивалент)</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60</w:t>
            </w:r>
          </w:p>
        </w:tc>
        <w:tc>
          <w:tcPr>
            <w:tcW w:w="1034" w:type="pct"/>
            <w:vAlign w:val="center"/>
          </w:tcPr>
          <w:p w:rsidR="00795F17" w:rsidRPr="008535EA" w:rsidRDefault="00795F17" w:rsidP="003656EE">
            <w:pPr>
              <w:jc w:val="center"/>
              <w:rPr>
                <w:color w:val="000000"/>
                <w:sz w:val="22"/>
                <w:szCs w:val="22"/>
              </w:rPr>
            </w:pPr>
            <w:r w:rsidRPr="008535EA">
              <w:t>41,67</w:t>
            </w:r>
          </w:p>
        </w:tc>
        <w:tc>
          <w:tcPr>
            <w:tcW w:w="810" w:type="pct"/>
            <w:vAlign w:val="center"/>
          </w:tcPr>
          <w:p w:rsidR="00795F17" w:rsidRPr="008535EA" w:rsidRDefault="00795F17" w:rsidP="003656EE">
            <w:pPr>
              <w:jc w:val="center"/>
              <w:rPr>
                <w:color w:val="000000"/>
                <w:sz w:val="22"/>
                <w:szCs w:val="22"/>
              </w:rPr>
            </w:pPr>
            <w:r w:rsidRPr="008535EA">
              <w:t>2 500,00</w:t>
            </w:r>
          </w:p>
        </w:tc>
        <w:tc>
          <w:tcPr>
            <w:tcW w:w="857" w:type="pct"/>
            <w:vAlign w:val="center"/>
          </w:tcPr>
          <w:p w:rsidR="00795F17" w:rsidRPr="008535EA" w:rsidRDefault="00795F17" w:rsidP="003656EE">
            <w:pPr>
              <w:jc w:val="center"/>
              <w:rPr>
                <w:color w:val="000000"/>
                <w:sz w:val="22"/>
                <w:szCs w:val="22"/>
              </w:rPr>
            </w:pPr>
            <w:r w:rsidRPr="008535EA">
              <w:t>3</w:t>
            </w:r>
            <w:r w:rsidR="00BB54B9" w:rsidRPr="008535EA">
              <w:t xml:space="preserve"> </w:t>
            </w:r>
            <w:r w:rsidRPr="008535EA">
              <w:t>000,00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 xml:space="preserve">Сжатый </w:t>
            </w:r>
            <w:proofErr w:type="spellStart"/>
            <w:r w:rsidRPr="008535EA">
              <w:rPr>
                <w:color w:val="000000"/>
                <w:sz w:val="22"/>
                <w:szCs w:val="22"/>
              </w:rPr>
              <w:t>возух</w:t>
            </w:r>
            <w:proofErr w:type="spellEnd"/>
            <w:r w:rsidRPr="008535EA">
              <w:rPr>
                <w:color w:val="000000"/>
                <w:sz w:val="22"/>
                <w:szCs w:val="22"/>
              </w:rPr>
              <w:t xml:space="preserve"> 400ml </w:t>
            </w:r>
            <w:proofErr w:type="spellStart"/>
            <w:r w:rsidRPr="008535EA">
              <w:rPr>
                <w:color w:val="000000"/>
                <w:sz w:val="22"/>
                <w:szCs w:val="22"/>
              </w:rPr>
              <w:t>Katun</w:t>
            </w:r>
            <w:proofErr w:type="spellEnd"/>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12</w:t>
            </w:r>
          </w:p>
        </w:tc>
        <w:tc>
          <w:tcPr>
            <w:tcW w:w="1034" w:type="pct"/>
            <w:vAlign w:val="center"/>
          </w:tcPr>
          <w:p w:rsidR="00795F17" w:rsidRPr="008535EA" w:rsidRDefault="00795F17" w:rsidP="003656EE">
            <w:pPr>
              <w:jc w:val="center"/>
              <w:rPr>
                <w:color w:val="000000"/>
                <w:sz w:val="22"/>
                <w:szCs w:val="22"/>
              </w:rPr>
            </w:pPr>
            <w:r w:rsidRPr="008535EA">
              <w:t>391,67</w:t>
            </w:r>
          </w:p>
        </w:tc>
        <w:tc>
          <w:tcPr>
            <w:tcW w:w="810" w:type="pct"/>
            <w:vAlign w:val="center"/>
          </w:tcPr>
          <w:p w:rsidR="00795F17" w:rsidRPr="008535EA" w:rsidRDefault="00795F17" w:rsidP="003656EE">
            <w:pPr>
              <w:jc w:val="center"/>
              <w:rPr>
                <w:color w:val="000000"/>
                <w:sz w:val="22"/>
                <w:szCs w:val="22"/>
              </w:rPr>
            </w:pPr>
            <w:r w:rsidRPr="008535EA">
              <w:t>4 700,00</w:t>
            </w:r>
          </w:p>
        </w:tc>
        <w:tc>
          <w:tcPr>
            <w:tcW w:w="857" w:type="pct"/>
            <w:vAlign w:val="center"/>
          </w:tcPr>
          <w:p w:rsidR="00795F17" w:rsidRPr="008535EA" w:rsidRDefault="00795F17" w:rsidP="003656EE">
            <w:pPr>
              <w:jc w:val="center"/>
              <w:rPr>
                <w:color w:val="000000"/>
                <w:sz w:val="22"/>
                <w:szCs w:val="22"/>
              </w:rPr>
            </w:pPr>
            <w:r w:rsidRPr="008535EA">
              <w:t>5</w:t>
            </w:r>
            <w:r w:rsidR="00BB54B9" w:rsidRPr="008535EA">
              <w:t xml:space="preserve"> </w:t>
            </w:r>
            <w:r w:rsidRPr="008535EA">
              <w:t>640,00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lastRenderedPageBreak/>
              <w:t>Фильтр для пылесоса 3М (Type2)</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4</w:t>
            </w:r>
          </w:p>
        </w:tc>
        <w:tc>
          <w:tcPr>
            <w:tcW w:w="1034" w:type="pct"/>
            <w:vAlign w:val="center"/>
          </w:tcPr>
          <w:p w:rsidR="00795F17" w:rsidRPr="008535EA" w:rsidRDefault="00795F17" w:rsidP="003656EE">
            <w:pPr>
              <w:jc w:val="center"/>
              <w:rPr>
                <w:color w:val="000000"/>
                <w:sz w:val="22"/>
                <w:szCs w:val="22"/>
              </w:rPr>
            </w:pPr>
            <w:r w:rsidRPr="008535EA">
              <w:t>916,67</w:t>
            </w:r>
          </w:p>
        </w:tc>
        <w:tc>
          <w:tcPr>
            <w:tcW w:w="810" w:type="pct"/>
            <w:vAlign w:val="center"/>
          </w:tcPr>
          <w:p w:rsidR="00795F17" w:rsidRPr="008535EA" w:rsidRDefault="00795F17" w:rsidP="003656EE">
            <w:pPr>
              <w:jc w:val="center"/>
              <w:rPr>
                <w:color w:val="000000"/>
                <w:sz w:val="22"/>
                <w:szCs w:val="22"/>
              </w:rPr>
            </w:pPr>
            <w:r w:rsidRPr="008535EA">
              <w:t>3 666,67</w:t>
            </w:r>
          </w:p>
        </w:tc>
        <w:tc>
          <w:tcPr>
            <w:tcW w:w="857" w:type="pct"/>
            <w:vAlign w:val="center"/>
          </w:tcPr>
          <w:p w:rsidR="00795F17" w:rsidRPr="008535EA" w:rsidRDefault="00795F17" w:rsidP="003656EE">
            <w:pPr>
              <w:jc w:val="center"/>
              <w:rPr>
                <w:color w:val="000000"/>
                <w:sz w:val="22"/>
                <w:szCs w:val="22"/>
              </w:rPr>
            </w:pPr>
            <w:r w:rsidRPr="008535EA">
              <w:t>4</w:t>
            </w:r>
            <w:r w:rsidR="00BB54B9" w:rsidRPr="008535EA">
              <w:t xml:space="preserve"> </w:t>
            </w:r>
            <w:r w:rsidRPr="008535EA">
              <w:t>400,00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 xml:space="preserve">Картридж для </w:t>
            </w:r>
            <w:proofErr w:type="spellStart"/>
            <w:r w:rsidRPr="008535EA">
              <w:rPr>
                <w:color w:val="000000"/>
                <w:sz w:val="22"/>
                <w:szCs w:val="22"/>
              </w:rPr>
              <w:t>Olivetti</w:t>
            </w:r>
            <w:proofErr w:type="spellEnd"/>
            <w:r w:rsidRPr="008535EA">
              <w:rPr>
                <w:color w:val="000000"/>
                <w:sz w:val="22"/>
                <w:szCs w:val="22"/>
              </w:rPr>
              <w:t xml:space="preserve"> PR-2/К10</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20</w:t>
            </w:r>
          </w:p>
        </w:tc>
        <w:tc>
          <w:tcPr>
            <w:tcW w:w="1034" w:type="pct"/>
            <w:vAlign w:val="center"/>
          </w:tcPr>
          <w:p w:rsidR="00795F17" w:rsidRPr="008535EA" w:rsidRDefault="00795F17" w:rsidP="003656EE">
            <w:pPr>
              <w:jc w:val="center"/>
              <w:rPr>
                <w:color w:val="000000"/>
                <w:sz w:val="22"/>
                <w:szCs w:val="22"/>
              </w:rPr>
            </w:pPr>
            <w:r w:rsidRPr="008535EA">
              <w:t>212,50</w:t>
            </w:r>
          </w:p>
        </w:tc>
        <w:tc>
          <w:tcPr>
            <w:tcW w:w="810" w:type="pct"/>
            <w:vAlign w:val="center"/>
          </w:tcPr>
          <w:p w:rsidR="00795F17" w:rsidRPr="008535EA" w:rsidRDefault="00795F17" w:rsidP="003656EE">
            <w:pPr>
              <w:jc w:val="center"/>
              <w:rPr>
                <w:color w:val="000000"/>
                <w:sz w:val="22"/>
                <w:szCs w:val="22"/>
              </w:rPr>
            </w:pPr>
            <w:r w:rsidRPr="008535EA">
              <w:t>4 250,00</w:t>
            </w:r>
          </w:p>
        </w:tc>
        <w:tc>
          <w:tcPr>
            <w:tcW w:w="857" w:type="pct"/>
            <w:vAlign w:val="center"/>
          </w:tcPr>
          <w:p w:rsidR="00795F17" w:rsidRPr="008535EA" w:rsidRDefault="00795F17" w:rsidP="003656EE">
            <w:pPr>
              <w:jc w:val="center"/>
              <w:rPr>
                <w:color w:val="000000"/>
                <w:sz w:val="22"/>
                <w:szCs w:val="22"/>
              </w:rPr>
            </w:pPr>
            <w:r w:rsidRPr="008535EA">
              <w:t>5</w:t>
            </w:r>
            <w:r w:rsidR="00BB54B9" w:rsidRPr="008535EA">
              <w:t xml:space="preserve"> </w:t>
            </w:r>
            <w:r w:rsidRPr="008535EA">
              <w:t>100,00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 xml:space="preserve">Картридж для </w:t>
            </w:r>
            <w:proofErr w:type="spellStart"/>
            <w:proofErr w:type="gramStart"/>
            <w:r w:rsidRPr="008535EA">
              <w:rPr>
                <w:color w:val="000000"/>
                <w:sz w:val="22"/>
                <w:szCs w:val="22"/>
              </w:rPr>
              <w:t>Olivetti</w:t>
            </w:r>
            <w:proofErr w:type="spellEnd"/>
            <w:r w:rsidRPr="008535EA">
              <w:rPr>
                <w:color w:val="000000"/>
                <w:sz w:val="22"/>
                <w:szCs w:val="22"/>
              </w:rPr>
              <w:t xml:space="preserve">  PR</w:t>
            </w:r>
            <w:proofErr w:type="gramEnd"/>
            <w:r w:rsidRPr="008535EA">
              <w:rPr>
                <w:color w:val="000000"/>
                <w:sz w:val="22"/>
                <w:szCs w:val="22"/>
              </w:rPr>
              <w:t>-50</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5</w:t>
            </w:r>
          </w:p>
        </w:tc>
        <w:tc>
          <w:tcPr>
            <w:tcW w:w="1034" w:type="pct"/>
            <w:vAlign w:val="center"/>
          </w:tcPr>
          <w:p w:rsidR="00795F17" w:rsidRPr="008535EA" w:rsidRDefault="00795F17" w:rsidP="003656EE">
            <w:pPr>
              <w:jc w:val="center"/>
              <w:rPr>
                <w:color w:val="000000"/>
                <w:sz w:val="22"/>
                <w:szCs w:val="22"/>
              </w:rPr>
            </w:pPr>
            <w:r w:rsidRPr="008535EA">
              <w:t>154,17</w:t>
            </w:r>
          </w:p>
        </w:tc>
        <w:tc>
          <w:tcPr>
            <w:tcW w:w="810" w:type="pct"/>
            <w:vAlign w:val="center"/>
          </w:tcPr>
          <w:p w:rsidR="00795F17" w:rsidRPr="008535EA" w:rsidRDefault="00795F17" w:rsidP="003656EE">
            <w:pPr>
              <w:jc w:val="center"/>
              <w:rPr>
                <w:color w:val="000000"/>
                <w:sz w:val="22"/>
                <w:szCs w:val="22"/>
              </w:rPr>
            </w:pPr>
            <w:r w:rsidRPr="008535EA">
              <w:t>770,83</w:t>
            </w:r>
          </w:p>
        </w:tc>
        <w:tc>
          <w:tcPr>
            <w:tcW w:w="857" w:type="pct"/>
            <w:vAlign w:val="center"/>
          </w:tcPr>
          <w:p w:rsidR="00795F17" w:rsidRPr="008535EA" w:rsidRDefault="00795F17" w:rsidP="003656EE">
            <w:pPr>
              <w:jc w:val="center"/>
              <w:rPr>
                <w:color w:val="000000"/>
                <w:sz w:val="22"/>
                <w:szCs w:val="22"/>
              </w:rPr>
            </w:pPr>
            <w:r w:rsidRPr="008535EA">
              <w:t>925,00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 xml:space="preserve">Картридж для </w:t>
            </w:r>
            <w:proofErr w:type="gramStart"/>
            <w:r w:rsidRPr="008535EA">
              <w:rPr>
                <w:color w:val="000000"/>
                <w:sz w:val="22"/>
                <w:szCs w:val="22"/>
              </w:rPr>
              <w:t>EPSON  LX</w:t>
            </w:r>
            <w:proofErr w:type="gramEnd"/>
            <w:r w:rsidRPr="008535EA">
              <w:rPr>
                <w:color w:val="000000"/>
                <w:sz w:val="22"/>
                <w:szCs w:val="22"/>
              </w:rPr>
              <w:t>-800,LX-300</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10</w:t>
            </w:r>
          </w:p>
        </w:tc>
        <w:tc>
          <w:tcPr>
            <w:tcW w:w="1034" w:type="pct"/>
            <w:vAlign w:val="center"/>
          </w:tcPr>
          <w:p w:rsidR="00795F17" w:rsidRPr="008535EA" w:rsidRDefault="00795F17" w:rsidP="003656EE">
            <w:pPr>
              <w:jc w:val="center"/>
              <w:rPr>
                <w:color w:val="000000"/>
                <w:sz w:val="22"/>
                <w:szCs w:val="22"/>
              </w:rPr>
            </w:pPr>
            <w:r w:rsidRPr="008535EA">
              <w:t>99,17</w:t>
            </w:r>
          </w:p>
        </w:tc>
        <w:tc>
          <w:tcPr>
            <w:tcW w:w="810" w:type="pct"/>
            <w:vAlign w:val="center"/>
          </w:tcPr>
          <w:p w:rsidR="00795F17" w:rsidRPr="008535EA" w:rsidRDefault="00795F17" w:rsidP="003656EE">
            <w:pPr>
              <w:jc w:val="center"/>
              <w:rPr>
                <w:color w:val="000000"/>
                <w:sz w:val="22"/>
                <w:szCs w:val="22"/>
              </w:rPr>
            </w:pPr>
            <w:r w:rsidRPr="008535EA">
              <w:t>991,67</w:t>
            </w:r>
          </w:p>
        </w:tc>
        <w:tc>
          <w:tcPr>
            <w:tcW w:w="857" w:type="pct"/>
            <w:vAlign w:val="center"/>
          </w:tcPr>
          <w:p w:rsidR="00795F17" w:rsidRPr="008535EA" w:rsidRDefault="00795F17" w:rsidP="003656EE">
            <w:pPr>
              <w:jc w:val="center"/>
              <w:rPr>
                <w:color w:val="000000"/>
                <w:sz w:val="22"/>
                <w:szCs w:val="22"/>
              </w:rPr>
            </w:pPr>
            <w:r w:rsidRPr="008535EA">
              <w:t>1</w:t>
            </w:r>
            <w:r w:rsidR="00BB54B9" w:rsidRPr="008535EA">
              <w:t xml:space="preserve"> </w:t>
            </w:r>
            <w:r w:rsidRPr="008535EA">
              <w:t>190,00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Комплект картриджей для HP LJ СР 5225 (CE740A) (</w:t>
            </w:r>
            <w:proofErr w:type="spellStart"/>
            <w:r w:rsidRPr="008535EA">
              <w:rPr>
                <w:color w:val="000000"/>
                <w:sz w:val="22"/>
                <w:szCs w:val="22"/>
              </w:rPr>
              <w:t>Original</w:t>
            </w:r>
            <w:proofErr w:type="spellEnd"/>
            <w:r w:rsidRPr="008535EA">
              <w:rPr>
                <w:color w:val="000000"/>
                <w:sz w:val="22"/>
                <w:szCs w:val="22"/>
              </w:rPr>
              <w:t xml:space="preserve">) </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1</w:t>
            </w:r>
          </w:p>
        </w:tc>
        <w:tc>
          <w:tcPr>
            <w:tcW w:w="1034" w:type="pct"/>
            <w:vAlign w:val="center"/>
          </w:tcPr>
          <w:p w:rsidR="00795F17" w:rsidRPr="008535EA" w:rsidRDefault="00795F17" w:rsidP="003656EE">
            <w:pPr>
              <w:jc w:val="center"/>
              <w:rPr>
                <w:color w:val="000000"/>
                <w:sz w:val="22"/>
                <w:szCs w:val="22"/>
              </w:rPr>
            </w:pPr>
            <w:r w:rsidRPr="008535EA">
              <w:t>10 583,33</w:t>
            </w:r>
          </w:p>
        </w:tc>
        <w:tc>
          <w:tcPr>
            <w:tcW w:w="810" w:type="pct"/>
            <w:vAlign w:val="center"/>
          </w:tcPr>
          <w:p w:rsidR="00795F17" w:rsidRPr="008535EA" w:rsidRDefault="00795F17" w:rsidP="003656EE">
            <w:pPr>
              <w:jc w:val="center"/>
              <w:rPr>
                <w:color w:val="000000"/>
                <w:sz w:val="22"/>
                <w:szCs w:val="22"/>
              </w:rPr>
            </w:pPr>
            <w:r w:rsidRPr="008535EA">
              <w:t>10 583,33</w:t>
            </w:r>
          </w:p>
        </w:tc>
        <w:tc>
          <w:tcPr>
            <w:tcW w:w="857" w:type="pct"/>
            <w:vAlign w:val="center"/>
          </w:tcPr>
          <w:p w:rsidR="00795F17" w:rsidRPr="008535EA" w:rsidRDefault="00795F17" w:rsidP="003656EE">
            <w:pPr>
              <w:jc w:val="center"/>
              <w:rPr>
                <w:color w:val="000000"/>
                <w:sz w:val="22"/>
                <w:szCs w:val="22"/>
              </w:rPr>
            </w:pPr>
            <w:r w:rsidRPr="008535EA">
              <w:t>12</w:t>
            </w:r>
            <w:r w:rsidR="00BB54B9" w:rsidRPr="008535EA">
              <w:t xml:space="preserve"> </w:t>
            </w:r>
            <w:r w:rsidRPr="008535EA">
              <w:t>700,00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Комплект картриджей для HP LJ СР 5225 (CE741A) (</w:t>
            </w:r>
            <w:proofErr w:type="spellStart"/>
            <w:r w:rsidRPr="008535EA">
              <w:rPr>
                <w:color w:val="000000"/>
                <w:sz w:val="22"/>
                <w:szCs w:val="22"/>
              </w:rPr>
              <w:t>Original</w:t>
            </w:r>
            <w:proofErr w:type="spellEnd"/>
            <w:r w:rsidRPr="008535EA">
              <w:rPr>
                <w:color w:val="000000"/>
                <w:sz w:val="22"/>
                <w:szCs w:val="22"/>
              </w:rPr>
              <w:t xml:space="preserve">) </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1</w:t>
            </w:r>
          </w:p>
        </w:tc>
        <w:tc>
          <w:tcPr>
            <w:tcW w:w="1034" w:type="pct"/>
            <w:vAlign w:val="center"/>
          </w:tcPr>
          <w:p w:rsidR="00795F17" w:rsidRPr="008535EA" w:rsidRDefault="00795F17" w:rsidP="003656EE">
            <w:pPr>
              <w:jc w:val="center"/>
              <w:rPr>
                <w:color w:val="000000"/>
                <w:sz w:val="22"/>
                <w:szCs w:val="22"/>
              </w:rPr>
            </w:pPr>
            <w:r w:rsidRPr="008535EA">
              <w:t>18 333,33</w:t>
            </w:r>
          </w:p>
        </w:tc>
        <w:tc>
          <w:tcPr>
            <w:tcW w:w="810" w:type="pct"/>
            <w:vAlign w:val="center"/>
          </w:tcPr>
          <w:p w:rsidR="00795F17" w:rsidRPr="008535EA" w:rsidRDefault="00795F17" w:rsidP="003656EE">
            <w:pPr>
              <w:jc w:val="center"/>
              <w:rPr>
                <w:color w:val="000000"/>
                <w:sz w:val="22"/>
                <w:szCs w:val="22"/>
              </w:rPr>
            </w:pPr>
            <w:r w:rsidRPr="008535EA">
              <w:t>18 333,33</w:t>
            </w:r>
          </w:p>
        </w:tc>
        <w:tc>
          <w:tcPr>
            <w:tcW w:w="857" w:type="pct"/>
            <w:vAlign w:val="center"/>
          </w:tcPr>
          <w:p w:rsidR="00795F17" w:rsidRPr="008535EA" w:rsidRDefault="00795F17" w:rsidP="003656EE">
            <w:pPr>
              <w:jc w:val="center"/>
              <w:rPr>
                <w:color w:val="000000"/>
                <w:sz w:val="22"/>
                <w:szCs w:val="22"/>
              </w:rPr>
            </w:pPr>
            <w:r w:rsidRPr="008535EA">
              <w:t>22</w:t>
            </w:r>
            <w:r w:rsidR="00BB54B9" w:rsidRPr="008535EA">
              <w:t xml:space="preserve"> </w:t>
            </w:r>
            <w:r w:rsidRPr="008535EA">
              <w:t>000,00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Комплект картриджей для HP LJ СР 5225 (CE742A) (</w:t>
            </w:r>
            <w:proofErr w:type="spellStart"/>
            <w:r w:rsidRPr="008535EA">
              <w:rPr>
                <w:color w:val="000000"/>
                <w:sz w:val="22"/>
                <w:szCs w:val="22"/>
              </w:rPr>
              <w:t>Original</w:t>
            </w:r>
            <w:proofErr w:type="spellEnd"/>
            <w:r w:rsidRPr="008535EA">
              <w:rPr>
                <w:color w:val="000000"/>
                <w:sz w:val="22"/>
                <w:szCs w:val="22"/>
              </w:rPr>
              <w:t xml:space="preserve">) </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1</w:t>
            </w:r>
          </w:p>
        </w:tc>
        <w:tc>
          <w:tcPr>
            <w:tcW w:w="1034" w:type="pct"/>
            <w:vAlign w:val="center"/>
          </w:tcPr>
          <w:p w:rsidR="00795F17" w:rsidRPr="008535EA" w:rsidRDefault="00795F17" w:rsidP="003656EE">
            <w:pPr>
              <w:jc w:val="center"/>
              <w:rPr>
                <w:color w:val="000000"/>
                <w:sz w:val="22"/>
                <w:szCs w:val="22"/>
              </w:rPr>
            </w:pPr>
            <w:r w:rsidRPr="008535EA">
              <w:t>18 333,33</w:t>
            </w:r>
          </w:p>
        </w:tc>
        <w:tc>
          <w:tcPr>
            <w:tcW w:w="810" w:type="pct"/>
            <w:vAlign w:val="center"/>
          </w:tcPr>
          <w:p w:rsidR="00795F17" w:rsidRPr="008535EA" w:rsidRDefault="00795F17" w:rsidP="003656EE">
            <w:pPr>
              <w:jc w:val="center"/>
              <w:rPr>
                <w:color w:val="000000"/>
                <w:sz w:val="22"/>
                <w:szCs w:val="22"/>
              </w:rPr>
            </w:pPr>
            <w:r w:rsidRPr="008535EA">
              <w:t>18 333,33</w:t>
            </w:r>
          </w:p>
        </w:tc>
        <w:tc>
          <w:tcPr>
            <w:tcW w:w="857" w:type="pct"/>
            <w:vAlign w:val="center"/>
          </w:tcPr>
          <w:p w:rsidR="00795F17" w:rsidRPr="008535EA" w:rsidRDefault="00795F17" w:rsidP="003656EE">
            <w:pPr>
              <w:jc w:val="center"/>
              <w:rPr>
                <w:color w:val="000000"/>
                <w:sz w:val="22"/>
                <w:szCs w:val="22"/>
              </w:rPr>
            </w:pPr>
            <w:r w:rsidRPr="008535EA">
              <w:t>22</w:t>
            </w:r>
            <w:r w:rsidR="00BB54B9" w:rsidRPr="008535EA">
              <w:t xml:space="preserve"> </w:t>
            </w:r>
            <w:r w:rsidRPr="008535EA">
              <w:t>000,00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Комплект картриджей для HP LJ СР 5225 (CE743) (</w:t>
            </w:r>
            <w:proofErr w:type="spellStart"/>
            <w:r w:rsidRPr="008535EA">
              <w:rPr>
                <w:color w:val="000000"/>
                <w:sz w:val="22"/>
                <w:szCs w:val="22"/>
              </w:rPr>
              <w:t>Original</w:t>
            </w:r>
            <w:proofErr w:type="spellEnd"/>
            <w:r w:rsidRPr="008535EA">
              <w:rPr>
                <w:color w:val="000000"/>
                <w:sz w:val="22"/>
                <w:szCs w:val="22"/>
              </w:rPr>
              <w:t xml:space="preserve">) </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1</w:t>
            </w:r>
          </w:p>
        </w:tc>
        <w:tc>
          <w:tcPr>
            <w:tcW w:w="1034" w:type="pct"/>
            <w:vAlign w:val="center"/>
          </w:tcPr>
          <w:p w:rsidR="00795F17" w:rsidRPr="008535EA" w:rsidRDefault="00795F17" w:rsidP="003656EE">
            <w:pPr>
              <w:jc w:val="center"/>
              <w:rPr>
                <w:color w:val="000000"/>
                <w:sz w:val="22"/>
                <w:szCs w:val="22"/>
              </w:rPr>
            </w:pPr>
            <w:r w:rsidRPr="008535EA">
              <w:t>18 333,33</w:t>
            </w:r>
          </w:p>
        </w:tc>
        <w:tc>
          <w:tcPr>
            <w:tcW w:w="810" w:type="pct"/>
            <w:vAlign w:val="center"/>
          </w:tcPr>
          <w:p w:rsidR="00795F17" w:rsidRPr="008535EA" w:rsidRDefault="00795F17" w:rsidP="003656EE">
            <w:pPr>
              <w:jc w:val="center"/>
              <w:rPr>
                <w:color w:val="000000"/>
                <w:sz w:val="22"/>
                <w:szCs w:val="22"/>
              </w:rPr>
            </w:pPr>
            <w:r w:rsidRPr="008535EA">
              <w:t>18 333,33</w:t>
            </w:r>
          </w:p>
        </w:tc>
        <w:tc>
          <w:tcPr>
            <w:tcW w:w="857" w:type="pct"/>
            <w:vAlign w:val="center"/>
          </w:tcPr>
          <w:p w:rsidR="00795F17" w:rsidRPr="008535EA" w:rsidRDefault="00795F17" w:rsidP="003656EE">
            <w:pPr>
              <w:jc w:val="center"/>
              <w:rPr>
                <w:color w:val="000000"/>
                <w:sz w:val="22"/>
                <w:szCs w:val="22"/>
              </w:rPr>
            </w:pPr>
            <w:r w:rsidRPr="008535EA">
              <w:t>22</w:t>
            </w:r>
            <w:r w:rsidR="00BB54B9" w:rsidRPr="008535EA">
              <w:t xml:space="preserve"> </w:t>
            </w:r>
            <w:r w:rsidRPr="008535EA">
              <w:t>000,00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 xml:space="preserve">Корпус компьютерный </w:t>
            </w:r>
            <w:proofErr w:type="spellStart"/>
            <w:r w:rsidRPr="008535EA">
              <w:rPr>
                <w:color w:val="000000"/>
                <w:sz w:val="22"/>
                <w:szCs w:val="22"/>
              </w:rPr>
              <w:t>MidiTower</w:t>
            </w:r>
            <w:proofErr w:type="spellEnd"/>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12</w:t>
            </w:r>
          </w:p>
        </w:tc>
        <w:tc>
          <w:tcPr>
            <w:tcW w:w="1034" w:type="pct"/>
            <w:vAlign w:val="center"/>
          </w:tcPr>
          <w:p w:rsidR="00795F17" w:rsidRPr="008535EA" w:rsidRDefault="00795F17" w:rsidP="003656EE">
            <w:pPr>
              <w:jc w:val="center"/>
              <w:rPr>
                <w:color w:val="000000"/>
                <w:sz w:val="22"/>
                <w:szCs w:val="22"/>
              </w:rPr>
            </w:pPr>
            <w:r w:rsidRPr="008535EA">
              <w:t>916,67</w:t>
            </w:r>
          </w:p>
        </w:tc>
        <w:tc>
          <w:tcPr>
            <w:tcW w:w="810" w:type="pct"/>
            <w:vAlign w:val="center"/>
          </w:tcPr>
          <w:p w:rsidR="00795F17" w:rsidRPr="008535EA" w:rsidRDefault="00795F17" w:rsidP="003656EE">
            <w:pPr>
              <w:jc w:val="center"/>
              <w:rPr>
                <w:color w:val="000000"/>
                <w:sz w:val="22"/>
                <w:szCs w:val="22"/>
              </w:rPr>
            </w:pPr>
            <w:r w:rsidRPr="008535EA">
              <w:t>11 000,00</w:t>
            </w:r>
          </w:p>
        </w:tc>
        <w:tc>
          <w:tcPr>
            <w:tcW w:w="857" w:type="pct"/>
            <w:vAlign w:val="center"/>
          </w:tcPr>
          <w:p w:rsidR="00795F17" w:rsidRPr="008535EA" w:rsidRDefault="00795F17" w:rsidP="003656EE">
            <w:pPr>
              <w:jc w:val="center"/>
              <w:rPr>
                <w:color w:val="000000"/>
                <w:sz w:val="22"/>
                <w:szCs w:val="22"/>
              </w:rPr>
            </w:pPr>
            <w:r w:rsidRPr="008535EA">
              <w:t>13</w:t>
            </w:r>
            <w:r w:rsidR="00BB54B9" w:rsidRPr="008535EA">
              <w:t xml:space="preserve"> </w:t>
            </w:r>
            <w:r w:rsidRPr="008535EA">
              <w:t>200,00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 xml:space="preserve">Материнская плата ATX </w:t>
            </w:r>
            <w:proofErr w:type="spellStart"/>
            <w:r w:rsidRPr="008535EA">
              <w:rPr>
                <w:color w:val="000000"/>
                <w:sz w:val="22"/>
                <w:szCs w:val="22"/>
              </w:rPr>
              <w:t>Asus</w:t>
            </w:r>
            <w:proofErr w:type="spellEnd"/>
            <w:r w:rsidRPr="008535EA">
              <w:rPr>
                <w:color w:val="000000"/>
                <w:sz w:val="22"/>
                <w:szCs w:val="22"/>
              </w:rPr>
              <w:t xml:space="preserve"> (</w:t>
            </w:r>
            <w:proofErr w:type="spellStart"/>
            <w:r w:rsidRPr="008535EA">
              <w:rPr>
                <w:color w:val="000000"/>
                <w:sz w:val="22"/>
                <w:szCs w:val="22"/>
              </w:rPr>
              <w:t>Socket</w:t>
            </w:r>
            <w:proofErr w:type="spellEnd"/>
            <w:r w:rsidRPr="008535EA">
              <w:rPr>
                <w:color w:val="000000"/>
                <w:sz w:val="22"/>
                <w:szCs w:val="22"/>
              </w:rPr>
              <w:t xml:space="preserve"> LGA1151)</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12</w:t>
            </w:r>
          </w:p>
        </w:tc>
        <w:tc>
          <w:tcPr>
            <w:tcW w:w="1034" w:type="pct"/>
            <w:vAlign w:val="center"/>
          </w:tcPr>
          <w:p w:rsidR="00795F17" w:rsidRPr="008535EA" w:rsidRDefault="00795F17" w:rsidP="003656EE">
            <w:pPr>
              <w:jc w:val="center"/>
              <w:rPr>
                <w:color w:val="000000"/>
                <w:sz w:val="22"/>
                <w:szCs w:val="22"/>
              </w:rPr>
            </w:pPr>
            <w:r w:rsidRPr="008535EA">
              <w:t>3 666,67</w:t>
            </w:r>
          </w:p>
        </w:tc>
        <w:tc>
          <w:tcPr>
            <w:tcW w:w="810" w:type="pct"/>
            <w:vAlign w:val="center"/>
          </w:tcPr>
          <w:p w:rsidR="00795F17" w:rsidRPr="008535EA" w:rsidRDefault="00795F17" w:rsidP="003656EE">
            <w:pPr>
              <w:jc w:val="center"/>
              <w:rPr>
                <w:color w:val="000000"/>
                <w:sz w:val="22"/>
                <w:szCs w:val="22"/>
              </w:rPr>
            </w:pPr>
            <w:r w:rsidRPr="008535EA">
              <w:t>44 000,00</w:t>
            </w:r>
          </w:p>
        </w:tc>
        <w:tc>
          <w:tcPr>
            <w:tcW w:w="857" w:type="pct"/>
            <w:vAlign w:val="center"/>
          </w:tcPr>
          <w:p w:rsidR="00795F17" w:rsidRPr="008535EA" w:rsidRDefault="00795F17" w:rsidP="003656EE">
            <w:pPr>
              <w:jc w:val="center"/>
              <w:rPr>
                <w:color w:val="000000"/>
                <w:sz w:val="22"/>
                <w:szCs w:val="22"/>
              </w:rPr>
            </w:pPr>
            <w:r w:rsidRPr="008535EA">
              <w:t>52</w:t>
            </w:r>
            <w:r w:rsidR="00BB54B9" w:rsidRPr="008535EA">
              <w:t xml:space="preserve"> </w:t>
            </w:r>
            <w:r w:rsidRPr="008535EA">
              <w:t>800,00</w:t>
            </w:r>
          </w:p>
        </w:tc>
      </w:tr>
      <w:tr w:rsidR="00795F17" w:rsidRPr="008535EA" w:rsidTr="003656EE">
        <w:tc>
          <w:tcPr>
            <w:tcW w:w="1136" w:type="pct"/>
            <w:vAlign w:val="bottom"/>
          </w:tcPr>
          <w:p w:rsidR="00795F17" w:rsidRPr="008535EA" w:rsidRDefault="00795F17" w:rsidP="00795F17">
            <w:pPr>
              <w:rPr>
                <w:color w:val="000000"/>
                <w:sz w:val="22"/>
                <w:szCs w:val="22"/>
                <w:lang w:val="en-US"/>
              </w:rPr>
            </w:pPr>
            <w:r w:rsidRPr="008535EA">
              <w:rPr>
                <w:color w:val="000000"/>
                <w:sz w:val="22"/>
                <w:szCs w:val="22"/>
              </w:rPr>
              <w:t>Процессор</w:t>
            </w:r>
            <w:r w:rsidRPr="008535EA">
              <w:rPr>
                <w:color w:val="000000"/>
                <w:sz w:val="22"/>
                <w:szCs w:val="22"/>
                <w:lang w:val="en-US"/>
              </w:rPr>
              <w:t xml:space="preserve"> Intel I5 (Socket LGA1151) (Box)</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12</w:t>
            </w:r>
          </w:p>
        </w:tc>
        <w:tc>
          <w:tcPr>
            <w:tcW w:w="1034" w:type="pct"/>
            <w:vAlign w:val="center"/>
          </w:tcPr>
          <w:p w:rsidR="00795F17" w:rsidRPr="008535EA" w:rsidRDefault="00795F17" w:rsidP="003656EE">
            <w:pPr>
              <w:jc w:val="center"/>
              <w:rPr>
                <w:color w:val="000000"/>
                <w:sz w:val="22"/>
                <w:szCs w:val="22"/>
              </w:rPr>
            </w:pPr>
            <w:r w:rsidRPr="008535EA">
              <w:t>11 166,67</w:t>
            </w:r>
          </w:p>
        </w:tc>
        <w:tc>
          <w:tcPr>
            <w:tcW w:w="810" w:type="pct"/>
            <w:vAlign w:val="center"/>
          </w:tcPr>
          <w:p w:rsidR="00795F17" w:rsidRPr="008535EA" w:rsidRDefault="00795F17" w:rsidP="003656EE">
            <w:pPr>
              <w:jc w:val="center"/>
              <w:rPr>
                <w:color w:val="000000"/>
                <w:sz w:val="22"/>
                <w:szCs w:val="22"/>
              </w:rPr>
            </w:pPr>
            <w:r w:rsidRPr="008535EA">
              <w:t>134 000,00</w:t>
            </w:r>
          </w:p>
        </w:tc>
        <w:tc>
          <w:tcPr>
            <w:tcW w:w="857" w:type="pct"/>
            <w:vAlign w:val="center"/>
          </w:tcPr>
          <w:p w:rsidR="00795F17" w:rsidRPr="008535EA" w:rsidRDefault="00795F17" w:rsidP="003656EE">
            <w:pPr>
              <w:jc w:val="center"/>
              <w:rPr>
                <w:color w:val="000000"/>
                <w:sz w:val="22"/>
                <w:szCs w:val="22"/>
              </w:rPr>
            </w:pPr>
            <w:r w:rsidRPr="008535EA">
              <w:t>160</w:t>
            </w:r>
            <w:r w:rsidR="00BB54B9" w:rsidRPr="008535EA">
              <w:t xml:space="preserve"> </w:t>
            </w:r>
            <w:r w:rsidRPr="008535EA">
              <w:t>800,00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 xml:space="preserve">Оперативная память DDR4 8G </w:t>
            </w:r>
            <w:proofErr w:type="spellStart"/>
            <w:r w:rsidRPr="008535EA">
              <w:rPr>
                <w:color w:val="000000"/>
                <w:sz w:val="22"/>
                <w:szCs w:val="22"/>
              </w:rPr>
              <w:t>Kingston</w:t>
            </w:r>
            <w:proofErr w:type="spellEnd"/>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12</w:t>
            </w:r>
          </w:p>
        </w:tc>
        <w:tc>
          <w:tcPr>
            <w:tcW w:w="1034" w:type="pct"/>
            <w:vAlign w:val="center"/>
          </w:tcPr>
          <w:p w:rsidR="00795F17" w:rsidRPr="008535EA" w:rsidRDefault="00795F17" w:rsidP="003656EE">
            <w:pPr>
              <w:jc w:val="center"/>
              <w:rPr>
                <w:color w:val="000000"/>
                <w:sz w:val="22"/>
                <w:szCs w:val="22"/>
              </w:rPr>
            </w:pPr>
            <w:r w:rsidRPr="008535EA">
              <w:t>2 333,33</w:t>
            </w:r>
          </w:p>
        </w:tc>
        <w:tc>
          <w:tcPr>
            <w:tcW w:w="810" w:type="pct"/>
            <w:vAlign w:val="center"/>
          </w:tcPr>
          <w:p w:rsidR="00795F17" w:rsidRPr="008535EA" w:rsidRDefault="00795F17" w:rsidP="003656EE">
            <w:pPr>
              <w:jc w:val="center"/>
              <w:rPr>
                <w:color w:val="000000"/>
                <w:sz w:val="22"/>
                <w:szCs w:val="22"/>
              </w:rPr>
            </w:pPr>
            <w:r w:rsidRPr="008535EA">
              <w:t>28 000,00</w:t>
            </w:r>
          </w:p>
        </w:tc>
        <w:tc>
          <w:tcPr>
            <w:tcW w:w="857" w:type="pct"/>
            <w:vAlign w:val="center"/>
          </w:tcPr>
          <w:p w:rsidR="00795F17" w:rsidRPr="008535EA" w:rsidRDefault="00795F17" w:rsidP="003656EE">
            <w:pPr>
              <w:jc w:val="center"/>
              <w:rPr>
                <w:color w:val="000000"/>
                <w:sz w:val="22"/>
                <w:szCs w:val="22"/>
              </w:rPr>
            </w:pPr>
            <w:r w:rsidRPr="008535EA">
              <w:t>33</w:t>
            </w:r>
            <w:r w:rsidR="00BB54B9" w:rsidRPr="008535EA">
              <w:t xml:space="preserve"> </w:t>
            </w:r>
            <w:r w:rsidRPr="008535EA">
              <w:t>600,00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Жесткий диск SATA 1T WD</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12</w:t>
            </w:r>
          </w:p>
        </w:tc>
        <w:tc>
          <w:tcPr>
            <w:tcW w:w="1034" w:type="pct"/>
            <w:vAlign w:val="center"/>
          </w:tcPr>
          <w:p w:rsidR="00795F17" w:rsidRPr="008535EA" w:rsidRDefault="00795F17" w:rsidP="003656EE">
            <w:pPr>
              <w:jc w:val="center"/>
              <w:rPr>
                <w:color w:val="000000"/>
                <w:sz w:val="22"/>
                <w:szCs w:val="22"/>
              </w:rPr>
            </w:pPr>
            <w:r w:rsidRPr="008535EA">
              <w:t>2 416,67</w:t>
            </w:r>
          </w:p>
        </w:tc>
        <w:tc>
          <w:tcPr>
            <w:tcW w:w="810" w:type="pct"/>
            <w:vAlign w:val="center"/>
          </w:tcPr>
          <w:p w:rsidR="00795F17" w:rsidRPr="008535EA" w:rsidRDefault="00795F17" w:rsidP="003656EE">
            <w:pPr>
              <w:jc w:val="center"/>
              <w:rPr>
                <w:color w:val="000000"/>
                <w:sz w:val="22"/>
                <w:szCs w:val="22"/>
              </w:rPr>
            </w:pPr>
            <w:r w:rsidRPr="008535EA">
              <w:t>29 000,00</w:t>
            </w:r>
          </w:p>
        </w:tc>
        <w:tc>
          <w:tcPr>
            <w:tcW w:w="857" w:type="pct"/>
            <w:vAlign w:val="center"/>
          </w:tcPr>
          <w:p w:rsidR="00795F17" w:rsidRPr="008535EA" w:rsidRDefault="00795F17" w:rsidP="003656EE">
            <w:pPr>
              <w:jc w:val="center"/>
              <w:rPr>
                <w:color w:val="000000"/>
                <w:sz w:val="22"/>
                <w:szCs w:val="22"/>
              </w:rPr>
            </w:pPr>
            <w:r w:rsidRPr="008535EA">
              <w:t>34</w:t>
            </w:r>
            <w:r w:rsidR="00BB54B9" w:rsidRPr="008535EA">
              <w:t xml:space="preserve"> </w:t>
            </w:r>
            <w:r w:rsidRPr="008535EA">
              <w:t>800,00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Блок питания компьютерный ATX-550W</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12</w:t>
            </w:r>
          </w:p>
        </w:tc>
        <w:tc>
          <w:tcPr>
            <w:tcW w:w="1034" w:type="pct"/>
            <w:vAlign w:val="center"/>
          </w:tcPr>
          <w:p w:rsidR="00795F17" w:rsidRPr="008535EA" w:rsidRDefault="00795F17" w:rsidP="003656EE">
            <w:pPr>
              <w:jc w:val="center"/>
              <w:rPr>
                <w:color w:val="000000"/>
                <w:sz w:val="22"/>
                <w:szCs w:val="22"/>
              </w:rPr>
            </w:pPr>
            <w:r w:rsidRPr="008535EA">
              <w:t>1 166,67</w:t>
            </w:r>
          </w:p>
        </w:tc>
        <w:tc>
          <w:tcPr>
            <w:tcW w:w="810" w:type="pct"/>
            <w:vAlign w:val="center"/>
          </w:tcPr>
          <w:p w:rsidR="00795F17" w:rsidRPr="008535EA" w:rsidRDefault="00795F17" w:rsidP="003656EE">
            <w:pPr>
              <w:jc w:val="center"/>
              <w:rPr>
                <w:color w:val="000000"/>
                <w:sz w:val="22"/>
                <w:szCs w:val="22"/>
              </w:rPr>
            </w:pPr>
            <w:r w:rsidRPr="008535EA">
              <w:t>14 000,00</w:t>
            </w:r>
          </w:p>
        </w:tc>
        <w:tc>
          <w:tcPr>
            <w:tcW w:w="857" w:type="pct"/>
            <w:vAlign w:val="center"/>
          </w:tcPr>
          <w:p w:rsidR="00795F17" w:rsidRPr="008535EA" w:rsidRDefault="00795F17" w:rsidP="003656EE">
            <w:pPr>
              <w:jc w:val="center"/>
              <w:rPr>
                <w:color w:val="000000"/>
                <w:sz w:val="22"/>
                <w:szCs w:val="22"/>
              </w:rPr>
            </w:pPr>
            <w:r w:rsidRPr="008535EA">
              <w:t>16</w:t>
            </w:r>
            <w:r w:rsidR="00BB54B9" w:rsidRPr="008535EA">
              <w:t xml:space="preserve"> </w:t>
            </w:r>
            <w:r w:rsidRPr="008535EA">
              <w:t>800,00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CD-дисковод CD/DVD-RW SATA</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12</w:t>
            </w:r>
          </w:p>
        </w:tc>
        <w:tc>
          <w:tcPr>
            <w:tcW w:w="1034" w:type="pct"/>
            <w:vAlign w:val="center"/>
          </w:tcPr>
          <w:p w:rsidR="00795F17" w:rsidRPr="008535EA" w:rsidRDefault="00795F17" w:rsidP="003656EE">
            <w:pPr>
              <w:jc w:val="center"/>
              <w:rPr>
                <w:color w:val="000000"/>
                <w:sz w:val="22"/>
                <w:szCs w:val="22"/>
              </w:rPr>
            </w:pPr>
            <w:r w:rsidRPr="008535EA">
              <w:t>791,67</w:t>
            </w:r>
          </w:p>
        </w:tc>
        <w:tc>
          <w:tcPr>
            <w:tcW w:w="810" w:type="pct"/>
            <w:vAlign w:val="center"/>
          </w:tcPr>
          <w:p w:rsidR="00795F17" w:rsidRPr="008535EA" w:rsidRDefault="00795F17" w:rsidP="003656EE">
            <w:pPr>
              <w:jc w:val="center"/>
              <w:rPr>
                <w:color w:val="000000"/>
                <w:sz w:val="22"/>
                <w:szCs w:val="22"/>
              </w:rPr>
            </w:pPr>
            <w:r w:rsidRPr="008535EA">
              <w:t>9 500,00</w:t>
            </w:r>
          </w:p>
        </w:tc>
        <w:tc>
          <w:tcPr>
            <w:tcW w:w="857" w:type="pct"/>
            <w:vAlign w:val="center"/>
          </w:tcPr>
          <w:p w:rsidR="00795F17" w:rsidRPr="008535EA" w:rsidRDefault="00795F17" w:rsidP="003656EE">
            <w:pPr>
              <w:jc w:val="center"/>
              <w:rPr>
                <w:color w:val="000000"/>
                <w:sz w:val="22"/>
                <w:szCs w:val="22"/>
              </w:rPr>
            </w:pPr>
            <w:r w:rsidRPr="008535EA">
              <w:t>11</w:t>
            </w:r>
            <w:r w:rsidR="00BB54B9" w:rsidRPr="008535EA">
              <w:t xml:space="preserve"> </w:t>
            </w:r>
            <w:r w:rsidRPr="008535EA">
              <w:t>400,00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Кабель питания ATA-SATA</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24</w:t>
            </w:r>
          </w:p>
        </w:tc>
        <w:tc>
          <w:tcPr>
            <w:tcW w:w="1034" w:type="pct"/>
            <w:vAlign w:val="center"/>
          </w:tcPr>
          <w:p w:rsidR="00795F17" w:rsidRPr="008535EA" w:rsidRDefault="00795F17" w:rsidP="003656EE">
            <w:pPr>
              <w:jc w:val="center"/>
              <w:rPr>
                <w:color w:val="000000"/>
                <w:sz w:val="22"/>
                <w:szCs w:val="22"/>
              </w:rPr>
            </w:pPr>
            <w:r w:rsidRPr="008535EA">
              <w:t>75,00</w:t>
            </w:r>
          </w:p>
        </w:tc>
        <w:tc>
          <w:tcPr>
            <w:tcW w:w="810" w:type="pct"/>
            <w:vAlign w:val="center"/>
          </w:tcPr>
          <w:p w:rsidR="00795F17" w:rsidRPr="008535EA" w:rsidRDefault="00795F17" w:rsidP="003656EE">
            <w:pPr>
              <w:jc w:val="center"/>
              <w:rPr>
                <w:color w:val="000000"/>
                <w:sz w:val="22"/>
                <w:szCs w:val="22"/>
              </w:rPr>
            </w:pPr>
            <w:r w:rsidRPr="008535EA">
              <w:t>1 800,00</w:t>
            </w:r>
          </w:p>
        </w:tc>
        <w:tc>
          <w:tcPr>
            <w:tcW w:w="857" w:type="pct"/>
            <w:vAlign w:val="center"/>
          </w:tcPr>
          <w:p w:rsidR="00795F17" w:rsidRPr="008535EA" w:rsidRDefault="00795F17" w:rsidP="003656EE">
            <w:pPr>
              <w:jc w:val="center"/>
              <w:rPr>
                <w:color w:val="000000"/>
                <w:sz w:val="22"/>
                <w:szCs w:val="22"/>
              </w:rPr>
            </w:pPr>
            <w:r w:rsidRPr="008535EA">
              <w:t>2</w:t>
            </w:r>
            <w:r w:rsidR="00BB54B9" w:rsidRPr="008535EA">
              <w:t xml:space="preserve"> </w:t>
            </w:r>
            <w:r w:rsidRPr="008535EA">
              <w:t>160,00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 xml:space="preserve">Кабель </w:t>
            </w:r>
            <w:proofErr w:type="gramStart"/>
            <w:r w:rsidRPr="008535EA">
              <w:rPr>
                <w:color w:val="000000"/>
                <w:sz w:val="22"/>
                <w:szCs w:val="22"/>
              </w:rPr>
              <w:t>данных  SATA</w:t>
            </w:r>
            <w:proofErr w:type="gramEnd"/>
            <w:r w:rsidRPr="008535EA">
              <w:rPr>
                <w:color w:val="000000"/>
                <w:sz w:val="22"/>
                <w:szCs w:val="22"/>
              </w:rPr>
              <w:t xml:space="preserve"> 6G</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24</w:t>
            </w:r>
          </w:p>
        </w:tc>
        <w:tc>
          <w:tcPr>
            <w:tcW w:w="1034" w:type="pct"/>
            <w:vAlign w:val="center"/>
          </w:tcPr>
          <w:p w:rsidR="00795F17" w:rsidRPr="008535EA" w:rsidRDefault="00795F17" w:rsidP="003656EE">
            <w:pPr>
              <w:jc w:val="center"/>
              <w:rPr>
                <w:color w:val="000000"/>
                <w:sz w:val="22"/>
                <w:szCs w:val="22"/>
              </w:rPr>
            </w:pPr>
            <w:r w:rsidRPr="008535EA">
              <w:t>75,00</w:t>
            </w:r>
          </w:p>
        </w:tc>
        <w:tc>
          <w:tcPr>
            <w:tcW w:w="810" w:type="pct"/>
            <w:vAlign w:val="center"/>
          </w:tcPr>
          <w:p w:rsidR="00795F17" w:rsidRPr="008535EA" w:rsidRDefault="00795F17" w:rsidP="003656EE">
            <w:pPr>
              <w:jc w:val="center"/>
              <w:rPr>
                <w:color w:val="000000"/>
                <w:sz w:val="22"/>
                <w:szCs w:val="22"/>
              </w:rPr>
            </w:pPr>
            <w:r w:rsidRPr="008535EA">
              <w:t>1 800,00</w:t>
            </w:r>
          </w:p>
        </w:tc>
        <w:tc>
          <w:tcPr>
            <w:tcW w:w="857" w:type="pct"/>
            <w:vAlign w:val="center"/>
          </w:tcPr>
          <w:p w:rsidR="00795F17" w:rsidRPr="008535EA" w:rsidRDefault="00795F17" w:rsidP="003656EE">
            <w:pPr>
              <w:jc w:val="center"/>
              <w:rPr>
                <w:color w:val="000000"/>
                <w:sz w:val="22"/>
                <w:szCs w:val="22"/>
              </w:rPr>
            </w:pPr>
            <w:r w:rsidRPr="008535EA">
              <w:t>2</w:t>
            </w:r>
            <w:r w:rsidR="00BB54B9" w:rsidRPr="008535EA">
              <w:t xml:space="preserve"> </w:t>
            </w:r>
            <w:r w:rsidRPr="008535EA">
              <w:t>160,00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 xml:space="preserve">Монитор 21,5 дюйма </w:t>
            </w:r>
            <w:proofErr w:type="spellStart"/>
            <w:r w:rsidRPr="008535EA">
              <w:rPr>
                <w:color w:val="000000"/>
                <w:sz w:val="22"/>
                <w:szCs w:val="22"/>
              </w:rPr>
              <w:t>Samsung</w:t>
            </w:r>
            <w:proofErr w:type="spellEnd"/>
            <w:r w:rsidRPr="008535EA">
              <w:rPr>
                <w:color w:val="000000"/>
                <w:sz w:val="22"/>
                <w:szCs w:val="22"/>
              </w:rPr>
              <w:t xml:space="preserve"> (HDMI)</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12</w:t>
            </w:r>
          </w:p>
        </w:tc>
        <w:tc>
          <w:tcPr>
            <w:tcW w:w="1034" w:type="pct"/>
            <w:vAlign w:val="center"/>
          </w:tcPr>
          <w:p w:rsidR="00795F17" w:rsidRPr="008535EA" w:rsidRDefault="00795F17" w:rsidP="003656EE">
            <w:pPr>
              <w:jc w:val="center"/>
              <w:rPr>
                <w:color w:val="000000"/>
                <w:sz w:val="22"/>
                <w:szCs w:val="22"/>
              </w:rPr>
            </w:pPr>
            <w:r w:rsidRPr="008535EA">
              <w:t>5 166,67</w:t>
            </w:r>
          </w:p>
        </w:tc>
        <w:tc>
          <w:tcPr>
            <w:tcW w:w="810" w:type="pct"/>
            <w:vAlign w:val="center"/>
          </w:tcPr>
          <w:p w:rsidR="00795F17" w:rsidRPr="008535EA" w:rsidRDefault="00795F17" w:rsidP="003656EE">
            <w:pPr>
              <w:jc w:val="center"/>
              <w:rPr>
                <w:color w:val="000000"/>
                <w:sz w:val="22"/>
                <w:szCs w:val="22"/>
              </w:rPr>
            </w:pPr>
            <w:r w:rsidRPr="008535EA">
              <w:t>62 000,00</w:t>
            </w:r>
          </w:p>
        </w:tc>
        <w:tc>
          <w:tcPr>
            <w:tcW w:w="857" w:type="pct"/>
            <w:vAlign w:val="center"/>
          </w:tcPr>
          <w:p w:rsidR="00795F17" w:rsidRPr="008535EA" w:rsidRDefault="00795F17" w:rsidP="003656EE">
            <w:pPr>
              <w:jc w:val="center"/>
              <w:rPr>
                <w:color w:val="000000"/>
                <w:sz w:val="22"/>
                <w:szCs w:val="22"/>
              </w:rPr>
            </w:pPr>
            <w:r w:rsidRPr="008535EA">
              <w:t>74</w:t>
            </w:r>
            <w:r w:rsidR="00BB54B9" w:rsidRPr="008535EA">
              <w:t xml:space="preserve"> </w:t>
            </w:r>
            <w:r w:rsidRPr="008535EA">
              <w:t>400,00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Источник бесперебойного питания BACK UPS (BX650VA)</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12</w:t>
            </w:r>
          </w:p>
        </w:tc>
        <w:tc>
          <w:tcPr>
            <w:tcW w:w="1034" w:type="pct"/>
            <w:vAlign w:val="center"/>
          </w:tcPr>
          <w:p w:rsidR="00795F17" w:rsidRPr="008535EA" w:rsidRDefault="00795F17" w:rsidP="003656EE">
            <w:pPr>
              <w:jc w:val="center"/>
              <w:rPr>
                <w:color w:val="000000"/>
                <w:sz w:val="22"/>
                <w:szCs w:val="22"/>
              </w:rPr>
            </w:pPr>
            <w:r w:rsidRPr="008535EA">
              <w:t>3 833,33</w:t>
            </w:r>
          </w:p>
        </w:tc>
        <w:tc>
          <w:tcPr>
            <w:tcW w:w="810" w:type="pct"/>
            <w:vAlign w:val="center"/>
          </w:tcPr>
          <w:p w:rsidR="00795F17" w:rsidRPr="008535EA" w:rsidRDefault="00795F17" w:rsidP="003656EE">
            <w:pPr>
              <w:jc w:val="center"/>
              <w:rPr>
                <w:color w:val="000000"/>
                <w:sz w:val="22"/>
                <w:szCs w:val="22"/>
              </w:rPr>
            </w:pPr>
            <w:r w:rsidRPr="008535EA">
              <w:t>46 000,00</w:t>
            </w:r>
          </w:p>
        </w:tc>
        <w:tc>
          <w:tcPr>
            <w:tcW w:w="857" w:type="pct"/>
            <w:vAlign w:val="center"/>
          </w:tcPr>
          <w:p w:rsidR="00795F17" w:rsidRPr="008535EA" w:rsidRDefault="00795F17" w:rsidP="003656EE">
            <w:pPr>
              <w:jc w:val="center"/>
              <w:rPr>
                <w:color w:val="000000"/>
                <w:sz w:val="22"/>
                <w:szCs w:val="22"/>
              </w:rPr>
            </w:pPr>
            <w:r w:rsidRPr="008535EA">
              <w:t>55</w:t>
            </w:r>
            <w:r w:rsidR="00BB54B9" w:rsidRPr="008535EA">
              <w:t xml:space="preserve"> </w:t>
            </w:r>
            <w:r w:rsidRPr="008535EA">
              <w:t>200,00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Мышь компьютерная USB</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12</w:t>
            </w:r>
          </w:p>
        </w:tc>
        <w:tc>
          <w:tcPr>
            <w:tcW w:w="1034" w:type="pct"/>
            <w:vAlign w:val="center"/>
          </w:tcPr>
          <w:p w:rsidR="00795F17" w:rsidRPr="008535EA" w:rsidRDefault="00795F17" w:rsidP="003656EE">
            <w:pPr>
              <w:jc w:val="center"/>
              <w:rPr>
                <w:color w:val="000000"/>
                <w:sz w:val="22"/>
                <w:szCs w:val="22"/>
              </w:rPr>
            </w:pPr>
            <w:r w:rsidRPr="008535EA">
              <w:t>266,67</w:t>
            </w:r>
          </w:p>
        </w:tc>
        <w:tc>
          <w:tcPr>
            <w:tcW w:w="810" w:type="pct"/>
            <w:vAlign w:val="center"/>
          </w:tcPr>
          <w:p w:rsidR="00795F17" w:rsidRPr="008535EA" w:rsidRDefault="00795F17" w:rsidP="003656EE">
            <w:pPr>
              <w:jc w:val="center"/>
              <w:rPr>
                <w:color w:val="000000"/>
                <w:sz w:val="22"/>
                <w:szCs w:val="22"/>
              </w:rPr>
            </w:pPr>
            <w:r w:rsidRPr="008535EA">
              <w:t>3 200,00</w:t>
            </w:r>
          </w:p>
        </w:tc>
        <w:tc>
          <w:tcPr>
            <w:tcW w:w="857" w:type="pct"/>
            <w:vAlign w:val="center"/>
          </w:tcPr>
          <w:p w:rsidR="00795F17" w:rsidRPr="008535EA" w:rsidRDefault="00795F17" w:rsidP="003656EE">
            <w:pPr>
              <w:jc w:val="center"/>
              <w:rPr>
                <w:color w:val="000000"/>
                <w:sz w:val="22"/>
                <w:szCs w:val="22"/>
              </w:rPr>
            </w:pPr>
            <w:r w:rsidRPr="008535EA">
              <w:t>3</w:t>
            </w:r>
            <w:r w:rsidR="00BB54B9" w:rsidRPr="008535EA">
              <w:t xml:space="preserve"> </w:t>
            </w:r>
            <w:r w:rsidRPr="008535EA">
              <w:t>840,00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Клавиатура USB</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12</w:t>
            </w:r>
          </w:p>
        </w:tc>
        <w:tc>
          <w:tcPr>
            <w:tcW w:w="1034" w:type="pct"/>
            <w:vAlign w:val="center"/>
          </w:tcPr>
          <w:p w:rsidR="00795F17" w:rsidRPr="008535EA" w:rsidRDefault="00795F17" w:rsidP="003656EE">
            <w:pPr>
              <w:jc w:val="center"/>
              <w:rPr>
                <w:color w:val="000000"/>
                <w:sz w:val="22"/>
                <w:szCs w:val="22"/>
              </w:rPr>
            </w:pPr>
            <w:r w:rsidRPr="008535EA">
              <w:t>458,33</w:t>
            </w:r>
          </w:p>
        </w:tc>
        <w:tc>
          <w:tcPr>
            <w:tcW w:w="810" w:type="pct"/>
            <w:vAlign w:val="center"/>
          </w:tcPr>
          <w:p w:rsidR="00795F17" w:rsidRPr="008535EA" w:rsidRDefault="00795F17" w:rsidP="003656EE">
            <w:pPr>
              <w:jc w:val="center"/>
              <w:rPr>
                <w:color w:val="000000"/>
                <w:sz w:val="22"/>
                <w:szCs w:val="22"/>
              </w:rPr>
            </w:pPr>
            <w:r w:rsidRPr="008535EA">
              <w:t>5 500,00</w:t>
            </w:r>
          </w:p>
        </w:tc>
        <w:tc>
          <w:tcPr>
            <w:tcW w:w="857" w:type="pct"/>
            <w:vAlign w:val="center"/>
          </w:tcPr>
          <w:p w:rsidR="00795F17" w:rsidRPr="008535EA" w:rsidRDefault="00795F17" w:rsidP="003656EE">
            <w:pPr>
              <w:jc w:val="center"/>
              <w:rPr>
                <w:color w:val="000000"/>
                <w:sz w:val="22"/>
                <w:szCs w:val="22"/>
              </w:rPr>
            </w:pPr>
            <w:r w:rsidRPr="008535EA">
              <w:t>6</w:t>
            </w:r>
            <w:r w:rsidR="00BB54B9" w:rsidRPr="008535EA">
              <w:t xml:space="preserve"> </w:t>
            </w:r>
            <w:r w:rsidRPr="008535EA">
              <w:t>600,00</w:t>
            </w:r>
          </w:p>
        </w:tc>
      </w:tr>
      <w:tr w:rsidR="00795F17" w:rsidRPr="008535EA" w:rsidTr="003656EE">
        <w:tc>
          <w:tcPr>
            <w:tcW w:w="1136" w:type="pct"/>
            <w:vAlign w:val="bottom"/>
          </w:tcPr>
          <w:p w:rsidR="00795F17" w:rsidRPr="008535EA" w:rsidRDefault="00795F17" w:rsidP="00795F17">
            <w:pPr>
              <w:rPr>
                <w:color w:val="000000"/>
                <w:sz w:val="22"/>
                <w:szCs w:val="22"/>
              </w:rPr>
            </w:pPr>
            <w:r w:rsidRPr="008535EA">
              <w:rPr>
                <w:color w:val="000000"/>
                <w:sz w:val="22"/>
                <w:szCs w:val="22"/>
              </w:rPr>
              <w:t>Винт монтажный М4*8</w:t>
            </w:r>
          </w:p>
        </w:tc>
        <w:tc>
          <w:tcPr>
            <w:tcW w:w="511" w:type="pct"/>
            <w:vAlign w:val="center"/>
          </w:tcPr>
          <w:p w:rsidR="00795F17" w:rsidRPr="008535EA" w:rsidRDefault="00795F17" w:rsidP="00795F17">
            <w:pPr>
              <w:jc w:val="center"/>
              <w:rPr>
                <w:color w:val="000000"/>
                <w:sz w:val="22"/>
                <w:szCs w:val="22"/>
              </w:rPr>
            </w:pPr>
            <w:proofErr w:type="spellStart"/>
            <w:r w:rsidRPr="008535EA">
              <w:rPr>
                <w:color w:val="000000"/>
                <w:sz w:val="22"/>
                <w:szCs w:val="22"/>
              </w:rPr>
              <w:t>шт</w:t>
            </w:r>
            <w:proofErr w:type="spellEnd"/>
          </w:p>
        </w:tc>
        <w:tc>
          <w:tcPr>
            <w:tcW w:w="652" w:type="pct"/>
            <w:gridSpan w:val="2"/>
            <w:vAlign w:val="center"/>
          </w:tcPr>
          <w:p w:rsidR="00795F17" w:rsidRPr="008535EA" w:rsidRDefault="00795F17" w:rsidP="003656EE">
            <w:pPr>
              <w:jc w:val="center"/>
              <w:rPr>
                <w:color w:val="000000"/>
                <w:sz w:val="22"/>
                <w:szCs w:val="22"/>
              </w:rPr>
            </w:pPr>
            <w:r w:rsidRPr="008535EA">
              <w:t>366</w:t>
            </w:r>
          </w:p>
        </w:tc>
        <w:tc>
          <w:tcPr>
            <w:tcW w:w="1034" w:type="pct"/>
            <w:vAlign w:val="center"/>
          </w:tcPr>
          <w:p w:rsidR="00795F17" w:rsidRPr="008535EA" w:rsidRDefault="00795F17" w:rsidP="003656EE">
            <w:pPr>
              <w:jc w:val="center"/>
              <w:rPr>
                <w:color w:val="000000"/>
                <w:sz w:val="22"/>
                <w:szCs w:val="22"/>
              </w:rPr>
            </w:pPr>
            <w:r w:rsidRPr="008535EA">
              <w:t>0,18</w:t>
            </w:r>
          </w:p>
        </w:tc>
        <w:tc>
          <w:tcPr>
            <w:tcW w:w="810" w:type="pct"/>
            <w:vAlign w:val="center"/>
          </w:tcPr>
          <w:p w:rsidR="00795F17" w:rsidRPr="008535EA" w:rsidRDefault="00795F17" w:rsidP="003656EE">
            <w:pPr>
              <w:jc w:val="center"/>
              <w:rPr>
                <w:color w:val="000000"/>
                <w:sz w:val="22"/>
                <w:szCs w:val="22"/>
              </w:rPr>
            </w:pPr>
            <w:r w:rsidRPr="008535EA">
              <w:t>67,50</w:t>
            </w:r>
          </w:p>
        </w:tc>
        <w:tc>
          <w:tcPr>
            <w:tcW w:w="857" w:type="pct"/>
            <w:vAlign w:val="center"/>
          </w:tcPr>
          <w:p w:rsidR="00795F17" w:rsidRPr="008535EA" w:rsidRDefault="00795F17" w:rsidP="003656EE">
            <w:pPr>
              <w:jc w:val="center"/>
              <w:rPr>
                <w:color w:val="000000"/>
                <w:sz w:val="22"/>
                <w:szCs w:val="22"/>
              </w:rPr>
            </w:pPr>
            <w:r w:rsidRPr="008535EA">
              <w:t>81,00</w:t>
            </w:r>
          </w:p>
        </w:tc>
      </w:tr>
      <w:tr w:rsidR="00795F17" w:rsidRPr="008535EA" w:rsidTr="003656EE">
        <w:tc>
          <w:tcPr>
            <w:tcW w:w="1136" w:type="pct"/>
          </w:tcPr>
          <w:p w:rsidR="00795F17" w:rsidRPr="008535EA" w:rsidRDefault="00795F17" w:rsidP="00795F17">
            <w:pPr>
              <w:ind w:left="-108"/>
              <w:jc w:val="both"/>
              <w:rPr>
                <w:sz w:val="26"/>
                <w:szCs w:val="26"/>
              </w:rPr>
            </w:pPr>
            <w:r w:rsidRPr="008535EA">
              <w:rPr>
                <w:sz w:val="26"/>
                <w:szCs w:val="26"/>
              </w:rPr>
              <w:lastRenderedPageBreak/>
              <w:t>Всего</w:t>
            </w:r>
          </w:p>
        </w:tc>
        <w:tc>
          <w:tcPr>
            <w:tcW w:w="511" w:type="pct"/>
            <w:vAlign w:val="center"/>
          </w:tcPr>
          <w:p w:rsidR="00795F17" w:rsidRPr="008535EA" w:rsidRDefault="00795F17" w:rsidP="00795F17">
            <w:pPr>
              <w:jc w:val="center"/>
              <w:rPr>
                <w:sz w:val="26"/>
                <w:szCs w:val="26"/>
              </w:rPr>
            </w:pPr>
            <w:r w:rsidRPr="008535EA">
              <w:rPr>
                <w:sz w:val="26"/>
                <w:szCs w:val="26"/>
              </w:rPr>
              <w:t>Шт.</w:t>
            </w:r>
          </w:p>
        </w:tc>
        <w:tc>
          <w:tcPr>
            <w:tcW w:w="652" w:type="pct"/>
            <w:gridSpan w:val="2"/>
            <w:vAlign w:val="center"/>
          </w:tcPr>
          <w:p w:rsidR="00795F17" w:rsidRPr="008535EA" w:rsidRDefault="00795F17" w:rsidP="003656EE">
            <w:pPr>
              <w:jc w:val="center"/>
              <w:rPr>
                <w:sz w:val="26"/>
                <w:szCs w:val="26"/>
              </w:rPr>
            </w:pPr>
            <w:r w:rsidRPr="008535EA">
              <w:rPr>
                <w:sz w:val="26"/>
                <w:szCs w:val="26"/>
              </w:rPr>
              <w:t>1 000</w:t>
            </w:r>
          </w:p>
        </w:tc>
        <w:tc>
          <w:tcPr>
            <w:tcW w:w="1034" w:type="pct"/>
            <w:vAlign w:val="center"/>
          </w:tcPr>
          <w:p w:rsidR="00795F17" w:rsidRPr="008535EA" w:rsidRDefault="00795F17" w:rsidP="003656EE">
            <w:pPr>
              <w:jc w:val="center"/>
              <w:rPr>
                <w:sz w:val="26"/>
                <w:szCs w:val="26"/>
              </w:rPr>
            </w:pPr>
            <w:r w:rsidRPr="008535EA">
              <w:rPr>
                <w:sz w:val="26"/>
                <w:szCs w:val="26"/>
              </w:rPr>
              <w:t>-</w:t>
            </w:r>
          </w:p>
        </w:tc>
        <w:tc>
          <w:tcPr>
            <w:tcW w:w="810" w:type="pct"/>
            <w:vAlign w:val="center"/>
          </w:tcPr>
          <w:p w:rsidR="00795F17" w:rsidRPr="008535EA" w:rsidRDefault="00795F17" w:rsidP="003656EE">
            <w:pPr>
              <w:spacing w:line="276" w:lineRule="auto"/>
              <w:jc w:val="center"/>
              <w:rPr>
                <w:b/>
                <w:bCs/>
                <w:color w:val="000000"/>
                <w:lang w:eastAsia="en-US"/>
              </w:rPr>
            </w:pPr>
            <w:r w:rsidRPr="008535EA">
              <w:t>1 125 000,00</w:t>
            </w:r>
          </w:p>
        </w:tc>
        <w:tc>
          <w:tcPr>
            <w:tcW w:w="857" w:type="pct"/>
            <w:vAlign w:val="center"/>
          </w:tcPr>
          <w:p w:rsidR="00795F17" w:rsidRPr="008535EA" w:rsidRDefault="00795F17" w:rsidP="003656EE">
            <w:pPr>
              <w:jc w:val="center"/>
              <w:rPr>
                <w:b/>
                <w:bCs/>
                <w:color w:val="000000"/>
                <w:lang w:eastAsia="en-US"/>
              </w:rPr>
            </w:pPr>
            <w:r w:rsidRPr="008535EA">
              <w:t>1 350 000,00</w:t>
            </w:r>
          </w:p>
        </w:tc>
      </w:tr>
      <w:tr w:rsidR="00795F17" w:rsidRPr="008535EA" w:rsidTr="003656EE">
        <w:tc>
          <w:tcPr>
            <w:tcW w:w="1136" w:type="pct"/>
          </w:tcPr>
          <w:p w:rsidR="00795F17" w:rsidRPr="008535EA" w:rsidRDefault="00795F17" w:rsidP="00795F17">
            <w:pPr>
              <w:ind w:left="-108"/>
              <w:jc w:val="both"/>
              <w:rPr>
                <w:b/>
                <w:bCs/>
              </w:rPr>
            </w:pPr>
            <w:r w:rsidRPr="008535EA">
              <w:rPr>
                <w:b/>
                <w:bCs/>
              </w:rPr>
              <w:t xml:space="preserve">ИТОГО начальная (максимальная) цена договора, руб. </w:t>
            </w:r>
          </w:p>
          <w:p w:rsidR="00795F17" w:rsidRPr="008535EA" w:rsidRDefault="00795F17" w:rsidP="00795F17">
            <w:pPr>
              <w:ind w:left="-108"/>
              <w:jc w:val="both"/>
              <w:rPr>
                <w:b/>
                <w:bCs/>
              </w:rPr>
            </w:pPr>
          </w:p>
          <w:p w:rsidR="00795F17" w:rsidRPr="008535EA" w:rsidRDefault="00795F17" w:rsidP="00795F17">
            <w:pPr>
              <w:ind w:left="-108"/>
              <w:jc w:val="both"/>
              <w:rPr>
                <w:sz w:val="26"/>
                <w:szCs w:val="26"/>
              </w:rPr>
            </w:pPr>
          </w:p>
        </w:tc>
        <w:tc>
          <w:tcPr>
            <w:tcW w:w="511" w:type="pct"/>
            <w:vAlign w:val="center"/>
          </w:tcPr>
          <w:p w:rsidR="00795F17" w:rsidRPr="008535EA" w:rsidRDefault="00795F17" w:rsidP="00795F17">
            <w:pPr>
              <w:jc w:val="center"/>
              <w:rPr>
                <w:sz w:val="26"/>
                <w:szCs w:val="26"/>
              </w:rPr>
            </w:pPr>
            <w:r w:rsidRPr="008535EA">
              <w:rPr>
                <w:sz w:val="26"/>
                <w:szCs w:val="26"/>
              </w:rPr>
              <w:t xml:space="preserve"> -</w:t>
            </w:r>
          </w:p>
        </w:tc>
        <w:tc>
          <w:tcPr>
            <w:tcW w:w="652" w:type="pct"/>
            <w:gridSpan w:val="2"/>
            <w:vAlign w:val="center"/>
          </w:tcPr>
          <w:p w:rsidR="00795F17" w:rsidRPr="008535EA" w:rsidRDefault="00795F17" w:rsidP="003656EE">
            <w:pPr>
              <w:jc w:val="center"/>
              <w:rPr>
                <w:sz w:val="26"/>
                <w:szCs w:val="26"/>
              </w:rPr>
            </w:pPr>
            <w:r w:rsidRPr="008535EA">
              <w:rPr>
                <w:sz w:val="26"/>
                <w:szCs w:val="26"/>
              </w:rPr>
              <w:t>-</w:t>
            </w:r>
          </w:p>
        </w:tc>
        <w:tc>
          <w:tcPr>
            <w:tcW w:w="1034" w:type="pct"/>
            <w:vAlign w:val="center"/>
          </w:tcPr>
          <w:p w:rsidR="00795F17" w:rsidRPr="008535EA" w:rsidRDefault="00795F17" w:rsidP="003656EE">
            <w:pPr>
              <w:jc w:val="center"/>
              <w:rPr>
                <w:sz w:val="26"/>
                <w:szCs w:val="26"/>
              </w:rPr>
            </w:pPr>
            <w:r w:rsidRPr="008535EA">
              <w:rPr>
                <w:sz w:val="26"/>
                <w:szCs w:val="26"/>
              </w:rPr>
              <w:t>-</w:t>
            </w:r>
          </w:p>
        </w:tc>
        <w:tc>
          <w:tcPr>
            <w:tcW w:w="810" w:type="pct"/>
            <w:vAlign w:val="center"/>
          </w:tcPr>
          <w:p w:rsidR="00795F17" w:rsidRPr="008535EA" w:rsidRDefault="00795F17" w:rsidP="003656EE">
            <w:pPr>
              <w:spacing w:line="276" w:lineRule="auto"/>
              <w:jc w:val="center"/>
              <w:rPr>
                <w:color w:val="000000"/>
                <w:lang w:eastAsia="en-US"/>
              </w:rPr>
            </w:pPr>
            <w:r w:rsidRPr="008535EA">
              <w:t>1 125 000,00</w:t>
            </w:r>
          </w:p>
        </w:tc>
        <w:tc>
          <w:tcPr>
            <w:tcW w:w="857" w:type="pct"/>
            <w:vAlign w:val="center"/>
          </w:tcPr>
          <w:p w:rsidR="00795F17" w:rsidRPr="008535EA" w:rsidRDefault="00795F17" w:rsidP="003656EE">
            <w:pPr>
              <w:jc w:val="center"/>
              <w:rPr>
                <w:color w:val="000000"/>
                <w:lang w:eastAsia="en-US"/>
              </w:rPr>
            </w:pPr>
            <w:r w:rsidRPr="008535EA">
              <w:t>1 350 000,00</w:t>
            </w:r>
          </w:p>
        </w:tc>
      </w:tr>
      <w:tr w:rsidR="00795F17" w:rsidRPr="008535EA" w:rsidTr="009110F3">
        <w:tc>
          <w:tcPr>
            <w:tcW w:w="1136" w:type="pct"/>
          </w:tcPr>
          <w:p w:rsidR="00795F17" w:rsidRPr="008535EA" w:rsidRDefault="00795F17" w:rsidP="00795F17">
            <w:pPr>
              <w:ind w:left="-108"/>
              <w:jc w:val="both"/>
              <w:rPr>
                <w:b/>
              </w:rPr>
            </w:pPr>
            <w:r w:rsidRPr="008535EA">
              <w:rPr>
                <w:b/>
                <w:bCs/>
              </w:rPr>
              <w:t xml:space="preserve">Порядок формирования начальной (максимальной) цены </w:t>
            </w:r>
            <w:r w:rsidRPr="008535EA">
              <w:rPr>
                <w:b/>
              </w:rPr>
              <w:t xml:space="preserve">договора </w:t>
            </w:r>
          </w:p>
          <w:p w:rsidR="00795F17" w:rsidRPr="008535EA" w:rsidRDefault="00795F17" w:rsidP="00795F17">
            <w:pPr>
              <w:ind w:left="-108"/>
              <w:jc w:val="both"/>
              <w:rPr>
                <w:b/>
              </w:rPr>
            </w:pPr>
          </w:p>
        </w:tc>
        <w:tc>
          <w:tcPr>
            <w:tcW w:w="3864" w:type="pct"/>
            <w:gridSpan w:val="6"/>
          </w:tcPr>
          <w:p w:rsidR="00795F17" w:rsidRPr="008535EA" w:rsidRDefault="00795F17" w:rsidP="00795F17">
            <w:pPr>
              <w:jc w:val="both"/>
              <w:rPr>
                <w:i/>
              </w:rPr>
            </w:pPr>
            <w:r w:rsidRPr="008535EA">
              <w:rPr>
                <w:bCs/>
                <w:sz w:val="22"/>
                <w:szCs w:val="22"/>
              </w:rPr>
              <w:t>Начальная (максимальная) цена договора включает все возможные расходы участника, включая все затраты, издержки, в том числе транспортные расходы, расходы на гарантийное обслуживание, страхование и т.п., уплату таможенных пошлин, налогов (кроме НДС), и других обязательных платежей.</w:t>
            </w:r>
          </w:p>
        </w:tc>
      </w:tr>
      <w:tr w:rsidR="00795F17" w:rsidRPr="008535EA" w:rsidTr="009110F3">
        <w:tc>
          <w:tcPr>
            <w:tcW w:w="1136" w:type="pct"/>
          </w:tcPr>
          <w:p w:rsidR="00795F17" w:rsidRPr="008535EA" w:rsidRDefault="00795F17" w:rsidP="00795F17">
            <w:pPr>
              <w:ind w:left="-108"/>
              <w:jc w:val="both"/>
              <w:rPr>
                <w:b/>
                <w:bCs/>
              </w:rPr>
            </w:pPr>
            <w:r w:rsidRPr="008535EA">
              <w:rPr>
                <w:b/>
                <w:bCs/>
              </w:rPr>
              <w:t>Применяемая при расчете начальной (максимальной) цены ставка НДС</w:t>
            </w:r>
          </w:p>
          <w:p w:rsidR="00481008" w:rsidRPr="008535EA" w:rsidRDefault="00481008" w:rsidP="00795F17">
            <w:pPr>
              <w:ind w:left="-108"/>
              <w:jc w:val="both"/>
              <w:rPr>
                <w:b/>
                <w:bCs/>
              </w:rPr>
            </w:pPr>
          </w:p>
        </w:tc>
        <w:tc>
          <w:tcPr>
            <w:tcW w:w="3864" w:type="pct"/>
            <w:gridSpan w:val="6"/>
          </w:tcPr>
          <w:p w:rsidR="00795F17" w:rsidRPr="008535EA" w:rsidRDefault="00795F17" w:rsidP="00795F17">
            <w:pPr>
              <w:jc w:val="both"/>
              <w:rPr>
                <w:bCs/>
                <w:i/>
              </w:rPr>
            </w:pPr>
            <w:r w:rsidRPr="008535EA">
              <w:rPr>
                <w:bCs/>
                <w:i/>
              </w:rPr>
              <w:t>20 %</w:t>
            </w:r>
          </w:p>
        </w:tc>
      </w:tr>
      <w:tr w:rsidR="00795F17" w:rsidRPr="008535EA" w:rsidTr="009110F3">
        <w:tc>
          <w:tcPr>
            <w:tcW w:w="5000" w:type="pct"/>
            <w:gridSpan w:val="7"/>
          </w:tcPr>
          <w:p w:rsidR="00795F17" w:rsidRPr="008535EA" w:rsidRDefault="00795F17" w:rsidP="00795F17">
            <w:pPr>
              <w:jc w:val="both"/>
              <w:rPr>
                <w:b/>
                <w:bCs/>
                <w:i/>
              </w:rPr>
            </w:pPr>
            <w:r w:rsidRPr="008535EA">
              <w:rPr>
                <w:b/>
                <w:sz w:val="28"/>
                <w:szCs w:val="28"/>
              </w:rPr>
              <w:t>2. Требования к товарам</w:t>
            </w:r>
          </w:p>
        </w:tc>
      </w:tr>
      <w:tr w:rsidR="00475C06" w:rsidRPr="008535EA" w:rsidTr="004949A6">
        <w:trPr>
          <w:trHeight w:val="825"/>
        </w:trPr>
        <w:tc>
          <w:tcPr>
            <w:tcW w:w="1136" w:type="pct"/>
            <w:vMerge w:val="restart"/>
          </w:tcPr>
          <w:p w:rsidR="00475C06" w:rsidRPr="008535EA" w:rsidRDefault="00475C06" w:rsidP="00795F17">
            <w:pPr>
              <w:jc w:val="both"/>
              <w:rPr>
                <w:bCs/>
              </w:rPr>
            </w:pPr>
            <w:r w:rsidRPr="008535EA">
              <w:rPr>
                <w:bCs/>
              </w:rPr>
              <w:t xml:space="preserve">Поставка </w:t>
            </w:r>
            <w:r w:rsidRPr="008535EA">
              <w:rPr>
                <w:color w:val="000000"/>
                <w:shd w:val="clear" w:color="auto" w:fill="FFFFFF"/>
              </w:rPr>
              <w:t>комплектующих для компьютерной техники и расходных материалов для принтеров</w:t>
            </w:r>
          </w:p>
          <w:p w:rsidR="00475C06" w:rsidRPr="008535EA" w:rsidRDefault="00475C06" w:rsidP="00475C06">
            <w:pPr>
              <w:jc w:val="both"/>
              <w:rPr>
                <w:bCs/>
              </w:rPr>
            </w:pPr>
          </w:p>
        </w:tc>
        <w:tc>
          <w:tcPr>
            <w:tcW w:w="968" w:type="pct"/>
            <w:gridSpan w:val="2"/>
          </w:tcPr>
          <w:p w:rsidR="00475C06" w:rsidRPr="008535EA" w:rsidRDefault="00475C06" w:rsidP="00795F17">
            <w:pPr>
              <w:jc w:val="both"/>
            </w:pPr>
            <w:r w:rsidRPr="008535EA">
              <w:rPr>
                <w:bCs/>
              </w:rPr>
              <w:t>Нормативные документы, согласно которым установлены требования</w:t>
            </w:r>
          </w:p>
        </w:tc>
        <w:tc>
          <w:tcPr>
            <w:tcW w:w="2896" w:type="pct"/>
            <w:gridSpan w:val="4"/>
          </w:tcPr>
          <w:p w:rsidR="00475C06" w:rsidRPr="008535EA" w:rsidRDefault="00475C06" w:rsidP="004949A6">
            <w:pPr>
              <w:ind w:firstLine="655"/>
              <w:jc w:val="both"/>
              <w:rPr>
                <w:bCs/>
                <w:sz w:val="22"/>
                <w:szCs w:val="22"/>
              </w:rPr>
            </w:pPr>
            <w:r w:rsidRPr="008535EA">
              <w:rPr>
                <w:bCs/>
                <w:sz w:val="22"/>
                <w:szCs w:val="22"/>
              </w:rPr>
              <w:t xml:space="preserve">Требования к товарам не установлены документами, применяемыми в национальной системе стандартизации. </w:t>
            </w:r>
          </w:p>
          <w:p w:rsidR="00475C06" w:rsidRPr="008535EA" w:rsidRDefault="00475C06" w:rsidP="004949A6">
            <w:pPr>
              <w:jc w:val="both"/>
              <w:rPr>
                <w:i/>
                <w:sz w:val="28"/>
                <w:szCs w:val="28"/>
              </w:rPr>
            </w:pPr>
          </w:p>
        </w:tc>
      </w:tr>
      <w:tr w:rsidR="00475C06" w:rsidRPr="008535EA" w:rsidTr="009110F3">
        <w:tc>
          <w:tcPr>
            <w:tcW w:w="1136" w:type="pct"/>
            <w:vMerge/>
          </w:tcPr>
          <w:p w:rsidR="00475C06" w:rsidRPr="008535EA" w:rsidRDefault="00475C06" w:rsidP="00475C06">
            <w:pPr>
              <w:jc w:val="both"/>
              <w:rPr>
                <w:i/>
                <w:sz w:val="28"/>
                <w:szCs w:val="28"/>
              </w:rPr>
            </w:pPr>
          </w:p>
        </w:tc>
        <w:tc>
          <w:tcPr>
            <w:tcW w:w="968" w:type="pct"/>
            <w:gridSpan w:val="2"/>
          </w:tcPr>
          <w:p w:rsidR="00475C06" w:rsidRPr="008535EA" w:rsidRDefault="00475C06" w:rsidP="00795F17">
            <w:pPr>
              <w:jc w:val="both"/>
              <w:rPr>
                <w:i/>
              </w:rPr>
            </w:pPr>
            <w:r w:rsidRPr="008535EA">
              <w:rPr>
                <w:bCs/>
                <w:sz w:val="22"/>
                <w:szCs w:val="22"/>
              </w:rPr>
              <w:t>Технические и функциональные характеристики товара</w:t>
            </w:r>
          </w:p>
        </w:tc>
        <w:tc>
          <w:tcPr>
            <w:tcW w:w="2896" w:type="pct"/>
            <w:gridSpan w:val="4"/>
          </w:tcPr>
          <w:p w:rsidR="00FF457B" w:rsidRPr="008535EA" w:rsidRDefault="00FF457B" w:rsidP="00475C06">
            <w:pPr>
              <w:ind w:firstLine="514"/>
              <w:jc w:val="both"/>
              <w:rPr>
                <w:bCs/>
                <w:sz w:val="22"/>
                <w:szCs w:val="22"/>
              </w:rPr>
            </w:pPr>
            <w:r w:rsidRPr="008535EA">
              <w:rPr>
                <w:bCs/>
                <w:sz w:val="22"/>
                <w:szCs w:val="22"/>
              </w:rPr>
              <w:t>Требования к поставке расходных материалов сформированы с учетом рекомендаций использования конкретного типа расходных материалов производителями оргтехники, инструкций по эксплуатации и требований гарантийного обслуживания.</w:t>
            </w:r>
          </w:p>
          <w:p w:rsidR="00475C06" w:rsidRPr="008535EA" w:rsidRDefault="00475C06" w:rsidP="00475C06">
            <w:pPr>
              <w:ind w:firstLine="514"/>
              <w:jc w:val="both"/>
              <w:rPr>
                <w:bCs/>
                <w:sz w:val="22"/>
                <w:szCs w:val="22"/>
              </w:rPr>
            </w:pPr>
            <w:r w:rsidRPr="008535EA">
              <w:rPr>
                <w:bCs/>
                <w:sz w:val="22"/>
                <w:szCs w:val="22"/>
              </w:rPr>
              <w:t>Технические характеристики поставляемого товара указаны в пункте 1 настоящего технического задания, содержащем перечень, наименование и количество поставляемых товаров.</w:t>
            </w:r>
          </w:p>
          <w:p w:rsidR="00475C06" w:rsidRPr="008535EA" w:rsidRDefault="00475C06" w:rsidP="00475C06">
            <w:pPr>
              <w:ind w:firstLine="514"/>
              <w:jc w:val="both"/>
              <w:rPr>
                <w:bCs/>
                <w:sz w:val="22"/>
                <w:szCs w:val="22"/>
              </w:rPr>
            </w:pPr>
            <w:r w:rsidRPr="008535EA">
              <w:rPr>
                <w:bCs/>
                <w:sz w:val="22"/>
                <w:szCs w:val="22"/>
              </w:rPr>
              <w:t>Поставляемые товары должны быть новыми товарами, не бывшими в эксплуатации,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без повреждений, серийные. Товары должны соответствовать требованиям действующего законодательства, предъявляемого к данному виду продукции, отвечать требованиям качества безопасности жизни и здоровья, санитарным нормам и правилам.</w:t>
            </w:r>
          </w:p>
          <w:p w:rsidR="00475C06" w:rsidRPr="008535EA" w:rsidRDefault="00475C06" w:rsidP="00475C06">
            <w:pPr>
              <w:ind w:firstLine="514"/>
              <w:jc w:val="both"/>
              <w:rPr>
                <w:sz w:val="22"/>
                <w:szCs w:val="22"/>
              </w:rPr>
            </w:pPr>
            <w:r w:rsidRPr="008535EA">
              <w:rPr>
                <w:bCs/>
                <w:sz w:val="22"/>
                <w:szCs w:val="22"/>
              </w:rPr>
              <w:t>Р</w:t>
            </w:r>
            <w:r w:rsidRPr="008535EA">
              <w:rPr>
                <w:sz w:val="22"/>
                <w:szCs w:val="22"/>
              </w:rPr>
              <w:t>асходные материалы, используемые для заправки картриджей одного типа, должны быть совместимы по своим электростатическим характеристикам, обеспечивать качественный результат отпечатка, иметь высокие пользовательские характеристики и срок использования, не менее чем заявлен производителем.</w:t>
            </w:r>
          </w:p>
          <w:p w:rsidR="00FF457B" w:rsidRPr="008535EA" w:rsidRDefault="00FF457B" w:rsidP="00FF457B">
            <w:pPr>
              <w:ind w:firstLine="514"/>
              <w:jc w:val="both"/>
              <w:rPr>
                <w:i/>
                <w:sz w:val="28"/>
                <w:szCs w:val="28"/>
              </w:rPr>
            </w:pPr>
          </w:p>
        </w:tc>
      </w:tr>
      <w:tr w:rsidR="00475C06" w:rsidRPr="008535EA" w:rsidTr="00475C06">
        <w:tc>
          <w:tcPr>
            <w:tcW w:w="1136" w:type="pct"/>
            <w:vMerge/>
          </w:tcPr>
          <w:p w:rsidR="00475C06" w:rsidRPr="008535EA" w:rsidRDefault="00475C06" w:rsidP="00475C06">
            <w:pPr>
              <w:jc w:val="both"/>
              <w:rPr>
                <w:i/>
              </w:rPr>
            </w:pPr>
          </w:p>
        </w:tc>
        <w:tc>
          <w:tcPr>
            <w:tcW w:w="968" w:type="pct"/>
            <w:gridSpan w:val="2"/>
          </w:tcPr>
          <w:p w:rsidR="00475C06" w:rsidRPr="008535EA" w:rsidRDefault="00475C06" w:rsidP="00475C06">
            <w:pPr>
              <w:jc w:val="both"/>
              <w:rPr>
                <w:i/>
              </w:rPr>
            </w:pPr>
            <w:r w:rsidRPr="008535EA">
              <w:rPr>
                <w:bCs/>
              </w:rPr>
              <w:t>Требования к безопасности товара</w:t>
            </w:r>
          </w:p>
        </w:tc>
        <w:tc>
          <w:tcPr>
            <w:tcW w:w="2896" w:type="pct"/>
            <w:gridSpan w:val="4"/>
          </w:tcPr>
          <w:p w:rsidR="00475C06" w:rsidRPr="008535EA" w:rsidRDefault="00475C06" w:rsidP="00475C06">
            <w:pPr>
              <w:ind w:firstLine="372"/>
              <w:jc w:val="both"/>
              <w:rPr>
                <w:bCs/>
                <w:sz w:val="22"/>
                <w:szCs w:val="22"/>
              </w:rPr>
            </w:pPr>
            <w:r w:rsidRPr="008535EA">
              <w:rPr>
                <w:bCs/>
                <w:sz w:val="22"/>
                <w:szCs w:val="22"/>
              </w:rPr>
              <w:t xml:space="preserve">Товар должен соответствовать требованиям санитарно-эпидемиологической, гигиенической безопасности, согласно действующему законодательству. </w:t>
            </w:r>
          </w:p>
          <w:p w:rsidR="00475C06" w:rsidRPr="008535EA" w:rsidRDefault="00475C06" w:rsidP="00475C06">
            <w:pPr>
              <w:ind w:firstLine="372"/>
              <w:jc w:val="both"/>
              <w:rPr>
                <w:bCs/>
                <w:sz w:val="22"/>
                <w:szCs w:val="22"/>
              </w:rPr>
            </w:pPr>
            <w:r w:rsidRPr="008535EA">
              <w:rPr>
                <w:bCs/>
                <w:sz w:val="22"/>
                <w:szCs w:val="22"/>
              </w:rPr>
              <w:t xml:space="preserve"> Товар должен быть:</w:t>
            </w:r>
          </w:p>
          <w:p w:rsidR="00475C06" w:rsidRPr="008535EA" w:rsidRDefault="00475C06" w:rsidP="00475C06">
            <w:pPr>
              <w:jc w:val="both"/>
              <w:rPr>
                <w:bCs/>
                <w:sz w:val="22"/>
                <w:szCs w:val="22"/>
              </w:rPr>
            </w:pPr>
            <w:r w:rsidRPr="008535EA">
              <w:rPr>
                <w:bCs/>
                <w:sz w:val="22"/>
                <w:szCs w:val="22"/>
              </w:rPr>
              <w:t xml:space="preserve">- изготовлен из материалов, безопасных для здоровья, не должен оказывать раздражающего и токсического действия </w:t>
            </w:r>
            <w:proofErr w:type="gramStart"/>
            <w:r w:rsidRPr="008535EA">
              <w:rPr>
                <w:bCs/>
                <w:sz w:val="22"/>
                <w:szCs w:val="22"/>
              </w:rPr>
              <w:t>на организм</w:t>
            </w:r>
            <w:proofErr w:type="gramEnd"/>
            <w:r w:rsidRPr="008535EA">
              <w:rPr>
                <w:bCs/>
                <w:sz w:val="22"/>
                <w:szCs w:val="22"/>
              </w:rPr>
              <w:t xml:space="preserve"> работающего;</w:t>
            </w:r>
          </w:p>
          <w:p w:rsidR="00475C06" w:rsidRPr="008535EA" w:rsidRDefault="00475C06" w:rsidP="00475C06">
            <w:pPr>
              <w:jc w:val="both"/>
              <w:rPr>
                <w:bCs/>
                <w:sz w:val="22"/>
                <w:szCs w:val="22"/>
              </w:rPr>
            </w:pPr>
            <w:r w:rsidRPr="008535EA">
              <w:rPr>
                <w:bCs/>
                <w:sz w:val="22"/>
                <w:szCs w:val="22"/>
              </w:rPr>
              <w:t>- быть безопасным при монтаже, ремонте, модернизации и эксплуатации, при транспортировке и хранении в течение всего срока службы;</w:t>
            </w:r>
          </w:p>
          <w:p w:rsidR="00475C06" w:rsidRPr="008535EA" w:rsidRDefault="00475C06" w:rsidP="00475C06">
            <w:pPr>
              <w:jc w:val="both"/>
              <w:rPr>
                <w:bCs/>
                <w:sz w:val="22"/>
                <w:szCs w:val="22"/>
              </w:rPr>
            </w:pPr>
            <w:r w:rsidRPr="008535EA">
              <w:rPr>
                <w:bCs/>
                <w:sz w:val="22"/>
                <w:szCs w:val="22"/>
              </w:rPr>
              <w:t>- не загрязнять окружающую среду;</w:t>
            </w:r>
          </w:p>
          <w:p w:rsidR="00475C06" w:rsidRPr="008535EA" w:rsidRDefault="00475C06" w:rsidP="00475C06">
            <w:pPr>
              <w:jc w:val="both"/>
              <w:rPr>
                <w:bCs/>
                <w:sz w:val="22"/>
                <w:szCs w:val="22"/>
              </w:rPr>
            </w:pPr>
            <w:r w:rsidRPr="008535EA">
              <w:rPr>
                <w:bCs/>
                <w:sz w:val="22"/>
                <w:szCs w:val="22"/>
              </w:rPr>
              <w:t>- быть надежным в течение срока, установленного эксплуатационно-технической документацией;</w:t>
            </w:r>
          </w:p>
          <w:p w:rsidR="00475C06" w:rsidRPr="008535EA" w:rsidRDefault="00475C06" w:rsidP="00475C06">
            <w:pPr>
              <w:ind w:firstLine="372"/>
              <w:jc w:val="both"/>
              <w:rPr>
                <w:bCs/>
                <w:sz w:val="22"/>
                <w:szCs w:val="22"/>
              </w:rPr>
            </w:pPr>
            <w:r w:rsidRPr="008535EA">
              <w:rPr>
                <w:bCs/>
                <w:sz w:val="22"/>
                <w:szCs w:val="22"/>
              </w:rPr>
              <w:t xml:space="preserve"> Материалы конструкции не должны быть вредными и опасными;</w:t>
            </w:r>
          </w:p>
          <w:p w:rsidR="00475C06" w:rsidRPr="008535EA" w:rsidRDefault="00475C06" w:rsidP="00475C06">
            <w:pPr>
              <w:ind w:firstLine="372"/>
              <w:jc w:val="both"/>
              <w:rPr>
                <w:bCs/>
                <w:sz w:val="22"/>
                <w:szCs w:val="22"/>
              </w:rPr>
            </w:pPr>
            <w:r w:rsidRPr="008535EA">
              <w:rPr>
                <w:bCs/>
                <w:sz w:val="22"/>
                <w:szCs w:val="22"/>
              </w:rPr>
              <w:t xml:space="preserve"> Составные части товара при повреждении не должны создавать опасность;</w:t>
            </w:r>
          </w:p>
          <w:p w:rsidR="00475C06" w:rsidRPr="008535EA" w:rsidRDefault="00475C06" w:rsidP="00475C06">
            <w:pPr>
              <w:ind w:firstLine="372"/>
              <w:jc w:val="both"/>
              <w:rPr>
                <w:bCs/>
                <w:sz w:val="22"/>
                <w:szCs w:val="22"/>
              </w:rPr>
            </w:pPr>
            <w:r w:rsidRPr="008535EA">
              <w:rPr>
                <w:bCs/>
                <w:sz w:val="22"/>
                <w:szCs w:val="22"/>
              </w:rPr>
              <w:t xml:space="preserve"> Конструкция товара должна обеспечивать защиту от электрического тока; исключать </w:t>
            </w:r>
            <w:proofErr w:type="spellStart"/>
            <w:r w:rsidRPr="008535EA">
              <w:rPr>
                <w:bCs/>
                <w:sz w:val="22"/>
                <w:szCs w:val="22"/>
              </w:rPr>
              <w:t>пожаро</w:t>
            </w:r>
            <w:proofErr w:type="spellEnd"/>
            <w:r w:rsidRPr="008535EA">
              <w:rPr>
                <w:bCs/>
                <w:sz w:val="22"/>
                <w:szCs w:val="22"/>
              </w:rPr>
              <w:t>- и взрывоопасность.</w:t>
            </w:r>
          </w:p>
          <w:p w:rsidR="00475C06" w:rsidRPr="008535EA" w:rsidRDefault="00475C06" w:rsidP="00475C06">
            <w:pPr>
              <w:ind w:firstLine="372"/>
              <w:jc w:val="both"/>
              <w:rPr>
                <w:bCs/>
                <w:sz w:val="22"/>
                <w:szCs w:val="22"/>
              </w:rPr>
            </w:pPr>
            <w:r w:rsidRPr="008535EA">
              <w:rPr>
                <w:bCs/>
                <w:sz w:val="22"/>
                <w:szCs w:val="22"/>
              </w:rPr>
              <w:t>Поставщик обязан обеспечивать безопасность товара в течение установленного срока службы товара.</w:t>
            </w:r>
          </w:p>
          <w:p w:rsidR="007235AF" w:rsidRPr="008535EA" w:rsidRDefault="007235AF" w:rsidP="007235AF">
            <w:pPr>
              <w:ind w:firstLine="385"/>
              <w:jc w:val="both"/>
              <w:rPr>
                <w:color w:val="000000"/>
                <w:sz w:val="22"/>
                <w:szCs w:val="22"/>
              </w:rPr>
            </w:pPr>
            <w:r w:rsidRPr="008535EA">
              <w:rPr>
                <w:color w:val="000000"/>
                <w:sz w:val="22"/>
                <w:szCs w:val="22"/>
              </w:rPr>
              <w:t xml:space="preserve">Картридж </w:t>
            </w:r>
            <w:r>
              <w:rPr>
                <w:color w:val="000000"/>
                <w:sz w:val="22"/>
                <w:szCs w:val="22"/>
              </w:rPr>
              <w:t xml:space="preserve">должен быть </w:t>
            </w:r>
            <w:r w:rsidRPr="008535EA">
              <w:rPr>
                <w:color w:val="000000"/>
                <w:sz w:val="22"/>
                <w:szCs w:val="22"/>
              </w:rPr>
              <w:t>снабжен справочным листом о безопасности продукта.</w:t>
            </w:r>
          </w:p>
          <w:p w:rsidR="00481008" w:rsidRPr="008535EA" w:rsidRDefault="00481008" w:rsidP="00475C06">
            <w:pPr>
              <w:ind w:firstLine="372"/>
              <w:jc w:val="both"/>
              <w:rPr>
                <w:bCs/>
                <w:sz w:val="22"/>
                <w:szCs w:val="22"/>
              </w:rPr>
            </w:pPr>
          </w:p>
        </w:tc>
      </w:tr>
      <w:tr w:rsidR="00475C06" w:rsidRPr="008535EA" w:rsidTr="00475C06">
        <w:tc>
          <w:tcPr>
            <w:tcW w:w="1136" w:type="pct"/>
            <w:vMerge/>
          </w:tcPr>
          <w:p w:rsidR="00475C06" w:rsidRPr="008535EA" w:rsidRDefault="00475C06" w:rsidP="00475C06">
            <w:pPr>
              <w:jc w:val="both"/>
              <w:rPr>
                <w:i/>
              </w:rPr>
            </w:pPr>
          </w:p>
        </w:tc>
        <w:tc>
          <w:tcPr>
            <w:tcW w:w="968" w:type="pct"/>
            <w:gridSpan w:val="2"/>
          </w:tcPr>
          <w:p w:rsidR="00475C06" w:rsidRPr="008535EA" w:rsidRDefault="00475C06" w:rsidP="00475C06">
            <w:pPr>
              <w:jc w:val="both"/>
              <w:rPr>
                <w:i/>
              </w:rPr>
            </w:pPr>
            <w:r w:rsidRPr="008535EA">
              <w:rPr>
                <w:bCs/>
              </w:rPr>
              <w:t>Требования к качеству товара</w:t>
            </w:r>
          </w:p>
        </w:tc>
        <w:tc>
          <w:tcPr>
            <w:tcW w:w="2896" w:type="pct"/>
            <w:gridSpan w:val="4"/>
          </w:tcPr>
          <w:p w:rsidR="00475C06" w:rsidRPr="008535EA" w:rsidRDefault="00475C06" w:rsidP="00475C06">
            <w:pPr>
              <w:jc w:val="both"/>
              <w:rPr>
                <w:bCs/>
                <w:sz w:val="22"/>
                <w:szCs w:val="22"/>
              </w:rPr>
            </w:pPr>
            <w:r w:rsidRPr="008535EA">
              <w:rPr>
                <w:bCs/>
              </w:rPr>
              <w:t xml:space="preserve"> </w:t>
            </w:r>
            <w:r w:rsidRPr="008535EA">
              <w:rPr>
                <w:bCs/>
                <w:sz w:val="22"/>
                <w:szCs w:val="22"/>
              </w:rPr>
              <w:t>Товар должен соответствовать заявленным производителем характеристикам, а также сохранять их на протяжении всего срока его полезного использования.</w:t>
            </w:r>
          </w:p>
          <w:p w:rsidR="00475C06" w:rsidRPr="008535EA" w:rsidRDefault="00475C06" w:rsidP="00475C06">
            <w:pPr>
              <w:jc w:val="both"/>
              <w:rPr>
                <w:bCs/>
                <w:sz w:val="22"/>
                <w:szCs w:val="22"/>
              </w:rPr>
            </w:pPr>
            <w:r w:rsidRPr="008535EA">
              <w:rPr>
                <w:bCs/>
                <w:sz w:val="22"/>
                <w:szCs w:val="22"/>
              </w:rPr>
              <w:t xml:space="preserve">Качество товаров должно соответствовать требованиям к расходным материалам, предъявляемым производителем оргтехники, для которой расходные материалы предназначены. </w:t>
            </w:r>
          </w:p>
          <w:p w:rsidR="00475C06" w:rsidRPr="008535EA" w:rsidRDefault="00475C06" w:rsidP="00475C06">
            <w:pPr>
              <w:jc w:val="both"/>
              <w:rPr>
                <w:bCs/>
                <w:sz w:val="22"/>
                <w:szCs w:val="22"/>
              </w:rPr>
            </w:pPr>
            <w:r w:rsidRPr="008535EA">
              <w:rPr>
                <w:bCs/>
                <w:sz w:val="22"/>
                <w:szCs w:val="22"/>
              </w:rPr>
              <w:t xml:space="preserve">Тонер и чернила (для принтеров и оргтехники) должны соответствовать международным стандартам качества и безопасности ISO 9001. </w:t>
            </w:r>
          </w:p>
          <w:p w:rsidR="00475C06" w:rsidRPr="008535EA" w:rsidRDefault="00475C06" w:rsidP="00475C06">
            <w:pPr>
              <w:jc w:val="both"/>
              <w:rPr>
                <w:bCs/>
                <w:sz w:val="22"/>
                <w:szCs w:val="22"/>
              </w:rPr>
            </w:pPr>
            <w:r w:rsidRPr="008535EA">
              <w:rPr>
                <w:bCs/>
                <w:sz w:val="22"/>
                <w:szCs w:val="22"/>
              </w:rPr>
              <w:t xml:space="preserve">Картриджи должны обеспечивать нормальную работу с начала их эксплуатации до момента полного израсходования тонера (чернил). </w:t>
            </w:r>
          </w:p>
          <w:p w:rsidR="00475C06" w:rsidRPr="008535EA" w:rsidRDefault="00475C06" w:rsidP="00475C06">
            <w:pPr>
              <w:ind w:firstLine="372"/>
              <w:jc w:val="both"/>
              <w:rPr>
                <w:bCs/>
                <w:sz w:val="22"/>
                <w:szCs w:val="22"/>
              </w:rPr>
            </w:pPr>
            <w:r w:rsidRPr="008535EA">
              <w:rPr>
                <w:bCs/>
                <w:sz w:val="22"/>
                <w:szCs w:val="22"/>
              </w:rPr>
              <w:t>Дата изготовления товаров, указанных в настоящем техническом задании, должно быть не ранее 201</w:t>
            </w:r>
            <w:r w:rsidR="002C6991" w:rsidRPr="008535EA">
              <w:rPr>
                <w:bCs/>
                <w:sz w:val="22"/>
                <w:szCs w:val="22"/>
              </w:rPr>
              <w:t xml:space="preserve">9 </w:t>
            </w:r>
            <w:r w:rsidRPr="008535EA">
              <w:rPr>
                <w:bCs/>
                <w:sz w:val="22"/>
                <w:szCs w:val="22"/>
              </w:rPr>
              <w:t>г.</w:t>
            </w:r>
          </w:p>
          <w:p w:rsidR="00475C06" w:rsidRPr="008535EA" w:rsidRDefault="00475C06" w:rsidP="00475C06">
            <w:pPr>
              <w:jc w:val="both"/>
              <w:rPr>
                <w:bCs/>
                <w:sz w:val="22"/>
                <w:szCs w:val="22"/>
              </w:rPr>
            </w:pPr>
            <w:r w:rsidRPr="008535EA">
              <w:rPr>
                <w:bCs/>
                <w:sz w:val="22"/>
                <w:szCs w:val="22"/>
              </w:rPr>
              <w:t xml:space="preserve"> Гарантийный срок хранения картриджей до ввода картриджа в эксплуатацию соответствуют сроку, установленному производителем (при условии соблюдения Покупателем всех параметров хранения и температурного режима) или же в пределах их ресурса.</w:t>
            </w:r>
          </w:p>
          <w:p w:rsidR="00475C06" w:rsidRPr="008535EA" w:rsidRDefault="00475C06" w:rsidP="00475C06">
            <w:pPr>
              <w:jc w:val="both"/>
              <w:rPr>
                <w:bCs/>
              </w:rPr>
            </w:pPr>
            <w:r w:rsidRPr="008535EA">
              <w:rPr>
                <w:bCs/>
                <w:sz w:val="22"/>
                <w:szCs w:val="22"/>
              </w:rPr>
              <w:t xml:space="preserve">Для Товаров, на которые гарантийный срок установлен производителем данного Товара – гарантийный срок составляет не менее срока, установленного производителем. Для </w:t>
            </w:r>
            <w:r w:rsidRPr="008535EA">
              <w:rPr>
                <w:bCs/>
                <w:sz w:val="22"/>
                <w:szCs w:val="22"/>
              </w:rPr>
              <w:lastRenderedPageBreak/>
              <w:t>остальных Товаров, гарантийный срок с даты поставки составляет не менее 12 (двенадцати) месяцев.</w:t>
            </w:r>
          </w:p>
        </w:tc>
      </w:tr>
      <w:tr w:rsidR="00475C06" w:rsidRPr="008535EA" w:rsidTr="00475C06">
        <w:tc>
          <w:tcPr>
            <w:tcW w:w="1136" w:type="pct"/>
            <w:vMerge/>
          </w:tcPr>
          <w:p w:rsidR="00475C06" w:rsidRPr="008535EA" w:rsidRDefault="00475C06" w:rsidP="00475C06">
            <w:pPr>
              <w:jc w:val="both"/>
              <w:rPr>
                <w:i/>
              </w:rPr>
            </w:pPr>
          </w:p>
        </w:tc>
        <w:tc>
          <w:tcPr>
            <w:tcW w:w="968" w:type="pct"/>
            <w:gridSpan w:val="2"/>
          </w:tcPr>
          <w:p w:rsidR="00475C06" w:rsidRPr="008535EA" w:rsidRDefault="00475C06" w:rsidP="00475C06">
            <w:pPr>
              <w:jc w:val="both"/>
              <w:rPr>
                <w:i/>
              </w:rPr>
            </w:pPr>
            <w:r w:rsidRPr="008535EA">
              <w:rPr>
                <w:bCs/>
              </w:rPr>
              <w:t>Требования к упаковке, отгрузке, маркировке и хранению товара</w:t>
            </w:r>
          </w:p>
        </w:tc>
        <w:tc>
          <w:tcPr>
            <w:tcW w:w="2896" w:type="pct"/>
            <w:gridSpan w:val="4"/>
          </w:tcPr>
          <w:p w:rsidR="00475C06" w:rsidRPr="008535EA" w:rsidRDefault="00475C06" w:rsidP="00475C06">
            <w:pPr>
              <w:jc w:val="both"/>
              <w:rPr>
                <w:bCs/>
                <w:sz w:val="22"/>
                <w:szCs w:val="22"/>
              </w:rPr>
            </w:pPr>
            <w:r w:rsidRPr="008535EA">
              <w:rPr>
                <w:bCs/>
                <w:sz w:val="22"/>
                <w:szCs w:val="22"/>
              </w:rPr>
              <w:t>Упаковка товара должна обеспечить сохранность поставляемого товара на протяжении всего срока доставки товара и срока хранения товара. Упаковка товара должна соответствовать требованиям, указанным в проекте договора.</w:t>
            </w:r>
          </w:p>
        </w:tc>
      </w:tr>
      <w:tr w:rsidR="00475C06" w:rsidRPr="008535EA" w:rsidTr="00475C06">
        <w:tc>
          <w:tcPr>
            <w:tcW w:w="1136" w:type="pct"/>
            <w:vMerge/>
          </w:tcPr>
          <w:p w:rsidR="00475C06" w:rsidRPr="008535EA" w:rsidRDefault="00475C06" w:rsidP="00475C06">
            <w:pPr>
              <w:jc w:val="both"/>
              <w:rPr>
                <w:i/>
              </w:rPr>
            </w:pPr>
          </w:p>
        </w:tc>
        <w:tc>
          <w:tcPr>
            <w:tcW w:w="968" w:type="pct"/>
            <w:gridSpan w:val="2"/>
          </w:tcPr>
          <w:p w:rsidR="00475C06" w:rsidRPr="008535EA" w:rsidRDefault="00475C06" w:rsidP="00475C06">
            <w:pPr>
              <w:jc w:val="both"/>
              <w:rPr>
                <w:i/>
              </w:rPr>
            </w:pPr>
            <w:r w:rsidRPr="008535EA">
              <w:rPr>
                <w:bCs/>
              </w:rPr>
              <w:t>Сведения о возможности предоставить эквивалентные товары. Параметры эквивалентности</w:t>
            </w:r>
          </w:p>
        </w:tc>
        <w:tc>
          <w:tcPr>
            <w:tcW w:w="2896" w:type="pct"/>
            <w:gridSpan w:val="4"/>
          </w:tcPr>
          <w:p w:rsidR="00475C06" w:rsidRPr="008535EA" w:rsidRDefault="00475C06" w:rsidP="00475C06">
            <w:pPr>
              <w:jc w:val="both"/>
              <w:rPr>
                <w:i/>
                <w:sz w:val="28"/>
                <w:szCs w:val="28"/>
              </w:rPr>
            </w:pPr>
            <w:r w:rsidRPr="008535EA">
              <w:rPr>
                <w:i/>
              </w:rPr>
              <w:t>Не предусмотрены.</w:t>
            </w:r>
          </w:p>
        </w:tc>
      </w:tr>
      <w:tr w:rsidR="00475C06" w:rsidRPr="008535EA" w:rsidTr="00475C06">
        <w:tc>
          <w:tcPr>
            <w:tcW w:w="1136" w:type="pct"/>
            <w:vMerge/>
          </w:tcPr>
          <w:p w:rsidR="00475C06" w:rsidRPr="008535EA" w:rsidRDefault="00475C06" w:rsidP="00475C06">
            <w:pPr>
              <w:jc w:val="both"/>
            </w:pPr>
          </w:p>
        </w:tc>
        <w:tc>
          <w:tcPr>
            <w:tcW w:w="968" w:type="pct"/>
            <w:gridSpan w:val="2"/>
          </w:tcPr>
          <w:p w:rsidR="00475C06" w:rsidRPr="008535EA" w:rsidRDefault="00475C06" w:rsidP="00475C06">
            <w:pPr>
              <w:jc w:val="both"/>
            </w:pPr>
            <w:r w:rsidRPr="008535EA">
              <w:t>Иные требования</w:t>
            </w:r>
            <w:r w:rsidRPr="008535EA">
              <w:rPr>
                <w:bCs/>
                <w:sz w:val="28"/>
                <w:szCs w:val="28"/>
              </w:rPr>
              <w:t xml:space="preserve"> </w:t>
            </w:r>
            <w:r w:rsidRPr="008535EA">
              <w:rPr>
                <w:bCs/>
              </w:rPr>
              <w:t>связанные с определением соответствия поставляемого товара потребностям заказчика</w:t>
            </w:r>
            <w:r w:rsidRPr="008535EA">
              <w:t xml:space="preserve"> </w:t>
            </w:r>
          </w:p>
        </w:tc>
        <w:tc>
          <w:tcPr>
            <w:tcW w:w="2896" w:type="pct"/>
            <w:gridSpan w:val="4"/>
          </w:tcPr>
          <w:p w:rsidR="00475C06" w:rsidRPr="008535EA" w:rsidRDefault="00475C06" w:rsidP="00475C06">
            <w:pPr>
              <w:widowControl w:val="0"/>
              <w:autoSpaceDE w:val="0"/>
              <w:autoSpaceDN w:val="0"/>
              <w:ind w:firstLine="540"/>
              <w:jc w:val="both"/>
              <w:rPr>
                <w:sz w:val="22"/>
                <w:szCs w:val="22"/>
              </w:rPr>
            </w:pPr>
            <w:r w:rsidRPr="008535EA">
              <w:rPr>
                <w:sz w:val="22"/>
                <w:szCs w:val="22"/>
              </w:rPr>
              <w:t>Товар должен находиться у участника во владении на законном основании, должен быть свободным от прав третьих лиц, не являться предметом залога, не находиться под арестом, не быть обремененным другими обязательствами, а также быть ввезенным на территорию Российской Федерации с соблюдением требований законодательства Российской Федерации.</w:t>
            </w:r>
            <w:bookmarkStart w:id="0" w:name="_GoBack"/>
            <w:bookmarkEnd w:id="0"/>
          </w:p>
          <w:p w:rsidR="00481008" w:rsidRPr="008535EA" w:rsidRDefault="00475C06" w:rsidP="007235AF">
            <w:pPr>
              <w:ind w:firstLine="527"/>
              <w:jc w:val="both"/>
              <w:rPr>
                <w:i/>
              </w:rPr>
            </w:pPr>
            <w:r w:rsidRPr="008535EA">
              <w:rPr>
                <w:color w:val="000000"/>
                <w:sz w:val="22"/>
                <w:szCs w:val="22"/>
              </w:rPr>
              <w:t xml:space="preserve">Внутри упаковки приложены инструкции по использованию, а также другая сопроводительная документация, включающая в себя информацию о правилах эксплуатации, безопасности, условиях предоставления гарантии и другую информацию, которую необходимо предоставить потребителю. Сопроводительная документация не противоречит действующему законодательству Российской Федерации. </w:t>
            </w:r>
          </w:p>
        </w:tc>
      </w:tr>
      <w:tr w:rsidR="00475C06" w:rsidRPr="008535EA" w:rsidTr="009110F3">
        <w:tc>
          <w:tcPr>
            <w:tcW w:w="5000" w:type="pct"/>
            <w:gridSpan w:val="7"/>
          </w:tcPr>
          <w:p w:rsidR="00475C06" w:rsidRPr="008535EA" w:rsidRDefault="00475C06" w:rsidP="00475C06">
            <w:pPr>
              <w:jc w:val="both"/>
              <w:rPr>
                <w:b/>
                <w:sz w:val="28"/>
                <w:szCs w:val="28"/>
              </w:rPr>
            </w:pPr>
            <w:r w:rsidRPr="008535EA">
              <w:rPr>
                <w:b/>
                <w:sz w:val="28"/>
                <w:szCs w:val="28"/>
              </w:rPr>
              <w:t>3. Требования к результатам</w:t>
            </w:r>
          </w:p>
          <w:p w:rsidR="00481008" w:rsidRPr="008535EA" w:rsidRDefault="00481008" w:rsidP="00475C06">
            <w:pPr>
              <w:jc w:val="both"/>
              <w:rPr>
                <w:b/>
                <w:i/>
                <w:sz w:val="28"/>
                <w:szCs w:val="28"/>
              </w:rPr>
            </w:pPr>
          </w:p>
        </w:tc>
      </w:tr>
      <w:tr w:rsidR="00475C06" w:rsidRPr="008535EA" w:rsidTr="009110F3">
        <w:tc>
          <w:tcPr>
            <w:tcW w:w="5000" w:type="pct"/>
            <w:gridSpan w:val="7"/>
          </w:tcPr>
          <w:p w:rsidR="00475C06" w:rsidRPr="008535EA" w:rsidRDefault="00475C06" w:rsidP="00475C06">
            <w:pPr>
              <w:jc w:val="both"/>
              <w:rPr>
                <w:bCs/>
                <w:sz w:val="22"/>
                <w:szCs w:val="22"/>
              </w:rPr>
            </w:pPr>
            <w:r w:rsidRPr="008535EA">
              <w:rPr>
                <w:bCs/>
                <w:sz w:val="22"/>
                <w:szCs w:val="22"/>
              </w:rPr>
              <w:t>Товар должен быть поставлен в полном объеме, в установленный срок</w:t>
            </w:r>
            <w:r w:rsidR="007761C6">
              <w:rPr>
                <w:bCs/>
                <w:sz w:val="22"/>
                <w:szCs w:val="22"/>
              </w:rPr>
              <w:t>,</w:t>
            </w:r>
            <w:r w:rsidRPr="008535EA">
              <w:rPr>
                <w:bCs/>
                <w:sz w:val="22"/>
                <w:szCs w:val="22"/>
              </w:rPr>
              <w:t xml:space="preserve"> </w:t>
            </w:r>
            <w:proofErr w:type="gramStart"/>
            <w:r w:rsidRPr="008535EA">
              <w:rPr>
                <w:bCs/>
                <w:sz w:val="22"/>
                <w:szCs w:val="22"/>
              </w:rPr>
              <w:t>согласно графика</w:t>
            </w:r>
            <w:proofErr w:type="gramEnd"/>
            <w:r w:rsidRPr="008535EA">
              <w:rPr>
                <w:bCs/>
                <w:sz w:val="22"/>
                <w:szCs w:val="22"/>
              </w:rPr>
              <w:t xml:space="preserve"> поставки, указанного в разделе 4 настоящего Технического задания. Товар должен соответствовать требованиям документации и требованиям, установленным проектом договора. </w:t>
            </w:r>
            <w:r w:rsidRPr="008535EA">
              <w:t xml:space="preserve"> </w:t>
            </w:r>
            <w:r w:rsidRPr="008535EA">
              <w:rPr>
                <w:bCs/>
                <w:sz w:val="22"/>
                <w:szCs w:val="22"/>
              </w:rPr>
              <w:t xml:space="preserve">Вместе с товаром предоставляются следующие документы: счет, товарная накладная формы ТОРГ-12 счет-фактура </w:t>
            </w:r>
            <w:r w:rsidRPr="008535EA">
              <w:rPr>
                <w:bCs/>
                <w:i/>
                <w:sz w:val="22"/>
                <w:szCs w:val="22"/>
              </w:rPr>
              <w:t xml:space="preserve">(счет-фактура </w:t>
            </w:r>
            <w:proofErr w:type="gramStart"/>
            <w:r w:rsidRPr="008535EA">
              <w:rPr>
                <w:bCs/>
                <w:i/>
                <w:sz w:val="22"/>
                <w:szCs w:val="22"/>
              </w:rPr>
              <w:t>предоставляется</w:t>
            </w:r>
            <w:r w:rsidR="007761C6">
              <w:rPr>
                <w:bCs/>
                <w:i/>
                <w:sz w:val="22"/>
                <w:szCs w:val="22"/>
              </w:rPr>
              <w:t xml:space="preserve"> </w:t>
            </w:r>
            <w:r w:rsidRPr="008535EA">
              <w:rPr>
                <w:bCs/>
                <w:i/>
                <w:sz w:val="22"/>
                <w:szCs w:val="22"/>
              </w:rPr>
              <w:t>в случае если</w:t>
            </w:r>
            <w:proofErr w:type="gramEnd"/>
            <w:r w:rsidRPr="008535EA">
              <w:rPr>
                <w:bCs/>
                <w:i/>
                <w:sz w:val="22"/>
                <w:szCs w:val="22"/>
              </w:rPr>
              <w:t xml:space="preserve"> Поставщик является плательщиком НДС)</w:t>
            </w:r>
            <w:r w:rsidRPr="008535EA">
              <w:rPr>
                <w:bCs/>
                <w:sz w:val="22"/>
                <w:szCs w:val="22"/>
              </w:rPr>
              <w:t>, или универсальный передаточный документ (УПД).</w:t>
            </w:r>
          </w:p>
          <w:p w:rsidR="00481008" w:rsidRPr="008535EA" w:rsidRDefault="00481008" w:rsidP="00475C06">
            <w:pPr>
              <w:jc w:val="both"/>
              <w:rPr>
                <w:b/>
              </w:rPr>
            </w:pPr>
          </w:p>
        </w:tc>
      </w:tr>
      <w:tr w:rsidR="00475C06" w:rsidRPr="008535EA" w:rsidTr="009110F3">
        <w:tc>
          <w:tcPr>
            <w:tcW w:w="5000" w:type="pct"/>
            <w:gridSpan w:val="7"/>
          </w:tcPr>
          <w:p w:rsidR="00475C06" w:rsidRPr="008535EA" w:rsidRDefault="00475C06" w:rsidP="00475C06">
            <w:pPr>
              <w:jc w:val="both"/>
              <w:rPr>
                <w:i/>
                <w:sz w:val="28"/>
                <w:szCs w:val="28"/>
              </w:rPr>
            </w:pPr>
            <w:r w:rsidRPr="008535EA">
              <w:rPr>
                <w:b/>
                <w:sz w:val="28"/>
                <w:szCs w:val="28"/>
              </w:rPr>
              <w:t>4.</w:t>
            </w:r>
            <w:r w:rsidRPr="008535EA">
              <w:rPr>
                <w:i/>
                <w:sz w:val="28"/>
                <w:szCs w:val="28"/>
              </w:rPr>
              <w:t xml:space="preserve"> </w:t>
            </w:r>
            <w:r w:rsidRPr="008535EA">
              <w:rPr>
                <w:b/>
                <w:bCs/>
                <w:sz w:val="28"/>
                <w:szCs w:val="28"/>
              </w:rPr>
              <w:t>Место, условия и порядок поставки товаров</w:t>
            </w:r>
          </w:p>
        </w:tc>
      </w:tr>
      <w:tr w:rsidR="00475C06" w:rsidRPr="008535EA" w:rsidTr="009110F3">
        <w:tc>
          <w:tcPr>
            <w:tcW w:w="1136" w:type="pct"/>
          </w:tcPr>
          <w:p w:rsidR="00475C06" w:rsidRPr="008535EA" w:rsidRDefault="00475C06" w:rsidP="00475C06">
            <w:pPr>
              <w:jc w:val="both"/>
            </w:pPr>
            <w:r w:rsidRPr="008535EA">
              <w:t xml:space="preserve">Место </w:t>
            </w:r>
            <w:r w:rsidRPr="008535EA">
              <w:rPr>
                <w:bCs/>
              </w:rPr>
              <w:t>поставки товаров</w:t>
            </w:r>
          </w:p>
        </w:tc>
        <w:tc>
          <w:tcPr>
            <w:tcW w:w="3864" w:type="pct"/>
            <w:gridSpan w:val="6"/>
          </w:tcPr>
          <w:p w:rsidR="00475C06" w:rsidRPr="008535EA" w:rsidRDefault="00475C06" w:rsidP="00475C06">
            <w:pPr>
              <w:jc w:val="both"/>
              <w:rPr>
                <w:iCs/>
              </w:rPr>
            </w:pPr>
            <w:r w:rsidRPr="008535EA">
              <w:rPr>
                <w:iCs/>
              </w:rPr>
              <w:t xml:space="preserve">Место поставки товара – 394043, г. Воронеж, ул. Ленина, д.104Б. </w:t>
            </w:r>
          </w:p>
          <w:p w:rsidR="00475C06" w:rsidRPr="008535EA" w:rsidRDefault="00475C06" w:rsidP="00475C06">
            <w:pPr>
              <w:jc w:val="both"/>
              <w:rPr>
                <w:i/>
              </w:rPr>
            </w:pPr>
          </w:p>
        </w:tc>
      </w:tr>
      <w:tr w:rsidR="00475C06" w:rsidRPr="008535EA" w:rsidTr="009110F3">
        <w:tc>
          <w:tcPr>
            <w:tcW w:w="1136" w:type="pct"/>
          </w:tcPr>
          <w:p w:rsidR="00475C06" w:rsidRPr="008535EA" w:rsidRDefault="00475C06" w:rsidP="00475C06">
            <w:pPr>
              <w:jc w:val="both"/>
              <w:rPr>
                <w:i/>
                <w:sz w:val="28"/>
                <w:szCs w:val="28"/>
              </w:rPr>
            </w:pPr>
            <w:r w:rsidRPr="008535EA">
              <w:t xml:space="preserve">Условия </w:t>
            </w:r>
            <w:r w:rsidRPr="008535EA">
              <w:rPr>
                <w:bCs/>
              </w:rPr>
              <w:t>поставки товаров</w:t>
            </w:r>
          </w:p>
        </w:tc>
        <w:tc>
          <w:tcPr>
            <w:tcW w:w="3864" w:type="pct"/>
            <w:gridSpan w:val="6"/>
          </w:tcPr>
          <w:p w:rsidR="00475C06" w:rsidRPr="008535EA" w:rsidRDefault="00475C06" w:rsidP="00475C06">
            <w:pPr>
              <w:jc w:val="both"/>
              <w:rPr>
                <w:sz w:val="22"/>
                <w:szCs w:val="22"/>
              </w:rPr>
            </w:pPr>
            <w:r w:rsidRPr="008535EA">
              <w:rPr>
                <w:sz w:val="22"/>
                <w:szCs w:val="22"/>
              </w:rPr>
              <w:t xml:space="preserve">Поставка Товара осуществляется поэтапно, путем передачи товара в сроки и в количестве, указанном в Графике поставки. </w:t>
            </w:r>
          </w:p>
          <w:p w:rsidR="00475C06" w:rsidRPr="008535EA" w:rsidRDefault="00475C06" w:rsidP="00475C06">
            <w:pPr>
              <w:jc w:val="both"/>
              <w:rPr>
                <w:sz w:val="22"/>
                <w:szCs w:val="22"/>
              </w:rPr>
            </w:pPr>
            <w:r w:rsidRPr="008535EA">
              <w:rPr>
                <w:sz w:val="22"/>
                <w:szCs w:val="22"/>
              </w:rPr>
              <w:t xml:space="preserve">Доставка товара, его отгрузка, выгрузка Товара с транспорта и размещение производится силами Поставщика или за счет Поставщика третьими лицами. </w:t>
            </w:r>
          </w:p>
          <w:p w:rsidR="00481008" w:rsidRPr="008535EA" w:rsidRDefault="00481008" w:rsidP="00475C06">
            <w:pPr>
              <w:jc w:val="both"/>
              <w:rPr>
                <w:i/>
                <w:sz w:val="28"/>
                <w:szCs w:val="28"/>
              </w:rPr>
            </w:pPr>
          </w:p>
        </w:tc>
      </w:tr>
      <w:tr w:rsidR="00475C06" w:rsidRPr="004A657E" w:rsidTr="009110F3">
        <w:tc>
          <w:tcPr>
            <w:tcW w:w="1136" w:type="pct"/>
          </w:tcPr>
          <w:p w:rsidR="00475C06" w:rsidRPr="008535EA" w:rsidRDefault="00475C06" w:rsidP="00475C06">
            <w:pPr>
              <w:jc w:val="both"/>
              <w:rPr>
                <w:i/>
                <w:sz w:val="28"/>
                <w:szCs w:val="28"/>
              </w:rPr>
            </w:pPr>
            <w:bookmarkStart w:id="1" w:name="_Hlk65227890"/>
            <w:r w:rsidRPr="008535EA">
              <w:lastRenderedPageBreak/>
              <w:t xml:space="preserve">Сроки </w:t>
            </w:r>
            <w:r w:rsidRPr="008535EA">
              <w:rPr>
                <w:bCs/>
              </w:rPr>
              <w:t>поставки товаров</w:t>
            </w:r>
          </w:p>
        </w:tc>
        <w:tc>
          <w:tcPr>
            <w:tcW w:w="3864" w:type="pct"/>
            <w:gridSpan w:val="6"/>
          </w:tcPr>
          <w:p w:rsidR="00475C06" w:rsidRPr="008535EA" w:rsidRDefault="00475C06" w:rsidP="00475C06">
            <w:pPr>
              <w:jc w:val="both"/>
            </w:pPr>
            <w:r w:rsidRPr="008535EA">
              <w:rPr>
                <w:sz w:val="22"/>
                <w:szCs w:val="22"/>
              </w:rPr>
              <w:t>Срок действия договора:</w:t>
            </w:r>
            <w:r w:rsidR="009F791B" w:rsidRPr="008535EA">
              <w:rPr>
                <w:sz w:val="26"/>
                <w:szCs w:val="26"/>
              </w:rPr>
              <w:t xml:space="preserve"> </w:t>
            </w:r>
            <w:r w:rsidR="009F791B" w:rsidRPr="008535EA">
              <w:t>Договор вступает в силу с даты его подписания Сторонами и действует до 31 января 2022 года включительно.</w:t>
            </w:r>
          </w:p>
          <w:p w:rsidR="00481008" w:rsidRPr="008535EA" w:rsidRDefault="00481008" w:rsidP="00475C06">
            <w:pPr>
              <w:jc w:val="both"/>
            </w:pPr>
          </w:p>
          <w:p w:rsidR="00475C06" w:rsidRPr="008535EA" w:rsidRDefault="00475C06" w:rsidP="00475C06">
            <w:pPr>
              <w:jc w:val="both"/>
              <w:rPr>
                <w:sz w:val="22"/>
                <w:szCs w:val="22"/>
              </w:rPr>
            </w:pPr>
            <w:r w:rsidRPr="008535EA">
              <w:rPr>
                <w:sz w:val="22"/>
                <w:szCs w:val="22"/>
              </w:rPr>
              <w:t>Поставка товара осуществляется в соответствии с Графиком поставки, указанным в таблице:</w:t>
            </w:r>
          </w:p>
          <w:p w:rsidR="00481008" w:rsidRPr="008535EA" w:rsidRDefault="00481008" w:rsidP="00475C06">
            <w:pPr>
              <w:jc w:val="both"/>
              <w:rPr>
                <w:sz w:val="22"/>
                <w:szCs w:val="22"/>
              </w:rPr>
            </w:pPr>
          </w:p>
          <w:p w:rsidR="00481008" w:rsidRPr="008535EA" w:rsidRDefault="00481008" w:rsidP="00475C06">
            <w:pPr>
              <w:jc w:val="both"/>
              <w:rPr>
                <w:sz w:val="22"/>
                <w:szCs w:val="22"/>
              </w:rPr>
            </w:pPr>
          </w:p>
          <w:tbl>
            <w:tblPr>
              <w:tblW w:w="0" w:type="auto"/>
              <w:tblLook w:val="0000" w:firstRow="0" w:lastRow="0" w:firstColumn="0" w:lastColumn="0" w:noHBand="0" w:noVBand="0"/>
            </w:tblPr>
            <w:tblGrid>
              <w:gridCol w:w="989"/>
              <w:gridCol w:w="3517"/>
              <w:gridCol w:w="872"/>
              <w:gridCol w:w="1031"/>
              <w:gridCol w:w="1031"/>
              <w:gridCol w:w="1031"/>
              <w:gridCol w:w="1031"/>
            </w:tblGrid>
            <w:tr w:rsidR="00475C06" w:rsidRPr="008535EA" w:rsidTr="00B33D25">
              <w:trPr>
                <w:trHeight w:val="963"/>
              </w:trPr>
              <w:tc>
                <w:tcPr>
                  <w:tcW w:w="989" w:type="dxa"/>
                  <w:vMerge w:val="restart"/>
                  <w:tcBorders>
                    <w:top w:val="single" w:sz="6" w:space="0" w:color="auto"/>
                    <w:left w:val="single" w:sz="6" w:space="0" w:color="auto"/>
                    <w:right w:val="single" w:sz="6" w:space="0" w:color="auto"/>
                  </w:tcBorders>
                  <w:vAlign w:val="center"/>
                </w:tcPr>
                <w:p w:rsidR="00475C06" w:rsidRPr="008535EA" w:rsidRDefault="00475C06" w:rsidP="00475C06">
                  <w:pPr>
                    <w:autoSpaceDE w:val="0"/>
                    <w:autoSpaceDN w:val="0"/>
                    <w:adjustRightInd w:val="0"/>
                    <w:jc w:val="center"/>
                    <w:rPr>
                      <w:rFonts w:eastAsia="Calibri"/>
                      <w:sz w:val="22"/>
                      <w:szCs w:val="22"/>
                    </w:rPr>
                  </w:pPr>
                  <w:r w:rsidRPr="008535EA">
                    <w:rPr>
                      <w:rFonts w:eastAsia="Calibri"/>
                      <w:sz w:val="22"/>
                      <w:szCs w:val="22"/>
                    </w:rPr>
                    <w:t>№ п/п</w:t>
                  </w:r>
                </w:p>
              </w:tc>
              <w:tc>
                <w:tcPr>
                  <w:tcW w:w="3517" w:type="dxa"/>
                  <w:vMerge w:val="restart"/>
                  <w:tcBorders>
                    <w:top w:val="single" w:sz="6" w:space="0" w:color="auto"/>
                    <w:left w:val="single" w:sz="6" w:space="0" w:color="auto"/>
                    <w:right w:val="single" w:sz="6" w:space="0" w:color="auto"/>
                  </w:tcBorders>
                  <w:vAlign w:val="center"/>
                </w:tcPr>
                <w:p w:rsidR="00475C06" w:rsidRPr="008535EA" w:rsidRDefault="00475C06" w:rsidP="00475C06">
                  <w:pPr>
                    <w:autoSpaceDE w:val="0"/>
                    <w:autoSpaceDN w:val="0"/>
                    <w:adjustRightInd w:val="0"/>
                    <w:jc w:val="center"/>
                    <w:rPr>
                      <w:rFonts w:eastAsia="Calibri"/>
                      <w:sz w:val="22"/>
                      <w:szCs w:val="22"/>
                    </w:rPr>
                  </w:pPr>
                  <w:r w:rsidRPr="008535EA">
                    <w:rPr>
                      <w:rFonts w:eastAsia="Calibri"/>
                      <w:sz w:val="22"/>
                      <w:szCs w:val="22"/>
                    </w:rPr>
                    <w:t>Наименование продукции</w:t>
                  </w:r>
                </w:p>
              </w:tc>
              <w:tc>
                <w:tcPr>
                  <w:tcW w:w="872" w:type="dxa"/>
                  <w:vMerge w:val="restart"/>
                  <w:tcBorders>
                    <w:top w:val="single" w:sz="6" w:space="0" w:color="auto"/>
                    <w:left w:val="single" w:sz="6" w:space="0" w:color="auto"/>
                    <w:right w:val="single" w:sz="6" w:space="0" w:color="auto"/>
                  </w:tcBorders>
                  <w:vAlign w:val="center"/>
                </w:tcPr>
                <w:p w:rsidR="00475C06" w:rsidRPr="008535EA" w:rsidRDefault="00475C06" w:rsidP="00475C06">
                  <w:pPr>
                    <w:autoSpaceDE w:val="0"/>
                    <w:autoSpaceDN w:val="0"/>
                    <w:adjustRightInd w:val="0"/>
                    <w:jc w:val="center"/>
                    <w:rPr>
                      <w:rFonts w:eastAsia="Calibri"/>
                      <w:sz w:val="22"/>
                      <w:szCs w:val="22"/>
                    </w:rPr>
                  </w:pPr>
                  <w:proofErr w:type="spellStart"/>
                  <w:proofErr w:type="gramStart"/>
                  <w:r w:rsidRPr="008535EA">
                    <w:rPr>
                      <w:rFonts w:eastAsia="Calibri"/>
                      <w:sz w:val="22"/>
                      <w:szCs w:val="22"/>
                    </w:rPr>
                    <w:t>Ед.изм</w:t>
                  </w:r>
                  <w:proofErr w:type="spellEnd"/>
                  <w:proofErr w:type="gramEnd"/>
                </w:p>
              </w:tc>
              <w:tc>
                <w:tcPr>
                  <w:tcW w:w="4124" w:type="dxa"/>
                  <w:gridSpan w:val="4"/>
                  <w:tcBorders>
                    <w:top w:val="single" w:sz="6" w:space="0" w:color="auto"/>
                    <w:left w:val="single" w:sz="6" w:space="0" w:color="auto"/>
                    <w:bottom w:val="single" w:sz="6" w:space="0" w:color="auto"/>
                    <w:right w:val="single" w:sz="6" w:space="0" w:color="auto"/>
                  </w:tcBorders>
                  <w:vAlign w:val="center"/>
                </w:tcPr>
                <w:p w:rsidR="00475C06" w:rsidRPr="008535EA" w:rsidRDefault="00475C06" w:rsidP="00475C06">
                  <w:pPr>
                    <w:autoSpaceDE w:val="0"/>
                    <w:autoSpaceDN w:val="0"/>
                    <w:adjustRightInd w:val="0"/>
                    <w:jc w:val="center"/>
                    <w:rPr>
                      <w:rFonts w:eastAsia="Calibri"/>
                      <w:sz w:val="18"/>
                      <w:szCs w:val="18"/>
                    </w:rPr>
                  </w:pPr>
                  <w:r w:rsidRPr="008535EA">
                    <w:rPr>
                      <w:rFonts w:eastAsia="Calibri"/>
                      <w:sz w:val="18"/>
                      <w:szCs w:val="18"/>
                    </w:rPr>
                    <w:t>Срок поставки</w:t>
                  </w:r>
                </w:p>
              </w:tc>
            </w:tr>
            <w:tr w:rsidR="00475C06" w:rsidRPr="008535EA" w:rsidTr="00B33D25">
              <w:trPr>
                <w:trHeight w:val="963"/>
              </w:trPr>
              <w:tc>
                <w:tcPr>
                  <w:tcW w:w="989" w:type="dxa"/>
                  <w:vMerge/>
                  <w:tcBorders>
                    <w:left w:val="single" w:sz="6" w:space="0" w:color="auto"/>
                    <w:bottom w:val="single" w:sz="6" w:space="0" w:color="auto"/>
                    <w:right w:val="single" w:sz="6" w:space="0" w:color="auto"/>
                  </w:tcBorders>
                  <w:vAlign w:val="center"/>
                </w:tcPr>
                <w:p w:rsidR="00475C06" w:rsidRPr="008535EA" w:rsidRDefault="00475C06" w:rsidP="00475C06">
                  <w:pPr>
                    <w:autoSpaceDE w:val="0"/>
                    <w:autoSpaceDN w:val="0"/>
                    <w:adjustRightInd w:val="0"/>
                    <w:jc w:val="center"/>
                    <w:rPr>
                      <w:rFonts w:eastAsia="Calibri"/>
                      <w:color w:val="000000"/>
                      <w:sz w:val="22"/>
                      <w:szCs w:val="22"/>
                    </w:rPr>
                  </w:pPr>
                </w:p>
              </w:tc>
              <w:tc>
                <w:tcPr>
                  <w:tcW w:w="3517" w:type="dxa"/>
                  <w:vMerge/>
                  <w:tcBorders>
                    <w:left w:val="single" w:sz="6" w:space="0" w:color="auto"/>
                    <w:bottom w:val="single" w:sz="6" w:space="0" w:color="auto"/>
                    <w:right w:val="single" w:sz="6" w:space="0" w:color="auto"/>
                  </w:tcBorders>
                  <w:vAlign w:val="center"/>
                </w:tcPr>
                <w:p w:rsidR="00475C06" w:rsidRPr="008535EA" w:rsidRDefault="00475C06" w:rsidP="00475C06">
                  <w:pPr>
                    <w:autoSpaceDE w:val="0"/>
                    <w:autoSpaceDN w:val="0"/>
                    <w:adjustRightInd w:val="0"/>
                    <w:jc w:val="center"/>
                    <w:rPr>
                      <w:rFonts w:eastAsia="Calibri"/>
                      <w:color w:val="000000"/>
                      <w:sz w:val="22"/>
                      <w:szCs w:val="22"/>
                    </w:rPr>
                  </w:pPr>
                </w:p>
              </w:tc>
              <w:tc>
                <w:tcPr>
                  <w:tcW w:w="872" w:type="dxa"/>
                  <w:vMerge/>
                  <w:tcBorders>
                    <w:left w:val="single" w:sz="6" w:space="0" w:color="auto"/>
                    <w:bottom w:val="single" w:sz="6" w:space="0" w:color="auto"/>
                    <w:right w:val="single" w:sz="6" w:space="0" w:color="auto"/>
                  </w:tcBorders>
                  <w:vAlign w:val="center"/>
                </w:tcPr>
                <w:p w:rsidR="00475C06" w:rsidRPr="008535EA" w:rsidRDefault="00475C06" w:rsidP="00475C06">
                  <w:pPr>
                    <w:autoSpaceDE w:val="0"/>
                    <w:autoSpaceDN w:val="0"/>
                    <w:adjustRightInd w:val="0"/>
                    <w:jc w:val="center"/>
                    <w:rPr>
                      <w:rFonts w:eastAsia="Calibri"/>
                      <w:color w:val="000000"/>
                      <w:sz w:val="22"/>
                      <w:szCs w:val="22"/>
                    </w:rPr>
                  </w:pPr>
                </w:p>
              </w:tc>
              <w:tc>
                <w:tcPr>
                  <w:tcW w:w="1031" w:type="dxa"/>
                  <w:tcBorders>
                    <w:top w:val="single" w:sz="6" w:space="0" w:color="auto"/>
                    <w:left w:val="single" w:sz="6" w:space="0" w:color="auto"/>
                    <w:bottom w:val="single" w:sz="6" w:space="0" w:color="auto"/>
                    <w:right w:val="single" w:sz="6" w:space="0" w:color="auto"/>
                  </w:tcBorders>
                  <w:vAlign w:val="center"/>
                </w:tcPr>
                <w:p w:rsidR="00475C06" w:rsidRPr="008535EA" w:rsidRDefault="00475C06" w:rsidP="00475C06">
                  <w:pPr>
                    <w:autoSpaceDE w:val="0"/>
                    <w:autoSpaceDN w:val="0"/>
                    <w:adjustRightInd w:val="0"/>
                    <w:jc w:val="center"/>
                    <w:rPr>
                      <w:rFonts w:eastAsia="Calibri"/>
                      <w:color w:val="000000"/>
                      <w:sz w:val="18"/>
                      <w:szCs w:val="18"/>
                    </w:rPr>
                  </w:pPr>
                  <w:r w:rsidRPr="008535EA">
                    <w:rPr>
                      <w:rFonts w:eastAsia="Calibri"/>
                      <w:color w:val="000000"/>
                      <w:sz w:val="18"/>
                      <w:szCs w:val="18"/>
                    </w:rPr>
                    <w:t xml:space="preserve">До </w:t>
                  </w:r>
                  <w:r w:rsidR="0070392F">
                    <w:rPr>
                      <w:rFonts w:eastAsia="Calibri"/>
                      <w:color w:val="000000"/>
                      <w:sz w:val="18"/>
                      <w:szCs w:val="18"/>
                    </w:rPr>
                    <w:t>2</w:t>
                  </w:r>
                  <w:r w:rsidR="007761C6">
                    <w:rPr>
                      <w:rFonts w:eastAsia="Calibri"/>
                      <w:color w:val="000000"/>
                      <w:sz w:val="18"/>
                      <w:szCs w:val="18"/>
                    </w:rPr>
                    <w:t>3</w:t>
                  </w:r>
                  <w:r w:rsidRPr="008535EA">
                    <w:rPr>
                      <w:rFonts w:eastAsia="Calibri"/>
                      <w:color w:val="000000"/>
                      <w:sz w:val="18"/>
                      <w:szCs w:val="18"/>
                    </w:rPr>
                    <w:t>.0</w:t>
                  </w:r>
                  <w:r w:rsidR="0070392F">
                    <w:rPr>
                      <w:rFonts w:eastAsia="Calibri"/>
                      <w:color w:val="000000"/>
                      <w:sz w:val="18"/>
                      <w:szCs w:val="18"/>
                    </w:rPr>
                    <w:t>4</w:t>
                  </w:r>
                  <w:r w:rsidRPr="008535EA">
                    <w:rPr>
                      <w:rFonts w:eastAsia="Calibri"/>
                      <w:color w:val="000000"/>
                      <w:sz w:val="18"/>
                      <w:szCs w:val="18"/>
                    </w:rPr>
                    <w:t>.2021</w:t>
                  </w:r>
                </w:p>
              </w:tc>
              <w:tc>
                <w:tcPr>
                  <w:tcW w:w="1031" w:type="dxa"/>
                  <w:tcBorders>
                    <w:top w:val="single" w:sz="6" w:space="0" w:color="auto"/>
                    <w:left w:val="single" w:sz="6" w:space="0" w:color="auto"/>
                    <w:bottom w:val="single" w:sz="6" w:space="0" w:color="auto"/>
                    <w:right w:val="single" w:sz="6" w:space="0" w:color="auto"/>
                  </w:tcBorders>
                  <w:vAlign w:val="center"/>
                </w:tcPr>
                <w:p w:rsidR="00475C06" w:rsidRPr="008535EA" w:rsidRDefault="00475C06" w:rsidP="00475C06">
                  <w:pPr>
                    <w:autoSpaceDE w:val="0"/>
                    <w:autoSpaceDN w:val="0"/>
                    <w:adjustRightInd w:val="0"/>
                    <w:jc w:val="center"/>
                    <w:rPr>
                      <w:rFonts w:eastAsia="Calibri"/>
                      <w:color w:val="000000"/>
                      <w:sz w:val="18"/>
                      <w:szCs w:val="18"/>
                    </w:rPr>
                  </w:pPr>
                  <w:r w:rsidRPr="008535EA">
                    <w:rPr>
                      <w:rFonts w:eastAsia="Calibri"/>
                      <w:color w:val="000000"/>
                      <w:sz w:val="18"/>
                      <w:szCs w:val="18"/>
                    </w:rPr>
                    <w:t>До 15.06.2021</w:t>
                  </w:r>
                </w:p>
              </w:tc>
              <w:tc>
                <w:tcPr>
                  <w:tcW w:w="1031" w:type="dxa"/>
                  <w:tcBorders>
                    <w:top w:val="single" w:sz="6" w:space="0" w:color="auto"/>
                    <w:left w:val="single" w:sz="6" w:space="0" w:color="auto"/>
                    <w:bottom w:val="single" w:sz="6" w:space="0" w:color="auto"/>
                    <w:right w:val="single" w:sz="6" w:space="0" w:color="auto"/>
                  </w:tcBorders>
                  <w:vAlign w:val="center"/>
                </w:tcPr>
                <w:p w:rsidR="00475C06" w:rsidRPr="008535EA" w:rsidRDefault="00475C06" w:rsidP="00475C06">
                  <w:pPr>
                    <w:autoSpaceDE w:val="0"/>
                    <w:autoSpaceDN w:val="0"/>
                    <w:adjustRightInd w:val="0"/>
                    <w:jc w:val="center"/>
                    <w:rPr>
                      <w:rFonts w:eastAsia="Calibri"/>
                      <w:color w:val="000000"/>
                      <w:sz w:val="18"/>
                      <w:szCs w:val="18"/>
                    </w:rPr>
                  </w:pPr>
                  <w:r w:rsidRPr="008535EA">
                    <w:rPr>
                      <w:rFonts w:eastAsia="Calibri"/>
                      <w:color w:val="000000"/>
                      <w:sz w:val="18"/>
                      <w:szCs w:val="18"/>
                    </w:rPr>
                    <w:t>До 15.09.2020</w:t>
                  </w:r>
                </w:p>
              </w:tc>
              <w:tc>
                <w:tcPr>
                  <w:tcW w:w="1031" w:type="dxa"/>
                  <w:tcBorders>
                    <w:top w:val="single" w:sz="6" w:space="0" w:color="auto"/>
                    <w:left w:val="single" w:sz="6" w:space="0" w:color="auto"/>
                    <w:bottom w:val="single" w:sz="6" w:space="0" w:color="auto"/>
                    <w:right w:val="single" w:sz="6" w:space="0" w:color="auto"/>
                  </w:tcBorders>
                  <w:vAlign w:val="center"/>
                </w:tcPr>
                <w:p w:rsidR="00475C06" w:rsidRPr="008535EA" w:rsidRDefault="00475C06" w:rsidP="00475C06">
                  <w:pPr>
                    <w:autoSpaceDE w:val="0"/>
                    <w:autoSpaceDN w:val="0"/>
                    <w:adjustRightInd w:val="0"/>
                    <w:jc w:val="center"/>
                    <w:rPr>
                      <w:rFonts w:eastAsia="Calibri"/>
                      <w:color w:val="000000"/>
                      <w:sz w:val="18"/>
                      <w:szCs w:val="18"/>
                    </w:rPr>
                  </w:pPr>
                  <w:proofErr w:type="gramStart"/>
                  <w:r w:rsidRPr="008535EA">
                    <w:rPr>
                      <w:rFonts w:eastAsia="Calibri"/>
                      <w:color w:val="000000"/>
                      <w:sz w:val="18"/>
                      <w:szCs w:val="18"/>
                    </w:rPr>
                    <w:t xml:space="preserve">До  </w:t>
                  </w:r>
                  <w:r w:rsidR="009F791B" w:rsidRPr="008535EA">
                    <w:rPr>
                      <w:rFonts w:eastAsia="Calibri"/>
                      <w:sz w:val="18"/>
                      <w:szCs w:val="18"/>
                    </w:rPr>
                    <w:t>10</w:t>
                  </w:r>
                  <w:proofErr w:type="gramEnd"/>
                  <w:r w:rsidRPr="008535EA">
                    <w:rPr>
                      <w:rFonts w:eastAsia="Calibri"/>
                      <w:sz w:val="18"/>
                      <w:szCs w:val="18"/>
                    </w:rPr>
                    <w:t>.12.2021</w:t>
                  </w:r>
                </w:p>
              </w:tc>
            </w:tr>
            <w:tr w:rsidR="00475C06" w:rsidRPr="008535EA" w:rsidTr="00B33D25">
              <w:trPr>
                <w:trHeight w:val="871"/>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1</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proofErr w:type="spellStart"/>
                  <w:r w:rsidRPr="008535EA">
                    <w:rPr>
                      <w:rFonts w:eastAsia="Calibri"/>
                      <w:color w:val="000000"/>
                      <w:sz w:val="22"/>
                      <w:szCs w:val="22"/>
                    </w:rPr>
                    <w:t>Фотобарабан</w:t>
                  </w:r>
                  <w:proofErr w:type="spellEnd"/>
                  <w:r w:rsidRPr="008535EA">
                    <w:rPr>
                      <w:rFonts w:eastAsia="Calibri"/>
                      <w:color w:val="000000"/>
                      <w:sz w:val="22"/>
                      <w:szCs w:val="22"/>
                    </w:rPr>
                    <w:t xml:space="preserve"> для лазерного МФУ HP </w:t>
                  </w:r>
                  <w:proofErr w:type="spellStart"/>
                  <w:r w:rsidRPr="008535EA">
                    <w:rPr>
                      <w:rFonts w:eastAsia="Calibri"/>
                      <w:color w:val="000000"/>
                      <w:sz w:val="22"/>
                      <w:szCs w:val="22"/>
                    </w:rPr>
                    <w:t>LaserJet</w:t>
                  </w:r>
                  <w:proofErr w:type="spellEnd"/>
                  <w:r w:rsidRPr="008535EA">
                    <w:rPr>
                      <w:rFonts w:eastAsia="Calibri"/>
                      <w:color w:val="000000"/>
                      <w:sz w:val="22"/>
                      <w:szCs w:val="22"/>
                    </w:rPr>
                    <w:t xml:space="preserve"> </w:t>
                  </w:r>
                  <w:proofErr w:type="spellStart"/>
                  <w:r w:rsidRPr="008535EA">
                    <w:rPr>
                      <w:rFonts w:eastAsia="Calibri"/>
                      <w:color w:val="000000"/>
                      <w:sz w:val="22"/>
                      <w:szCs w:val="22"/>
                    </w:rPr>
                    <w:t>Pro</w:t>
                  </w:r>
                  <w:proofErr w:type="spellEnd"/>
                  <w:r w:rsidRPr="008535EA">
                    <w:rPr>
                      <w:rFonts w:eastAsia="Calibri"/>
                      <w:color w:val="000000"/>
                      <w:sz w:val="22"/>
                      <w:szCs w:val="22"/>
                    </w:rPr>
                    <w:t xml:space="preserve"> MFP M227sdn (CF232A) (</w:t>
                  </w:r>
                  <w:proofErr w:type="spellStart"/>
                  <w:r w:rsidRPr="008535EA">
                    <w:rPr>
                      <w:rFonts w:eastAsia="Calibri"/>
                      <w:color w:val="000000"/>
                      <w:sz w:val="22"/>
                      <w:szCs w:val="22"/>
                    </w:rPr>
                    <w:t>Original</w:t>
                  </w:r>
                  <w:proofErr w:type="spellEnd"/>
                  <w:r w:rsidRPr="008535EA">
                    <w:rPr>
                      <w:rFonts w:eastAsia="Calibri"/>
                      <w:color w:val="000000"/>
                      <w:sz w:val="22"/>
                      <w:szCs w:val="22"/>
                    </w:rPr>
                    <w:t>)</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r>
            <w:tr w:rsidR="00475C06" w:rsidRPr="008535EA" w:rsidTr="00B33D25">
              <w:trPr>
                <w:trHeight w:val="871"/>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2</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 xml:space="preserve">Картридж для лазерного МФУ HP </w:t>
                  </w:r>
                  <w:proofErr w:type="spellStart"/>
                  <w:r w:rsidRPr="008535EA">
                    <w:rPr>
                      <w:rFonts w:eastAsia="Calibri"/>
                      <w:color w:val="000000"/>
                      <w:sz w:val="22"/>
                      <w:szCs w:val="22"/>
                    </w:rPr>
                    <w:t>LaserJet</w:t>
                  </w:r>
                  <w:proofErr w:type="spellEnd"/>
                  <w:r w:rsidRPr="008535EA">
                    <w:rPr>
                      <w:rFonts w:eastAsia="Calibri"/>
                      <w:color w:val="000000"/>
                      <w:sz w:val="22"/>
                      <w:szCs w:val="22"/>
                    </w:rPr>
                    <w:t xml:space="preserve"> </w:t>
                  </w:r>
                  <w:proofErr w:type="spellStart"/>
                  <w:r w:rsidRPr="008535EA">
                    <w:rPr>
                      <w:rFonts w:eastAsia="Calibri"/>
                      <w:color w:val="000000"/>
                      <w:sz w:val="22"/>
                      <w:szCs w:val="22"/>
                    </w:rPr>
                    <w:t>Pro</w:t>
                  </w:r>
                  <w:proofErr w:type="spellEnd"/>
                  <w:r w:rsidRPr="008535EA">
                    <w:rPr>
                      <w:rFonts w:eastAsia="Calibri"/>
                      <w:color w:val="000000"/>
                      <w:sz w:val="22"/>
                      <w:szCs w:val="22"/>
                    </w:rPr>
                    <w:t xml:space="preserve"> MFP M227sdn (CF230A) (</w:t>
                  </w:r>
                  <w:proofErr w:type="spellStart"/>
                  <w:r w:rsidRPr="008535EA">
                    <w:rPr>
                      <w:rFonts w:eastAsia="Calibri"/>
                      <w:color w:val="000000"/>
                      <w:sz w:val="22"/>
                      <w:szCs w:val="22"/>
                    </w:rPr>
                    <w:t>Original</w:t>
                  </w:r>
                  <w:proofErr w:type="spellEnd"/>
                  <w:r w:rsidRPr="008535EA">
                    <w:rPr>
                      <w:rFonts w:eastAsia="Calibri"/>
                      <w:color w:val="000000"/>
                      <w:sz w:val="22"/>
                      <w:szCs w:val="22"/>
                    </w:rPr>
                    <w:t>)</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r>
            <w:tr w:rsidR="00475C06" w:rsidRPr="008535EA" w:rsidTr="00B33D25">
              <w:trPr>
                <w:trHeight w:val="581"/>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3</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lang w:val="en-US"/>
                    </w:rPr>
                  </w:pPr>
                  <w:r w:rsidRPr="008535EA">
                    <w:rPr>
                      <w:rFonts w:eastAsia="Calibri"/>
                      <w:color w:val="000000"/>
                      <w:sz w:val="22"/>
                      <w:szCs w:val="22"/>
                    </w:rPr>
                    <w:t>Тонер</w:t>
                  </w:r>
                  <w:r w:rsidRPr="008535EA">
                    <w:rPr>
                      <w:rFonts w:eastAsia="Calibri"/>
                      <w:color w:val="000000"/>
                      <w:sz w:val="22"/>
                      <w:szCs w:val="22"/>
                      <w:lang w:val="en-US"/>
                    </w:rPr>
                    <w:t>-</w:t>
                  </w:r>
                  <w:r w:rsidRPr="008535EA">
                    <w:rPr>
                      <w:rFonts w:eastAsia="Calibri"/>
                      <w:color w:val="000000"/>
                      <w:sz w:val="22"/>
                      <w:szCs w:val="22"/>
                    </w:rPr>
                    <w:t>картридж</w:t>
                  </w:r>
                  <w:r w:rsidRPr="008535EA">
                    <w:rPr>
                      <w:rFonts w:eastAsia="Calibri"/>
                      <w:color w:val="000000"/>
                      <w:sz w:val="22"/>
                      <w:szCs w:val="22"/>
                      <w:lang w:val="en-US"/>
                    </w:rPr>
                    <w:t xml:space="preserve"> Kyocera FS-1060DN (tk1120) (Original)</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4</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 xml:space="preserve">Блок </w:t>
                  </w:r>
                  <w:proofErr w:type="spellStart"/>
                  <w:r w:rsidRPr="008535EA">
                    <w:rPr>
                      <w:rFonts w:eastAsia="Calibri"/>
                      <w:color w:val="000000"/>
                      <w:sz w:val="22"/>
                      <w:szCs w:val="22"/>
                    </w:rPr>
                    <w:t>фотобарабана</w:t>
                  </w:r>
                  <w:proofErr w:type="spellEnd"/>
                  <w:r w:rsidRPr="008535EA">
                    <w:rPr>
                      <w:rFonts w:eastAsia="Calibri"/>
                      <w:color w:val="000000"/>
                      <w:sz w:val="22"/>
                      <w:szCs w:val="22"/>
                    </w:rPr>
                    <w:t xml:space="preserve"> </w:t>
                  </w:r>
                  <w:proofErr w:type="spellStart"/>
                  <w:r w:rsidRPr="008535EA">
                    <w:rPr>
                      <w:rFonts w:eastAsia="Calibri"/>
                      <w:color w:val="000000"/>
                      <w:sz w:val="22"/>
                      <w:szCs w:val="22"/>
                    </w:rPr>
                    <w:t>Kyocera</w:t>
                  </w:r>
                  <w:proofErr w:type="spellEnd"/>
                  <w:r w:rsidRPr="008535EA">
                    <w:rPr>
                      <w:rFonts w:eastAsia="Calibri"/>
                      <w:color w:val="000000"/>
                      <w:sz w:val="22"/>
                      <w:szCs w:val="22"/>
                    </w:rPr>
                    <w:t xml:space="preserve"> FS-1060DN (dk1110) (</w:t>
                  </w:r>
                  <w:proofErr w:type="spellStart"/>
                  <w:r w:rsidRPr="008535EA">
                    <w:rPr>
                      <w:rFonts w:eastAsia="Calibri"/>
                      <w:color w:val="000000"/>
                      <w:sz w:val="22"/>
                      <w:szCs w:val="22"/>
                    </w:rPr>
                    <w:t>Original</w:t>
                  </w:r>
                  <w:proofErr w:type="spellEnd"/>
                  <w:r w:rsidRPr="008535EA">
                    <w:rPr>
                      <w:rFonts w:eastAsia="Calibri"/>
                      <w:color w:val="000000"/>
                      <w:sz w:val="22"/>
                      <w:szCs w:val="22"/>
                    </w:rPr>
                    <w:t>)</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5</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 xml:space="preserve">Сервисный комплект оригинальный для </w:t>
                  </w:r>
                  <w:proofErr w:type="spellStart"/>
                  <w:r w:rsidRPr="008535EA">
                    <w:rPr>
                      <w:rFonts w:eastAsia="Calibri"/>
                      <w:color w:val="000000"/>
                      <w:sz w:val="22"/>
                      <w:szCs w:val="22"/>
                    </w:rPr>
                    <w:t>Kyocera</w:t>
                  </w:r>
                  <w:proofErr w:type="spellEnd"/>
                  <w:r w:rsidRPr="008535EA">
                    <w:rPr>
                      <w:rFonts w:eastAsia="Calibri"/>
                      <w:color w:val="000000"/>
                      <w:sz w:val="22"/>
                      <w:szCs w:val="22"/>
                    </w:rPr>
                    <w:t xml:space="preserve"> TA3501i (mk6315) (</w:t>
                  </w:r>
                  <w:proofErr w:type="spellStart"/>
                  <w:r w:rsidRPr="008535EA">
                    <w:rPr>
                      <w:rFonts w:eastAsia="Calibri"/>
                      <w:color w:val="000000"/>
                      <w:sz w:val="22"/>
                      <w:szCs w:val="22"/>
                    </w:rPr>
                    <w:t>Original</w:t>
                  </w:r>
                  <w:proofErr w:type="spellEnd"/>
                  <w:r w:rsidRPr="008535EA">
                    <w:rPr>
                      <w:rFonts w:eastAsia="Calibri"/>
                      <w:color w:val="000000"/>
                      <w:sz w:val="22"/>
                      <w:szCs w:val="22"/>
                    </w:rPr>
                    <w:t xml:space="preserve">) </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0</w:t>
                  </w:r>
                </w:p>
              </w:tc>
            </w:tr>
            <w:tr w:rsidR="00475C06" w:rsidRPr="008535EA" w:rsidTr="00B33D25">
              <w:trPr>
                <w:trHeight w:val="1014"/>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6</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 xml:space="preserve">Блок </w:t>
                  </w:r>
                  <w:proofErr w:type="spellStart"/>
                  <w:r w:rsidRPr="008535EA">
                    <w:rPr>
                      <w:rFonts w:eastAsia="Calibri"/>
                      <w:color w:val="000000"/>
                      <w:sz w:val="22"/>
                      <w:szCs w:val="22"/>
                    </w:rPr>
                    <w:t>фотобарабана</w:t>
                  </w:r>
                  <w:proofErr w:type="spellEnd"/>
                  <w:r w:rsidRPr="008535EA">
                    <w:rPr>
                      <w:rFonts w:eastAsia="Calibri"/>
                      <w:color w:val="000000"/>
                      <w:sz w:val="22"/>
                      <w:szCs w:val="22"/>
                    </w:rPr>
                    <w:t xml:space="preserve"> оригинальный для </w:t>
                  </w:r>
                  <w:proofErr w:type="spellStart"/>
                  <w:r w:rsidRPr="008535EA">
                    <w:rPr>
                      <w:rFonts w:eastAsia="Calibri"/>
                      <w:color w:val="000000"/>
                      <w:sz w:val="22"/>
                      <w:szCs w:val="22"/>
                    </w:rPr>
                    <w:t>Kyocera</w:t>
                  </w:r>
                  <w:proofErr w:type="spellEnd"/>
                  <w:r w:rsidRPr="008535EA">
                    <w:rPr>
                      <w:rFonts w:eastAsia="Calibri"/>
                      <w:color w:val="000000"/>
                      <w:sz w:val="22"/>
                      <w:szCs w:val="22"/>
                    </w:rPr>
                    <w:t xml:space="preserve"> TA3501i (dk6306) (</w:t>
                  </w:r>
                  <w:proofErr w:type="spellStart"/>
                  <w:r w:rsidRPr="008535EA">
                    <w:rPr>
                      <w:rFonts w:eastAsia="Calibri"/>
                      <w:color w:val="000000"/>
                      <w:sz w:val="22"/>
                      <w:szCs w:val="22"/>
                    </w:rPr>
                    <w:t>Original</w:t>
                  </w:r>
                  <w:proofErr w:type="spellEnd"/>
                  <w:r w:rsidRPr="008535EA">
                    <w:rPr>
                      <w:rFonts w:eastAsia="Calibri"/>
                      <w:color w:val="000000"/>
                      <w:sz w:val="22"/>
                      <w:szCs w:val="22"/>
                    </w:rPr>
                    <w:t>)</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7</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 xml:space="preserve">Картридж для лазерного МФУ </w:t>
                  </w:r>
                  <w:proofErr w:type="spellStart"/>
                  <w:r w:rsidRPr="008535EA">
                    <w:rPr>
                      <w:rFonts w:eastAsia="Calibri"/>
                      <w:color w:val="000000"/>
                      <w:sz w:val="22"/>
                      <w:szCs w:val="22"/>
                    </w:rPr>
                    <w:t>Panasonic</w:t>
                  </w:r>
                  <w:proofErr w:type="spellEnd"/>
                  <w:r w:rsidRPr="008535EA">
                    <w:rPr>
                      <w:rFonts w:eastAsia="Calibri"/>
                      <w:color w:val="000000"/>
                      <w:sz w:val="22"/>
                      <w:szCs w:val="22"/>
                    </w:rPr>
                    <w:t xml:space="preserve"> KX MB-</w:t>
                  </w:r>
                  <w:proofErr w:type="gramStart"/>
                  <w:r w:rsidRPr="008535EA">
                    <w:rPr>
                      <w:rFonts w:eastAsia="Calibri"/>
                      <w:color w:val="000000"/>
                      <w:sz w:val="22"/>
                      <w:szCs w:val="22"/>
                    </w:rPr>
                    <w:t>1500  (</w:t>
                  </w:r>
                  <w:proofErr w:type="spellStart"/>
                  <w:proofErr w:type="gramEnd"/>
                  <w:r w:rsidRPr="008535EA">
                    <w:rPr>
                      <w:rFonts w:eastAsia="Calibri"/>
                      <w:color w:val="000000"/>
                      <w:sz w:val="22"/>
                      <w:szCs w:val="22"/>
                    </w:rPr>
                    <w:t>Panasonic</w:t>
                  </w:r>
                  <w:proofErr w:type="spellEnd"/>
                  <w:r w:rsidRPr="008535EA">
                    <w:rPr>
                      <w:rFonts w:eastAsia="Calibri"/>
                      <w:color w:val="000000"/>
                      <w:sz w:val="22"/>
                      <w:szCs w:val="22"/>
                    </w:rPr>
                    <w:t xml:space="preserve"> KX-FAT400A7) (</w:t>
                  </w:r>
                  <w:proofErr w:type="spellStart"/>
                  <w:r w:rsidRPr="008535EA">
                    <w:rPr>
                      <w:rFonts w:eastAsia="Calibri"/>
                      <w:color w:val="000000"/>
                      <w:sz w:val="22"/>
                      <w:szCs w:val="22"/>
                    </w:rPr>
                    <w:t>Original</w:t>
                  </w:r>
                  <w:proofErr w:type="spellEnd"/>
                  <w:r w:rsidRPr="008535EA">
                    <w:rPr>
                      <w:rFonts w:eastAsia="Calibri"/>
                      <w:color w:val="000000"/>
                      <w:sz w:val="22"/>
                      <w:szCs w:val="22"/>
                    </w:rPr>
                    <w:t>)</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lastRenderedPageBreak/>
                    <w:t>8</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Магнитный вал в сборе для HP LJ 2100/2400/2410/2420/2430/Р 3005 (Эквивалент)</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9</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 xml:space="preserve">Магнитный вал оболочка </w:t>
                  </w:r>
                  <w:proofErr w:type="gramStart"/>
                  <w:r w:rsidRPr="008535EA">
                    <w:rPr>
                      <w:rFonts w:eastAsia="Calibri"/>
                      <w:color w:val="000000"/>
                      <w:sz w:val="22"/>
                      <w:szCs w:val="22"/>
                    </w:rPr>
                    <w:t>для  HP</w:t>
                  </w:r>
                  <w:proofErr w:type="gramEnd"/>
                  <w:r w:rsidRPr="008535EA">
                    <w:rPr>
                      <w:rFonts w:eastAsia="Calibri"/>
                      <w:color w:val="000000"/>
                      <w:sz w:val="22"/>
                      <w:szCs w:val="22"/>
                    </w:rPr>
                    <w:t xml:space="preserve"> LJ 1010/1012/1015 (Эквивалент)</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10</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 xml:space="preserve">Ракель </w:t>
                  </w:r>
                  <w:proofErr w:type="gramStart"/>
                  <w:r w:rsidRPr="008535EA">
                    <w:rPr>
                      <w:rFonts w:eastAsia="Calibri"/>
                      <w:color w:val="000000"/>
                      <w:sz w:val="22"/>
                      <w:szCs w:val="22"/>
                    </w:rPr>
                    <w:t>для  HP</w:t>
                  </w:r>
                  <w:proofErr w:type="gramEnd"/>
                  <w:r w:rsidRPr="008535EA">
                    <w:rPr>
                      <w:rFonts w:eastAsia="Calibri"/>
                      <w:color w:val="000000"/>
                      <w:sz w:val="22"/>
                      <w:szCs w:val="22"/>
                    </w:rPr>
                    <w:t xml:space="preserve"> LJ 1010/1012/1015 (Эквивалент)</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11</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Тонер-картридж TK-</w:t>
                  </w:r>
                  <w:proofErr w:type="gramStart"/>
                  <w:r w:rsidRPr="008535EA">
                    <w:rPr>
                      <w:rFonts w:eastAsia="Calibri"/>
                      <w:color w:val="000000"/>
                      <w:sz w:val="22"/>
                      <w:szCs w:val="22"/>
                    </w:rPr>
                    <w:t>1170  (</w:t>
                  </w:r>
                  <w:proofErr w:type="gramEnd"/>
                  <w:r w:rsidRPr="008535EA">
                    <w:rPr>
                      <w:rFonts w:eastAsia="Calibri"/>
                      <w:color w:val="000000"/>
                      <w:sz w:val="22"/>
                      <w:szCs w:val="22"/>
                    </w:rPr>
                    <w:t xml:space="preserve">оригинальный) KYOCERA </w:t>
                  </w:r>
                  <w:proofErr w:type="spellStart"/>
                  <w:r w:rsidRPr="008535EA">
                    <w:rPr>
                      <w:rFonts w:eastAsia="Calibri"/>
                      <w:color w:val="000000"/>
                      <w:sz w:val="22"/>
                      <w:szCs w:val="22"/>
                    </w:rPr>
                    <w:t>Ecosys</w:t>
                  </w:r>
                  <w:proofErr w:type="spellEnd"/>
                  <w:r w:rsidRPr="008535EA">
                    <w:rPr>
                      <w:rFonts w:eastAsia="Calibri"/>
                      <w:color w:val="000000"/>
                      <w:sz w:val="22"/>
                      <w:szCs w:val="22"/>
                    </w:rPr>
                    <w:t xml:space="preserve"> M2540DN</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4</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12</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 xml:space="preserve">Картридж оригинальный для </w:t>
                  </w:r>
                  <w:proofErr w:type="spellStart"/>
                  <w:r w:rsidRPr="008535EA">
                    <w:rPr>
                      <w:rFonts w:eastAsia="Calibri"/>
                      <w:color w:val="000000"/>
                      <w:sz w:val="22"/>
                      <w:szCs w:val="22"/>
                    </w:rPr>
                    <w:t>Canon</w:t>
                  </w:r>
                  <w:proofErr w:type="spellEnd"/>
                  <w:r w:rsidRPr="008535EA">
                    <w:rPr>
                      <w:rFonts w:eastAsia="Calibri"/>
                      <w:color w:val="000000"/>
                      <w:sz w:val="22"/>
                      <w:szCs w:val="22"/>
                    </w:rPr>
                    <w:t xml:space="preserve"> i-SENSYS MF4410 (</w:t>
                  </w:r>
                  <w:proofErr w:type="spellStart"/>
                  <w:r w:rsidRPr="008535EA">
                    <w:rPr>
                      <w:rFonts w:eastAsia="Calibri"/>
                      <w:color w:val="000000"/>
                      <w:sz w:val="22"/>
                      <w:szCs w:val="22"/>
                    </w:rPr>
                    <w:t>Original</w:t>
                  </w:r>
                  <w:proofErr w:type="spellEnd"/>
                  <w:r w:rsidRPr="008535EA">
                    <w:rPr>
                      <w:rFonts w:eastAsia="Calibri"/>
                      <w:color w:val="000000"/>
                      <w:sz w:val="22"/>
                      <w:szCs w:val="22"/>
                    </w:rPr>
                    <w:t xml:space="preserve">) </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13</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lang w:val="en-US"/>
                    </w:rPr>
                  </w:pPr>
                  <w:r w:rsidRPr="008535EA">
                    <w:rPr>
                      <w:rFonts w:eastAsia="Calibri"/>
                      <w:color w:val="000000"/>
                      <w:sz w:val="22"/>
                      <w:szCs w:val="22"/>
                    </w:rPr>
                    <w:t>Картридж</w:t>
                  </w:r>
                  <w:r w:rsidRPr="008535EA">
                    <w:rPr>
                      <w:rFonts w:eastAsia="Calibri"/>
                      <w:color w:val="000000"/>
                      <w:sz w:val="22"/>
                      <w:szCs w:val="22"/>
                      <w:lang w:val="en-US"/>
                    </w:rPr>
                    <w:t xml:space="preserve"> </w:t>
                  </w:r>
                  <w:r w:rsidRPr="008535EA">
                    <w:rPr>
                      <w:rFonts w:eastAsia="Calibri"/>
                      <w:color w:val="000000"/>
                      <w:sz w:val="22"/>
                      <w:szCs w:val="22"/>
                    </w:rPr>
                    <w:t>оригинальный</w:t>
                  </w:r>
                  <w:r w:rsidRPr="008535EA">
                    <w:rPr>
                      <w:rFonts w:eastAsia="Calibri"/>
                      <w:color w:val="000000"/>
                      <w:sz w:val="22"/>
                      <w:szCs w:val="22"/>
                      <w:lang w:val="en-US"/>
                    </w:rPr>
                    <w:t xml:space="preserve"> </w:t>
                  </w:r>
                  <w:r w:rsidRPr="008535EA">
                    <w:rPr>
                      <w:rFonts w:eastAsia="Calibri"/>
                      <w:color w:val="000000"/>
                      <w:sz w:val="22"/>
                      <w:szCs w:val="22"/>
                    </w:rPr>
                    <w:t>для</w:t>
                  </w:r>
                  <w:r w:rsidRPr="008535EA">
                    <w:rPr>
                      <w:rFonts w:eastAsia="Calibri"/>
                      <w:color w:val="000000"/>
                      <w:sz w:val="22"/>
                      <w:szCs w:val="22"/>
                      <w:lang w:val="en-US"/>
                    </w:rPr>
                    <w:t xml:space="preserve"> Canon i-SENSYS LBP6010B (Original) </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14</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Ракель для HP LJ Р1005/Р1006/ Р</w:t>
                  </w:r>
                  <w:proofErr w:type="gramStart"/>
                  <w:r w:rsidRPr="008535EA">
                    <w:rPr>
                      <w:rFonts w:eastAsia="Calibri"/>
                      <w:color w:val="000000"/>
                      <w:sz w:val="22"/>
                      <w:szCs w:val="22"/>
                    </w:rPr>
                    <w:t>1505  (</w:t>
                  </w:r>
                  <w:proofErr w:type="gramEnd"/>
                  <w:r w:rsidRPr="008535EA">
                    <w:rPr>
                      <w:rFonts w:eastAsia="Calibri"/>
                      <w:color w:val="000000"/>
                      <w:sz w:val="22"/>
                      <w:szCs w:val="22"/>
                    </w:rPr>
                    <w:t>Эквивалент)</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15</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15</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Ролик заряда для HP LJ 1010/1100/1160/1200/1300 (Эквивалент)</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16</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Ролик заряда для ML-3310/3710/SСХ-4833/5637 (Эквивалент)</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2</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17</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Тонер для HP LJ 1010 (1 кг) (Эквивалент)</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6</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18</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 xml:space="preserve">Тонер для HP </w:t>
                  </w:r>
                  <w:proofErr w:type="spellStart"/>
                  <w:r w:rsidRPr="008535EA">
                    <w:rPr>
                      <w:rFonts w:eastAsia="Calibri"/>
                      <w:color w:val="000000"/>
                      <w:sz w:val="22"/>
                      <w:szCs w:val="22"/>
                    </w:rPr>
                    <w:t>LaserJet</w:t>
                  </w:r>
                  <w:proofErr w:type="spellEnd"/>
                  <w:r w:rsidRPr="008535EA">
                    <w:rPr>
                      <w:rFonts w:eastAsia="Calibri"/>
                      <w:color w:val="000000"/>
                      <w:sz w:val="22"/>
                      <w:szCs w:val="22"/>
                    </w:rPr>
                    <w:t xml:space="preserve"> </w:t>
                  </w:r>
                  <w:proofErr w:type="spellStart"/>
                  <w:r w:rsidRPr="008535EA">
                    <w:rPr>
                      <w:rFonts w:eastAsia="Calibri"/>
                      <w:color w:val="000000"/>
                      <w:sz w:val="22"/>
                      <w:szCs w:val="22"/>
                    </w:rPr>
                    <w:t>Pro</w:t>
                  </w:r>
                  <w:proofErr w:type="spellEnd"/>
                  <w:r w:rsidRPr="008535EA">
                    <w:rPr>
                      <w:rFonts w:eastAsia="Calibri"/>
                      <w:color w:val="000000"/>
                      <w:sz w:val="22"/>
                      <w:szCs w:val="22"/>
                    </w:rPr>
                    <w:t xml:space="preserve"> MFP M227sdn (0,1 кг) (Эквивалент)</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2</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19</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 xml:space="preserve">Тонер для ML-1210/1220,1250 </w:t>
                  </w:r>
                  <w:proofErr w:type="spellStart"/>
                  <w:r w:rsidRPr="008535EA">
                    <w:rPr>
                      <w:rFonts w:eastAsia="Calibri"/>
                      <w:color w:val="000000"/>
                      <w:sz w:val="22"/>
                      <w:szCs w:val="22"/>
                    </w:rPr>
                    <w:t>Lexmark</w:t>
                  </w:r>
                  <w:proofErr w:type="spellEnd"/>
                  <w:r w:rsidRPr="008535EA">
                    <w:rPr>
                      <w:rFonts w:eastAsia="Calibri"/>
                      <w:color w:val="000000"/>
                      <w:sz w:val="22"/>
                      <w:szCs w:val="22"/>
                    </w:rPr>
                    <w:t xml:space="preserve"> </w:t>
                  </w:r>
                  <w:proofErr w:type="spellStart"/>
                  <w:r w:rsidRPr="008535EA">
                    <w:rPr>
                      <w:rFonts w:eastAsia="Calibri"/>
                      <w:color w:val="000000"/>
                      <w:sz w:val="22"/>
                      <w:szCs w:val="22"/>
                    </w:rPr>
                    <w:t>Optra</w:t>
                  </w:r>
                  <w:proofErr w:type="spellEnd"/>
                  <w:r w:rsidRPr="008535EA">
                    <w:rPr>
                      <w:rFonts w:eastAsia="Calibri"/>
                      <w:color w:val="000000"/>
                      <w:sz w:val="22"/>
                      <w:szCs w:val="22"/>
                    </w:rPr>
                    <w:t xml:space="preserve"> Е-210 (1 кг) (Эквивалент)</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20</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proofErr w:type="spellStart"/>
                  <w:r w:rsidRPr="008535EA">
                    <w:rPr>
                      <w:rFonts w:eastAsia="Calibri"/>
                      <w:color w:val="000000"/>
                      <w:sz w:val="22"/>
                      <w:szCs w:val="22"/>
                    </w:rPr>
                    <w:t>Фотобарабан</w:t>
                  </w:r>
                  <w:proofErr w:type="spellEnd"/>
                  <w:r w:rsidRPr="008535EA">
                    <w:rPr>
                      <w:rFonts w:eastAsia="Calibri"/>
                      <w:color w:val="000000"/>
                      <w:sz w:val="22"/>
                      <w:szCs w:val="22"/>
                    </w:rPr>
                    <w:t xml:space="preserve"> для ML-3310/3710/SCX-4833/5637/5737 (Эквивалент)</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21</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proofErr w:type="spellStart"/>
                  <w:r w:rsidRPr="008535EA">
                    <w:rPr>
                      <w:rFonts w:eastAsia="Calibri"/>
                      <w:color w:val="000000"/>
                      <w:sz w:val="22"/>
                      <w:szCs w:val="22"/>
                    </w:rPr>
                    <w:t>Фотобарабан</w:t>
                  </w:r>
                  <w:proofErr w:type="spellEnd"/>
                  <w:r w:rsidRPr="008535EA">
                    <w:rPr>
                      <w:rFonts w:eastAsia="Calibri"/>
                      <w:color w:val="000000"/>
                      <w:sz w:val="22"/>
                      <w:szCs w:val="22"/>
                    </w:rPr>
                    <w:t xml:space="preserve"> для HP LJ СР </w:t>
                  </w:r>
                  <w:proofErr w:type="gramStart"/>
                  <w:r w:rsidRPr="008535EA">
                    <w:rPr>
                      <w:rFonts w:eastAsia="Calibri"/>
                      <w:color w:val="000000"/>
                      <w:sz w:val="22"/>
                      <w:szCs w:val="22"/>
                    </w:rPr>
                    <w:t>5225  (</w:t>
                  </w:r>
                  <w:proofErr w:type="gramEnd"/>
                  <w:r w:rsidRPr="008535EA">
                    <w:rPr>
                      <w:rFonts w:eastAsia="Calibri"/>
                      <w:color w:val="000000"/>
                      <w:sz w:val="22"/>
                      <w:szCs w:val="22"/>
                    </w:rPr>
                    <w:t>Эквивалент)</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4</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lastRenderedPageBreak/>
                    <w:t>22</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Комплект для заправки HP LJ СР 5225 (</w:t>
                  </w:r>
                  <w:proofErr w:type="spellStart"/>
                  <w:r w:rsidRPr="008535EA">
                    <w:rPr>
                      <w:rFonts w:eastAsia="Calibri"/>
                      <w:color w:val="000000"/>
                      <w:sz w:val="22"/>
                      <w:szCs w:val="22"/>
                    </w:rPr>
                    <w:t>Тонер+чип</w:t>
                  </w:r>
                  <w:proofErr w:type="spellEnd"/>
                  <w:r w:rsidRPr="008535EA">
                    <w:rPr>
                      <w:rFonts w:eastAsia="Calibri"/>
                      <w:color w:val="000000"/>
                      <w:sz w:val="22"/>
                      <w:szCs w:val="22"/>
                    </w:rPr>
                    <w:t xml:space="preserve"> CMYK 4 цвета) (1,310 </w:t>
                  </w:r>
                  <w:proofErr w:type="gramStart"/>
                  <w:r w:rsidRPr="008535EA">
                    <w:rPr>
                      <w:rFonts w:eastAsia="Calibri"/>
                      <w:color w:val="000000"/>
                      <w:sz w:val="22"/>
                      <w:szCs w:val="22"/>
                    </w:rPr>
                    <w:t>кг)  (</w:t>
                  </w:r>
                  <w:proofErr w:type="gramEnd"/>
                  <w:r w:rsidRPr="008535EA">
                    <w:rPr>
                      <w:rFonts w:eastAsia="Calibri"/>
                      <w:color w:val="000000"/>
                      <w:sz w:val="22"/>
                      <w:szCs w:val="22"/>
                    </w:rPr>
                    <w:t>Эквивалент)</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23</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proofErr w:type="spellStart"/>
                  <w:r w:rsidRPr="008535EA">
                    <w:rPr>
                      <w:rFonts w:eastAsia="Calibri"/>
                      <w:color w:val="000000"/>
                      <w:sz w:val="22"/>
                      <w:szCs w:val="22"/>
                    </w:rPr>
                    <w:t>Фотобарабан</w:t>
                  </w:r>
                  <w:proofErr w:type="spellEnd"/>
                  <w:r w:rsidRPr="008535EA">
                    <w:rPr>
                      <w:rFonts w:eastAsia="Calibri"/>
                      <w:color w:val="000000"/>
                      <w:sz w:val="22"/>
                      <w:szCs w:val="22"/>
                    </w:rPr>
                    <w:t xml:space="preserve"> для HP LJ СР 1010/1012/1015/1018 (Эквивалент)</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24</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proofErr w:type="spellStart"/>
                  <w:r w:rsidRPr="008535EA">
                    <w:rPr>
                      <w:rFonts w:eastAsia="Calibri"/>
                      <w:color w:val="000000"/>
                      <w:sz w:val="22"/>
                      <w:szCs w:val="22"/>
                    </w:rPr>
                    <w:t>Фотобарабан</w:t>
                  </w:r>
                  <w:proofErr w:type="spellEnd"/>
                  <w:r w:rsidRPr="008535EA">
                    <w:rPr>
                      <w:rFonts w:eastAsia="Calibri"/>
                      <w:color w:val="000000"/>
                      <w:sz w:val="22"/>
                      <w:szCs w:val="22"/>
                    </w:rPr>
                    <w:t xml:space="preserve"> для HP LJ 2410/2420/2430//Р3035/М 3027/М3035 (Эквивалент)</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25</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proofErr w:type="spellStart"/>
                  <w:r w:rsidRPr="008535EA">
                    <w:rPr>
                      <w:rFonts w:eastAsia="Calibri"/>
                      <w:color w:val="000000"/>
                      <w:sz w:val="22"/>
                      <w:szCs w:val="22"/>
                    </w:rPr>
                    <w:t>Фотобарабан</w:t>
                  </w:r>
                  <w:proofErr w:type="spellEnd"/>
                  <w:r w:rsidRPr="008535EA">
                    <w:rPr>
                      <w:rFonts w:eastAsia="Calibri"/>
                      <w:color w:val="000000"/>
                      <w:sz w:val="22"/>
                      <w:szCs w:val="22"/>
                    </w:rPr>
                    <w:t xml:space="preserve"> для HP LJ Р1005/Р1006/Р1505/Р1102 (Эквивалент)</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15</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26</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proofErr w:type="spellStart"/>
                  <w:r w:rsidRPr="008535EA">
                    <w:rPr>
                      <w:rFonts w:eastAsia="Calibri"/>
                      <w:color w:val="000000"/>
                      <w:sz w:val="22"/>
                      <w:szCs w:val="22"/>
                    </w:rPr>
                    <w:t>Бушинг</w:t>
                  </w:r>
                  <w:proofErr w:type="spellEnd"/>
                  <w:r w:rsidRPr="008535EA">
                    <w:rPr>
                      <w:rFonts w:eastAsia="Calibri"/>
                      <w:color w:val="000000"/>
                      <w:sz w:val="22"/>
                      <w:szCs w:val="22"/>
                    </w:rPr>
                    <w:t xml:space="preserve"> магнитного вала для HP LJ Р1005/Р1006/Р1505/Р1102 (Эквивалент)</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4</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27</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 xml:space="preserve">Дозирующее лезвие для HP </w:t>
                  </w:r>
                  <w:proofErr w:type="gramStart"/>
                  <w:r w:rsidRPr="008535EA">
                    <w:rPr>
                      <w:rFonts w:eastAsia="Calibri"/>
                      <w:color w:val="000000"/>
                      <w:sz w:val="22"/>
                      <w:szCs w:val="22"/>
                    </w:rPr>
                    <w:t>LJ  СР</w:t>
                  </w:r>
                  <w:proofErr w:type="gramEnd"/>
                  <w:r w:rsidRPr="008535EA">
                    <w:rPr>
                      <w:rFonts w:eastAsia="Calibri"/>
                      <w:color w:val="000000"/>
                      <w:sz w:val="22"/>
                      <w:szCs w:val="22"/>
                    </w:rPr>
                    <w:t xml:space="preserve"> 5225 (Эквивалент)</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4</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28</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Дозирующее лезвие для HP LJ 1010/1200/Р 2035 (Эквивалент)</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29</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 xml:space="preserve">Блок </w:t>
                  </w:r>
                  <w:proofErr w:type="spellStart"/>
                  <w:r w:rsidRPr="008535EA">
                    <w:rPr>
                      <w:rFonts w:eastAsia="Calibri"/>
                      <w:color w:val="000000"/>
                      <w:sz w:val="22"/>
                      <w:szCs w:val="22"/>
                    </w:rPr>
                    <w:t>фотобарабана</w:t>
                  </w:r>
                  <w:proofErr w:type="spellEnd"/>
                  <w:r w:rsidRPr="008535EA">
                    <w:rPr>
                      <w:rFonts w:eastAsia="Calibri"/>
                      <w:color w:val="000000"/>
                      <w:sz w:val="22"/>
                      <w:szCs w:val="22"/>
                    </w:rPr>
                    <w:t xml:space="preserve"> оригинальный для </w:t>
                  </w:r>
                  <w:proofErr w:type="spellStart"/>
                  <w:r w:rsidRPr="008535EA">
                    <w:rPr>
                      <w:rFonts w:eastAsia="Calibri"/>
                      <w:color w:val="000000"/>
                      <w:sz w:val="22"/>
                      <w:szCs w:val="22"/>
                    </w:rPr>
                    <w:t>Kyocera</w:t>
                  </w:r>
                  <w:proofErr w:type="spellEnd"/>
                  <w:r w:rsidRPr="008535EA">
                    <w:rPr>
                      <w:rFonts w:eastAsia="Calibri"/>
                      <w:color w:val="000000"/>
                      <w:sz w:val="22"/>
                      <w:szCs w:val="22"/>
                    </w:rPr>
                    <w:t xml:space="preserve"> TA3500i (dk6305) (</w:t>
                  </w:r>
                  <w:proofErr w:type="spellStart"/>
                  <w:r w:rsidRPr="008535EA">
                    <w:rPr>
                      <w:rFonts w:eastAsia="Calibri"/>
                      <w:color w:val="000000"/>
                      <w:sz w:val="22"/>
                      <w:szCs w:val="22"/>
                    </w:rPr>
                    <w:t>Original</w:t>
                  </w:r>
                  <w:proofErr w:type="spellEnd"/>
                  <w:r w:rsidRPr="008535EA">
                    <w:rPr>
                      <w:rFonts w:eastAsia="Calibri"/>
                      <w:color w:val="000000"/>
                      <w:sz w:val="22"/>
                      <w:szCs w:val="22"/>
                    </w:rPr>
                    <w:t>)</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30</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lang w:val="en-US"/>
                    </w:rPr>
                  </w:pPr>
                  <w:r w:rsidRPr="008535EA">
                    <w:rPr>
                      <w:rFonts w:eastAsia="Calibri"/>
                      <w:color w:val="000000"/>
                      <w:sz w:val="22"/>
                      <w:szCs w:val="22"/>
                    </w:rPr>
                    <w:t>Тонер</w:t>
                  </w:r>
                  <w:r w:rsidRPr="008535EA">
                    <w:rPr>
                      <w:rFonts w:eastAsia="Calibri"/>
                      <w:color w:val="000000"/>
                      <w:sz w:val="22"/>
                      <w:szCs w:val="22"/>
                      <w:lang w:val="en-US"/>
                    </w:rPr>
                    <w:t>-</w:t>
                  </w:r>
                  <w:r w:rsidRPr="008535EA">
                    <w:rPr>
                      <w:rFonts w:eastAsia="Calibri"/>
                      <w:color w:val="000000"/>
                      <w:sz w:val="22"/>
                      <w:szCs w:val="22"/>
                    </w:rPr>
                    <w:t>картридж</w:t>
                  </w:r>
                  <w:r w:rsidRPr="008535EA">
                    <w:rPr>
                      <w:rFonts w:eastAsia="Calibri"/>
                      <w:color w:val="000000"/>
                      <w:sz w:val="22"/>
                      <w:szCs w:val="22"/>
                      <w:lang w:val="en-US"/>
                    </w:rPr>
                    <w:t xml:space="preserve"> </w:t>
                  </w:r>
                  <w:r w:rsidRPr="008535EA">
                    <w:rPr>
                      <w:rFonts w:eastAsia="Calibri"/>
                      <w:color w:val="000000"/>
                      <w:sz w:val="22"/>
                      <w:szCs w:val="22"/>
                    </w:rPr>
                    <w:t>оригинальный</w:t>
                  </w:r>
                  <w:r w:rsidRPr="008535EA">
                    <w:rPr>
                      <w:rFonts w:eastAsia="Calibri"/>
                      <w:color w:val="000000"/>
                      <w:sz w:val="22"/>
                      <w:szCs w:val="22"/>
                      <w:lang w:val="en-US"/>
                    </w:rPr>
                    <w:t xml:space="preserve"> Kyocera TA3500i/TA3501i (tk3605) (Original) </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7</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7</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31</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 xml:space="preserve">Сервисный комплект оригинальный для </w:t>
                  </w:r>
                  <w:proofErr w:type="spellStart"/>
                  <w:r w:rsidRPr="008535EA">
                    <w:rPr>
                      <w:rFonts w:eastAsia="Calibri"/>
                      <w:color w:val="000000"/>
                      <w:sz w:val="22"/>
                      <w:szCs w:val="22"/>
                    </w:rPr>
                    <w:t>Kyocera</w:t>
                  </w:r>
                  <w:proofErr w:type="spellEnd"/>
                  <w:r w:rsidRPr="008535EA">
                    <w:rPr>
                      <w:rFonts w:eastAsia="Calibri"/>
                      <w:color w:val="000000"/>
                      <w:sz w:val="22"/>
                      <w:szCs w:val="22"/>
                    </w:rPr>
                    <w:t xml:space="preserve"> TA3500i (mk6305) (</w:t>
                  </w:r>
                  <w:proofErr w:type="spellStart"/>
                  <w:r w:rsidRPr="008535EA">
                    <w:rPr>
                      <w:rFonts w:eastAsia="Calibri"/>
                      <w:color w:val="000000"/>
                      <w:sz w:val="22"/>
                      <w:szCs w:val="22"/>
                    </w:rPr>
                    <w:t>Original</w:t>
                  </w:r>
                  <w:proofErr w:type="spellEnd"/>
                  <w:r w:rsidRPr="008535EA">
                    <w:rPr>
                      <w:rFonts w:eastAsia="Calibri"/>
                      <w:color w:val="000000"/>
                      <w:sz w:val="22"/>
                      <w:szCs w:val="22"/>
                    </w:rPr>
                    <w:t>)</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0</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32</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Дозирующее лезвие для HP LJ Р1005/Р1505/Р1102 (Эквивалент)</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15</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33</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 xml:space="preserve">Сжатый </w:t>
                  </w:r>
                  <w:proofErr w:type="spellStart"/>
                  <w:r w:rsidRPr="008535EA">
                    <w:rPr>
                      <w:rFonts w:eastAsia="Calibri"/>
                      <w:color w:val="000000"/>
                      <w:sz w:val="22"/>
                      <w:szCs w:val="22"/>
                    </w:rPr>
                    <w:t>возух</w:t>
                  </w:r>
                  <w:proofErr w:type="spellEnd"/>
                  <w:r w:rsidRPr="008535EA">
                    <w:rPr>
                      <w:rFonts w:eastAsia="Calibri"/>
                      <w:color w:val="000000"/>
                      <w:sz w:val="22"/>
                      <w:szCs w:val="22"/>
                    </w:rPr>
                    <w:t xml:space="preserve"> 400ml </w:t>
                  </w:r>
                  <w:proofErr w:type="spellStart"/>
                  <w:r w:rsidRPr="008535EA">
                    <w:rPr>
                      <w:rFonts w:eastAsia="Calibri"/>
                      <w:color w:val="000000"/>
                      <w:sz w:val="22"/>
                      <w:szCs w:val="22"/>
                    </w:rPr>
                    <w:t>Katun</w:t>
                  </w:r>
                  <w:proofErr w:type="spellEnd"/>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34</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Фильтр для пылесоса 3М (Type2)</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35</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 xml:space="preserve">Картридж для </w:t>
                  </w:r>
                  <w:proofErr w:type="spellStart"/>
                  <w:r w:rsidRPr="008535EA">
                    <w:rPr>
                      <w:rFonts w:eastAsia="Calibri"/>
                      <w:color w:val="000000"/>
                      <w:sz w:val="22"/>
                      <w:szCs w:val="22"/>
                    </w:rPr>
                    <w:t>Olivetti</w:t>
                  </w:r>
                  <w:proofErr w:type="spellEnd"/>
                  <w:r w:rsidRPr="008535EA">
                    <w:rPr>
                      <w:rFonts w:eastAsia="Calibri"/>
                      <w:color w:val="000000"/>
                      <w:sz w:val="22"/>
                      <w:szCs w:val="22"/>
                    </w:rPr>
                    <w:t xml:space="preserve"> PR-2/К10</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5</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36</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 xml:space="preserve">Картридж для </w:t>
                  </w:r>
                  <w:proofErr w:type="spellStart"/>
                  <w:proofErr w:type="gramStart"/>
                  <w:r w:rsidRPr="008535EA">
                    <w:rPr>
                      <w:rFonts w:eastAsia="Calibri"/>
                      <w:color w:val="000000"/>
                      <w:sz w:val="22"/>
                      <w:szCs w:val="22"/>
                    </w:rPr>
                    <w:t>Olivetti</w:t>
                  </w:r>
                  <w:proofErr w:type="spellEnd"/>
                  <w:r w:rsidRPr="008535EA">
                    <w:rPr>
                      <w:rFonts w:eastAsia="Calibri"/>
                      <w:color w:val="000000"/>
                      <w:sz w:val="22"/>
                      <w:szCs w:val="22"/>
                    </w:rPr>
                    <w:t xml:space="preserve">  PR</w:t>
                  </w:r>
                  <w:proofErr w:type="gramEnd"/>
                  <w:r w:rsidRPr="008535EA">
                    <w:rPr>
                      <w:rFonts w:eastAsia="Calibri"/>
                      <w:color w:val="000000"/>
                      <w:sz w:val="22"/>
                      <w:szCs w:val="22"/>
                    </w:rPr>
                    <w:t>-50</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2</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37</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 xml:space="preserve">Картридж для </w:t>
                  </w:r>
                  <w:proofErr w:type="gramStart"/>
                  <w:r w:rsidRPr="008535EA">
                    <w:rPr>
                      <w:rFonts w:eastAsia="Calibri"/>
                      <w:color w:val="000000"/>
                      <w:sz w:val="22"/>
                      <w:szCs w:val="22"/>
                    </w:rPr>
                    <w:t>EPSON  LX</w:t>
                  </w:r>
                  <w:proofErr w:type="gramEnd"/>
                  <w:r w:rsidRPr="008535EA">
                    <w:rPr>
                      <w:rFonts w:eastAsia="Calibri"/>
                      <w:color w:val="000000"/>
                      <w:sz w:val="22"/>
                      <w:szCs w:val="22"/>
                    </w:rPr>
                    <w:t>-800,LX-300</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lastRenderedPageBreak/>
                    <w:t>38</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Комплект картриджей для HP LJ СР 5225 (CE740A) (</w:t>
                  </w:r>
                  <w:proofErr w:type="spellStart"/>
                  <w:r w:rsidRPr="008535EA">
                    <w:rPr>
                      <w:rFonts w:eastAsia="Calibri"/>
                      <w:color w:val="000000"/>
                      <w:sz w:val="22"/>
                      <w:szCs w:val="22"/>
                    </w:rPr>
                    <w:t>Original</w:t>
                  </w:r>
                  <w:proofErr w:type="spellEnd"/>
                  <w:r w:rsidRPr="008535EA">
                    <w:rPr>
                      <w:rFonts w:eastAsia="Calibri"/>
                      <w:color w:val="000000"/>
                      <w:sz w:val="22"/>
                      <w:szCs w:val="22"/>
                    </w:rPr>
                    <w:t xml:space="preserve">) </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0</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39</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Комплект картриджей для HP LJ СР 5225 (CE741A) (</w:t>
                  </w:r>
                  <w:proofErr w:type="spellStart"/>
                  <w:r w:rsidRPr="008535EA">
                    <w:rPr>
                      <w:rFonts w:eastAsia="Calibri"/>
                      <w:color w:val="000000"/>
                      <w:sz w:val="22"/>
                      <w:szCs w:val="22"/>
                    </w:rPr>
                    <w:t>Original</w:t>
                  </w:r>
                  <w:proofErr w:type="spellEnd"/>
                  <w:r w:rsidRPr="008535EA">
                    <w:rPr>
                      <w:rFonts w:eastAsia="Calibri"/>
                      <w:color w:val="000000"/>
                      <w:sz w:val="22"/>
                      <w:szCs w:val="22"/>
                    </w:rPr>
                    <w:t xml:space="preserve">) </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0</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40</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Комплект картриджей для HP LJ СР 5225 (CE742A) (</w:t>
                  </w:r>
                  <w:proofErr w:type="spellStart"/>
                  <w:r w:rsidRPr="008535EA">
                    <w:rPr>
                      <w:rFonts w:eastAsia="Calibri"/>
                      <w:color w:val="000000"/>
                      <w:sz w:val="22"/>
                      <w:szCs w:val="22"/>
                    </w:rPr>
                    <w:t>Original</w:t>
                  </w:r>
                  <w:proofErr w:type="spellEnd"/>
                  <w:r w:rsidRPr="008535EA">
                    <w:rPr>
                      <w:rFonts w:eastAsia="Calibri"/>
                      <w:color w:val="000000"/>
                      <w:sz w:val="22"/>
                      <w:szCs w:val="22"/>
                    </w:rPr>
                    <w:t xml:space="preserve">) </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0</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41</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Комплект картриджей для HP LJ СР 5225 (CE743) (</w:t>
                  </w:r>
                  <w:proofErr w:type="spellStart"/>
                  <w:r w:rsidRPr="008535EA">
                    <w:rPr>
                      <w:rFonts w:eastAsia="Calibri"/>
                      <w:color w:val="000000"/>
                      <w:sz w:val="22"/>
                      <w:szCs w:val="22"/>
                    </w:rPr>
                    <w:t>Original</w:t>
                  </w:r>
                  <w:proofErr w:type="spellEnd"/>
                  <w:r w:rsidRPr="008535EA">
                    <w:rPr>
                      <w:rFonts w:eastAsia="Calibri"/>
                      <w:color w:val="000000"/>
                      <w:sz w:val="22"/>
                      <w:szCs w:val="22"/>
                    </w:rPr>
                    <w:t xml:space="preserve">) </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0</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42</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 xml:space="preserve">Корпус компьютерный </w:t>
                  </w:r>
                  <w:proofErr w:type="spellStart"/>
                  <w:r w:rsidRPr="008535EA">
                    <w:rPr>
                      <w:rFonts w:eastAsia="Calibri"/>
                      <w:color w:val="000000"/>
                      <w:sz w:val="22"/>
                      <w:szCs w:val="22"/>
                    </w:rPr>
                    <w:t>MidiTower</w:t>
                  </w:r>
                  <w:proofErr w:type="spellEnd"/>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43</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 xml:space="preserve">Материнская плата ATX </w:t>
                  </w:r>
                  <w:proofErr w:type="spellStart"/>
                  <w:r w:rsidRPr="008535EA">
                    <w:rPr>
                      <w:rFonts w:eastAsia="Calibri"/>
                      <w:color w:val="000000"/>
                      <w:sz w:val="22"/>
                      <w:szCs w:val="22"/>
                    </w:rPr>
                    <w:t>Asus</w:t>
                  </w:r>
                  <w:proofErr w:type="spellEnd"/>
                  <w:r w:rsidRPr="008535EA">
                    <w:rPr>
                      <w:rFonts w:eastAsia="Calibri"/>
                      <w:color w:val="000000"/>
                      <w:sz w:val="22"/>
                      <w:szCs w:val="22"/>
                    </w:rPr>
                    <w:t xml:space="preserve"> (</w:t>
                  </w:r>
                  <w:proofErr w:type="spellStart"/>
                  <w:r w:rsidRPr="008535EA">
                    <w:rPr>
                      <w:rFonts w:eastAsia="Calibri"/>
                      <w:color w:val="000000"/>
                      <w:sz w:val="22"/>
                      <w:szCs w:val="22"/>
                    </w:rPr>
                    <w:t>Socket</w:t>
                  </w:r>
                  <w:proofErr w:type="spellEnd"/>
                  <w:r w:rsidRPr="008535EA">
                    <w:rPr>
                      <w:rFonts w:eastAsia="Calibri"/>
                      <w:color w:val="000000"/>
                      <w:sz w:val="22"/>
                      <w:szCs w:val="22"/>
                    </w:rPr>
                    <w:t xml:space="preserve"> LGA1151)</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44</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lang w:val="en-US"/>
                    </w:rPr>
                  </w:pPr>
                  <w:r w:rsidRPr="008535EA">
                    <w:rPr>
                      <w:rFonts w:eastAsia="Calibri"/>
                      <w:color w:val="000000"/>
                      <w:sz w:val="22"/>
                      <w:szCs w:val="22"/>
                    </w:rPr>
                    <w:t>Процессор</w:t>
                  </w:r>
                  <w:r w:rsidRPr="008535EA">
                    <w:rPr>
                      <w:rFonts w:eastAsia="Calibri"/>
                      <w:color w:val="000000"/>
                      <w:sz w:val="22"/>
                      <w:szCs w:val="22"/>
                      <w:lang w:val="en-US"/>
                    </w:rPr>
                    <w:t xml:space="preserve"> Intel I5 (Socket LGA1151) (Box)</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45</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 xml:space="preserve">Оперативная память DDR4 8G </w:t>
                  </w:r>
                  <w:proofErr w:type="spellStart"/>
                  <w:r w:rsidRPr="008535EA">
                    <w:rPr>
                      <w:rFonts w:eastAsia="Calibri"/>
                      <w:color w:val="000000"/>
                      <w:sz w:val="22"/>
                      <w:szCs w:val="22"/>
                    </w:rPr>
                    <w:t>Kingston</w:t>
                  </w:r>
                  <w:proofErr w:type="spellEnd"/>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46</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Жесткий диск SATA 1T WD</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47</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Блок питания компьютерный ATX-550W</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48</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CD-дисковод CD/DVD-RW SATA</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49</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Кабель питания ATA-SATA</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6</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50</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 xml:space="preserve">Кабель </w:t>
                  </w:r>
                  <w:proofErr w:type="gramStart"/>
                  <w:r w:rsidRPr="008535EA">
                    <w:rPr>
                      <w:rFonts w:eastAsia="Calibri"/>
                      <w:color w:val="000000"/>
                      <w:sz w:val="22"/>
                      <w:szCs w:val="22"/>
                    </w:rPr>
                    <w:t>данных  SATA</w:t>
                  </w:r>
                  <w:proofErr w:type="gramEnd"/>
                  <w:r w:rsidRPr="008535EA">
                    <w:rPr>
                      <w:rFonts w:eastAsia="Calibri"/>
                      <w:color w:val="000000"/>
                      <w:sz w:val="22"/>
                      <w:szCs w:val="22"/>
                    </w:rPr>
                    <w:t xml:space="preserve"> 6G</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6</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51</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 xml:space="preserve">Монитор 21,5 дюйма </w:t>
                  </w:r>
                  <w:proofErr w:type="spellStart"/>
                  <w:r w:rsidRPr="008535EA">
                    <w:rPr>
                      <w:rFonts w:eastAsia="Calibri"/>
                      <w:color w:val="000000"/>
                      <w:sz w:val="22"/>
                      <w:szCs w:val="22"/>
                    </w:rPr>
                    <w:t>Samsung</w:t>
                  </w:r>
                  <w:proofErr w:type="spellEnd"/>
                  <w:r w:rsidRPr="008535EA">
                    <w:rPr>
                      <w:rFonts w:eastAsia="Calibri"/>
                      <w:color w:val="000000"/>
                      <w:sz w:val="22"/>
                      <w:szCs w:val="22"/>
                    </w:rPr>
                    <w:t xml:space="preserve"> (HDMI)</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52</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Источник бесперебойного питания BACK UPS (BX650VA)</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53</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Мышь компьютерная USB</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r>
            <w:tr w:rsidR="00475C06" w:rsidRPr="008535EA" w:rsidTr="00B33D25">
              <w:trPr>
                <w:trHeight w:val="414"/>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54</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Клавиатура USB</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3</w:t>
                  </w:r>
                </w:p>
              </w:tc>
            </w:tr>
            <w:tr w:rsidR="00475C06" w:rsidRPr="008535EA"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r w:rsidRPr="008535EA">
                    <w:rPr>
                      <w:rFonts w:eastAsia="Calibri"/>
                      <w:color w:val="000000"/>
                      <w:sz w:val="22"/>
                      <w:szCs w:val="22"/>
                    </w:rPr>
                    <w:t>55</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Винт монтажный М4*8</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center"/>
                    <w:rPr>
                      <w:rFonts w:eastAsia="Calibri"/>
                      <w:color w:val="000000"/>
                      <w:sz w:val="22"/>
                      <w:szCs w:val="22"/>
                    </w:rPr>
                  </w:pPr>
                  <w:proofErr w:type="spellStart"/>
                  <w:r w:rsidRPr="008535EA">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92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92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92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90</w:t>
                  </w:r>
                </w:p>
              </w:tc>
            </w:tr>
            <w:tr w:rsidR="00475C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right"/>
                    <w:rPr>
                      <w:rFonts w:eastAsia="Calibri"/>
                      <w:color w:val="000000"/>
                      <w:sz w:val="22"/>
                      <w:szCs w:val="22"/>
                    </w:rPr>
                  </w:pPr>
                </w:p>
              </w:tc>
              <w:tc>
                <w:tcPr>
                  <w:tcW w:w="3517"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rPr>
                      <w:rFonts w:eastAsia="Calibri"/>
                      <w:color w:val="000000"/>
                      <w:sz w:val="22"/>
                      <w:szCs w:val="22"/>
                    </w:rPr>
                  </w:pPr>
                  <w:r w:rsidRPr="008535EA">
                    <w:rPr>
                      <w:rFonts w:eastAsia="Calibri"/>
                      <w:color w:val="000000"/>
                      <w:sz w:val="22"/>
                      <w:szCs w:val="22"/>
                    </w:rPr>
                    <w:t>Итого:</w:t>
                  </w:r>
                </w:p>
              </w:tc>
              <w:tc>
                <w:tcPr>
                  <w:tcW w:w="872" w:type="dxa"/>
                  <w:tcBorders>
                    <w:top w:val="single" w:sz="6" w:space="0" w:color="auto"/>
                    <w:left w:val="single" w:sz="6" w:space="0" w:color="auto"/>
                    <w:bottom w:val="single" w:sz="6" w:space="0" w:color="auto"/>
                    <w:right w:val="single" w:sz="6" w:space="0" w:color="auto"/>
                  </w:tcBorders>
                </w:tcPr>
                <w:p w:rsidR="00475C06" w:rsidRPr="008535EA" w:rsidRDefault="00475C06" w:rsidP="00475C06">
                  <w:pPr>
                    <w:autoSpaceDE w:val="0"/>
                    <w:autoSpaceDN w:val="0"/>
                    <w:adjustRightInd w:val="0"/>
                    <w:jc w:val="right"/>
                    <w:rPr>
                      <w:rFonts w:eastAsia="Calibri"/>
                      <w:color w:val="000000"/>
                      <w:sz w:val="22"/>
                      <w:szCs w:val="22"/>
                    </w:rPr>
                  </w:pP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248</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251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8535EA" w:rsidRDefault="00475C06" w:rsidP="00475C06">
                  <w:pPr>
                    <w:autoSpaceDE w:val="0"/>
                    <w:autoSpaceDN w:val="0"/>
                    <w:adjustRightInd w:val="0"/>
                    <w:jc w:val="right"/>
                    <w:rPr>
                      <w:rFonts w:eastAsia="Calibri"/>
                      <w:color w:val="000000"/>
                      <w:sz w:val="22"/>
                      <w:szCs w:val="22"/>
                    </w:rPr>
                  </w:pPr>
                  <w:r w:rsidRPr="008535EA">
                    <w:rPr>
                      <w:color w:val="000000"/>
                      <w:sz w:val="22"/>
                      <w:szCs w:val="22"/>
                    </w:rPr>
                    <w:t>251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475C06" w:rsidRPr="00061877" w:rsidRDefault="00475C06" w:rsidP="00475C06">
                  <w:pPr>
                    <w:autoSpaceDE w:val="0"/>
                    <w:autoSpaceDN w:val="0"/>
                    <w:adjustRightInd w:val="0"/>
                    <w:jc w:val="right"/>
                    <w:rPr>
                      <w:rFonts w:eastAsia="Calibri"/>
                      <w:color w:val="000000"/>
                      <w:sz w:val="22"/>
                      <w:szCs w:val="22"/>
                    </w:rPr>
                  </w:pPr>
                  <w:r w:rsidRPr="008535EA">
                    <w:rPr>
                      <w:color w:val="000000"/>
                      <w:sz w:val="22"/>
                      <w:szCs w:val="22"/>
                    </w:rPr>
                    <w:t>250</w:t>
                  </w:r>
                </w:p>
              </w:tc>
            </w:tr>
          </w:tbl>
          <w:p w:rsidR="00475C06" w:rsidRPr="00061877" w:rsidRDefault="00475C06" w:rsidP="00475C06">
            <w:pPr>
              <w:jc w:val="both"/>
              <w:rPr>
                <w:i/>
                <w:sz w:val="28"/>
                <w:szCs w:val="28"/>
              </w:rPr>
            </w:pPr>
          </w:p>
        </w:tc>
      </w:tr>
      <w:bookmarkEnd w:id="1"/>
      <w:tr w:rsidR="00475C06" w:rsidRPr="004A657E" w:rsidTr="009110F3">
        <w:tc>
          <w:tcPr>
            <w:tcW w:w="5000" w:type="pct"/>
            <w:gridSpan w:val="7"/>
          </w:tcPr>
          <w:p w:rsidR="00475C06" w:rsidRDefault="00475C06" w:rsidP="00475C06">
            <w:pPr>
              <w:jc w:val="both"/>
              <w:rPr>
                <w:b/>
                <w:bCs/>
                <w:sz w:val="28"/>
                <w:szCs w:val="28"/>
              </w:rPr>
            </w:pPr>
            <w:r w:rsidRPr="004A657E">
              <w:rPr>
                <w:b/>
                <w:bCs/>
                <w:sz w:val="28"/>
                <w:szCs w:val="28"/>
              </w:rPr>
              <w:lastRenderedPageBreak/>
              <w:t>5. Форма, сроки и порядок оплаты</w:t>
            </w:r>
          </w:p>
          <w:p w:rsidR="00475C06" w:rsidRPr="004A657E" w:rsidRDefault="00475C06" w:rsidP="00475C06">
            <w:pPr>
              <w:jc w:val="both"/>
              <w:rPr>
                <w:i/>
                <w:sz w:val="28"/>
                <w:szCs w:val="28"/>
              </w:rPr>
            </w:pPr>
          </w:p>
        </w:tc>
      </w:tr>
      <w:tr w:rsidR="00475C06" w:rsidRPr="004A657E" w:rsidTr="009110F3">
        <w:tc>
          <w:tcPr>
            <w:tcW w:w="1136" w:type="pct"/>
          </w:tcPr>
          <w:p w:rsidR="00475C06" w:rsidRPr="004A657E" w:rsidRDefault="00475C06" w:rsidP="00475C06">
            <w:pPr>
              <w:jc w:val="both"/>
              <w:rPr>
                <w:i/>
              </w:rPr>
            </w:pPr>
            <w:r w:rsidRPr="004A657E">
              <w:rPr>
                <w:bCs/>
              </w:rPr>
              <w:t>Форма оплаты</w:t>
            </w:r>
          </w:p>
        </w:tc>
        <w:tc>
          <w:tcPr>
            <w:tcW w:w="3864" w:type="pct"/>
            <w:gridSpan w:val="6"/>
          </w:tcPr>
          <w:p w:rsidR="00475C06" w:rsidRPr="007B7398" w:rsidRDefault="00475C06" w:rsidP="00475C06">
            <w:pPr>
              <w:jc w:val="both"/>
              <w:rPr>
                <w:bCs/>
                <w:iCs/>
              </w:rPr>
            </w:pPr>
            <w:r w:rsidRPr="007B7398">
              <w:rPr>
                <w:bCs/>
                <w:iCs/>
              </w:rPr>
              <w:t>оплата осуществляется в безналичной форме путем перечисления средств на счет контрагента.</w:t>
            </w:r>
          </w:p>
          <w:p w:rsidR="00475C06" w:rsidRPr="007B7398" w:rsidRDefault="00475C06" w:rsidP="00475C06">
            <w:pPr>
              <w:jc w:val="both"/>
              <w:rPr>
                <w:iCs/>
              </w:rPr>
            </w:pPr>
          </w:p>
        </w:tc>
      </w:tr>
      <w:tr w:rsidR="00475C06" w:rsidRPr="004A657E" w:rsidTr="009110F3">
        <w:tc>
          <w:tcPr>
            <w:tcW w:w="1136" w:type="pct"/>
          </w:tcPr>
          <w:p w:rsidR="00475C06" w:rsidRPr="004A657E" w:rsidRDefault="00475C06" w:rsidP="00475C06">
            <w:pPr>
              <w:jc w:val="both"/>
              <w:rPr>
                <w:i/>
              </w:rPr>
            </w:pPr>
            <w:r w:rsidRPr="004A657E">
              <w:rPr>
                <w:bCs/>
              </w:rPr>
              <w:lastRenderedPageBreak/>
              <w:t>Авансирование</w:t>
            </w:r>
          </w:p>
        </w:tc>
        <w:tc>
          <w:tcPr>
            <w:tcW w:w="3864" w:type="pct"/>
            <w:gridSpan w:val="6"/>
          </w:tcPr>
          <w:p w:rsidR="00475C06" w:rsidRPr="007B7398" w:rsidRDefault="00475C06" w:rsidP="00475C06">
            <w:pPr>
              <w:jc w:val="both"/>
              <w:rPr>
                <w:bCs/>
                <w:iCs/>
              </w:rPr>
            </w:pPr>
            <w:r w:rsidRPr="007B7398">
              <w:rPr>
                <w:bCs/>
                <w:iCs/>
              </w:rPr>
              <w:t>Авансирование не предусмотрено.</w:t>
            </w:r>
          </w:p>
          <w:p w:rsidR="00475C06" w:rsidRPr="007B7398" w:rsidRDefault="00475C06" w:rsidP="00475C06">
            <w:pPr>
              <w:jc w:val="both"/>
            </w:pPr>
            <w:r w:rsidRPr="007B7398">
              <w:rPr>
                <w:i/>
                <w:iCs/>
              </w:rPr>
              <w:t>Предусмотрено авансирование в размере 30 процентов от суммы договора (от стоимости этапа договора)  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участником программы партнерства дочернего общества ОАО «РЖД» (при наличии) с субъектами малого и среднего предпринимательства</w:t>
            </w:r>
            <w:r w:rsidRPr="007B7398">
              <w:t>.</w:t>
            </w:r>
          </w:p>
          <w:p w:rsidR="00475C06" w:rsidRPr="007B7398" w:rsidRDefault="00475C06" w:rsidP="00475C06">
            <w:pPr>
              <w:jc w:val="both"/>
              <w:rPr>
                <w:sz w:val="28"/>
                <w:szCs w:val="28"/>
              </w:rPr>
            </w:pPr>
          </w:p>
        </w:tc>
      </w:tr>
      <w:tr w:rsidR="00475C06" w:rsidRPr="004A657E" w:rsidTr="009110F3">
        <w:tc>
          <w:tcPr>
            <w:tcW w:w="1136" w:type="pct"/>
          </w:tcPr>
          <w:p w:rsidR="00475C06" w:rsidRPr="004A657E" w:rsidRDefault="00475C06" w:rsidP="00475C06">
            <w:pPr>
              <w:jc w:val="both"/>
              <w:rPr>
                <w:i/>
              </w:rPr>
            </w:pPr>
            <w:r w:rsidRPr="004A657E">
              <w:rPr>
                <w:bCs/>
              </w:rPr>
              <w:t>Срок и порядок оплаты</w:t>
            </w:r>
          </w:p>
        </w:tc>
        <w:tc>
          <w:tcPr>
            <w:tcW w:w="3864" w:type="pct"/>
            <w:gridSpan w:val="6"/>
          </w:tcPr>
          <w:p w:rsidR="00475C06" w:rsidRPr="007302BF" w:rsidRDefault="00475C06" w:rsidP="00475C06">
            <w:pPr>
              <w:ind w:firstLine="729"/>
              <w:jc w:val="both"/>
              <w:rPr>
                <w:bCs/>
                <w:i/>
                <w:iCs/>
              </w:rPr>
            </w:pPr>
            <w:r w:rsidRPr="007302BF">
              <w:rPr>
                <w:bCs/>
                <w:sz w:val="22"/>
                <w:szCs w:val="22"/>
              </w:rPr>
              <w:t>Оплата поставляемого товара, производится в течение 15 (пятнадцати) рабочих дней со дня  подписания Покупателем документа о приемке Товара по Договору, полученному  от контрагента, на основании полного комплекта первичных документов, необходимого для осуществления платежа и подтверждающих поставку товара: счета, товарной накладной формы ТОРГ-12, счета-фактуры</w:t>
            </w:r>
            <w:r w:rsidRPr="007302BF">
              <w:rPr>
                <w:rStyle w:val="FontStyle61"/>
                <w:bCs/>
                <w:i/>
              </w:rPr>
              <w:t xml:space="preserve"> (счет-фактура предоставляется в случае если Поставщик является плательщиком НДС)</w:t>
            </w:r>
            <w:r w:rsidRPr="007302BF">
              <w:rPr>
                <w:bCs/>
                <w:sz w:val="22"/>
                <w:szCs w:val="22"/>
              </w:rPr>
              <w:t>, или Универсального передаточного документа (УПД), других документов, предусмотренных договором</w:t>
            </w:r>
            <w:r w:rsidR="00745F15">
              <w:rPr>
                <w:bCs/>
                <w:sz w:val="22"/>
                <w:szCs w:val="22"/>
              </w:rPr>
              <w:t>.</w:t>
            </w:r>
          </w:p>
          <w:p w:rsidR="00475C06" w:rsidRDefault="00475C06" w:rsidP="00475C06">
            <w:pPr>
              <w:jc w:val="both"/>
              <w:rPr>
                <w:bCs/>
                <w:i/>
                <w:iCs/>
              </w:rPr>
            </w:pPr>
            <w:r w:rsidRPr="00997FBC">
              <w:rPr>
                <w:bCs/>
                <w:i/>
                <w:iCs/>
              </w:rPr>
              <w:t xml:space="preserve">Срок оплаты поставленных товаров (выполненных работ, оказанных услуг) по договору (отдельному этапу договора), </w:t>
            </w:r>
            <w:r w:rsidRPr="00997FBC">
              <w:rPr>
                <w:i/>
                <w:iCs/>
              </w:rPr>
              <w:t xml:space="preserve">заключенному по результатам закупки с субъектом малого и среднего предпринимательства, </w:t>
            </w:r>
            <w:r w:rsidRPr="00997FBC">
              <w:rPr>
                <w:bCs/>
                <w:i/>
                <w:iCs/>
              </w:rPr>
              <w:t xml:space="preserve"> должен составлять не более 15 (пятнадцати) рабочих дней со дня </w:t>
            </w:r>
            <w:r w:rsidRPr="00997FBC">
              <w:rPr>
                <w:i/>
                <w:iCs/>
              </w:rPr>
              <w:t xml:space="preserve">подписания заказчиком документа о приемке поставленного товара (выполненной работы, оказанной услуги) </w:t>
            </w:r>
            <w:r w:rsidRPr="00997FBC">
              <w:rPr>
                <w:bCs/>
                <w:i/>
                <w:iCs/>
              </w:rPr>
              <w:t>по договору (отдельному этапу договора).</w:t>
            </w:r>
          </w:p>
          <w:p w:rsidR="00481008" w:rsidRPr="00997FBC" w:rsidRDefault="00481008" w:rsidP="00475C06">
            <w:pPr>
              <w:jc w:val="both"/>
              <w:rPr>
                <w:i/>
                <w:iCs/>
              </w:rPr>
            </w:pPr>
          </w:p>
        </w:tc>
      </w:tr>
      <w:tr w:rsidR="00475C06" w:rsidRPr="004A657E" w:rsidTr="009110F3">
        <w:tc>
          <w:tcPr>
            <w:tcW w:w="5000" w:type="pct"/>
            <w:gridSpan w:val="7"/>
          </w:tcPr>
          <w:p w:rsidR="00475C06" w:rsidRDefault="00475C06" w:rsidP="00475C06">
            <w:pPr>
              <w:jc w:val="both"/>
              <w:rPr>
                <w:b/>
                <w:bCs/>
                <w:sz w:val="28"/>
                <w:szCs w:val="28"/>
              </w:rPr>
            </w:pPr>
            <w:r w:rsidRPr="004A657E">
              <w:rPr>
                <w:b/>
                <w:bCs/>
                <w:sz w:val="28"/>
                <w:szCs w:val="28"/>
              </w:rPr>
              <w:t>6. Иные требования</w:t>
            </w:r>
          </w:p>
          <w:p w:rsidR="00481008" w:rsidRPr="004A657E" w:rsidRDefault="00481008" w:rsidP="00475C06">
            <w:pPr>
              <w:jc w:val="both"/>
              <w:rPr>
                <w:i/>
                <w:sz w:val="28"/>
                <w:szCs w:val="28"/>
              </w:rPr>
            </w:pPr>
          </w:p>
        </w:tc>
      </w:tr>
      <w:tr w:rsidR="00475C06" w:rsidRPr="007B7398" w:rsidTr="009110F3">
        <w:tc>
          <w:tcPr>
            <w:tcW w:w="5000" w:type="pct"/>
            <w:gridSpan w:val="7"/>
          </w:tcPr>
          <w:p w:rsidR="00481008" w:rsidRPr="007B7398" w:rsidRDefault="00475C06" w:rsidP="00475C06">
            <w:pPr>
              <w:jc w:val="both"/>
              <w:rPr>
                <w:bCs/>
                <w:iCs/>
              </w:rPr>
            </w:pPr>
            <w:r w:rsidRPr="007B7398">
              <w:rPr>
                <w:bCs/>
                <w:iCs/>
              </w:rPr>
              <w:t>Не предусмотрены.</w:t>
            </w:r>
          </w:p>
          <w:p w:rsidR="00475C06" w:rsidRPr="007B7398" w:rsidRDefault="00475C06" w:rsidP="00475C06">
            <w:pPr>
              <w:jc w:val="both"/>
              <w:rPr>
                <w:iCs/>
              </w:rPr>
            </w:pPr>
          </w:p>
        </w:tc>
      </w:tr>
      <w:tr w:rsidR="00475C06" w:rsidRPr="007B7398" w:rsidTr="009110F3">
        <w:tc>
          <w:tcPr>
            <w:tcW w:w="5000" w:type="pct"/>
            <w:gridSpan w:val="7"/>
          </w:tcPr>
          <w:p w:rsidR="00475C06" w:rsidRPr="007B7398" w:rsidRDefault="00475C06" w:rsidP="00475C06">
            <w:pPr>
              <w:jc w:val="both"/>
              <w:rPr>
                <w:b/>
                <w:sz w:val="28"/>
                <w:szCs w:val="28"/>
              </w:rPr>
            </w:pPr>
            <w:r w:rsidRPr="007B7398">
              <w:rPr>
                <w:b/>
                <w:sz w:val="28"/>
                <w:szCs w:val="28"/>
              </w:rPr>
              <w:t>7. Расчет стоимости товаров за единицу</w:t>
            </w:r>
          </w:p>
        </w:tc>
      </w:tr>
      <w:tr w:rsidR="00475C06" w:rsidRPr="007B7398" w:rsidTr="009110F3">
        <w:tc>
          <w:tcPr>
            <w:tcW w:w="5000" w:type="pct"/>
            <w:gridSpan w:val="7"/>
          </w:tcPr>
          <w:p w:rsidR="00475C06" w:rsidRPr="007B7398" w:rsidRDefault="00475C06" w:rsidP="00475C06">
            <w:pPr>
              <w:ind w:firstLine="709"/>
              <w:jc w:val="both"/>
            </w:pPr>
          </w:p>
          <w:p w:rsidR="00475C06" w:rsidRPr="007B7398" w:rsidRDefault="00475C06" w:rsidP="00DF7FF3">
            <w:pPr>
              <w:jc w:val="both"/>
              <w:rPr>
                <w:i/>
                <w:sz w:val="28"/>
                <w:szCs w:val="28"/>
              </w:rPr>
            </w:pPr>
            <w:r w:rsidRPr="007B7398">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bl>
    <w:p w:rsidR="00FC5668" w:rsidRPr="004A657E" w:rsidRDefault="00FC5668" w:rsidP="005D408B">
      <w:pPr>
        <w:pStyle w:val="a3"/>
        <w:ind w:left="5245"/>
        <w:jc w:val="both"/>
        <w:rPr>
          <w:color w:val="000000"/>
          <w:sz w:val="32"/>
          <w:szCs w:val="32"/>
        </w:rPr>
        <w:sectPr w:rsidR="00FC5668" w:rsidRPr="004A657E" w:rsidSect="00FC5668">
          <w:pgSz w:w="16838" w:h="11906" w:orient="landscape"/>
          <w:pgMar w:top="1701" w:right="1134" w:bottom="851" w:left="1134" w:header="709" w:footer="709" w:gutter="0"/>
          <w:cols w:space="708"/>
          <w:docGrid w:linePitch="360"/>
        </w:sectPr>
      </w:pPr>
    </w:p>
    <w:p w:rsidR="005D408B" w:rsidRPr="004A657E" w:rsidRDefault="005D408B" w:rsidP="005D408B">
      <w:pPr>
        <w:pStyle w:val="a3"/>
        <w:ind w:left="5245"/>
        <w:jc w:val="both"/>
        <w:rPr>
          <w:color w:val="000000"/>
          <w:sz w:val="28"/>
          <w:szCs w:val="28"/>
        </w:rPr>
      </w:pPr>
      <w:r w:rsidRPr="004A657E">
        <w:rPr>
          <w:color w:val="000000"/>
          <w:sz w:val="28"/>
          <w:szCs w:val="28"/>
        </w:rPr>
        <w:lastRenderedPageBreak/>
        <w:t xml:space="preserve">Приложение № </w:t>
      </w:r>
      <w:r w:rsidR="00363797" w:rsidRPr="004A657E">
        <w:rPr>
          <w:color w:val="000000"/>
          <w:sz w:val="28"/>
          <w:szCs w:val="28"/>
        </w:rPr>
        <w:t>1.</w:t>
      </w:r>
      <w:r w:rsidRPr="004A657E">
        <w:rPr>
          <w:color w:val="000000"/>
          <w:sz w:val="28"/>
          <w:szCs w:val="28"/>
        </w:rPr>
        <w:t>2</w:t>
      </w:r>
    </w:p>
    <w:p w:rsidR="005D408B" w:rsidRPr="004A657E" w:rsidRDefault="005D408B" w:rsidP="005D408B">
      <w:pPr>
        <w:pStyle w:val="a3"/>
        <w:ind w:left="5245"/>
        <w:jc w:val="both"/>
        <w:rPr>
          <w:color w:val="000000"/>
          <w:sz w:val="28"/>
          <w:szCs w:val="28"/>
        </w:rPr>
      </w:pPr>
      <w:r w:rsidRPr="004A657E">
        <w:rPr>
          <w:color w:val="000000"/>
          <w:sz w:val="28"/>
          <w:szCs w:val="28"/>
        </w:rPr>
        <w:t>к аукционной документации</w:t>
      </w:r>
    </w:p>
    <w:p w:rsidR="005D408B" w:rsidRPr="004A657E" w:rsidRDefault="005D408B" w:rsidP="005D408B">
      <w:pPr>
        <w:pStyle w:val="a3"/>
        <w:ind w:left="5670"/>
        <w:jc w:val="both"/>
        <w:rPr>
          <w:color w:val="000000"/>
          <w:sz w:val="28"/>
          <w:szCs w:val="28"/>
        </w:rPr>
      </w:pPr>
    </w:p>
    <w:p w:rsidR="005C1F8B" w:rsidRDefault="005C1F8B" w:rsidP="002E74DB">
      <w:pPr>
        <w:pStyle w:val="a6"/>
        <w:suppressAutoHyphens/>
        <w:ind w:right="306" w:firstLine="0"/>
        <w:jc w:val="left"/>
        <w:rPr>
          <w:color w:val="000000"/>
          <w:sz w:val="28"/>
          <w:szCs w:val="28"/>
        </w:rPr>
      </w:pPr>
    </w:p>
    <w:p w:rsidR="005C1F8B" w:rsidRDefault="005C1F8B" w:rsidP="002E74DB">
      <w:pPr>
        <w:pStyle w:val="a6"/>
        <w:suppressAutoHyphens/>
        <w:ind w:right="306" w:firstLine="0"/>
        <w:jc w:val="left"/>
        <w:rPr>
          <w:color w:val="000000"/>
          <w:sz w:val="28"/>
          <w:szCs w:val="28"/>
        </w:rPr>
      </w:pPr>
    </w:p>
    <w:p w:rsidR="00900B3F" w:rsidRDefault="00900B3F" w:rsidP="002E74DB">
      <w:pPr>
        <w:pStyle w:val="a6"/>
        <w:suppressAutoHyphens/>
        <w:ind w:right="306" w:firstLine="0"/>
        <w:jc w:val="left"/>
        <w:rPr>
          <w:color w:val="000000"/>
          <w:sz w:val="28"/>
          <w:szCs w:val="28"/>
        </w:rPr>
      </w:pPr>
    </w:p>
    <w:p w:rsidR="005D408B" w:rsidRPr="004A657E" w:rsidRDefault="00363797" w:rsidP="002E74DB">
      <w:pPr>
        <w:pStyle w:val="a6"/>
        <w:suppressAutoHyphens/>
        <w:ind w:right="306" w:firstLine="0"/>
        <w:jc w:val="left"/>
        <w:rPr>
          <w:color w:val="000000"/>
          <w:sz w:val="28"/>
          <w:szCs w:val="28"/>
        </w:rPr>
      </w:pPr>
      <w:r w:rsidRPr="004A657E">
        <w:rPr>
          <w:color w:val="000000"/>
          <w:sz w:val="28"/>
          <w:szCs w:val="28"/>
        </w:rPr>
        <w:t>Проект</w:t>
      </w:r>
    </w:p>
    <w:p w:rsidR="005D408B" w:rsidRPr="004A657E" w:rsidRDefault="005D408B" w:rsidP="005D408B">
      <w:pPr>
        <w:pStyle w:val="a6"/>
        <w:suppressAutoHyphens/>
        <w:ind w:right="306" w:firstLine="0"/>
        <w:jc w:val="center"/>
        <w:rPr>
          <w:color w:val="000000"/>
          <w:sz w:val="28"/>
          <w:szCs w:val="28"/>
        </w:rPr>
      </w:pPr>
    </w:p>
    <w:p w:rsidR="005D408B" w:rsidRDefault="005D408B" w:rsidP="005D408B">
      <w:pPr>
        <w:pStyle w:val="a6"/>
        <w:suppressAutoHyphens/>
        <w:ind w:left="851" w:right="306" w:firstLine="0"/>
        <w:rPr>
          <w:color w:val="000000"/>
          <w:sz w:val="28"/>
          <w:szCs w:val="28"/>
        </w:rPr>
      </w:pPr>
    </w:p>
    <w:p w:rsidR="00900B3F" w:rsidRPr="004A657E" w:rsidRDefault="00900B3F" w:rsidP="005D408B">
      <w:pPr>
        <w:pStyle w:val="a6"/>
        <w:suppressAutoHyphens/>
        <w:ind w:left="851" w:right="306" w:firstLine="0"/>
        <w:rPr>
          <w:color w:val="000000"/>
          <w:sz w:val="28"/>
          <w:szCs w:val="28"/>
        </w:rPr>
      </w:pPr>
    </w:p>
    <w:p w:rsidR="007302BF" w:rsidRDefault="007302BF" w:rsidP="007302BF">
      <w:pPr>
        <w:widowControl w:val="0"/>
        <w:ind w:right="-2"/>
        <w:contextualSpacing/>
        <w:jc w:val="center"/>
        <w:rPr>
          <w:rFonts w:eastAsia="MS Mincho"/>
          <w:b/>
          <w:color w:val="000000"/>
          <w:sz w:val="26"/>
          <w:szCs w:val="26"/>
        </w:rPr>
      </w:pPr>
      <w:r w:rsidRPr="00C04EAA">
        <w:rPr>
          <w:rFonts w:eastAsia="MS Mincho"/>
          <w:b/>
          <w:color w:val="000000"/>
          <w:sz w:val="26"/>
          <w:szCs w:val="26"/>
        </w:rPr>
        <w:t>Договор</w:t>
      </w:r>
      <w:r>
        <w:rPr>
          <w:rFonts w:eastAsia="MS Mincho"/>
          <w:b/>
          <w:color w:val="000000"/>
          <w:sz w:val="26"/>
          <w:szCs w:val="26"/>
        </w:rPr>
        <w:t xml:space="preserve"> </w:t>
      </w:r>
    </w:p>
    <w:p w:rsidR="005C1F8B" w:rsidRPr="00C04EAA" w:rsidRDefault="005C1F8B" w:rsidP="007302BF">
      <w:pPr>
        <w:widowControl w:val="0"/>
        <w:ind w:right="-2"/>
        <w:contextualSpacing/>
        <w:jc w:val="center"/>
        <w:rPr>
          <w:rFonts w:eastAsia="MS Mincho"/>
          <w:b/>
          <w:color w:val="000000"/>
          <w:sz w:val="26"/>
          <w:szCs w:val="26"/>
        </w:rPr>
      </w:pPr>
    </w:p>
    <w:p w:rsidR="007302BF" w:rsidRPr="00C04EAA" w:rsidRDefault="007302BF" w:rsidP="007302BF">
      <w:pPr>
        <w:widowControl w:val="0"/>
        <w:ind w:right="306"/>
        <w:contextualSpacing/>
        <w:jc w:val="center"/>
        <w:rPr>
          <w:rFonts w:eastAsia="MS Mincho"/>
          <w:color w:val="000000"/>
          <w:sz w:val="26"/>
          <w:szCs w:val="26"/>
        </w:rPr>
      </w:pPr>
    </w:p>
    <w:p w:rsidR="00900B3F" w:rsidRDefault="00900B3F" w:rsidP="007302BF">
      <w:pPr>
        <w:widowControl w:val="0"/>
        <w:autoSpaceDE w:val="0"/>
        <w:autoSpaceDN w:val="0"/>
        <w:adjustRightInd w:val="0"/>
        <w:ind w:firstLine="709"/>
        <w:contextualSpacing/>
        <w:jc w:val="both"/>
        <w:rPr>
          <w:sz w:val="26"/>
          <w:szCs w:val="26"/>
        </w:rPr>
      </w:pPr>
    </w:p>
    <w:p w:rsidR="005C1F8B" w:rsidRDefault="007302BF" w:rsidP="007302BF">
      <w:pPr>
        <w:widowControl w:val="0"/>
        <w:autoSpaceDE w:val="0"/>
        <w:autoSpaceDN w:val="0"/>
        <w:adjustRightInd w:val="0"/>
        <w:ind w:firstLine="709"/>
        <w:contextualSpacing/>
        <w:jc w:val="both"/>
        <w:rPr>
          <w:sz w:val="26"/>
          <w:szCs w:val="26"/>
        </w:rPr>
      </w:pPr>
      <w:r w:rsidRPr="00C04EAA">
        <w:rPr>
          <w:sz w:val="26"/>
          <w:szCs w:val="26"/>
        </w:rPr>
        <w:t xml:space="preserve">г. Воронеж                                                      </w:t>
      </w:r>
      <w:r w:rsidR="005C1F8B">
        <w:rPr>
          <w:sz w:val="26"/>
          <w:szCs w:val="26"/>
        </w:rPr>
        <w:t xml:space="preserve">               </w:t>
      </w:r>
      <w:r w:rsidRPr="00C04EAA">
        <w:rPr>
          <w:sz w:val="26"/>
          <w:szCs w:val="26"/>
        </w:rPr>
        <w:t xml:space="preserve">         </w:t>
      </w:r>
      <w:proofErr w:type="gramStart"/>
      <w:r w:rsidRPr="00C04EAA">
        <w:rPr>
          <w:sz w:val="26"/>
          <w:szCs w:val="26"/>
        </w:rPr>
        <w:t xml:space="preserve">   «</w:t>
      </w:r>
      <w:proofErr w:type="gramEnd"/>
      <w:r w:rsidRPr="00C04EAA">
        <w:rPr>
          <w:sz w:val="26"/>
          <w:szCs w:val="26"/>
        </w:rPr>
        <w:t>___» _________ 20</w:t>
      </w:r>
      <w:r>
        <w:rPr>
          <w:sz w:val="26"/>
          <w:szCs w:val="26"/>
        </w:rPr>
        <w:t>21</w:t>
      </w:r>
      <w:r w:rsidRPr="00C04EAA">
        <w:rPr>
          <w:sz w:val="26"/>
          <w:szCs w:val="26"/>
        </w:rPr>
        <w:t xml:space="preserve"> г.</w:t>
      </w:r>
    </w:p>
    <w:p w:rsidR="00900B3F" w:rsidRDefault="00900B3F" w:rsidP="007302BF">
      <w:pPr>
        <w:widowControl w:val="0"/>
        <w:autoSpaceDE w:val="0"/>
        <w:autoSpaceDN w:val="0"/>
        <w:adjustRightInd w:val="0"/>
        <w:ind w:firstLine="709"/>
        <w:contextualSpacing/>
        <w:jc w:val="both"/>
        <w:rPr>
          <w:sz w:val="26"/>
          <w:szCs w:val="26"/>
        </w:rPr>
      </w:pP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br/>
        <w:t xml:space="preserve">Акционерное общество «Пригородная пассажирская компания «Черноземье» (АО «ППК «Черноземье»), именуемое в дальнейшем «Покупатель», в лице </w:t>
      </w:r>
      <w:r>
        <w:rPr>
          <w:sz w:val="26"/>
          <w:szCs w:val="26"/>
        </w:rPr>
        <w:t>_______________</w:t>
      </w:r>
      <w:r w:rsidRPr="00C04EAA">
        <w:rPr>
          <w:sz w:val="26"/>
          <w:szCs w:val="26"/>
        </w:rPr>
        <w:t xml:space="preserve">, действующего на основании </w:t>
      </w:r>
      <w:r>
        <w:rPr>
          <w:sz w:val="26"/>
          <w:szCs w:val="26"/>
        </w:rPr>
        <w:t>___________</w:t>
      </w:r>
      <w:r w:rsidRPr="00C04EAA">
        <w:rPr>
          <w:sz w:val="26"/>
          <w:szCs w:val="26"/>
        </w:rPr>
        <w:t>, с одной стороны, и ____</w:t>
      </w:r>
      <w:r>
        <w:rPr>
          <w:sz w:val="26"/>
          <w:szCs w:val="26"/>
        </w:rPr>
        <w:t>_____________________</w:t>
      </w:r>
      <w:r w:rsidRPr="00C04EAA">
        <w:rPr>
          <w:sz w:val="26"/>
          <w:szCs w:val="26"/>
        </w:rPr>
        <w:t>__________, именуемое в дальнейшем «Поставщик», в лице ______</w:t>
      </w:r>
      <w:r>
        <w:rPr>
          <w:sz w:val="26"/>
          <w:szCs w:val="26"/>
        </w:rPr>
        <w:t>___________________________</w:t>
      </w:r>
      <w:r w:rsidRPr="00C04EAA">
        <w:rPr>
          <w:sz w:val="26"/>
          <w:szCs w:val="26"/>
        </w:rPr>
        <w:t>_________, действующего на основании _______</w:t>
      </w:r>
      <w:r>
        <w:rPr>
          <w:sz w:val="26"/>
          <w:szCs w:val="26"/>
        </w:rPr>
        <w:t>_____________</w:t>
      </w:r>
      <w:r w:rsidRPr="00C04EAA">
        <w:rPr>
          <w:sz w:val="26"/>
          <w:szCs w:val="26"/>
        </w:rPr>
        <w:t>__________, с другой стороны, именуемые в дальнейшем «Стороны», заключили настоящий Договор о нижеследующем:</w:t>
      </w:r>
    </w:p>
    <w:p w:rsidR="007302BF" w:rsidRDefault="007302BF" w:rsidP="007302BF">
      <w:pPr>
        <w:widowControl w:val="0"/>
        <w:ind w:firstLine="709"/>
        <w:contextualSpacing/>
        <w:jc w:val="both"/>
        <w:rPr>
          <w:sz w:val="26"/>
          <w:szCs w:val="26"/>
          <w:highlight w:val="yellow"/>
        </w:rPr>
      </w:pPr>
    </w:p>
    <w:p w:rsidR="00900B3F" w:rsidRPr="00C04EAA" w:rsidRDefault="00900B3F" w:rsidP="007302BF">
      <w:pPr>
        <w:widowControl w:val="0"/>
        <w:ind w:firstLine="709"/>
        <w:contextualSpacing/>
        <w:jc w:val="both"/>
        <w:rPr>
          <w:sz w:val="26"/>
          <w:szCs w:val="26"/>
          <w:highlight w:val="yellow"/>
        </w:rPr>
      </w:pPr>
    </w:p>
    <w:p w:rsidR="007302BF" w:rsidRPr="00C04EAA" w:rsidRDefault="007302BF" w:rsidP="007302BF">
      <w:pPr>
        <w:widowControl w:val="0"/>
        <w:numPr>
          <w:ilvl w:val="0"/>
          <w:numId w:val="23"/>
        </w:numPr>
        <w:tabs>
          <w:tab w:val="left" w:pos="284"/>
        </w:tabs>
        <w:ind w:left="0" w:firstLine="0"/>
        <w:contextualSpacing/>
        <w:jc w:val="center"/>
        <w:rPr>
          <w:rFonts w:eastAsia="MS Mincho"/>
          <w:b/>
          <w:sz w:val="26"/>
          <w:szCs w:val="26"/>
        </w:rPr>
      </w:pPr>
      <w:r w:rsidRPr="00C04EAA">
        <w:rPr>
          <w:rFonts w:eastAsia="MS Mincho"/>
          <w:b/>
          <w:sz w:val="26"/>
          <w:szCs w:val="26"/>
        </w:rPr>
        <w:t>Предмет Договора</w:t>
      </w:r>
    </w:p>
    <w:p w:rsidR="007302BF" w:rsidRPr="00C04EAA" w:rsidRDefault="007302BF" w:rsidP="007302BF">
      <w:pPr>
        <w:widowControl w:val="0"/>
        <w:ind w:left="720"/>
        <w:contextualSpacing/>
        <w:jc w:val="both"/>
        <w:rPr>
          <w:rFonts w:eastAsia="MS Mincho"/>
          <w:b/>
          <w:sz w:val="26"/>
          <w:szCs w:val="26"/>
        </w:rPr>
      </w:pPr>
    </w:p>
    <w:p w:rsidR="007302BF" w:rsidRPr="00C04EAA" w:rsidRDefault="007302BF" w:rsidP="007302BF">
      <w:pPr>
        <w:widowControl w:val="0"/>
        <w:ind w:firstLine="709"/>
        <w:contextualSpacing/>
        <w:jc w:val="both"/>
        <w:rPr>
          <w:b/>
          <w:sz w:val="26"/>
          <w:szCs w:val="26"/>
        </w:rPr>
      </w:pPr>
      <w:r w:rsidRPr="00C04EAA">
        <w:rPr>
          <w:sz w:val="26"/>
          <w:szCs w:val="26"/>
        </w:rPr>
        <w:t>1.1. Поставщик обязуется поставить комплектующие для компьютерной техники и расходные материалы для принтеров (далее – Товар) Покупателю, а Покупатель обязуется принять и оплатить Товар.</w:t>
      </w:r>
    </w:p>
    <w:p w:rsidR="007302BF" w:rsidRPr="00C04EAA" w:rsidRDefault="007302BF" w:rsidP="007302BF">
      <w:pPr>
        <w:widowControl w:val="0"/>
        <w:ind w:firstLine="709"/>
        <w:contextualSpacing/>
        <w:jc w:val="both"/>
        <w:rPr>
          <w:rFonts w:eastAsia="MS Mincho"/>
          <w:sz w:val="26"/>
          <w:szCs w:val="26"/>
        </w:rPr>
      </w:pPr>
      <w:r w:rsidRPr="00C04EAA">
        <w:rPr>
          <w:rFonts w:eastAsia="MS Mincho"/>
          <w:sz w:val="26"/>
          <w:szCs w:val="26"/>
        </w:rPr>
        <w:t xml:space="preserve">1.2. Наименование, количество и номенклатура (ассортимент) Товара определяется Сторонами в </w:t>
      </w:r>
      <w:r>
        <w:rPr>
          <w:rFonts w:eastAsia="MS Mincho"/>
          <w:sz w:val="26"/>
          <w:szCs w:val="26"/>
        </w:rPr>
        <w:t>Спецификации (</w:t>
      </w:r>
      <w:r w:rsidRPr="00C04EAA">
        <w:rPr>
          <w:rFonts w:eastAsia="MS Mincho"/>
          <w:sz w:val="26"/>
          <w:szCs w:val="26"/>
        </w:rPr>
        <w:t>Приложени</w:t>
      </w:r>
      <w:r>
        <w:rPr>
          <w:rFonts w:eastAsia="MS Mincho"/>
          <w:sz w:val="26"/>
          <w:szCs w:val="26"/>
        </w:rPr>
        <w:t>е</w:t>
      </w:r>
      <w:r w:rsidRPr="00C04EAA">
        <w:rPr>
          <w:rFonts w:eastAsia="MS Mincho"/>
          <w:sz w:val="26"/>
          <w:szCs w:val="26"/>
        </w:rPr>
        <w:t xml:space="preserve"> №1 к настоящему договору</w:t>
      </w:r>
      <w:r>
        <w:rPr>
          <w:rFonts w:eastAsia="MS Mincho"/>
          <w:sz w:val="26"/>
          <w:szCs w:val="26"/>
        </w:rPr>
        <w:t>)</w:t>
      </w:r>
      <w:r w:rsidRPr="00C04EAA">
        <w:rPr>
          <w:rFonts w:eastAsia="MS Mincho"/>
          <w:sz w:val="26"/>
          <w:szCs w:val="26"/>
        </w:rPr>
        <w:t>.</w:t>
      </w:r>
    </w:p>
    <w:p w:rsidR="007302BF" w:rsidRPr="00C04EAA" w:rsidRDefault="007302BF" w:rsidP="007302BF">
      <w:pPr>
        <w:widowControl w:val="0"/>
        <w:ind w:firstLine="709"/>
        <w:contextualSpacing/>
        <w:jc w:val="both"/>
        <w:rPr>
          <w:rFonts w:eastAsia="MS Mincho"/>
          <w:sz w:val="26"/>
          <w:szCs w:val="26"/>
        </w:rPr>
      </w:pPr>
      <w:r w:rsidRPr="00C04EAA">
        <w:rPr>
          <w:rFonts w:eastAsia="MS Mincho"/>
          <w:sz w:val="26"/>
          <w:szCs w:val="26"/>
        </w:rPr>
        <w:t>1.3. Поставка Товара Поставщиком осуществляется в соо</w:t>
      </w:r>
      <w:r>
        <w:rPr>
          <w:rFonts w:eastAsia="MS Mincho"/>
          <w:sz w:val="26"/>
          <w:szCs w:val="26"/>
        </w:rPr>
        <w:t>тветствии с Графиком поставки (П</w:t>
      </w:r>
      <w:r w:rsidRPr="00C04EAA">
        <w:rPr>
          <w:rFonts w:eastAsia="MS Mincho"/>
          <w:sz w:val="26"/>
          <w:szCs w:val="26"/>
        </w:rPr>
        <w:t>риложение №</w:t>
      </w:r>
      <w:r>
        <w:rPr>
          <w:rFonts w:eastAsia="MS Mincho"/>
          <w:sz w:val="26"/>
          <w:szCs w:val="26"/>
        </w:rPr>
        <w:t>2</w:t>
      </w:r>
      <w:r w:rsidRPr="00C04EAA">
        <w:rPr>
          <w:rFonts w:eastAsia="MS Mincho"/>
          <w:sz w:val="26"/>
          <w:szCs w:val="26"/>
        </w:rPr>
        <w:t xml:space="preserve"> к настоящему договору).</w:t>
      </w:r>
    </w:p>
    <w:p w:rsidR="007302BF" w:rsidRPr="00C04EAA" w:rsidRDefault="007302BF" w:rsidP="007302BF">
      <w:pPr>
        <w:widowControl w:val="0"/>
        <w:ind w:firstLine="709"/>
        <w:contextualSpacing/>
        <w:jc w:val="both"/>
        <w:rPr>
          <w:rFonts w:eastAsia="MS Mincho"/>
          <w:sz w:val="26"/>
          <w:szCs w:val="26"/>
          <w:highlight w:val="yellow"/>
        </w:rPr>
      </w:pPr>
    </w:p>
    <w:p w:rsidR="007302BF" w:rsidRPr="00C04EAA" w:rsidRDefault="007302BF" w:rsidP="007302BF">
      <w:pPr>
        <w:widowControl w:val="0"/>
        <w:numPr>
          <w:ilvl w:val="0"/>
          <w:numId w:val="23"/>
        </w:numPr>
        <w:tabs>
          <w:tab w:val="left" w:pos="284"/>
        </w:tabs>
        <w:ind w:left="0" w:firstLine="0"/>
        <w:contextualSpacing/>
        <w:jc w:val="center"/>
        <w:rPr>
          <w:rFonts w:eastAsia="MS Mincho"/>
          <w:b/>
          <w:sz w:val="26"/>
          <w:szCs w:val="26"/>
        </w:rPr>
      </w:pPr>
      <w:r w:rsidRPr="00C04EAA">
        <w:rPr>
          <w:rFonts w:eastAsia="MS Mincho"/>
          <w:b/>
          <w:sz w:val="26"/>
          <w:szCs w:val="26"/>
        </w:rPr>
        <w:t>Цена Договора и порядок оплаты</w:t>
      </w:r>
    </w:p>
    <w:p w:rsidR="007302BF" w:rsidRPr="00C04EAA" w:rsidRDefault="007302BF" w:rsidP="007302BF">
      <w:pPr>
        <w:widowControl w:val="0"/>
        <w:ind w:left="720"/>
        <w:contextualSpacing/>
        <w:jc w:val="both"/>
        <w:rPr>
          <w:rFonts w:eastAsia="MS Mincho"/>
          <w:b/>
          <w:sz w:val="26"/>
          <w:szCs w:val="26"/>
        </w:rPr>
      </w:pPr>
    </w:p>
    <w:p w:rsidR="007302BF" w:rsidRPr="009E451B" w:rsidRDefault="007302BF" w:rsidP="007302BF">
      <w:pPr>
        <w:widowControl w:val="0"/>
        <w:numPr>
          <w:ilvl w:val="1"/>
          <w:numId w:val="23"/>
        </w:numPr>
        <w:tabs>
          <w:tab w:val="left" w:pos="1120"/>
        </w:tabs>
        <w:ind w:left="0" w:firstLine="720"/>
        <w:contextualSpacing/>
        <w:jc w:val="both"/>
        <w:rPr>
          <w:rFonts w:eastAsia="MS Mincho"/>
          <w:sz w:val="28"/>
          <w:szCs w:val="28"/>
        </w:rPr>
      </w:pPr>
      <w:r w:rsidRPr="00C04EAA">
        <w:rPr>
          <w:rFonts w:eastAsia="MS Mincho"/>
          <w:sz w:val="26"/>
          <w:szCs w:val="26"/>
        </w:rPr>
        <w:t>Общая стоимость настоящего Договора составляет</w:t>
      </w:r>
      <w:r>
        <w:rPr>
          <w:rFonts w:eastAsia="MS Mincho"/>
          <w:sz w:val="26"/>
          <w:szCs w:val="26"/>
        </w:rPr>
        <w:t>:</w:t>
      </w:r>
    </w:p>
    <w:p w:rsidR="007302BF" w:rsidRDefault="007302BF" w:rsidP="007302BF">
      <w:pPr>
        <w:widowControl w:val="0"/>
        <w:tabs>
          <w:tab w:val="left" w:pos="1120"/>
        </w:tabs>
        <w:ind w:firstLine="720"/>
        <w:contextualSpacing/>
        <w:jc w:val="both"/>
        <w:rPr>
          <w:rFonts w:eastAsia="MS Mincho"/>
          <w:sz w:val="26"/>
          <w:szCs w:val="26"/>
        </w:rPr>
      </w:pPr>
      <w:r w:rsidRPr="00C04EAA">
        <w:rPr>
          <w:rFonts w:eastAsia="MS Mincho"/>
          <w:sz w:val="26"/>
          <w:szCs w:val="26"/>
        </w:rPr>
        <w:t xml:space="preserve">_____________ рублей _________ копеек без учета НДС, </w:t>
      </w:r>
    </w:p>
    <w:p w:rsidR="007302BF" w:rsidRDefault="007302BF" w:rsidP="007302BF">
      <w:pPr>
        <w:widowControl w:val="0"/>
        <w:tabs>
          <w:tab w:val="left" w:pos="1120"/>
        </w:tabs>
        <w:ind w:firstLine="720"/>
        <w:contextualSpacing/>
        <w:jc w:val="both"/>
        <w:rPr>
          <w:rFonts w:eastAsia="MS Mincho"/>
          <w:sz w:val="26"/>
          <w:szCs w:val="26"/>
        </w:rPr>
      </w:pPr>
      <w:r w:rsidRPr="00C04EAA">
        <w:rPr>
          <w:rFonts w:eastAsia="MS Mincho"/>
          <w:sz w:val="26"/>
          <w:szCs w:val="26"/>
        </w:rPr>
        <w:t xml:space="preserve">________________ рублей ____________ копеек, с учетом НДС </w:t>
      </w:r>
      <w:r w:rsidRPr="00C04EAA">
        <w:rPr>
          <w:rFonts w:eastAsia="MS Mincho"/>
          <w:i/>
          <w:sz w:val="26"/>
          <w:szCs w:val="26"/>
        </w:rPr>
        <w:t xml:space="preserve">(стоимость с учетом НДС </w:t>
      </w:r>
      <w:proofErr w:type="gramStart"/>
      <w:r w:rsidRPr="00C04EAA">
        <w:rPr>
          <w:rFonts w:eastAsia="MS Mincho"/>
          <w:i/>
          <w:sz w:val="26"/>
          <w:szCs w:val="26"/>
        </w:rPr>
        <w:t>указывается в случае если</w:t>
      </w:r>
      <w:proofErr w:type="gramEnd"/>
      <w:r w:rsidRPr="00C04EAA">
        <w:rPr>
          <w:rFonts w:eastAsia="MS Mincho"/>
          <w:i/>
          <w:sz w:val="26"/>
          <w:szCs w:val="26"/>
        </w:rPr>
        <w:t xml:space="preserve"> Поставщик является плательщиком НДС)</w:t>
      </w:r>
      <w:r w:rsidRPr="00C04EAA">
        <w:rPr>
          <w:rFonts w:eastAsia="MS Mincho"/>
          <w:sz w:val="26"/>
          <w:szCs w:val="26"/>
        </w:rPr>
        <w:t xml:space="preserve"> </w:t>
      </w:r>
      <w:r w:rsidRPr="004F3C98">
        <w:rPr>
          <w:i/>
          <w:sz w:val="26"/>
          <w:szCs w:val="26"/>
          <w:u w:val="single"/>
        </w:rPr>
        <w:t>в соответствии с заявкой победителя и решением комиссии</w:t>
      </w:r>
      <w:r>
        <w:rPr>
          <w:i/>
          <w:sz w:val="26"/>
          <w:szCs w:val="26"/>
          <w:u w:val="single"/>
        </w:rPr>
        <w:t xml:space="preserve"> по осуществлению закупок</w:t>
      </w:r>
    </w:p>
    <w:p w:rsidR="007302BF" w:rsidRPr="009E451B" w:rsidRDefault="007302BF" w:rsidP="007302BF">
      <w:pPr>
        <w:widowControl w:val="0"/>
        <w:tabs>
          <w:tab w:val="left" w:pos="1120"/>
        </w:tabs>
        <w:ind w:firstLine="720"/>
        <w:contextualSpacing/>
        <w:jc w:val="both"/>
        <w:rPr>
          <w:rFonts w:eastAsia="MS Mincho"/>
          <w:sz w:val="26"/>
          <w:szCs w:val="26"/>
        </w:rPr>
      </w:pPr>
      <w:r w:rsidRPr="009E451B">
        <w:rPr>
          <w:rFonts w:eastAsia="MS Mincho"/>
          <w:sz w:val="26"/>
          <w:szCs w:val="26"/>
        </w:rPr>
        <w:t xml:space="preserve">Стоимость настоящего Договора </w:t>
      </w:r>
      <w:r w:rsidRPr="009E451B">
        <w:rPr>
          <w:bCs/>
          <w:sz w:val="26"/>
          <w:szCs w:val="26"/>
        </w:rPr>
        <w:t>включает все возможные расходы Поставщика, включая все затраты, издержки, в том числе транспортные расходы, расходы на гарантийное обслуживание, страхование и т.п., уплату таможенных пошлин, налогов (кроме НДС), и других обязательных платежей.</w:t>
      </w:r>
      <w:r>
        <w:rPr>
          <w:bCs/>
          <w:sz w:val="26"/>
          <w:szCs w:val="26"/>
        </w:rPr>
        <w:t xml:space="preserve"> </w:t>
      </w:r>
    </w:p>
    <w:p w:rsidR="007302BF" w:rsidRPr="00C04EAA" w:rsidRDefault="007302BF" w:rsidP="007302BF">
      <w:pPr>
        <w:widowControl w:val="0"/>
        <w:ind w:firstLine="567"/>
        <w:contextualSpacing/>
        <w:jc w:val="both"/>
        <w:rPr>
          <w:rFonts w:eastAsia="MS Mincho"/>
          <w:sz w:val="26"/>
          <w:szCs w:val="26"/>
        </w:rPr>
      </w:pPr>
      <w:r w:rsidRPr="00C04EAA">
        <w:rPr>
          <w:rFonts w:eastAsia="MS Mincho"/>
          <w:sz w:val="26"/>
          <w:szCs w:val="26"/>
        </w:rPr>
        <w:lastRenderedPageBreak/>
        <w:t xml:space="preserve">   Цена Товара является фиксированной и не может изменяться в ходе исполнения Договора, за исключением случаев, предусмотренных действующим законодательством Российской Федерации. </w:t>
      </w:r>
    </w:p>
    <w:p w:rsidR="007302BF" w:rsidRDefault="007302BF" w:rsidP="007302BF">
      <w:pPr>
        <w:widowControl w:val="0"/>
        <w:contextualSpacing/>
        <w:jc w:val="both"/>
        <w:rPr>
          <w:bCs/>
          <w:sz w:val="26"/>
          <w:szCs w:val="26"/>
        </w:rPr>
      </w:pPr>
      <w:r w:rsidRPr="00C04EAA">
        <w:rPr>
          <w:rFonts w:eastAsia="MS Mincho"/>
          <w:sz w:val="26"/>
          <w:szCs w:val="26"/>
        </w:rPr>
        <w:t xml:space="preserve">           2.2. Расчеты за Товар производятся на следующих условиях:</w:t>
      </w:r>
      <w:r w:rsidRPr="00C04EAA">
        <w:rPr>
          <w:bCs/>
          <w:sz w:val="26"/>
          <w:szCs w:val="26"/>
        </w:rPr>
        <w:t xml:space="preserve">  </w:t>
      </w:r>
    </w:p>
    <w:p w:rsidR="007302BF" w:rsidRPr="00817FC4" w:rsidRDefault="007302BF" w:rsidP="007302BF">
      <w:pPr>
        <w:ind w:firstLine="567"/>
        <w:jc w:val="both"/>
        <w:rPr>
          <w:bCs/>
          <w:iCs/>
          <w:sz w:val="26"/>
          <w:szCs w:val="26"/>
        </w:rPr>
      </w:pPr>
      <w:r w:rsidRPr="00817FC4">
        <w:rPr>
          <w:bCs/>
          <w:sz w:val="26"/>
          <w:szCs w:val="26"/>
        </w:rPr>
        <w:t xml:space="preserve">- </w:t>
      </w:r>
      <w:r w:rsidR="00481008">
        <w:rPr>
          <w:bCs/>
          <w:sz w:val="26"/>
          <w:szCs w:val="26"/>
        </w:rPr>
        <w:t>а</w:t>
      </w:r>
      <w:r w:rsidRPr="00817FC4">
        <w:rPr>
          <w:bCs/>
          <w:iCs/>
          <w:sz w:val="26"/>
          <w:szCs w:val="26"/>
        </w:rPr>
        <w:t>вансирование не предусмотрено</w:t>
      </w:r>
      <w:r w:rsidR="00481008">
        <w:rPr>
          <w:bCs/>
          <w:iCs/>
          <w:sz w:val="26"/>
          <w:szCs w:val="26"/>
        </w:rPr>
        <w:t>;</w:t>
      </w:r>
    </w:p>
    <w:p w:rsidR="007302BF" w:rsidRPr="00817FC4" w:rsidRDefault="007302BF" w:rsidP="007302BF">
      <w:pPr>
        <w:widowControl w:val="0"/>
        <w:ind w:firstLine="567"/>
        <w:contextualSpacing/>
        <w:jc w:val="both"/>
        <w:rPr>
          <w:bCs/>
          <w:sz w:val="26"/>
          <w:szCs w:val="26"/>
        </w:rPr>
      </w:pPr>
      <w:r w:rsidRPr="00817FC4">
        <w:rPr>
          <w:i/>
          <w:sz w:val="26"/>
          <w:szCs w:val="26"/>
        </w:rPr>
        <w:t>Предусмотрено авансирование в размере 30 процентов от суммы договора (от стоимости этапа договора) 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участником программы партнерства дочернего общества ОАО «РЖД» (при наличии) с субъектами малого и среднего предпринимательства.</w:t>
      </w:r>
    </w:p>
    <w:p w:rsidR="007302BF" w:rsidRPr="007302BF" w:rsidRDefault="007302BF" w:rsidP="007302BF">
      <w:pPr>
        <w:pStyle w:val="af9"/>
        <w:tabs>
          <w:tab w:val="left" w:pos="1134"/>
        </w:tabs>
        <w:ind w:firstLine="567"/>
        <w:jc w:val="both"/>
        <w:rPr>
          <w:b w:val="0"/>
          <w:bCs w:val="0"/>
          <w:sz w:val="26"/>
          <w:szCs w:val="26"/>
          <w:lang w:val="ru-RU"/>
        </w:rPr>
      </w:pPr>
      <w:r w:rsidRPr="00817FC4">
        <w:rPr>
          <w:bCs w:val="0"/>
          <w:sz w:val="26"/>
          <w:szCs w:val="26"/>
          <w:lang w:val="ru-RU"/>
        </w:rPr>
        <w:t xml:space="preserve">- </w:t>
      </w:r>
      <w:r w:rsidRPr="00817FC4">
        <w:rPr>
          <w:b w:val="0"/>
          <w:bCs w:val="0"/>
          <w:sz w:val="26"/>
          <w:szCs w:val="26"/>
          <w:lang w:val="ru-RU"/>
        </w:rPr>
        <w:t xml:space="preserve">оплата Товара, поставляемого по настоящему Договору, производится Покупателем в течение </w:t>
      </w:r>
      <w:r w:rsidRPr="00817FC4">
        <w:rPr>
          <w:b w:val="0"/>
          <w:sz w:val="26"/>
          <w:szCs w:val="26"/>
          <w:lang w:val="ru-RU"/>
        </w:rPr>
        <w:t xml:space="preserve">15 (пятнадцати) рабочих </w:t>
      </w:r>
      <w:r w:rsidRPr="00817FC4">
        <w:rPr>
          <w:b w:val="0"/>
          <w:bCs w:val="0"/>
          <w:sz w:val="26"/>
          <w:szCs w:val="26"/>
          <w:lang w:val="ru-RU"/>
        </w:rPr>
        <w:t>дней</w:t>
      </w:r>
      <w:r w:rsidRPr="00886694">
        <w:rPr>
          <w:b w:val="0"/>
          <w:bCs w:val="0"/>
          <w:sz w:val="26"/>
          <w:szCs w:val="26"/>
          <w:lang w:val="ru-RU"/>
        </w:rPr>
        <w:t xml:space="preserve"> со дня  подписания Покупателем документа о приемке Товара по Договору, полученному  от Поставщика, на основании полного комплекта первичных документов, необходимого для осуществления платежа и подтверждающих поставку товара: счета, товарной накладной формы ТОРГ-12, счета-фактуры </w:t>
      </w:r>
      <w:r w:rsidRPr="00886694">
        <w:rPr>
          <w:b w:val="0"/>
          <w:bCs w:val="0"/>
          <w:i/>
          <w:sz w:val="26"/>
          <w:szCs w:val="26"/>
          <w:lang w:val="ru-RU"/>
        </w:rPr>
        <w:t>(счет-фактура предоставляется  в случае если Поставщик является плательщиком НДС)</w:t>
      </w:r>
      <w:r w:rsidRPr="00886694">
        <w:rPr>
          <w:b w:val="0"/>
          <w:bCs w:val="0"/>
          <w:sz w:val="26"/>
          <w:szCs w:val="26"/>
          <w:lang w:val="ru-RU"/>
        </w:rPr>
        <w:t xml:space="preserve">,  или универсального передаточного документа (УПД),  путем безналичных перечислений денежных средств на расчетный счет Поставщика. </w:t>
      </w:r>
    </w:p>
    <w:p w:rsidR="007302BF" w:rsidRPr="00C04EAA" w:rsidRDefault="007302BF" w:rsidP="007302BF">
      <w:pPr>
        <w:widowControl w:val="0"/>
        <w:contextualSpacing/>
        <w:jc w:val="both"/>
        <w:rPr>
          <w:rFonts w:eastAsia="MS Mincho"/>
          <w:sz w:val="26"/>
          <w:szCs w:val="26"/>
        </w:rPr>
      </w:pPr>
      <w:r w:rsidRPr="00C04EAA">
        <w:rPr>
          <w:rFonts w:eastAsia="MS Mincho"/>
          <w:sz w:val="26"/>
          <w:szCs w:val="26"/>
        </w:rPr>
        <w:t xml:space="preserve">             2.3. Обязательство Покупателя по оплате Товара признается исполненным с момента поступления денежных средств на расчетный счет Поставщика. </w:t>
      </w:r>
    </w:p>
    <w:p w:rsidR="007302BF" w:rsidRPr="00C04EAA" w:rsidRDefault="007302BF" w:rsidP="007302BF">
      <w:pPr>
        <w:widowControl w:val="0"/>
        <w:contextualSpacing/>
        <w:jc w:val="both"/>
        <w:rPr>
          <w:rFonts w:eastAsia="MS Mincho"/>
          <w:sz w:val="26"/>
          <w:szCs w:val="26"/>
        </w:rPr>
      </w:pPr>
      <w:r w:rsidRPr="00C04EAA">
        <w:rPr>
          <w:rFonts w:eastAsia="MS Mincho"/>
          <w:sz w:val="26"/>
          <w:szCs w:val="26"/>
        </w:rPr>
        <w:t xml:space="preserve">            2.4. В платежном поручении Покупатель обязан указывать характер или список Товаров (не допускается использование обобщающих фраз, например: «за товар», «за ТНП», «за оборудование») и номера счета и настоящего Договора, в соответствии с которым производится оплата.</w:t>
      </w:r>
    </w:p>
    <w:p w:rsidR="007302BF" w:rsidRDefault="007302BF" w:rsidP="007302BF">
      <w:pPr>
        <w:widowControl w:val="0"/>
        <w:contextualSpacing/>
        <w:jc w:val="both"/>
        <w:rPr>
          <w:rFonts w:eastAsia="MS Mincho"/>
          <w:sz w:val="26"/>
          <w:szCs w:val="26"/>
        </w:rPr>
      </w:pPr>
      <w:r w:rsidRPr="00C04EAA">
        <w:rPr>
          <w:rFonts w:eastAsia="MS Mincho"/>
          <w:sz w:val="26"/>
          <w:szCs w:val="26"/>
        </w:rPr>
        <w:t xml:space="preserve">            2.5.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10" w:history="1">
        <w:r w:rsidRPr="00C04EAA">
          <w:rPr>
            <w:rFonts w:eastAsia="MS Mincho"/>
            <w:color w:val="0000FF"/>
            <w:sz w:val="26"/>
            <w:szCs w:val="26"/>
            <w:u w:val="single"/>
          </w:rPr>
          <w:t>пунктом 1</w:t>
        </w:r>
      </w:hyperlink>
      <w:r w:rsidRPr="00C04EAA">
        <w:rPr>
          <w:rFonts w:eastAsia="MS Mincho"/>
          <w:sz w:val="26"/>
          <w:szCs w:val="26"/>
        </w:rPr>
        <w:t xml:space="preserve"> статьи 317.1 Гражданского кодекса Российской Федерации.</w:t>
      </w:r>
    </w:p>
    <w:p w:rsidR="007302BF" w:rsidRPr="00C04EAA" w:rsidRDefault="007302BF" w:rsidP="007302BF">
      <w:pPr>
        <w:widowControl w:val="0"/>
        <w:contextualSpacing/>
        <w:jc w:val="both"/>
        <w:rPr>
          <w:rFonts w:eastAsia="MS Mincho"/>
          <w:sz w:val="26"/>
          <w:szCs w:val="26"/>
        </w:rPr>
      </w:pPr>
    </w:p>
    <w:p w:rsidR="007302BF" w:rsidRPr="00C04EAA" w:rsidRDefault="007302BF" w:rsidP="007302BF">
      <w:pPr>
        <w:widowControl w:val="0"/>
        <w:numPr>
          <w:ilvl w:val="0"/>
          <w:numId w:val="23"/>
        </w:numPr>
        <w:tabs>
          <w:tab w:val="left" w:pos="284"/>
          <w:tab w:val="center" w:pos="4960"/>
          <w:tab w:val="right" w:pos="9921"/>
        </w:tabs>
        <w:spacing w:before="100" w:beforeAutospacing="1"/>
        <w:ind w:left="0" w:firstLine="0"/>
        <w:contextualSpacing/>
        <w:jc w:val="center"/>
        <w:rPr>
          <w:rFonts w:eastAsia="MS Mincho"/>
          <w:b/>
          <w:sz w:val="26"/>
          <w:szCs w:val="26"/>
        </w:rPr>
      </w:pPr>
      <w:r w:rsidRPr="00C04EAA">
        <w:rPr>
          <w:rFonts w:eastAsia="MS Mincho"/>
          <w:b/>
          <w:sz w:val="26"/>
          <w:szCs w:val="26"/>
        </w:rPr>
        <w:t>Права и обязанности Сторон</w:t>
      </w:r>
    </w:p>
    <w:p w:rsidR="007302BF" w:rsidRPr="00C04EAA" w:rsidRDefault="007302BF" w:rsidP="007302BF">
      <w:pPr>
        <w:widowControl w:val="0"/>
        <w:tabs>
          <w:tab w:val="center" w:pos="4960"/>
          <w:tab w:val="right" w:pos="9921"/>
        </w:tabs>
        <w:ind w:left="720"/>
        <w:contextualSpacing/>
        <w:jc w:val="both"/>
        <w:rPr>
          <w:rFonts w:eastAsia="MS Mincho"/>
          <w:b/>
          <w:sz w:val="26"/>
          <w:szCs w:val="26"/>
        </w:rPr>
      </w:pPr>
      <w:r w:rsidRPr="00C04EAA">
        <w:rPr>
          <w:rFonts w:eastAsia="MS Mincho"/>
          <w:b/>
          <w:sz w:val="26"/>
          <w:szCs w:val="26"/>
        </w:rPr>
        <w:tab/>
      </w:r>
    </w:p>
    <w:p w:rsidR="007302BF" w:rsidRPr="00C04EAA" w:rsidRDefault="007302BF" w:rsidP="007302BF">
      <w:pPr>
        <w:widowControl w:val="0"/>
        <w:autoSpaceDE w:val="0"/>
        <w:autoSpaceDN w:val="0"/>
        <w:adjustRightInd w:val="0"/>
        <w:ind w:firstLine="709"/>
        <w:contextualSpacing/>
        <w:jc w:val="both"/>
        <w:rPr>
          <w:b/>
          <w:bCs/>
          <w:sz w:val="26"/>
          <w:szCs w:val="26"/>
        </w:rPr>
      </w:pPr>
      <w:r w:rsidRPr="00C04EAA">
        <w:rPr>
          <w:b/>
          <w:bCs/>
          <w:sz w:val="26"/>
          <w:szCs w:val="26"/>
        </w:rPr>
        <w:t>3.1. Поставщик обязан:</w:t>
      </w:r>
    </w:p>
    <w:p w:rsidR="007302BF" w:rsidRPr="00C04EAA" w:rsidRDefault="007302BF" w:rsidP="007302BF">
      <w:pPr>
        <w:widowControl w:val="0"/>
        <w:autoSpaceDE w:val="0"/>
        <w:autoSpaceDN w:val="0"/>
        <w:adjustRightInd w:val="0"/>
        <w:ind w:firstLine="709"/>
        <w:contextualSpacing/>
        <w:jc w:val="both"/>
        <w:rPr>
          <w:bCs/>
          <w:sz w:val="26"/>
          <w:szCs w:val="26"/>
        </w:rPr>
      </w:pPr>
      <w:r w:rsidRPr="00C04EAA">
        <w:rPr>
          <w:bCs/>
          <w:sz w:val="26"/>
          <w:szCs w:val="26"/>
        </w:rPr>
        <w:t>3.1.1. Осуществить поставку Товара в количестве и сроки, предусмотренные графиком поставки, и передать Покупателю Товар согласно условиям настоящего Договора.</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bCs/>
          <w:sz w:val="26"/>
          <w:szCs w:val="26"/>
        </w:rPr>
        <w:t xml:space="preserve">3.1.2. </w:t>
      </w:r>
      <w:r w:rsidRPr="00C04EAA">
        <w:rPr>
          <w:sz w:val="26"/>
          <w:szCs w:val="26"/>
        </w:rPr>
        <w:t xml:space="preserve">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3.1.3. Вместе с передачей Товара предоставить Покупателю документы, указанные в п.4.2.</w:t>
      </w:r>
    </w:p>
    <w:p w:rsidR="007302BF" w:rsidRDefault="007302BF" w:rsidP="007302BF">
      <w:pPr>
        <w:widowControl w:val="0"/>
        <w:ind w:firstLine="709"/>
        <w:contextualSpacing/>
        <w:jc w:val="both"/>
        <w:rPr>
          <w:sz w:val="26"/>
          <w:szCs w:val="26"/>
        </w:rPr>
      </w:pPr>
      <w:r w:rsidRPr="00C04EAA">
        <w:rPr>
          <w:bCs/>
          <w:sz w:val="26"/>
          <w:szCs w:val="26"/>
        </w:rPr>
        <w:t xml:space="preserve">3.1.4. </w:t>
      </w:r>
      <w:r w:rsidRPr="006D336C">
        <w:rPr>
          <w:sz w:val="26"/>
          <w:szCs w:val="26"/>
        </w:rPr>
        <w:t xml:space="preserve">При заключении настоящего Договора предоставить </w:t>
      </w:r>
      <w:r>
        <w:rPr>
          <w:sz w:val="26"/>
          <w:szCs w:val="26"/>
        </w:rPr>
        <w:t>Покупателю</w:t>
      </w:r>
      <w:r w:rsidRPr="006D336C">
        <w:rPr>
          <w:sz w:val="26"/>
          <w:szCs w:val="26"/>
        </w:rPr>
        <w:t xml:space="preserve"> информационную справку, содержащую сведения о своих владельцах, включая конечных бенефициаров, с приложением подтверждающих документов. В случае непредставления вышеуказанных сведений и документов, </w:t>
      </w:r>
      <w:r>
        <w:rPr>
          <w:sz w:val="26"/>
          <w:szCs w:val="26"/>
        </w:rPr>
        <w:t>Покупатель</w:t>
      </w:r>
      <w:r w:rsidRPr="006D336C">
        <w:rPr>
          <w:sz w:val="26"/>
          <w:szCs w:val="26"/>
        </w:rPr>
        <w:t xml:space="preserve"> вправе отказаться от заключения Договора. </w:t>
      </w:r>
    </w:p>
    <w:p w:rsidR="007302BF" w:rsidRPr="00C04EAA" w:rsidRDefault="007302BF" w:rsidP="007302BF">
      <w:pPr>
        <w:widowControl w:val="0"/>
        <w:ind w:firstLine="709"/>
        <w:contextualSpacing/>
        <w:jc w:val="both"/>
        <w:rPr>
          <w:sz w:val="26"/>
          <w:szCs w:val="26"/>
        </w:rPr>
      </w:pPr>
      <w:r w:rsidRPr="00C04EAA">
        <w:rPr>
          <w:bCs/>
          <w:sz w:val="26"/>
          <w:szCs w:val="26"/>
        </w:rPr>
        <w:t>П</w:t>
      </w:r>
      <w:r w:rsidRPr="00C04EAA">
        <w:rPr>
          <w:sz w:val="26"/>
          <w:szCs w:val="26"/>
        </w:rPr>
        <w:t>редоставить Покупателю информацию об изменениях в составе собственников, включая конечных бенефициаров и (или) в исполнительных органах Поставщика, не позднее чем через 5 (пять) календарных дней после таких изменений. В случае не предоставления Поставщиком Покупателю указанной информации, Покупатель вправе расторгнуть настоящий Договор в порядке, предусмотренном п.1</w:t>
      </w:r>
      <w:r>
        <w:rPr>
          <w:sz w:val="26"/>
          <w:szCs w:val="26"/>
        </w:rPr>
        <w:t>5</w:t>
      </w:r>
      <w:r w:rsidRPr="00C04EAA">
        <w:rPr>
          <w:sz w:val="26"/>
          <w:szCs w:val="26"/>
        </w:rPr>
        <w:t>.4. настоящего Договора.</w:t>
      </w:r>
    </w:p>
    <w:p w:rsidR="007302BF" w:rsidRPr="00C04EAA" w:rsidRDefault="007302BF" w:rsidP="007302BF">
      <w:pPr>
        <w:widowControl w:val="0"/>
        <w:ind w:firstLine="709"/>
        <w:contextualSpacing/>
        <w:jc w:val="both"/>
        <w:rPr>
          <w:sz w:val="26"/>
          <w:szCs w:val="26"/>
        </w:rPr>
      </w:pPr>
      <w:r w:rsidRPr="00C04EAA">
        <w:rPr>
          <w:sz w:val="26"/>
          <w:szCs w:val="26"/>
        </w:rPr>
        <w:lastRenderedPageBreak/>
        <w:t>3.1.5. Не переуступать права и обязанности по настоящему Договору без письменного согласия Покупателя.</w:t>
      </w:r>
    </w:p>
    <w:p w:rsidR="007302BF" w:rsidRDefault="007302BF" w:rsidP="007302BF">
      <w:pPr>
        <w:widowControl w:val="0"/>
        <w:autoSpaceDE w:val="0"/>
        <w:autoSpaceDN w:val="0"/>
        <w:adjustRightInd w:val="0"/>
        <w:ind w:firstLine="709"/>
        <w:contextualSpacing/>
        <w:jc w:val="both"/>
        <w:rPr>
          <w:sz w:val="26"/>
          <w:szCs w:val="26"/>
        </w:rPr>
      </w:pPr>
      <w:r w:rsidRPr="00C04EAA">
        <w:rPr>
          <w:sz w:val="26"/>
          <w:szCs w:val="26"/>
        </w:rPr>
        <w:t xml:space="preserve">3.1.6. Не передавать права требования по настоящему Договору третьим лицам без </w:t>
      </w:r>
      <w:r>
        <w:rPr>
          <w:sz w:val="26"/>
          <w:szCs w:val="26"/>
        </w:rPr>
        <w:t xml:space="preserve">письменного </w:t>
      </w:r>
      <w:r w:rsidRPr="00C04EAA">
        <w:rPr>
          <w:sz w:val="26"/>
          <w:szCs w:val="26"/>
        </w:rPr>
        <w:t>согласия Покупателя. В случае несоблюдения Поставщиком условия о согласовании уступки прав требования (факторинга), Покупатель имеет право применить штрафные санкции в соответствии с пунктом 8.</w:t>
      </w:r>
      <w:r>
        <w:rPr>
          <w:sz w:val="26"/>
          <w:szCs w:val="26"/>
        </w:rPr>
        <w:t>9</w:t>
      </w:r>
      <w:r w:rsidRPr="00C04EAA">
        <w:rPr>
          <w:sz w:val="26"/>
          <w:szCs w:val="26"/>
        </w:rPr>
        <w:t>. настоящего Договора.</w:t>
      </w:r>
    </w:p>
    <w:p w:rsidR="007302BF" w:rsidRDefault="007302BF" w:rsidP="007302BF">
      <w:pPr>
        <w:widowControl w:val="0"/>
        <w:autoSpaceDE w:val="0"/>
        <w:autoSpaceDN w:val="0"/>
        <w:adjustRightInd w:val="0"/>
        <w:ind w:firstLine="709"/>
        <w:contextualSpacing/>
        <w:jc w:val="both"/>
        <w:rPr>
          <w:sz w:val="26"/>
          <w:szCs w:val="26"/>
        </w:rPr>
      </w:pPr>
      <w:r>
        <w:rPr>
          <w:sz w:val="26"/>
          <w:szCs w:val="26"/>
        </w:rPr>
        <w:t xml:space="preserve">3.1.7. </w:t>
      </w:r>
      <w:r w:rsidRPr="00454A90">
        <w:rPr>
          <w:sz w:val="26"/>
          <w:szCs w:val="26"/>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w:t>
      </w:r>
    </w:p>
    <w:p w:rsidR="00517CA6" w:rsidRPr="00A40F38" w:rsidRDefault="00517CA6" w:rsidP="00517CA6">
      <w:pPr>
        <w:ind w:firstLine="567"/>
        <w:jc w:val="both"/>
        <w:rPr>
          <w:bCs/>
          <w:sz w:val="26"/>
          <w:szCs w:val="26"/>
        </w:rPr>
      </w:pPr>
      <w:r>
        <w:rPr>
          <w:sz w:val="26"/>
          <w:szCs w:val="26"/>
        </w:rPr>
        <w:t xml:space="preserve">3.1.8. </w:t>
      </w:r>
      <w:r w:rsidR="005C1F8B">
        <w:rPr>
          <w:sz w:val="26"/>
          <w:szCs w:val="26"/>
        </w:rPr>
        <w:t>С</w:t>
      </w:r>
      <w:r w:rsidRPr="00A40F38">
        <w:rPr>
          <w:bCs/>
          <w:sz w:val="26"/>
          <w:szCs w:val="26"/>
        </w:rPr>
        <w:t>облюдать требования законодательства Российской Федерации, рекомендации Роспотребнадзора, иных уполномоченных органов и Покупателя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517CA6" w:rsidRPr="00076B46" w:rsidRDefault="00517CA6" w:rsidP="00517CA6">
      <w:pPr>
        <w:ind w:firstLine="567"/>
        <w:jc w:val="both"/>
        <w:rPr>
          <w:sz w:val="26"/>
          <w:szCs w:val="26"/>
        </w:rPr>
      </w:pPr>
      <w:r>
        <w:rPr>
          <w:sz w:val="26"/>
          <w:szCs w:val="26"/>
        </w:rPr>
        <w:t>3.1.9.</w:t>
      </w:r>
      <w:r w:rsidRPr="00A40F38">
        <w:rPr>
          <w:sz w:val="26"/>
          <w:szCs w:val="26"/>
        </w:rPr>
        <w:t xml:space="preserve"> </w:t>
      </w:r>
      <w:r w:rsidR="005C1F8B">
        <w:rPr>
          <w:sz w:val="26"/>
          <w:szCs w:val="26"/>
        </w:rPr>
        <w:t>П</w:t>
      </w:r>
      <w:r w:rsidRPr="00A40F38">
        <w:rPr>
          <w:sz w:val="26"/>
          <w:szCs w:val="26"/>
        </w:rPr>
        <w:t>ри подписании настоящего договора указать страну происхождения товара, поставляемого в рамках настояще</w:t>
      </w:r>
      <w:r w:rsidR="005C1F8B">
        <w:rPr>
          <w:sz w:val="26"/>
          <w:szCs w:val="26"/>
        </w:rPr>
        <w:t>го</w:t>
      </w:r>
      <w:r w:rsidRPr="00A40F38">
        <w:rPr>
          <w:sz w:val="26"/>
          <w:szCs w:val="26"/>
        </w:rPr>
        <w:t xml:space="preserve"> договор</w:t>
      </w:r>
      <w:r w:rsidR="005C1F8B">
        <w:rPr>
          <w:sz w:val="26"/>
          <w:szCs w:val="26"/>
        </w:rPr>
        <w:t>а</w:t>
      </w:r>
      <w:r w:rsidRPr="00A40F38">
        <w:rPr>
          <w:sz w:val="26"/>
          <w:szCs w:val="26"/>
        </w:rPr>
        <w:t xml:space="preserve">. Страна происхождения товара </w:t>
      </w:r>
      <w:r w:rsidRPr="005C1F8B">
        <w:rPr>
          <w:sz w:val="26"/>
          <w:szCs w:val="26"/>
        </w:rPr>
        <w:t>отражается в приложении №3 к настоящему договору.</w:t>
      </w:r>
    </w:p>
    <w:p w:rsidR="007302BF" w:rsidRDefault="007302BF" w:rsidP="007302BF">
      <w:pPr>
        <w:widowControl w:val="0"/>
        <w:autoSpaceDE w:val="0"/>
        <w:autoSpaceDN w:val="0"/>
        <w:adjustRightInd w:val="0"/>
        <w:ind w:firstLine="709"/>
        <w:contextualSpacing/>
        <w:jc w:val="both"/>
        <w:rPr>
          <w:sz w:val="26"/>
          <w:szCs w:val="26"/>
        </w:rPr>
      </w:pPr>
    </w:p>
    <w:p w:rsidR="007302BF" w:rsidRPr="00C04EAA" w:rsidRDefault="007302BF" w:rsidP="007302BF">
      <w:pPr>
        <w:widowControl w:val="0"/>
        <w:autoSpaceDE w:val="0"/>
        <w:autoSpaceDN w:val="0"/>
        <w:adjustRightInd w:val="0"/>
        <w:ind w:firstLine="709"/>
        <w:contextualSpacing/>
        <w:jc w:val="both"/>
        <w:rPr>
          <w:sz w:val="26"/>
          <w:szCs w:val="26"/>
        </w:rPr>
      </w:pPr>
      <w:r w:rsidRPr="00C04EAA">
        <w:rPr>
          <w:b/>
          <w:sz w:val="26"/>
          <w:szCs w:val="26"/>
        </w:rPr>
        <w:t>3.2. Поставщик имеет право</w:t>
      </w:r>
      <w:r w:rsidRPr="00C04EAA">
        <w:rPr>
          <w:sz w:val="26"/>
          <w:szCs w:val="26"/>
        </w:rPr>
        <w:t>:</w:t>
      </w:r>
    </w:p>
    <w:p w:rsidR="007302BF" w:rsidRDefault="007302BF" w:rsidP="007302BF">
      <w:pPr>
        <w:widowControl w:val="0"/>
        <w:autoSpaceDE w:val="0"/>
        <w:autoSpaceDN w:val="0"/>
        <w:adjustRightInd w:val="0"/>
        <w:ind w:firstLine="709"/>
        <w:contextualSpacing/>
        <w:jc w:val="both"/>
        <w:rPr>
          <w:sz w:val="26"/>
          <w:szCs w:val="26"/>
        </w:rPr>
      </w:pPr>
      <w:r w:rsidRPr="00C04EAA">
        <w:rPr>
          <w:sz w:val="26"/>
          <w:szCs w:val="26"/>
        </w:rPr>
        <w:t>3.2.1. При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12 настоящего договора.</w:t>
      </w:r>
    </w:p>
    <w:p w:rsidR="007302BF" w:rsidRPr="00E14784" w:rsidRDefault="007302BF" w:rsidP="007302BF">
      <w:pPr>
        <w:widowControl w:val="0"/>
        <w:autoSpaceDE w:val="0"/>
        <w:autoSpaceDN w:val="0"/>
        <w:adjustRightInd w:val="0"/>
        <w:ind w:firstLine="709"/>
        <w:contextualSpacing/>
        <w:jc w:val="both"/>
        <w:rPr>
          <w:sz w:val="18"/>
          <w:szCs w:val="26"/>
        </w:rPr>
      </w:pPr>
    </w:p>
    <w:p w:rsidR="007302BF" w:rsidRPr="00C04EAA" w:rsidRDefault="007302BF" w:rsidP="007302BF">
      <w:pPr>
        <w:widowControl w:val="0"/>
        <w:autoSpaceDE w:val="0"/>
        <w:autoSpaceDN w:val="0"/>
        <w:adjustRightInd w:val="0"/>
        <w:ind w:firstLine="709"/>
        <w:contextualSpacing/>
        <w:jc w:val="both"/>
        <w:rPr>
          <w:b/>
          <w:bCs/>
          <w:sz w:val="26"/>
          <w:szCs w:val="26"/>
        </w:rPr>
      </w:pPr>
      <w:r w:rsidRPr="00C04EAA">
        <w:rPr>
          <w:b/>
          <w:bCs/>
          <w:sz w:val="26"/>
          <w:szCs w:val="26"/>
        </w:rPr>
        <w:t xml:space="preserve">3.3. </w:t>
      </w:r>
      <w:r>
        <w:rPr>
          <w:b/>
          <w:bCs/>
          <w:sz w:val="26"/>
          <w:szCs w:val="26"/>
        </w:rPr>
        <w:t xml:space="preserve"> </w:t>
      </w:r>
      <w:r w:rsidRPr="00C04EAA">
        <w:rPr>
          <w:b/>
          <w:bCs/>
          <w:sz w:val="26"/>
          <w:szCs w:val="26"/>
        </w:rPr>
        <w:t>Покупатель обязан:</w:t>
      </w:r>
    </w:p>
    <w:p w:rsidR="007302BF" w:rsidRPr="00C04EAA" w:rsidRDefault="007302BF" w:rsidP="007302BF">
      <w:pPr>
        <w:widowControl w:val="0"/>
        <w:autoSpaceDE w:val="0"/>
        <w:autoSpaceDN w:val="0"/>
        <w:adjustRightInd w:val="0"/>
        <w:ind w:firstLine="709"/>
        <w:contextualSpacing/>
        <w:jc w:val="both"/>
        <w:rPr>
          <w:bCs/>
          <w:sz w:val="26"/>
          <w:szCs w:val="26"/>
        </w:rPr>
      </w:pPr>
      <w:r w:rsidRPr="00C04EAA">
        <w:rPr>
          <w:bCs/>
          <w:sz w:val="26"/>
          <w:szCs w:val="26"/>
        </w:rPr>
        <w:t>3.3.1. Осуществлять проверку при приемке Товара по количеству и комплектности.</w:t>
      </w:r>
    </w:p>
    <w:p w:rsidR="007302BF" w:rsidRPr="00C04EAA" w:rsidRDefault="007302BF" w:rsidP="007302BF">
      <w:pPr>
        <w:widowControl w:val="0"/>
        <w:contextualSpacing/>
        <w:jc w:val="both"/>
        <w:rPr>
          <w:sz w:val="26"/>
          <w:szCs w:val="26"/>
        </w:rPr>
      </w:pPr>
      <w:r w:rsidRPr="00C04EAA">
        <w:rPr>
          <w:sz w:val="26"/>
          <w:szCs w:val="26"/>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(грузополучателем) Товара Поставщик не вправе ссылаться на то, что Товар был осмотрен и принят Покупателем (грузополучателем).</w:t>
      </w:r>
    </w:p>
    <w:p w:rsidR="007302BF" w:rsidRPr="00C04EAA" w:rsidRDefault="007302BF" w:rsidP="007302BF">
      <w:pPr>
        <w:widowControl w:val="0"/>
        <w:autoSpaceDE w:val="0"/>
        <w:autoSpaceDN w:val="0"/>
        <w:adjustRightInd w:val="0"/>
        <w:ind w:firstLine="709"/>
        <w:contextualSpacing/>
        <w:jc w:val="both"/>
        <w:rPr>
          <w:bCs/>
          <w:sz w:val="26"/>
          <w:szCs w:val="26"/>
        </w:rPr>
      </w:pPr>
      <w:r w:rsidRPr="00C04EAA">
        <w:rPr>
          <w:sz w:val="26"/>
          <w:szCs w:val="26"/>
        </w:rPr>
        <w:t>3.3.2. Принять и оплатить Товар в размерах и в сроки, установленные настоящим Договором.</w:t>
      </w:r>
    </w:p>
    <w:p w:rsidR="007302BF" w:rsidRDefault="007302BF" w:rsidP="007302BF">
      <w:pPr>
        <w:widowControl w:val="0"/>
        <w:ind w:firstLine="709"/>
        <w:contextualSpacing/>
        <w:jc w:val="both"/>
        <w:rPr>
          <w:sz w:val="26"/>
          <w:szCs w:val="26"/>
        </w:rPr>
      </w:pPr>
      <w:r w:rsidRPr="00C04EAA">
        <w:rPr>
          <w:sz w:val="26"/>
          <w:szCs w:val="26"/>
        </w:rPr>
        <w:t>3.3.3. Предоставлять по запросу Поставщика информацию, необходимую для выполнения обязательств по настоящему Договору.</w:t>
      </w:r>
    </w:p>
    <w:p w:rsidR="007302BF" w:rsidRPr="00E14784" w:rsidRDefault="007302BF" w:rsidP="007302BF">
      <w:pPr>
        <w:widowControl w:val="0"/>
        <w:ind w:firstLine="709"/>
        <w:contextualSpacing/>
        <w:jc w:val="both"/>
        <w:rPr>
          <w:sz w:val="18"/>
          <w:szCs w:val="26"/>
        </w:rPr>
      </w:pPr>
    </w:p>
    <w:p w:rsidR="007302BF" w:rsidRPr="00C04EAA" w:rsidRDefault="007302BF" w:rsidP="007302BF">
      <w:pPr>
        <w:widowControl w:val="0"/>
        <w:ind w:firstLine="709"/>
        <w:contextualSpacing/>
        <w:jc w:val="both"/>
        <w:rPr>
          <w:b/>
          <w:sz w:val="26"/>
          <w:szCs w:val="26"/>
        </w:rPr>
      </w:pPr>
      <w:r w:rsidRPr="00C04EAA">
        <w:rPr>
          <w:b/>
          <w:sz w:val="26"/>
          <w:szCs w:val="26"/>
        </w:rPr>
        <w:t>3.4.</w:t>
      </w:r>
      <w:r w:rsidRPr="00C04EAA">
        <w:rPr>
          <w:b/>
          <w:sz w:val="26"/>
          <w:szCs w:val="26"/>
        </w:rPr>
        <w:tab/>
        <w:t>Покупатель имеет право:</w:t>
      </w:r>
    </w:p>
    <w:p w:rsidR="007302BF" w:rsidRPr="00C04EAA" w:rsidRDefault="007302BF" w:rsidP="007302BF">
      <w:pPr>
        <w:widowControl w:val="0"/>
        <w:ind w:firstLine="709"/>
        <w:contextualSpacing/>
        <w:jc w:val="both"/>
        <w:rPr>
          <w:sz w:val="26"/>
          <w:szCs w:val="26"/>
        </w:rPr>
      </w:pPr>
      <w:r w:rsidRPr="00C04EAA">
        <w:rPr>
          <w:sz w:val="26"/>
          <w:szCs w:val="26"/>
        </w:rPr>
        <w:t>3.4.1.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7302BF" w:rsidRPr="00C04EAA" w:rsidRDefault="007302BF" w:rsidP="007302BF">
      <w:pPr>
        <w:widowControl w:val="0"/>
        <w:ind w:firstLine="709"/>
        <w:contextualSpacing/>
        <w:jc w:val="both"/>
        <w:rPr>
          <w:sz w:val="26"/>
          <w:szCs w:val="26"/>
        </w:rPr>
      </w:pPr>
      <w:r w:rsidRPr="00C04EAA">
        <w:rPr>
          <w:sz w:val="26"/>
          <w:szCs w:val="26"/>
        </w:rPr>
        <w:t>3.4.2.</w:t>
      </w:r>
      <w:r w:rsidRPr="00C04EAA">
        <w:rPr>
          <w:sz w:val="26"/>
          <w:szCs w:val="26"/>
        </w:rPr>
        <w:tab/>
        <w:t>Давать указания Поставщику относительно времени отгрузки</w:t>
      </w:r>
      <w:r>
        <w:rPr>
          <w:sz w:val="26"/>
          <w:szCs w:val="26"/>
        </w:rPr>
        <w:t xml:space="preserve"> </w:t>
      </w:r>
      <w:r w:rsidRPr="00C04EAA">
        <w:rPr>
          <w:sz w:val="26"/>
          <w:szCs w:val="26"/>
        </w:rPr>
        <w:t>и размещения</w:t>
      </w:r>
      <w:r>
        <w:rPr>
          <w:sz w:val="26"/>
          <w:szCs w:val="26"/>
        </w:rPr>
        <w:t xml:space="preserve"> Товара</w:t>
      </w:r>
      <w:r w:rsidRPr="00C04EAA">
        <w:rPr>
          <w:sz w:val="26"/>
          <w:szCs w:val="26"/>
        </w:rPr>
        <w:t>.</w:t>
      </w:r>
    </w:p>
    <w:p w:rsidR="007302BF" w:rsidRDefault="007302BF" w:rsidP="007302BF">
      <w:pPr>
        <w:widowControl w:val="0"/>
        <w:ind w:firstLine="709"/>
        <w:contextualSpacing/>
        <w:jc w:val="both"/>
        <w:rPr>
          <w:sz w:val="26"/>
          <w:szCs w:val="26"/>
        </w:rPr>
      </w:pPr>
      <w:r w:rsidRPr="00C04EAA">
        <w:rPr>
          <w:sz w:val="26"/>
          <w:szCs w:val="26"/>
        </w:rPr>
        <w:t>3.4.3. Досрочно принять поставленный Поставщиком Товар.</w:t>
      </w:r>
    </w:p>
    <w:p w:rsidR="007302BF" w:rsidRPr="00C04EAA" w:rsidRDefault="007302BF" w:rsidP="007302BF">
      <w:pPr>
        <w:widowControl w:val="0"/>
        <w:ind w:firstLine="709"/>
        <w:contextualSpacing/>
        <w:jc w:val="both"/>
        <w:rPr>
          <w:sz w:val="26"/>
          <w:szCs w:val="26"/>
        </w:rPr>
      </w:pPr>
    </w:p>
    <w:p w:rsidR="007302BF" w:rsidRDefault="007302BF" w:rsidP="007302BF">
      <w:pPr>
        <w:widowControl w:val="0"/>
        <w:numPr>
          <w:ilvl w:val="0"/>
          <w:numId w:val="23"/>
        </w:numPr>
        <w:tabs>
          <w:tab w:val="left" w:pos="284"/>
        </w:tabs>
        <w:ind w:left="0" w:firstLine="0"/>
        <w:contextualSpacing/>
        <w:jc w:val="center"/>
        <w:rPr>
          <w:b/>
          <w:sz w:val="26"/>
          <w:szCs w:val="26"/>
        </w:rPr>
      </w:pPr>
      <w:r w:rsidRPr="00C04EAA">
        <w:rPr>
          <w:b/>
          <w:sz w:val="26"/>
          <w:szCs w:val="26"/>
        </w:rPr>
        <w:t>Условия поставки</w:t>
      </w:r>
    </w:p>
    <w:p w:rsidR="007302BF" w:rsidRPr="00C04EAA" w:rsidRDefault="007302BF" w:rsidP="007302BF">
      <w:pPr>
        <w:widowControl w:val="0"/>
        <w:tabs>
          <w:tab w:val="left" w:pos="284"/>
        </w:tabs>
        <w:contextualSpacing/>
        <w:rPr>
          <w:b/>
          <w:sz w:val="26"/>
          <w:szCs w:val="26"/>
        </w:rPr>
      </w:pPr>
    </w:p>
    <w:p w:rsidR="007302BF" w:rsidRPr="00C85B98" w:rsidRDefault="007302BF" w:rsidP="007302BF">
      <w:pPr>
        <w:widowControl w:val="0"/>
        <w:autoSpaceDE w:val="0"/>
        <w:autoSpaceDN w:val="0"/>
        <w:adjustRightInd w:val="0"/>
        <w:ind w:firstLine="709"/>
        <w:contextualSpacing/>
        <w:jc w:val="both"/>
        <w:rPr>
          <w:sz w:val="26"/>
          <w:szCs w:val="26"/>
        </w:rPr>
      </w:pPr>
      <w:r w:rsidRPr="00C04EAA">
        <w:rPr>
          <w:sz w:val="26"/>
          <w:szCs w:val="26"/>
        </w:rPr>
        <w:lastRenderedPageBreak/>
        <w:t xml:space="preserve">4.1. </w:t>
      </w:r>
      <w:r w:rsidRPr="00CD6F0E">
        <w:rPr>
          <w:sz w:val="26"/>
          <w:szCs w:val="26"/>
        </w:rPr>
        <w:t>Поставщик обязан произвести формирование и доставку партии Товара в срок, предусмотренный графиком поставки Товара (приложение №</w:t>
      </w:r>
      <w:r>
        <w:rPr>
          <w:sz w:val="26"/>
          <w:szCs w:val="26"/>
        </w:rPr>
        <w:t>2</w:t>
      </w:r>
      <w:r w:rsidRPr="00CD6F0E">
        <w:rPr>
          <w:sz w:val="26"/>
          <w:szCs w:val="26"/>
        </w:rPr>
        <w:t xml:space="preserve"> к настоящему договору).</w:t>
      </w:r>
      <w:r w:rsidRPr="00C04EAA">
        <w:rPr>
          <w:sz w:val="26"/>
          <w:szCs w:val="26"/>
        </w:rPr>
        <w:t xml:space="preserve"> Доставка осуществляется по адресу: 394043, Воронежская область, г. Во</w:t>
      </w:r>
      <w:r>
        <w:rPr>
          <w:sz w:val="26"/>
          <w:szCs w:val="26"/>
        </w:rPr>
        <w:t xml:space="preserve">ронеж, ул. Ленина, д.104б. </w:t>
      </w:r>
      <w:r w:rsidRPr="00CD6F0E">
        <w:rPr>
          <w:sz w:val="26"/>
          <w:szCs w:val="26"/>
        </w:rPr>
        <w:t>Доставка товара, его отгрузка, в</w:t>
      </w:r>
      <w:r w:rsidRPr="00CD6F0E">
        <w:rPr>
          <w:rFonts w:eastAsia="Calibri"/>
          <w:sz w:val="26"/>
          <w:szCs w:val="26"/>
          <w:lang w:eastAsia="en-US"/>
        </w:rPr>
        <w:t>ыгрузка Товара с транспорта</w:t>
      </w:r>
      <w:r w:rsidRPr="00CD6F0E">
        <w:rPr>
          <w:sz w:val="26"/>
          <w:szCs w:val="26"/>
        </w:rPr>
        <w:t xml:space="preserve"> и размещение по указанному адресу производится силами Поставщика или за счет Поставщика третьими лицами</w:t>
      </w:r>
      <w:r w:rsidRPr="00CD6F0E">
        <w:rPr>
          <w:rFonts w:eastAsia="Calibri"/>
          <w:sz w:val="26"/>
          <w:szCs w:val="26"/>
          <w:lang w:eastAsia="en-US"/>
        </w:rPr>
        <w:t>.</w:t>
      </w:r>
    </w:p>
    <w:p w:rsidR="007302BF" w:rsidRPr="00C04EAA" w:rsidRDefault="007302BF" w:rsidP="007302BF">
      <w:pPr>
        <w:widowControl w:val="0"/>
        <w:shd w:val="clear" w:color="auto" w:fill="FFFFFF"/>
        <w:tabs>
          <w:tab w:val="left" w:pos="993"/>
        </w:tabs>
        <w:autoSpaceDE w:val="0"/>
        <w:autoSpaceDN w:val="0"/>
        <w:adjustRightInd w:val="0"/>
        <w:ind w:firstLine="720"/>
        <w:contextualSpacing/>
        <w:jc w:val="both"/>
        <w:rPr>
          <w:rFonts w:eastAsia="MS Mincho"/>
          <w:sz w:val="26"/>
          <w:szCs w:val="26"/>
        </w:rPr>
      </w:pPr>
      <w:r w:rsidRPr="00C04EAA">
        <w:rPr>
          <w:rFonts w:eastAsia="MS Mincho"/>
          <w:sz w:val="26"/>
          <w:szCs w:val="26"/>
        </w:rPr>
        <w:t xml:space="preserve">4.2. Одновременно с Товаром Поставщик передает Покупателю: </w:t>
      </w:r>
    </w:p>
    <w:p w:rsidR="007302BF" w:rsidRPr="00C04EAA" w:rsidRDefault="007302BF" w:rsidP="007302BF">
      <w:pPr>
        <w:widowControl w:val="0"/>
        <w:numPr>
          <w:ilvl w:val="0"/>
          <w:numId w:val="22"/>
        </w:numPr>
        <w:shd w:val="clear" w:color="auto" w:fill="FFFFFF"/>
        <w:tabs>
          <w:tab w:val="left" w:pos="1134"/>
        </w:tabs>
        <w:autoSpaceDE w:val="0"/>
        <w:autoSpaceDN w:val="0"/>
        <w:adjustRightInd w:val="0"/>
        <w:ind w:firstLine="0"/>
        <w:contextualSpacing/>
        <w:jc w:val="both"/>
        <w:rPr>
          <w:rFonts w:eastAsia="MS Mincho"/>
          <w:sz w:val="26"/>
          <w:szCs w:val="26"/>
        </w:rPr>
      </w:pPr>
      <w:r w:rsidRPr="00C04EAA">
        <w:rPr>
          <w:rFonts w:eastAsia="MS Mincho"/>
          <w:sz w:val="26"/>
          <w:szCs w:val="26"/>
        </w:rPr>
        <w:t>Счет</w:t>
      </w:r>
      <w:r>
        <w:rPr>
          <w:rFonts w:eastAsia="MS Mincho"/>
          <w:sz w:val="26"/>
          <w:szCs w:val="26"/>
        </w:rPr>
        <w:t xml:space="preserve"> </w:t>
      </w:r>
      <w:r w:rsidRPr="00C04EAA">
        <w:rPr>
          <w:rFonts w:eastAsia="MS Mincho"/>
          <w:sz w:val="26"/>
          <w:szCs w:val="26"/>
        </w:rPr>
        <w:t>(оригинал);</w:t>
      </w:r>
    </w:p>
    <w:p w:rsidR="007302BF" w:rsidRDefault="007302BF" w:rsidP="007302BF">
      <w:pPr>
        <w:widowControl w:val="0"/>
        <w:numPr>
          <w:ilvl w:val="0"/>
          <w:numId w:val="22"/>
        </w:numPr>
        <w:shd w:val="clear" w:color="auto" w:fill="FFFFFF"/>
        <w:tabs>
          <w:tab w:val="left" w:pos="1134"/>
        </w:tabs>
        <w:autoSpaceDE w:val="0"/>
        <w:autoSpaceDN w:val="0"/>
        <w:adjustRightInd w:val="0"/>
        <w:ind w:firstLine="0"/>
        <w:contextualSpacing/>
        <w:jc w:val="both"/>
        <w:rPr>
          <w:rFonts w:eastAsia="MS Mincho"/>
          <w:sz w:val="26"/>
          <w:szCs w:val="26"/>
        </w:rPr>
      </w:pPr>
      <w:r w:rsidRPr="00C04EAA">
        <w:rPr>
          <w:rFonts w:eastAsia="MS Mincho"/>
          <w:sz w:val="26"/>
          <w:szCs w:val="26"/>
        </w:rPr>
        <w:t>товарную накладную ТОРГ-12 (оригинал)</w:t>
      </w:r>
      <w:r w:rsidRPr="0006637B">
        <w:t xml:space="preserve"> </w:t>
      </w:r>
      <w:r w:rsidRPr="0006637B">
        <w:rPr>
          <w:rFonts w:eastAsia="MS Mincho"/>
          <w:sz w:val="26"/>
          <w:szCs w:val="26"/>
        </w:rPr>
        <w:t>или универсальный передаточный документ (УПД)</w:t>
      </w:r>
      <w:r w:rsidRPr="00527460">
        <w:rPr>
          <w:rFonts w:eastAsia="MS Mincho"/>
          <w:sz w:val="26"/>
          <w:szCs w:val="26"/>
        </w:rPr>
        <w:t xml:space="preserve"> </w:t>
      </w:r>
      <w:r w:rsidRPr="00C04EAA">
        <w:rPr>
          <w:rFonts w:eastAsia="MS Mincho"/>
          <w:sz w:val="26"/>
          <w:szCs w:val="26"/>
        </w:rPr>
        <w:t>(оригинал);</w:t>
      </w:r>
    </w:p>
    <w:p w:rsidR="007302BF" w:rsidRPr="00040931" w:rsidRDefault="007302BF" w:rsidP="007302BF">
      <w:pPr>
        <w:widowControl w:val="0"/>
        <w:numPr>
          <w:ilvl w:val="0"/>
          <w:numId w:val="22"/>
        </w:numPr>
        <w:shd w:val="clear" w:color="auto" w:fill="FFFFFF"/>
        <w:tabs>
          <w:tab w:val="left" w:pos="1134"/>
        </w:tabs>
        <w:autoSpaceDE w:val="0"/>
        <w:autoSpaceDN w:val="0"/>
        <w:adjustRightInd w:val="0"/>
        <w:ind w:firstLine="0"/>
        <w:contextualSpacing/>
        <w:jc w:val="both"/>
        <w:rPr>
          <w:rFonts w:eastAsia="MS Mincho"/>
          <w:i/>
          <w:iCs/>
          <w:sz w:val="26"/>
          <w:szCs w:val="26"/>
        </w:rPr>
      </w:pPr>
      <w:r w:rsidRPr="00C04EAA">
        <w:rPr>
          <w:rFonts w:eastAsia="MS Mincho"/>
          <w:sz w:val="26"/>
          <w:szCs w:val="26"/>
        </w:rPr>
        <w:t>счет-фактуру (оригинал)</w:t>
      </w:r>
      <w:r>
        <w:rPr>
          <w:rFonts w:eastAsia="MS Mincho"/>
          <w:sz w:val="26"/>
          <w:szCs w:val="26"/>
        </w:rPr>
        <w:t xml:space="preserve"> (</w:t>
      </w:r>
      <w:r w:rsidRPr="00527460">
        <w:rPr>
          <w:rFonts w:eastAsia="MS Mincho"/>
          <w:i/>
          <w:iCs/>
          <w:sz w:val="26"/>
          <w:szCs w:val="26"/>
        </w:rPr>
        <w:t xml:space="preserve">в случае если Поставщик является плательщиком </w:t>
      </w:r>
      <w:r w:rsidRPr="00040931">
        <w:rPr>
          <w:rFonts w:eastAsia="MS Mincho"/>
          <w:i/>
          <w:iCs/>
          <w:sz w:val="26"/>
          <w:szCs w:val="26"/>
        </w:rPr>
        <w:t>НДС);</w:t>
      </w:r>
    </w:p>
    <w:p w:rsidR="007302BF" w:rsidRDefault="007302BF" w:rsidP="007302BF">
      <w:pPr>
        <w:widowControl w:val="0"/>
        <w:ind w:firstLine="709"/>
        <w:contextualSpacing/>
        <w:jc w:val="both"/>
        <w:rPr>
          <w:rFonts w:eastAsia="MS Mincho"/>
          <w:sz w:val="26"/>
          <w:szCs w:val="26"/>
        </w:rPr>
      </w:pPr>
      <w:r w:rsidRPr="00040931">
        <w:rPr>
          <w:sz w:val="26"/>
          <w:szCs w:val="26"/>
        </w:rPr>
        <w:t>Дата передачи указанных документов проставляется в</w:t>
      </w:r>
      <w:r w:rsidRPr="00CC02E2">
        <w:rPr>
          <w:sz w:val="26"/>
          <w:szCs w:val="26"/>
        </w:rPr>
        <w:t xml:space="preserve"> реестре приема-передачи документов или на оттиске штампа подразделения </w:t>
      </w:r>
      <w:r>
        <w:rPr>
          <w:sz w:val="26"/>
          <w:szCs w:val="26"/>
        </w:rPr>
        <w:t>Покупателя</w:t>
      </w:r>
      <w:r w:rsidRPr="00CC02E2">
        <w:rPr>
          <w:sz w:val="26"/>
          <w:szCs w:val="26"/>
        </w:rPr>
        <w:t xml:space="preserve">, осуществляющего приемку </w:t>
      </w:r>
      <w:r>
        <w:rPr>
          <w:sz w:val="26"/>
          <w:szCs w:val="26"/>
        </w:rPr>
        <w:t>Товара</w:t>
      </w:r>
      <w:r w:rsidRPr="00CC02E2">
        <w:rPr>
          <w:sz w:val="26"/>
          <w:szCs w:val="26"/>
        </w:rPr>
        <w:t xml:space="preserve"> и/или ответственного за исполнение Договора, на первичном учетном документе</w:t>
      </w:r>
      <w:r w:rsidRPr="00527460">
        <w:rPr>
          <w:sz w:val="26"/>
          <w:szCs w:val="26"/>
        </w:rPr>
        <w:t>.</w:t>
      </w:r>
      <w:r w:rsidRPr="00527460">
        <w:rPr>
          <w:rFonts w:eastAsia="MS Mincho"/>
          <w:sz w:val="26"/>
          <w:szCs w:val="26"/>
        </w:rPr>
        <w:t xml:space="preserve"> В случае нарушения Поставщиком сроков представления комплекта документов, указанного</w:t>
      </w:r>
      <w:r>
        <w:rPr>
          <w:rFonts w:eastAsia="MS Mincho"/>
          <w:sz w:val="26"/>
          <w:szCs w:val="26"/>
        </w:rPr>
        <w:t xml:space="preserve"> </w:t>
      </w:r>
      <w:r w:rsidRPr="00527460">
        <w:rPr>
          <w:rFonts w:eastAsia="MS Mincho"/>
          <w:sz w:val="26"/>
          <w:szCs w:val="26"/>
        </w:rPr>
        <w:t>в настоящем пункте, Поставщик уплачивает Покупателю штраф, в порядке, предусмотренном пунктом 8.</w:t>
      </w:r>
      <w:r>
        <w:rPr>
          <w:rFonts w:eastAsia="MS Mincho"/>
          <w:sz w:val="26"/>
          <w:szCs w:val="26"/>
        </w:rPr>
        <w:t>8</w:t>
      </w:r>
      <w:r w:rsidRPr="00527460">
        <w:rPr>
          <w:rFonts w:eastAsia="MS Mincho"/>
          <w:sz w:val="26"/>
          <w:szCs w:val="26"/>
        </w:rPr>
        <w:t>. настоящего Договора.</w:t>
      </w:r>
      <w:r w:rsidRPr="00C04EAA">
        <w:rPr>
          <w:rFonts w:eastAsia="MS Mincho"/>
          <w:sz w:val="26"/>
          <w:szCs w:val="26"/>
        </w:rPr>
        <w:t xml:space="preserve"> </w:t>
      </w:r>
    </w:p>
    <w:p w:rsidR="007302BF" w:rsidRPr="00C04EAA" w:rsidRDefault="007302BF" w:rsidP="007302BF">
      <w:pPr>
        <w:widowControl w:val="0"/>
        <w:ind w:firstLine="709"/>
        <w:contextualSpacing/>
        <w:jc w:val="both"/>
        <w:rPr>
          <w:rFonts w:eastAsia="MS Mincho"/>
          <w:sz w:val="26"/>
          <w:szCs w:val="26"/>
        </w:rPr>
      </w:pPr>
      <w:r w:rsidRPr="00040931">
        <w:rPr>
          <w:color w:val="000000"/>
          <w:sz w:val="26"/>
          <w:szCs w:val="26"/>
        </w:rPr>
        <w:t>Внутри упаковки Товара прилагаются инструкции по использованию Товара, а также другая сопроводительная документация, включающая в себя информацию о правилах эксплуатации, безопасности, условиях предоставления гарантии и другую информацию, которую необходимо предоставить потребителю, картриджи снабжены справочным листом о безопасности продукта.</w:t>
      </w:r>
    </w:p>
    <w:p w:rsidR="007302BF" w:rsidRPr="00C04EAA" w:rsidRDefault="007302BF" w:rsidP="007302BF">
      <w:pPr>
        <w:widowControl w:val="0"/>
        <w:ind w:firstLine="709"/>
        <w:contextualSpacing/>
        <w:jc w:val="both"/>
        <w:rPr>
          <w:sz w:val="26"/>
          <w:szCs w:val="26"/>
        </w:rPr>
      </w:pPr>
      <w:r w:rsidRPr="00C04EAA">
        <w:rPr>
          <w:sz w:val="26"/>
          <w:szCs w:val="26"/>
        </w:rPr>
        <w:t>4.3. Датой поставки Товара считается дата подписания Покупателем или представителем Покупателя товарной накладной формы (ТОРГ-12)</w:t>
      </w:r>
      <w:r>
        <w:rPr>
          <w:sz w:val="26"/>
          <w:szCs w:val="26"/>
        </w:rPr>
        <w:t xml:space="preserve"> </w:t>
      </w:r>
      <w:r w:rsidRPr="00FD698F">
        <w:rPr>
          <w:sz w:val="26"/>
          <w:szCs w:val="26"/>
        </w:rPr>
        <w:t>или универсального передаточного документа (УПД)</w:t>
      </w:r>
      <w:r w:rsidRPr="00C04EAA">
        <w:rPr>
          <w:sz w:val="26"/>
          <w:szCs w:val="26"/>
        </w:rPr>
        <w:t xml:space="preserve">. </w:t>
      </w:r>
    </w:p>
    <w:p w:rsidR="007302BF" w:rsidRPr="00C04EAA" w:rsidRDefault="007302BF" w:rsidP="007302BF">
      <w:pPr>
        <w:widowControl w:val="0"/>
        <w:autoSpaceDE w:val="0"/>
        <w:autoSpaceDN w:val="0"/>
        <w:adjustRightInd w:val="0"/>
        <w:ind w:right="-2" w:firstLine="709"/>
        <w:contextualSpacing/>
        <w:jc w:val="both"/>
        <w:rPr>
          <w:sz w:val="26"/>
          <w:szCs w:val="26"/>
        </w:rPr>
      </w:pPr>
      <w:r w:rsidRPr="00C04EAA">
        <w:rPr>
          <w:sz w:val="26"/>
          <w:szCs w:val="26"/>
        </w:rPr>
        <w:t>4.4.В случае выявления в ходе осуществления приемки Товара несоответствия Товара условиям настоящего Договора составляется акт с перечнем недостатков и сроками их устранения за счет Поставщика.</w:t>
      </w:r>
    </w:p>
    <w:p w:rsidR="007302BF" w:rsidRPr="001D2B49" w:rsidRDefault="007302BF" w:rsidP="007302BF">
      <w:pPr>
        <w:widowControl w:val="0"/>
        <w:shd w:val="clear" w:color="auto" w:fill="FFFFFF"/>
        <w:tabs>
          <w:tab w:val="left" w:pos="1277"/>
        </w:tabs>
        <w:ind w:firstLine="709"/>
        <w:contextualSpacing/>
        <w:jc w:val="both"/>
        <w:rPr>
          <w:rFonts w:eastAsia="Calibri"/>
          <w:sz w:val="26"/>
          <w:szCs w:val="26"/>
          <w:lang w:eastAsia="en-US"/>
        </w:rPr>
      </w:pPr>
      <w:r w:rsidRPr="001D2B49">
        <w:rPr>
          <w:rFonts w:eastAsia="Calibri"/>
          <w:sz w:val="26"/>
          <w:szCs w:val="26"/>
          <w:lang w:eastAsia="en-US"/>
        </w:rPr>
        <w:t xml:space="preserve">4.5. Поставщик несет полную ответственность за повреждение Товара в пути следования до места поставки и убытки, произошедшие вследствие ненадлежащей упаковки и маркировки, ненадлежащего размещения и крепления груза в транспортном средстве. </w:t>
      </w:r>
    </w:p>
    <w:p w:rsidR="007302BF" w:rsidRPr="00D511EB" w:rsidRDefault="007302BF" w:rsidP="007302BF">
      <w:pPr>
        <w:widowControl w:val="0"/>
        <w:autoSpaceDE w:val="0"/>
        <w:autoSpaceDN w:val="0"/>
        <w:adjustRightInd w:val="0"/>
        <w:ind w:firstLine="709"/>
        <w:contextualSpacing/>
        <w:jc w:val="both"/>
        <w:rPr>
          <w:sz w:val="26"/>
          <w:szCs w:val="26"/>
          <w:highlight w:val="yellow"/>
        </w:rPr>
      </w:pPr>
    </w:p>
    <w:p w:rsidR="007302BF" w:rsidRPr="00C04EAA" w:rsidRDefault="007302BF" w:rsidP="007302BF">
      <w:pPr>
        <w:widowControl w:val="0"/>
        <w:numPr>
          <w:ilvl w:val="0"/>
          <w:numId w:val="23"/>
        </w:numPr>
        <w:tabs>
          <w:tab w:val="left" w:pos="284"/>
        </w:tabs>
        <w:autoSpaceDE w:val="0"/>
        <w:autoSpaceDN w:val="0"/>
        <w:adjustRightInd w:val="0"/>
        <w:ind w:left="0" w:firstLine="0"/>
        <w:contextualSpacing/>
        <w:jc w:val="center"/>
        <w:rPr>
          <w:b/>
          <w:sz w:val="26"/>
          <w:szCs w:val="26"/>
        </w:rPr>
      </w:pPr>
      <w:r w:rsidRPr="00C04EAA">
        <w:rPr>
          <w:b/>
          <w:sz w:val="26"/>
          <w:szCs w:val="26"/>
        </w:rPr>
        <w:t>Комплектность, качество и гарантии</w:t>
      </w:r>
    </w:p>
    <w:p w:rsidR="007302BF" w:rsidRPr="00C04EAA" w:rsidRDefault="007302BF" w:rsidP="007302BF">
      <w:pPr>
        <w:widowControl w:val="0"/>
        <w:autoSpaceDE w:val="0"/>
        <w:autoSpaceDN w:val="0"/>
        <w:adjustRightInd w:val="0"/>
        <w:ind w:left="720"/>
        <w:contextualSpacing/>
        <w:rPr>
          <w:sz w:val="26"/>
          <w:szCs w:val="26"/>
          <w:highlight w:val="yellow"/>
        </w:rPr>
      </w:pPr>
    </w:p>
    <w:p w:rsidR="007302BF" w:rsidRPr="00C04EAA" w:rsidRDefault="007302BF" w:rsidP="007302BF">
      <w:pPr>
        <w:widowControl w:val="0"/>
        <w:overflowPunct w:val="0"/>
        <w:autoSpaceDE w:val="0"/>
        <w:autoSpaceDN w:val="0"/>
        <w:adjustRightInd w:val="0"/>
        <w:ind w:firstLine="709"/>
        <w:contextualSpacing/>
        <w:jc w:val="both"/>
        <w:textAlignment w:val="baseline"/>
        <w:rPr>
          <w:sz w:val="26"/>
          <w:szCs w:val="26"/>
        </w:rPr>
      </w:pPr>
      <w:r w:rsidRPr="00C04EAA">
        <w:rPr>
          <w:sz w:val="26"/>
          <w:szCs w:val="26"/>
        </w:rPr>
        <w:t xml:space="preserve">5.1. Поставщик гарантирует, что: </w:t>
      </w:r>
    </w:p>
    <w:p w:rsidR="007302BF" w:rsidRPr="00C04EAA" w:rsidRDefault="007302BF" w:rsidP="007302BF">
      <w:pPr>
        <w:widowControl w:val="0"/>
        <w:numPr>
          <w:ilvl w:val="0"/>
          <w:numId w:val="26"/>
        </w:numPr>
        <w:overflowPunct w:val="0"/>
        <w:autoSpaceDE w:val="0"/>
        <w:autoSpaceDN w:val="0"/>
        <w:adjustRightInd w:val="0"/>
        <w:ind w:left="0" w:firstLine="1134"/>
        <w:contextualSpacing/>
        <w:jc w:val="both"/>
        <w:textAlignment w:val="baseline"/>
        <w:rPr>
          <w:sz w:val="26"/>
          <w:szCs w:val="26"/>
        </w:rPr>
      </w:pPr>
      <w:r w:rsidRPr="00C04EAA">
        <w:rPr>
          <w:sz w:val="26"/>
          <w:szCs w:val="26"/>
        </w:rPr>
        <w:t xml:space="preserve">поставляемый по настоящему Договору Товар является новым, не бывшим в употреблении, находится у него во владении на законном основании, свободен от прав третьих лиц, не заложен и не находится под арестом; </w:t>
      </w:r>
    </w:p>
    <w:p w:rsidR="007302BF" w:rsidRPr="00C04EAA" w:rsidRDefault="007302BF" w:rsidP="007302BF">
      <w:pPr>
        <w:widowControl w:val="0"/>
        <w:numPr>
          <w:ilvl w:val="0"/>
          <w:numId w:val="26"/>
        </w:numPr>
        <w:overflowPunct w:val="0"/>
        <w:autoSpaceDE w:val="0"/>
        <w:autoSpaceDN w:val="0"/>
        <w:adjustRightInd w:val="0"/>
        <w:ind w:left="0" w:firstLine="1134"/>
        <w:contextualSpacing/>
        <w:jc w:val="both"/>
        <w:textAlignment w:val="baseline"/>
        <w:rPr>
          <w:sz w:val="26"/>
          <w:szCs w:val="26"/>
        </w:rPr>
      </w:pPr>
      <w:r w:rsidRPr="00C04EAA">
        <w:rPr>
          <w:sz w:val="26"/>
          <w:szCs w:val="26"/>
        </w:rPr>
        <w:t>поставляемый по настоящему Договору Товар соответствует российским и международным стандартам, существующим для данного рода Товара на момент исполнения настоящего Договора;</w:t>
      </w:r>
    </w:p>
    <w:p w:rsidR="007302BF" w:rsidRPr="00C04EAA" w:rsidRDefault="007302BF" w:rsidP="007302BF">
      <w:pPr>
        <w:widowControl w:val="0"/>
        <w:numPr>
          <w:ilvl w:val="0"/>
          <w:numId w:val="26"/>
        </w:numPr>
        <w:overflowPunct w:val="0"/>
        <w:autoSpaceDE w:val="0"/>
        <w:autoSpaceDN w:val="0"/>
        <w:adjustRightInd w:val="0"/>
        <w:ind w:left="0" w:firstLine="1134"/>
        <w:contextualSpacing/>
        <w:jc w:val="both"/>
        <w:textAlignment w:val="baseline"/>
        <w:rPr>
          <w:sz w:val="26"/>
          <w:szCs w:val="26"/>
        </w:rPr>
      </w:pPr>
      <w:r w:rsidRPr="00C04EAA">
        <w:rPr>
          <w:sz w:val="26"/>
          <w:szCs w:val="26"/>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7302BF" w:rsidRPr="00C04EAA" w:rsidRDefault="007302BF" w:rsidP="007302BF">
      <w:pPr>
        <w:widowControl w:val="0"/>
        <w:numPr>
          <w:ilvl w:val="0"/>
          <w:numId w:val="26"/>
        </w:numPr>
        <w:overflowPunct w:val="0"/>
        <w:autoSpaceDE w:val="0"/>
        <w:autoSpaceDN w:val="0"/>
        <w:adjustRightInd w:val="0"/>
        <w:ind w:left="0" w:firstLine="1134"/>
        <w:contextualSpacing/>
        <w:jc w:val="both"/>
        <w:textAlignment w:val="baseline"/>
        <w:rPr>
          <w:sz w:val="26"/>
          <w:szCs w:val="26"/>
        </w:rPr>
      </w:pPr>
      <w:r w:rsidRPr="00C04EAA">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302BF" w:rsidRPr="00C04EAA" w:rsidRDefault="007302BF" w:rsidP="007302BF">
      <w:pPr>
        <w:widowControl w:val="0"/>
        <w:overflowPunct w:val="0"/>
        <w:autoSpaceDE w:val="0"/>
        <w:autoSpaceDN w:val="0"/>
        <w:adjustRightInd w:val="0"/>
        <w:ind w:firstLine="708"/>
        <w:contextualSpacing/>
        <w:jc w:val="both"/>
        <w:textAlignment w:val="baseline"/>
        <w:rPr>
          <w:snapToGrid w:val="0"/>
          <w:sz w:val="26"/>
          <w:szCs w:val="26"/>
        </w:rPr>
      </w:pPr>
      <w:r w:rsidRPr="00C04EAA">
        <w:rPr>
          <w:snapToGrid w:val="0"/>
          <w:sz w:val="26"/>
          <w:szCs w:val="26"/>
        </w:rPr>
        <w:t xml:space="preserve">5.2. Для Товаров, на которые гарантийный срок установлен производителем данного Товара – гарантийный срок составляет не менее срока, установленного производителем. Для </w:t>
      </w:r>
      <w:r w:rsidRPr="00C04EAA">
        <w:rPr>
          <w:snapToGrid w:val="0"/>
          <w:sz w:val="26"/>
          <w:szCs w:val="26"/>
        </w:rPr>
        <w:lastRenderedPageBreak/>
        <w:t xml:space="preserve">остальных Товаров, гарантийный срок </w:t>
      </w:r>
      <w:r w:rsidRPr="00C04EAA">
        <w:rPr>
          <w:bCs/>
          <w:sz w:val="26"/>
          <w:szCs w:val="26"/>
        </w:rPr>
        <w:t>с даты поставки</w:t>
      </w:r>
      <w:r w:rsidRPr="00C04EAA">
        <w:rPr>
          <w:snapToGrid w:val="0"/>
          <w:sz w:val="26"/>
          <w:szCs w:val="26"/>
        </w:rPr>
        <w:t xml:space="preserve"> составляет не менее 12 (двенадцати) месяцев.</w:t>
      </w:r>
    </w:p>
    <w:p w:rsidR="007302BF" w:rsidRPr="00C04EAA" w:rsidRDefault="007302BF" w:rsidP="007302BF">
      <w:pPr>
        <w:widowControl w:val="0"/>
        <w:overflowPunct w:val="0"/>
        <w:autoSpaceDE w:val="0"/>
        <w:autoSpaceDN w:val="0"/>
        <w:adjustRightInd w:val="0"/>
        <w:ind w:firstLine="708"/>
        <w:contextualSpacing/>
        <w:jc w:val="both"/>
        <w:textAlignment w:val="baseline"/>
        <w:rPr>
          <w:snapToGrid w:val="0"/>
          <w:sz w:val="26"/>
          <w:szCs w:val="26"/>
        </w:rPr>
      </w:pPr>
      <w:r w:rsidRPr="00C04EAA">
        <w:rPr>
          <w:snapToGrid w:val="0"/>
          <w:sz w:val="26"/>
          <w:szCs w:val="26"/>
        </w:rPr>
        <w:t>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w:t>
      </w:r>
      <w:r>
        <w:rPr>
          <w:snapToGrid w:val="0"/>
          <w:sz w:val="26"/>
          <w:szCs w:val="26"/>
        </w:rPr>
        <w:t>ый должен</w:t>
      </w:r>
      <w:r w:rsidRPr="00C04EAA">
        <w:rPr>
          <w:snapToGrid w:val="0"/>
          <w:sz w:val="26"/>
          <w:szCs w:val="26"/>
        </w:rPr>
        <w:t xml:space="preserve">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w:t>
      </w:r>
      <w:proofErr w:type="gramStart"/>
      <w:r w:rsidRPr="00C04EAA">
        <w:rPr>
          <w:snapToGrid w:val="0"/>
          <w:sz w:val="26"/>
          <w:szCs w:val="26"/>
        </w:rPr>
        <w:t>Покупателя</w:t>
      </w:r>
      <w:proofErr w:type="gramEnd"/>
      <w:r w:rsidRPr="00C04EAA">
        <w:rPr>
          <w:snapToGrid w:val="0"/>
          <w:sz w:val="26"/>
          <w:szCs w:val="26"/>
        </w:rPr>
        <w:t xml:space="preserve"> в связи с этим расходы.  </w:t>
      </w:r>
    </w:p>
    <w:p w:rsidR="007302BF" w:rsidRPr="00C04EAA" w:rsidRDefault="007302BF" w:rsidP="007302BF">
      <w:pPr>
        <w:widowControl w:val="0"/>
        <w:ind w:firstLine="708"/>
        <w:contextualSpacing/>
        <w:jc w:val="both"/>
        <w:rPr>
          <w:sz w:val="26"/>
          <w:szCs w:val="26"/>
        </w:rPr>
      </w:pPr>
      <w:r w:rsidRPr="00C04EAA">
        <w:rPr>
          <w:sz w:val="26"/>
          <w:szCs w:val="26"/>
        </w:rPr>
        <w:t xml:space="preserve">5.4. Покупатель направляет Поставщику уведомление о необходимости проведения гарантийного ремонта Товара по почте, </w:t>
      </w:r>
      <w:r>
        <w:rPr>
          <w:sz w:val="26"/>
          <w:szCs w:val="26"/>
        </w:rPr>
        <w:t>электронной почте</w:t>
      </w:r>
      <w:r w:rsidRPr="00C04EAA">
        <w:rPr>
          <w:sz w:val="26"/>
          <w:szCs w:val="26"/>
        </w:rPr>
        <w:t xml:space="preserve">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302BF" w:rsidRPr="00C04EAA" w:rsidRDefault="007302BF" w:rsidP="007302BF">
      <w:pPr>
        <w:widowControl w:val="0"/>
        <w:autoSpaceDE w:val="0"/>
        <w:autoSpaceDN w:val="0"/>
        <w:adjustRightInd w:val="0"/>
        <w:ind w:firstLine="708"/>
        <w:contextualSpacing/>
        <w:jc w:val="both"/>
        <w:rPr>
          <w:sz w:val="26"/>
          <w:szCs w:val="26"/>
        </w:rPr>
      </w:pPr>
      <w:r w:rsidRPr="00C04EAA">
        <w:rPr>
          <w:sz w:val="26"/>
          <w:szCs w:val="26"/>
        </w:rPr>
        <w:t xml:space="preserve">5.5. Поставщик обязан провести гарантийный ремонт Товара в течение срока, согласованного с Покупателем. </w:t>
      </w:r>
    </w:p>
    <w:p w:rsidR="007302BF" w:rsidRDefault="007302BF" w:rsidP="007302BF">
      <w:pPr>
        <w:widowControl w:val="0"/>
        <w:overflowPunct w:val="0"/>
        <w:autoSpaceDE w:val="0"/>
        <w:autoSpaceDN w:val="0"/>
        <w:adjustRightInd w:val="0"/>
        <w:ind w:firstLine="709"/>
        <w:contextualSpacing/>
        <w:jc w:val="both"/>
        <w:textAlignment w:val="baseline"/>
        <w:rPr>
          <w:sz w:val="26"/>
          <w:szCs w:val="26"/>
        </w:rPr>
      </w:pPr>
      <w:r w:rsidRPr="005B0672">
        <w:rPr>
          <w:sz w:val="26"/>
          <w:szCs w:val="26"/>
        </w:rPr>
        <w:t>Транспортные расходы, связанные с проведением гарантийного ремонта Товара, несет Поставщик, и данные расходы Покупателем не возмещаются.</w:t>
      </w:r>
    </w:p>
    <w:p w:rsidR="007302BF" w:rsidRPr="00C04EAA" w:rsidRDefault="007302BF" w:rsidP="007302BF">
      <w:pPr>
        <w:widowControl w:val="0"/>
        <w:overflowPunct w:val="0"/>
        <w:autoSpaceDE w:val="0"/>
        <w:autoSpaceDN w:val="0"/>
        <w:adjustRightInd w:val="0"/>
        <w:ind w:firstLine="709"/>
        <w:contextualSpacing/>
        <w:jc w:val="both"/>
        <w:textAlignment w:val="baseline"/>
        <w:rPr>
          <w:snapToGrid w:val="0"/>
          <w:sz w:val="26"/>
          <w:szCs w:val="26"/>
        </w:rPr>
      </w:pPr>
      <w:r w:rsidRPr="00C04EAA">
        <w:rPr>
          <w:snapToGrid w:val="0"/>
          <w:sz w:val="26"/>
          <w:szCs w:val="26"/>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302BF" w:rsidRPr="00C04EAA" w:rsidRDefault="007302BF" w:rsidP="007302BF">
      <w:pPr>
        <w:widowControl w:val="0"/>
        <w:overflowPunct w:val="0"/>
        <w:autoSpaceDE w:val="0"/>
        <w:autoSpaceDN w:val="0"/>
        <w:adjustRightInd w:val="0"/>
        <w:ind w:firstLine="709"/>
        <w:contextualSpacing/>
        <w:jc w:val="both"/>
        <w:textAlignment w:val="baseline"/>
        <w:rPr>
          <w:sz w:val="26"/>
          <w:szCs w:val="26"/>
        </w:rPr>
      </w:pPr>
      <w:r w:rsidRPr="00C04EAA">
        <w:rPr>
          <w:snapToGrid w:val="0"/>
          <w:sz w:val="26"/>
          <w:szCs w:val="26"/>
        </w:rPr>
        <w:t xml:space="preserve">5.7. </w:t>
      </w:r>
      <w:r w:rsidRPr="00C04EAA">
        <w:rPr>
          <w:sz w:val="26"/>
          <w:szCs w:val="26"/>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7302BF" w:rsidRPr="00C04EAA" w:rsidRDefault="007302BF" w:rsidP="007302BF">
      <w:pPr>
        <w:widowControl w:val="0"/>
        <w:overflowPunct w:val="0"/>
        <w:autoSpaceDE w:val="0"/>
        <w:autoSpaceDN w:val="0"/>
        <w:adjustRightInd w:val="0"/>
        <w:ind w:firstLine="709"/>
        <w:contextualSpacing/>
        <w:jc w:val="both"/>
        <w:textAlignment w:val="baseline"/>
        <w:rPr>
          <w:sz w:val="26"/>
          <w:szCs w:val="26"/>
        </w:rPr>
      </w:pPr>
    </w:p>
    <w:p w:rsidR="007302BF" w:rsidRDefault="007302BF" w:rsidP="007302BF">
      <w:pPr>
        <w:widowControl w:val="0"/>
        <w:numPr>
          <w:ilvl w:val="0"/>
          <w:numId w:val="25"/>
        </w:numPr>
        <w:tabs>
          <w:tab w:val="left" w:pos="284"/>
        </w:tabs>
        <w:autoSpaceDE w:val="0"/>
        <w:autoSpaceDN w:val="0"/>
        <w:adjustRightInd w:val="0"/>
        <w:ind w:left="0" w:firstLine="0"/>
        <w:contextualSpacing/>
        <w:jc w:val="center"/>
        <w:rPr>
          <w:b/>
          <w:sz w:val="26"/>
          <w:szCs w:val="26"/>
        </w:rPr>
      </w:pPr>
      <w:r w:rsidRPr="00154525">
        <w:rPr>
          <w:b/>
          <w:sz w:val="26"/>
          <w:szCs w:val="26"/>
        </w:rPr>
        <w:t xml:space="preserve">Упаковка </w:t>
      </w:r>
    </w:p>
    <w:p w:rsidR="007302BF" w:rsidRPr="00154525" w:rsidRDefault="007302BF" w:rsidP="007302BF">
      <w:pPr>
        <w:widowControl w:val="0"/>
        <w:tabs>
          <w:tab w:val="left" w:pos="284"/>
        </w:tabs>
        <w:autoSpaceDE w:val="0"/>
        <w:autoSpaceDN w:val="0"/>
        <w:adjustRightInd w:val="0"/>
        <w:contextualSpacing/>
        <w:rPr>
          <w:b/>
          <w:sz w:val="26"/>
          <w:szCs w:val="26"/>
        </w:rPr>
      </w:pPr>
    </w:p>
    <w:p w:rsidR="007302BF" w:rsidRDefault="007302BF" w:rsidP="007302BF">
      <w:pPr>
        <w:widowControl w:val="0"/>
        <w:numPr>
          <w:ilvl w:val="1"/>
          <w:numId w:val="25"/>
        </w:numPr>
        <w:shd w:val="clear" w:color="auto" w:fill="FFFFFF"/>
        <w:tabs>
          <w:tab w:val="left" w:pos="1134"/>
        </w:tabs>
        <w:ind w:left="0" w:firstLine="714"/>
        <w:contextualSpacing/>
        <w:jc w:val="both"/>
        <w:rPr>
          <w:rFonts w:eastAsia="Calibri"/>
          <w:color w:val="FF0000"/>
          <w:lang w:eastAsia="en-US"/>
        </w:rPr>
      </w:pPr>
      <w:r w:rsidRPr="00C04EAA">
        <w:rPr>
          <w:sz w:val="26"/>
          <w:szCs w:val="26"/>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C04EAA">
        <w:rPr>
          <w:spacing w:val="1"/>
          <w:sz w:val="26"/>
          <w:szCs w:val="26"/>
        </w:rPr>
        <w:t xml:space="preserve"> </w:t>
      </w:r>
      <w:r w:rsidRPr="001D2B49">
        <w:rPr>
          <w:rFonts w:eastAsia="Calibri"/>
          <w:sz w:val="26"/>
          <w:szCs w:val="26"/>
          <w:lang w:eastAsia="en-US"/>
        </w:rPr>
        <w:t>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Тара (упаковка) является одноразовой и возврату Поставщику не подлежит.</w:t>
      </w:r>
      <w:r w:rsidRPr="002A0F1C">
        <w:rPr>
          <w:rFonts w:eastAsia="Calibri"/>
          <w:color w:val="FF0000"/>
          <w:lang w:eastAsia="en-US"/>
        </w:rPr>
        <w:t xml:space="preserve"> </w:t>
      </w:r>
    </w:p>
    <w:p w:rsidR="007302BF" w:rsidRPr="002A0F1C" w:rsidRDefault="007302BF" w:rsidP="007302BF">
      <w:pPr>
        <w:widowControl w:val="0"/>
        <w:shd w:val="clear" w:color="auto" w:fill="FFFFFF"/>
        <w:tabs>
          <w:tab w:val="left" w:pos="1277"/>
        </w:tabs>
        <w:ind w:left="1194"/>
        <w:contextualSpacing/>
        <w:jc w:val="both"/>
        <w:rPr>
          <w:rFonts w:eastAsia="Calibri"/>
          <w:color w:val="FF0000"/>
          <w:lang w:eastAsia="en-US"/>
        </w:rPr>
      </w:pPr>
    </w:p>
    <w:p w:rsidR="007302BF" w:rsidRPr="00C04EAA" w:rsidRDefault="007302BF" w:rsidP="007302BF">
      <w:pPr>
        <w:widowControl w:val="0"/>
        <w:numPr>
          <w:ilvl w:val="0"/>
          <w:numId w:val="25"/>
        </w:numPr>
        <w:tabs>
          <w:tab w:val="left" w:pos="284"/>
        </w:tabs>
        <w:autoSpaceDE w:val="0"/>
        <w:autoSpaceDN w:val="0"/>
        <w:adjustRightInd w:val="0"/>
        <w:ind w:left="0" w:firstLine="0"/>
        <w:contextualSpacing/>
        <w:jc w:val="center"/>
        <w:rPr>
          <w:b/>
          <w:sz w:val="26"/>
          <w:szCs w:val="26"/>
        </w:rPr>
      </w:pPr>
      <w:r w:rsidRPr="00C04EAA">
        <w:rPr>
          <w:b/>
          <w:sz w:val="26"/>
          <w:szCs w:val="26"/>
        </w:rPr>
        <w:t>Переход права собственности и рисков</w:t>
      </w:r>
    </w:p>
    <w:p w:rsidR="007302BF" w:rsidRPr="00C04EAA" w:rsidRDefault="007302BF" w:rsidP="007302BF">
      <w:pPr>
        <w:widowControl w:val="0"/>
        <w:autoSpaceDE w:val="0"/>
        <w:autoSpaceDN w:val="0"/>
        <w:adjustRightInd w:val="0"/>
        <w:ind w:left="1074"/>
        <w:contextualSpacing/>
        <w:rPr>
          <w:b/>
          <w:sz w:val="26"/>
          <w:szCs w:val="26"/>
        </w:rPr>
      </w:pPr>
    </w:p>
    <w:p w:rsidR="007302BF" w:rsidRPr="00C04EAA" w:rsidRDefault="007302BF" w:rsidP="007302BF">
      <w:pPr>
        <w:widowControl w:val="0"/>
        <w:numPr>
          <w:ilvl w:val="1"/>
          <w:numId w:val="25"/>
        </w:numPr>
        <w:tabs>
          <w:tab w:val="left" w:pos="-3402"/>
          <w:tab w:val="left" w:pos="1134"/>
        </w:tabs>
        <w:autoSpaceDE w:val="0"/>
        <w:autoSpaceDN w:val="0"/>
        <w:adjustRightInd w:val="0"/>
        <w:ind w:left="0" w:firstLine="714"/>
        <w:contextualSpacing/>
        <w:jc w:val="both"/>
        <w:rPr>
          <w:bCs/>
          <w:sz w:val="26"/>
          <w:szCs w:val="26"/>
        </w:rPr>
      </w:pPr>
      <w:r w:rsidRPr="00C04EAA">
        <w:rPr>
          <w:bCs/>
          <w:sz w:val="26"/>
          <w:szCs w:val="26"/>
        </w:rPr>
        <w:t>Право собственности на Товар, а также риск случайной гибели или порчи Товара переходят от Поставщика к Покупателю с даты подписания Получателем товарной накладной формы (ТОРГ-12)</w:t>
      </w:r>
      <w:r>
        <w:rPr>
          <w:bCs/>
          <w:sz w:val="26"/>
          <w:szCs w:val="26"/>
        </w:rPr>
        <w:t xml:space="preserve"> или</w:t>
      </w:r>
      <w:r w:rsidRPr="00836455">
        <w:rPr>
          <w:rFonts w:eastAsia="MS Mincho"/>
          <w:sz w:val="26"/>
          <w:szCs w:val="26"/>
        </w:rPr>
        <w:t xml:space="preserve"> </w:t>
      </w:r>
      <w:r w:rsidRPr="0006637B">
        <w:rPr>
          <w:rFonts w:eastAsia="MS Mincho"/>
          <w:sz w:val="26"/>
          <w:szCs w:val="26"/>
        </w:rPr>
        <w:t>универсальн</w:t>
      </w:r>
      <w:r>
        <w:rPr>
          <w:rFonts w:eastAsia="MS Mincho"/>
          <w:sz w:val="26"/>
          <w:szCs w:val="26"/>
        </w:rPr>
        <w:t>ого</w:t>
      </w:r>
      <w:r w:rsidRPr="0006637B">
        <w:rPr>
          <w:rFonts w:eastAsia="MS Mincho"/>
          <w:sz w:val="26"/>
          <w:szCs w:val="26"/>
        </w:rPr>
        <w:t xml:space="preserve"> передаточ</w:t>
      </w:r>
      <w:r>
        <w:rPr>
          <w:rFonts w:eastAsia="MS Mincho"/>
          <w:sz w:val="26"/>
          <w:szCs w:val="26"/>
        </w:rPr>
        <w:t>ного</w:t>
      </w:r>
      <w:r w:rsidRPr="0006637B">
        <w:rPr>
          <w:rFonts w:eastAsia="MS Mincho"/>
          <w:sz w:val="26"/>
          <w:szCs w:val="26"/>
        </w:rPr>
        <w:t xml:space="preserve"> документ</w:t>
      </w:r>
      <w:r>
        <w:rPr>
          <w:rFonts w:eastAsia="MS Mincho"/>
          <w:sz w:val="26"/>
          <w:szCs w:val="26"/>
        </w:rPr>
        <w:t>а</w:t>
      </w:r>
      <w:r w:rsidRPr="0006637B">
        <w:rPr>
          <w:rFonts w:eastAsia="MS Mincho"/>
          <w:sz w:val="26"/>
          <w:szCs w:val="26"/>
        </w:rPr>
        <w:t xml:space="preserve"> (УПД)</w:t>
      </w:r>
      <w:r w:rsidRPr="00C04EAA">
        <w:rPr>
          <w:bCs/>
          <w:sz w:val="26"/>
          <w:szCs w:val="26"/>
        </w:rPr>
        <w:t>.</w:t>
      </w:r>
    </w:p>
    <w:p w:rsidR="007302BF" w:rsidRPr="00C04EAA" w:rsidRDefault="007302BF" w:rsidP="007302BF">
      <w:pPr>
        <w:widowControl w:val="0"/>
        <w:tabs>
          <w:tab w:val="left" w:pos="-3402"/>
        </w:tabs>
        <w:autoSpaceDE w:val="0"/>
        <w:autoSpaceDN w:val="0"/>
        <w:adjustRightInd w:val="0"/>
        <w:ind w:left="1194"/>
        <w:contextualSpacing/>
        <w:jc w:val="both"/>
        <w:rPr>
          <w:bCs/>
          <w:sz w:val="26"/>
          <w:szCs w:val="26"/>
        </w:rPr>
      </w:pPr>
    </w:p>
    <w:p w:rsidR="007302BF" w:rsidRPr="00C04EAA" w:rsidRDefault="007302BF" w:rsidP="007302BF">
      <w:pPr>
        <w:widowControl w:val="0"/>
        <w:numPr>
          <w:ilvl w:val="0"/>
          <w:numId w:val="24"/>
        </w:numPr>
        <w:tabs>
          <w:tab w:val="left" w:pos="284"/>
        </w:tabs>
        <w:autoSpaceDE w:val="0"/>
        <w:autoSpaceDN w:val="0"/>
        <w:adjustRightInd w:val="0"/>
        <w:ind w:left="0" w:firstLine="0"/>
        <w:contextualSpacing/>
        <w:jc w:val="center"/>
        <w:rPr>
          <w:b/>
          <w:sz w:val="26"/>
          <w:szCs w:val="26"/>
        </w:rPr>
      </w:pPr>
      <w:r w:rsidRPr="00C04EAA">
        <w:rPr>
          <w:b/>
          <w:sz w:val="26"/>
          <w:szCs w:val="26"/>
        </w:rPr>
        <w:t>Ответственность Сторон</w:t>
      </w:r>
    </w:p>
    <w:p w:rsidR="007302BF" w:rsidRPr="00C04EAA" w:rsidRDefault="007302BF" w:rsidP="007302BF">
      <w:pPr>
        <w:widowControl w:val="0"/>
        <w:autoSpaceDE w:val="0"/>
        <w:autoSpaceDN w:val="0"/>
        <w:adjustRightInd w:val="0"/>
        <w:ind w:left="1074"/>
        <w:contextualSpacing/>
        <w:rPr>
          <w:b/>
          <w:sz w:val="26"/>
          <w:szCs w:val="26"/>
        </w:rPr>
      </w:pP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302BF" w:rsidRPr="00C04EAA" w:rsidRDefault="007302BF" w:rsidP="007302BF">
      <w:pPr>
        <w:widowControl w:val="0"/>
        <w:overflowPunct w:val="0"/>
        <w:autoSpaceDE w:val="0"/>
        <w:autoSpaceDN w:val="0"/>
        <w:adjustRightInd w:val="0"/>
        <w:ind w:firstLine="709"/>
        <w:contextualSpacing/>
        <w:jc w:val="both"/>
        <w:textAlignment w:val="baseline"/>
        <w:rPr>
          <w:sz w:val="26"/>
          <w:szCs w:val="26"/>
        </w:rPr>
      </w:pPr>
      <w:r w:rsidRPr="00C04EAA">
        <w:rPr>
          <w:sz w:val="26"/>
          <w:szCs w:val="26"/>
        </w:rPr>
        <w:lastRenderedPageBreak/>
        <w:t xml:space="preserve">8.2. В случае </w:t>
      </w:r>
      <w:r>
        <w:rPr>
          <w:sz w:val="26"/>
          <w:szCs w:val="26"/>
        </w:rPr>
        <w:t xml:space="preserve">нарушения срока </w:t>
      </w:r>
      <w:r w:rsidRPr="00C04EAA">
        <w:rPr>
          <w:sz w:val="26"/>
          <w:szCs w:val="26"/>
        </w:rPr>
        <w:t>поставки Товара</w:t>
      </w:r>
      <w:r>
        <w:rPr>
          <w:sz w:val="26"/>
          <w:szCs w:val="26"/>
        </w:rPr>
        <w:t>, установленного Графиком поставки,</w:t>
      </w:r>
      <w:r w:rsidRPr="00C04EAA">
        <w:rPr>
          <w:sz w:val="26"/>
          <w:szCs w:val="26"/>
        </w:rPr>
        <w:t xml:space="preserve"> Поставщик уплачивает Пок</w:t>
      </w:r>
      <w:r>
        <w:rPr>
          <w:sz w:val="26"/>
          <w:szCs w:val="26"/>
        </w:rPr>
        <w:t>упателю неустойку из расчета 0,</w:t>
      </w:r>
      <w:r w:rsidRPr="00C04EAA">
        <w:rPr>
          <w:sz w:val="26"/>
          <w:szCs w:val="26"/>
        </w:rPr>
        <w:t xml:space="preserve">1 % от </w:t>
      </w:r>
      <w:r>
        <w:rPr>
          <w:sz w:val="26"/>
          <w:szCs w:val="26"/>
        </w:rPr>
        <w:t>стоимости</w:t>
      </w:r>
      <w:r w:rsidRPr="00C04EAA">
        <w:rPr>
          <w:sz w:val="26"/>
          <w:szCs w:val="26"/>
        </w:rPr>
        <w:t xml:space="preserve"> не поставленного</w:t>
      </w:r>
      <w:r>
        <w:rPr>
          <w:sz w:val="26"/>
          <w:szCs w:val="26"/>
        </w:rPr>
        <w:t xml:space="preserve"> Товара и/или поставленного</w:t>
      </w:r>
      <w:r w:rsidRPr="00C04EAA">
        <w:rPr>
          <w:sz w:val="26"/>
          <w:szCs w:val="26"/>
        </w:rPr>
        <w:t xml:space="preserve"> </w:t>
      </w:r>
      <w:r>
        <w:rPr>
          <w:sz w:val="26"/>
          <w:szCs w:val="26"/>
        </w:rPr>
        <w:t>с нарушением срока</w:t>
      </w:r>
      <w:r w:rsidRPr="00C04EAA">
        <w:rPr>
          <w:sz w:val="26"/>
          <w:szCs w:val="26"/>
        </w:rPr>
        <w:t xml:space="preserve"> за каждый </w:t>
      </w:r>
      <w:r>
        <w:rPr>
          <w:sz w:val="26"/>
          <w:szCs w:val="26"/>
        </w:rPr>
        <w:t xml:space="preserve">календарный день просрочки, но не более 10% от стоимости </w:t>
      </w:r>
      <w:r w:rsidR="005C1F8B">
        <w:rPr>
          <w:sz w:val="26"/>
          <w:szCs w:val="26"/>
        </w:rPr>
        <w:t xml:space="preserve">Товара </w:t>
      </w:r>
      <w:r>
        <w:rPr>
          <w:sz w:val="26"/>
          <w:szCs w:val="26"/>
        </w:rPr>
        <w:t>не поставленного и(или) поставленного с нарушением срока.</w:t>
      </w:r>
    </w:p>
    <w:p w:rsidR="007302BF" w:rsidRPr="00C04EAA" w:rsidRDefault="007302BF" w:rsidP="007302BF">
      <w:pPr>
        <w:widowControl w:val="0"/>
        <w:overflowPunct w:val="0"/>
        <w:autoSpaceDE w:val="0"/>
        <w:autoSpaceDN w:val="0"/>
        <w:adjustRightInd w:val="0"/>
        <w:ind w:firstLine="709"/>
        <w:contextualSpacing/>
        <w:jc w:val="both"/>
        <w:textAlignment w:val="baseline"/>
        <w:rPr>
          <w:sz w:val="26"/>
          <w:szCs w:val="26"/>
        </w:rPr>
      </w:pPr>
      <w:r w:rsidRPr="00C04EAA">
        <w:rPr>
          <w:sz w:val="26"/>
          <w:szCs w:val="26"/>
        </w:rPr>
        <w:t>8.3. При просрочке поставки Товара более 30 (тридцать)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302BF" w:rsidRPr="00C04EAA" w:rsidRDefault="007302BF" w:rsidP="007302BF">
      <w:pPr>
        <w:widowControl w:val="0"/>
        <w:overflowPunct w:val="0"/>
        <w:autoSpaceDE w:val="0"/>
        <w:autoSpaceDN w:val="0"/>
        <w:adjustRightInd w:val="0"/>
        <w:ind w:firstLine="709"/>
        <w:contextualSpacing/>
        <w:jc w:val="both"/>
        <w:textAlignment w:val="baseline"/>
        <w:rPr>
          <w:sz w:val="26"/>
          <w:szCs w:val="26"/>
        </w:rPr>
      </w:pPr>
      <w:r w:rsidRPr="00CC421A">
        <w:rPr>
          <w:sz w:val="26"/>
          <w:szCs w:val="26"/>
        </w:rPr>
        <w:t>8.4. В случае не</w:t>
      </w:r>
      <w:r w:rsidR="005C1F8B">
        <w:rPr>
          <w:sz w:val="26"/>
          <w:szCs w:val="26"/>
        </w:rPr>
        <w:t xml:space="preserve"> </w:t>
      </w:r>
      <w:r w:rsidRPr="00CC421A">
        <w:rPr>
          <w:sz w:val="26"/>
          <w:szCs w:val="26"/>
        </w:rPr>
        <w:t>устранения выявленных неисправностей Товара в течение 20 (двадцати) рабочих дней с даты получения от Покупателя (грузополучателя) уведомления об устранении неисправностей Товара, Поставщик выплачивает Покупателю пеню в размере: 0,05%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r w:rsidR="005C1F8B">
        <w:rPr>
          <w:sz w:val="26"/>
          <w:szCs w:val="26"/>
        </w:rPr>
        <w:t>.</w:t>
      </w:r>
    </w:p>
    <w:p w:rsidR="007302BF" w:rsidRPr="00C04EAA" w:rsidRDefault="007302BF" w:rsidP="007302BF">
      <w:pPr>
        <w:widowControl w:val="0"/>
        <w:overflowPunct w:val="0"/>
        <w:autoSpaceDE w:val="0"/>
        <w:autoSpaceDN w:val="0"/>
        <w:adjustRightInd w:val="0"/>
        <w:ind w:firstLine="709"/>
        <w:contextualSpacing/>
        <w:jc w:val="both"/>
        <w:textAlignment w:val="baseline"/>
        <w:rPr>
          <w:sz w:val="26"/>
          <w:szCs w:val="26"/>
        </w:rPr>
      </w:pPr>
      <w:r w:rsidRPr="00C04EAA">
        <w:rPr>
          <w:sz w:val="26"/>
          <w:szCs w:val="26"/>
        </w:rPr>
        <w:t>8.5. В случае поставки Товара, поврежденного в ходе погрузочно-разгрузочных работ, перевозки, при иных обстоятельствах до подписания представителями Сторон</w:t>
      </w:r>
      <w:r w:rsidRPr="00C04EAA">
        <w:rPr>
          <w:i/>
          <w:sz w:val="26"/>
          <w:szCs w:val="26"/>
        </w:rPr>
        <w:t xml:space="preserve"> </w:t>
      </w:r>
      <w:r w:rsidRPr="00C04EAA">
        <w:rPr>
          <w:sz w:val="26"/>
          <w:szCs w:val="26"/>
        </w:rPr>
        <w:t>товарной накладной формы (ТОРГ-12)</w:t>
      </w:r>
      <w:r>
        <w:rPr>
          <w:sz w:val="26"/>
          <w:szCs w:val="26"/>
        </w:rPr>
        <w:t xml:space="preserve"> или УПД</w:t>
      </w:r>
      <w:r w:rsidRPr="00C04EAA">
        <w:rPr>
          <w:sz w:val="26"/>
          <w:szCs w:val="26"/>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w:t>
      </w:r>
      <w:r>
        <w:rPr>
          <w:sz w:val="26"/>
          <w:szCs w:val="26"/>
        </w:rPr>
        <w:t xml:space="preserve"> или УПД</w:t>
      </w:r>
      <w:r w:rsidRPr="00C04EAA">
        <w:rPr>
          <w:sz w:val="26"/>
          <w:szCs w:val="26"/>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7302BF" w:rsidRPr="00C04EAA" w:rsidRDefault="007302BF" w:rsidP="007302BF">
      <w:pPr>
        <w:widowControl w:val="0"/>
        <w:overflowPunct w:val="0"/>
        <w:autoSpaceDE w:val="0"/>
        <w:autoSpaceDN w:val="0"/>
        <w:adjustRightInd w:val="0"/>
        <w:ind w:firstLine="709"/>
        <w:contextualSpacing/>
        <w:jc w:val="both"/>
        <w:textAlignment w:val="baseline"/>
        <w:rPr>
          <w:sz w:val="26"/>
          <w:szCs w:val="26"/>
        </w:rPr>
      </w:pPr>
      <w:r w:rsidRPr="00C04EAA">
        <w:rPr>
          <w:sz w:val="26"/>
          <w:szCs w:val="26"/>
        </w:rPr>
        <w:t>8.</w:t>
      </w:r>
      <w:r>
        <w:rPr>
          <w:sz w:val="26"/>
          <w:szCs w:val="26"/>
        </w:rPr>
        <w:t>6</w:t>
      </w:r>
      <w:r w:rsidRPr="00C04EAA">
        <w:rPr>
          <w:sz w:val="26"/>
          <w:szCs w:val="26"/>
        </w:rPr>
        <w:t xml:space="preserve">. Перечисленные в настоящем разделе штрафные санкции Поставщик обязуется уплатить по первому письменному требованию Покупателя. </w:t>
      </w:r>
    </w:p>
    <w:p w:rsidR="007302BF" w:rsidRPr="00C04EAA" w:rsidRDefault="007302BF" w:rsidP="007302BF">
      <w:pPr>
        <w:widowControl w:val="0"/>
        <w:ind w:firstLine="709"/>
        <w:contextualSpacing/>
        <w:jc w:val="both"/>
        <w:rPr>
          <w:sz w:val="26"/>
          <w:szCs w:val="26"/>
        </w:rPr>
      </w:pPr>
      <w:r w:rsidRPr="00C04EAA">
        <w:rPr>
          <w:sz w:val="26"/>
          <w:szCs w:val="26"/>
        </w:rPr>
        <w:t>8.</w:t>
      </w:r>
      <w:r>
        <w:rPr>
          <w:sz w:val="26"/>
          <w:szCs w:val="26"/>
        </w:rPr>
        <w:t>7</w:t>
      </w:r>
      <w:r w:rsidRPr="00C04EAA">
        <w:rPr>
          <w:sz w:val="26"/>
          <w:szCs w:val="26"/>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302BF" w:rsidRPr="00C04EAA" w:rsidRDefault="007302BF" w:rsidP="007302BF">
      <w:pPr>
        <w:widowControl w:val="0"/>
        <w:ind w:firstLine="709"/>
        <w:contextualSpacing/>
        <w:jc w:val="both"/>
        <w:rPr>
          <w:sz w:val="26"/>
          <w:szCs w:val="26"/>
        </w:rPr>
      </w:pPr>
      <w:r w:rsidRPr="00C04EAA">
        <w:rPr>
          <w:sz w:val="26"/>
          <w:szCs w:val="26"/>
        </w:rPr>
        <w:t>8.</w:t>
      </w:r>
      <w:r>
        <w:rPr>
          <w:sz w:val="26"/>
          <w:szCs w:val="26"/>
        </w:rPr>
        <w:t>8</w:t>
      </w:r>
      <w:r w:rsidRPr="00C04EAA">
        <w:rPr>
          <w:sz w:val="26"/>
          <w:szCs w:val="26"/>
        </w:rPr>
        <w:t>. В случае нарушения Поставщиком сроков представления комплекта первичных документов, указанного в подпункте 4.2. настоящего Договора, Поставщик уплачивает штраф в размере 2,3% от стоимости поставленного Товара, подтвержденной документами, представленными в нарушение установленного Договором срока, в течение 10 (десяти) календарных дней с даты предъявления Покупателем требования в письменном виде.</w:t>
      </w:r>
    </w:p>
    <w:p w:rsidR="007302BF" w:rsidRDefault="007302BF" w:rsidP="007302BF">
      <w:pPr>
        <w:widowControl w:val="0"/>
        <w:ind w:firstLine="709"/>
        <w:contextualSpacing/>
        <w:jc w:val="both"/>
        <w:rPr>
          <w:sz w:val="26"/>
          <w:szCs w:val="26"/>
        </w:rPr>
      </w:pPr>
      <w:r w:rsidRPr="00C04EAA">
        <w:rPr>
          <w:sz w:val="26"/>
          <w:szCs w:val="26"/>
        </w:rPr>
        <w:t>8.</w:t>
      </w:r>
      <w:r>
        <w:rPr>
          <w:sz w:val="26"/>
          <w:szCs w:val="26"/>
        </w:rPr>
        <w:t>9</w:t>
      </w:r>
      <w:r w:rsidRPr="00C04EAA">
        <w:rPr>
          <w:sz w:val="26"/>
          <w:szCs w:val="26"/>
        </w:rPr>
        <w:t>. В случае несоблюдения поставщиком условий подпункта 3.1.6. настоящего Договора, Покупатель имеет право предъявить Поставщику штрафные санкции в размере не ниже величины убытков или упущенных выгод Покупателя, понесенных в результате данной уступки.</w:t>
      </w:r>
    </w:p>
    <w:p w:rsidR="00517CA6" w:rsidRDefault="00517CA6" w:rsidP="00517CA6">
      <w:pPr>
        <w:pStyle w:val="Style5"/>
        <w:widowControl/>
        <w:tabs>
          <w:tab w:val="left" w:pos="396"/>
        </w:tabs>
        <w:spacing w:line="240" w:lineRule="auto"/>
        <w:ind w:right="50" w:firstLine="709"/>
        <w:rPr>
          <w:bCs/>
          <w:sz w:val="26"/>
          <w:szCs w:val="26"/>
        </w:rPr>
      </w:pPr>
      <w:r>
        <w:rPr>
          <w:rStyle w:val="FontStyle61"/>
          <w:sz w:val="26"/>
          <w:szCs w:val="26"/>
        </w:rPr>
        <w:t>8.10.</w:t>
      </w:r>
      <w:r w:rsidRPr="008014C2">
        <w:rPr>
          <w:bCs/>
          <w:sz w:val="26"/>
          <w:szCs w:val="26"/>
        </w:rPr>
        <w:t xml:space="preserve"> За несоблюдение Поставщиком обязанностей, предусмотренных пунктом </w:t>
      </w:r>
      <w:r w:rsidR="00B65D91">
        <w:rPr>
          <w:bCs/>
          <w:sz w:val="26"/>
          <w:szCs w:val="26"/>
        </w:rPr>
        <w:t>3.1.8</w:t>
      </w:r>
      <w:r w:rsidRPr="008014C2">
        <w:rPr>
          <w:bCs/>
          <w:sz w:val="26"/>
          <w:szCs w:val="26"/>
        </w:rPr>
        <w:t>.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517CA6" w:rsidRPr="008014C2" w:rsidRDefault="00517CA6" w:rsidP="00517CA6">
      <w:pPr>
        <w:pStyle w:val="Style5"/>
        <w:widowControl/>
        <w:tabs>
          <w:tab w:val="left" w:pos="396"/>
        </w:tabs>
        <w:spacing w:line="240" w:lineRule="auto"/>
        <w:ind w:right="50" w:firstLine="709"/>
        <w:rPr>
          <w:rStyle w:val="FontStyle61"/>
          <w:sz w:val="26"/>
          <w:szCs w:val="26"/>
        </w:rPr>
      </w:pPr>
      <w:r>
        <w:rPr>
          <w:rStyle w:val="FontStyle61"/>
          <w:sz w:val="26"/>
          <w:szCs w:val="26"/>
        </w:rPr>
        <w:t>8</w:t>
      </w:r>
      <w:r w:rsidRPr="008014C2">
        <w:rPr>
          <w:rStyle w:val="FontStyle61"/>
          <w:sz w:val="26"/>
          <w:szCs w:val="26"/>
        </w:rPr>
        <w:t>.11.</w:t>
      </w:r>
      <w:r>
        <w:rPr>
          <w:rStyle w:val="FontStyle61"/>
          <w:sz w:val="26"/>
          <w:szCs w:val="26"/>
        </w:rPr>
        <w:t xml:space="preserve"> </w:t>
      </w:r>
      <w:r w:rsidRPr="008014C2">
        <w:rPr>
          <w:rStyle w:val="FontStyle61"/>
          <w:sz w:val="26"/>
          <w:szCs w:val="26"/>
        </w:rPr>
        <w:t xml:space="preserve">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w:t>
      </w:r>
      <w:r w:rsidRPr="008014C2">
        <w:rPr>
          <w:rStyle w:val="FontStyle61"/>
          <w:sz w:val="26"/>
          <w:szCs w:val="26"/>
        </w:rPr>
        <w:lastRenderedPageBreak/>
        <w:t xml:space="preserve">настоящему Договору с учетом НДС </w:t>
      </w:r>
      <w:r w:rsidRPr="008014C2">
        <w:rPr>
          <w:rStyle w:val="FontStyle61"/>
          <w:i/>
          <w:sz w:val="26"/>
          <w:szCs w:val="26"/>
        </w:rPr>
        <w:t xml:space="preserve">(если Поставщик является плательщиком НДС) </w:t>
      </w:r>
      <w:r w:rsidRPr="008014C2">
        <w:rPr>
          <w:rStyle w:val="FontStyle61"/>
          <w:sz w:val="26"/>
          <w:szCs w:val="26"/>
        </w:rPr>
        <w:t xml:space="preserve">или без учета НДС </w:t>
      </w:r>
      <w:r w:rsidRPr="008014C2">
        <w:rPr>
          <w:rStyle w:val="FontStyle61"/>
          <w:i/>
          <w:sz w:val="26"/>
          <w:szCs w:val="26"/>
        </w:rPr>
        <w:t>(если Поставщик не является плательщиком НДС)</w:t>
      </w:r>
      <w:r w:rsidRPr="008014C2">
        <w:rPr>
          <w:rStyle w:val="FontStyle61"/>
          <w:sz w:val="26"/>
          <w:szCs w:val="26"/>
        </w:rPr>
        <w:t>.</w:t>
      </w:r>
    </w:p>
    <w:p w:rsidR="00517CA6" w:rsidRPr="00C04EAA" w:rsidRDefault="00517CA6" w:rsidP="007302BF">
      <w:pPr>
        <w:widowControl w:val="0"/>
        <w:ind w:firstLine="709"/>
        <w:contextualSpacing/>
        <w:jc w:val="both"/>
        <w:rPr>
          <w:sz w:val="26"/>
          <w:szCs w:val="26"/>
        </w:rPr>
      </w:pPr>
    </w:p>
    <w:p w:rsidR="007302BF" w:rsidRPr="00C04EAA" w:rsidRDefault="007302BF" w:rsidP="007302BF">
      <w:pPr>
        <w:widowControl w:val="0"/>
        <w:ind w:firstLine="709"/>
        <w:contextualSpacing/>
        <w:jc w:val="both"/>
        <w:rPr>
          <w:sz w:val="26"/>
          <w:szCs w:val="26"/>
        </w:rPr>
      </w:pPr>
    </w:p>
    <w:p w:rsidR="007302BF" w:rsidRPr="00C04EAA" w:rsidRDefault="007302BF" w:rsidP="007302BF">
      <w:pPr>
        <w:widowControl w:val="0"/>
        <w:numPr>
          <w:ilvl w:val="0"/>
          <w:numId w:val="24"/>
        </w:numPr>
        <w:tabs>
          <w:tab w:val="left" w:pos="284"/>
        </w:tabs>
        <w:autoSpaceDE w:val="0"/>
        <w:autoSpaceDN w:val="0"/>
        <w:adjustRightInd w:val="0"/>
        <w:ind w:left="0" w:firstLine="0"/>
        <w:contextualSpacing/>
        <w:jc w:val="center"/>
        <w:rPr>
          <w:b/>
          <w:sz w:val="26"/>
          <w:szCs w:val="26"/>
        </w:rPr>
      </w:pPr>
      <w:r w:rsidRPr="00C04EAA">
        <w:rPr>
          <w:b/>
          <w:sz w:val="26"/>
          <w:szCs w:val="26"/>
        </w:rPr>
        <w:t>Обстоятельства непреодолимой силы</w:t>
      </w:r>
    </w:p>
    <w:p w:rsidR="007302BF" w:rsidRPr="00C04EAA" w:rsidRDefault="007302BF" w:rsidP="007302BF">
      <w:pPr>
        <w:widowControl w:val="0"/>
        <w:autoSpaceDE w:val="0"/>
        <w:autoSpaceDN w:val="0"/>
        <w:adjustRightInd w:val="0"/>
        <w:ind w:left="1074"/>
        <w:contextualSpacing/>
        <w:rPr>
          <w:b/>
          <w:sz w:val="26"/>
          <w:szCs w:val="26"/>
        </w:rPr>
      </w:pP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9.2.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302BF" w:rsidRPr="00C04EAA" w:rsidRDefault="007302BF" w:rsidP="007302BF">
      <w:pPr>
        <w:widowControl w:val="0"/>
        <w:contextualSpacing/>
        <w:jc w:val="both"/>
        <w:rPr>
          <w:sz w:val="26"/>
          <w:szCs w:val="26"/>
        </w:rPr>
      </w:pPr>
      <w:r w:rsidRPr="00C04EAA">
        <w:rPr>
          <w:sz w:val="26"/>
          <w:szCs w:val="26"/>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302BF" w:rsidRDefault="007302BF" w:rsidP="007302BF">
      <w:pPr>
        <w:widowControl w:val="0"/>
        <w:ind w:firstLine="709"/>
        <w:contextualSpacing/>
        <w:jc w:val="both"/>
        <w:rPr>
          <w:sz w:val="26"/>
          <w:szCs w:val="26"/>
        </w:rPr>
      </w:pPr>
      <w:r w:rsidRPr="00C04EAA">
        <w:rPr>
          <w:sz w:val="26"/>
          <w:szCs w:val="26"/>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C1F8B" w:rsidRPr="00C04EAA" w:rsidRDefault="005C1F8B" w:rsidP="007302BF">
      <w:pPr>
        <w:widowControl w:val="0"/>
        <w:ind w:firstLine="709"/>
        <w:contextualSpacing/>
        <w:jc w:val="both"/>
        <w:rPr>
          <w:sz w:val="26"/>
          <w:szCs w:val="26"/>
        </w:rPr>
      </w:pPr>
    </w:p>
    <w:p w:rsidR="007302BF" w:rsidRPr="00C04EAA" w:rsidRDefault="007302BF" w:rsidP="007302BF">
      <w:pPr>
        <w:widowControl w:val="0"/>
        <w:numPr>
          <w:ilvl w:val="0"/>
          <w:numId w:val="24"/>
        </w:numPr>
        <w:tabs>
          <w:tab w:val="left" w:pos="284"/>
        </w:tabs>
        <w:autoSpaceDE w:val="0"/>
        <w:autoSpaceDN w:val="0"/>
        <w:adjustRightInd w:val="0"/>
        <w:ind w:left="0" w:firstLine="0"/>
        <w:contextualSpacing/>
        <w:jc w:val="center"/>
        <w:rPr>
          <w:b/>
          <w:sz w:val="26"/>
          <w:szCs w:val="26"/>
        </w:rPr>
      </w:pPr>
      <w:r w:rsidRPr="00C04EAA">
        <w:rPr>
          <w:b/>
          <w:sz w:val="26"/>
          <w:szCs w:val="26"/>
        </w:rPr>
        <w:t>Разрешение споров</w:t>
      </w:r>
    </w:p>
    <w:p w:rsidR="007302BF" w:rsidRPr="00C04EAA" w:rsidRDefault="007302BF" w:rsidP="007302BF">
      <w:pPr>
        <w:widowControl w:val="0"/>
        <w:autoSpaceDE w:val="0"/>
        <w:autoSpaceDN w:val="0"/>
        <w:adjustRightInd w:val="0"/>
        <w:ind w:left="1074"/>
        <w:contextualSpacing/>
        <w:rPr>
          <w:b/>
          <w:sz w:val="26"/>
          <w:szCs w:val="26"/>
        </w:rPr>
      </w:pP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10.1.</w:t>
      </w:r>
      <w:r w:rsidRPr="00C04EAA">
        <w:rPr>
          <w:sz w:val="26"/>
          <w:szCs w:val="26"/>
        </w:rPr>
        <w:tab/>
        <w:t>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10.2. Сторона, право которой нарушено, до обращения в суд обязана предъявить другой Стороне претензию в письменном виде с изложением своих требований с указанием в ней характера нарушения, расчёта суммы штрафа, иных санкций, с обязательным приложением подтверждающих документов.</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 xml:space="preserve">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w:t>
      </w:r>
      <w:r>
        <w:rPr>
          <w:sz w:val="26"/>
          <w:szCs w:val="26"/>
        </w:rPr>
        <w:t>18</w:t>
      </w:r>
      <w:r w:rsidRPr="00C04EAA">
        <w:rPr>
          <w:sz w:val="26"/>
          <w:szCs w:val="26"/>
        </w:rPr>
        <w:t xml:space="preserve"> настоящего Договора.</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Адреса электронной почты Сторон для направления претензий:</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 xml:space="preserve">- </w:t>
      </w:r>
      <w:r>
        <w:rPr>
          <w:sz w:val="26"/>
          <w:szCs w:val="26"/>
        </w:rPr>
        <w:t>Покупатель</w:t>
      </w:r>
      <w:r w:rsidRPr="00C04EAA">
        <w:rPr>
          <w:sz w:val="26"/>
          <w:szCs w:val="26"/>
        </w:rPr>
        <w:t xml:space="preserve">: </w:t>
      </w:r>
      <w:hyperlink r:id="rId11" w:history="1">
        <w:r w:rsidRPr="00C04EAA">
          <w:rPr>
            <w:color w:val="0000FF"/>
            <w:sz w:val="26"/>
            <w:szCs w:val="26"/>
            <w:u w:val="single"/>
          </w:rPr>
          <w:t>info@ppkch.ru</w:t>
        </w:r>
      </w:hyperlink>
      <w:r w:rsidRPr="00C04EAA">
        <w:rPr>
          <w:sz w:val="26"/>
          <w:szCs w:val="26"/>
        </w:rPr>
        <w:t xml:space="preserve">; </w:t>
      </w:r>
      <w:r>
        <w:rPr>
          <w:sz w:val="26"/>
          <w:szCs w:val="26"/>
        </w:rPr>
        <w:t>Поставщик</w:t>
      </w:r>
      <w:r w:rsidRPr="00C04EAA">
        <w:rPr>
          <w:sz w:val="26"/>
          <w:szCs w:val="26"/>
        </w:rPr>
        <w:t>: __________________.</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w:t>
      </w:r>
      <w:r w:rsidRPr="00ED4AB7">
        <w:rPr>
          <w:sz w:val="26"/>
          <w:szCs w:val="26"/>
        </w:rPr>
        <w:t xml:space="preserve"> 1</w:t>
      </w:r>
      <w:r>
        <w:rPr>
          <w:sz w:val="26"/>
          <w:szCs w:val="26"/>
        </w:rPr>
        <w:t>8</w:t>
      </w:r>
      <w:r w:rsidRPr="00C04EAA">
        <w:rPr>
          <w:sz w:val="26"/>
          <w:szCs w:val="26"/>
        </w:rPr>
        <w:t xml:space="preserve"> настоящего Договора.</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 xml:space="preserve"> Датой получения ответа на претензию считается день получения почтового </w:t>
      </w:r>
      <w:r w:rsidRPr="00C04EAA">
        <w:rPr>
          <w:sz w:val="26"/>
          <w:szCs w:val="26"/>
        </w:rPr>
        <w:lastRenderedPageBreak/>
        <w:t>отправления ответа на претензию Стороной, направившей претензию.</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C46050">
        <w:rPr>
          <w:sz w:val="26"/>
          <w:szCs w:val="26"/>
        </w:rPr>
        <w:t>по месту нахождения ответчика</w:t>
      </w:r>
      <w:r w:rsidRPr="00C04EAA">
        <w:rPr>
          <w:sz w:val="26"/>
          <w:szCs w:val="26"/>
        </w:rPr>
        <w:t xml:space="preserve">. </w:t>
      </w:r>
    </w:p>
    <w:p w:rsidR="007302BF" w:rsidRPr="00C04EAA" w:rsidRDefault="007302BF" w:rsidP="007302BF">
      <w:pPr>
        <w:widowControl w:val="0"/>
        <w:autoSpaceDE w:val="0"/>
        <w:autoSpaceDN w:val="0"/>
        <w:adjustRightInd w:val="0"/>
        <w:ind w:firstLine="709"/>
        <w:contextualSpacing/>
        <w:jc w:val="both"/>
        <w:rPr>
          <w:sz w:val="26"/>
          <w:szCs w:val="26"/>
        </w:rPr>
      </w:pPr>
    </w:p>
    <w:p w:rsidR="007302BF" w:rsidRPr="009F791B" w:rsidRDefault="007302BF" w:rsidP="009F791B">
      <w:pPr>
        <w:pStyle w:val="a3"/>
        <w:widowControl w:val="0"/>
        <w:numPr>
          <w:ilvl w:val="0"/>
          <w:numId w:val="24"/>
        </w:numPr>
        <w:tabs>
          <w:tab w:val="left" w:pos="426"/>
        </w:tabs>
        <w:contextualSpacing/>
        <w:rPr>
          <w:b/>
          <w:caps/>
          <w:sz w:val="26"/>
          <w:szCs w:val="26"/>
        </w:rPr>
      </w:pPr>
      <w:r w:rsidRPr="009F791B">
        <w:rPr>
          <w:b/>
          <w:sz w:val="26"/>
          <w:szCs w:val="26"/>
        </w:rPr>
        <w:t>Антикоррупционная оговорка</w:t>
      </w:r>
    </w:p>
    <w:p w:rsidR="007302BF" w:rsidRPr="00C04EAA" w:rsidRDefault="007302BF" w:rsidP="007302BF">
      <w:pPr>
        <w:widowControl w:val="0"/>
        <w:tabs>
          <w:tab w:val="left" w:pos="1276"/>
        </w:tabs>
        <w:ind w:left="786"/>
        <w:contextualSpacing/>
        <w:rPr>
          <w:b/>
          <w:caps/>
          <w:sz w:val="26"/>
          <w:szCs w:val="26"/>
        </w:rPr>
      </w:pP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 xml:space="preserve">  Каналы уведомления Поставщика о нарушениях каких-либо положений пункта 11.1 настоящего Договора: ____________, электронная почта: _______________________.</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 xml:space="preserve">   Каналы уведомления Покупателя о нарушениях каких-либо положений пункта 11.1 настоящего </w:t>
      </w:r>
      <w:r w:rsidRPr="001B7B1E">
        <w:rPr>
          <w:sz w:val="26"/>
          <w:szCs w:val="26"/>
        </w:rPr>
        <w:t xml:space="preserve">Договора: 8 (473) 265-16-46, электронная почта: </w:t>
      </w:r>
      <w:hyperlink r:id="rId12" w:history="1">
        <w:r w:rsidRPr="00146E8D">
          <w:rPr>
            <w:rStyle w:val="a5"/>
            <w:sz w:val="26"/>
            <w:szCs w:val="26"/>
          </w:rPr>
          <w:t>polyakovrg@ppkch.ru</w:t>
        </w:r>
      </w:hyperlink>
      <w:r w:rsidRPr="00C04EAA">
        <w:rPr>
          <w:sz w:val="26"/>
          <w:szCs w:val="26"/>
        </w:rPr>
        <w:t>.</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11.3. Стороны гарантируют осуществление надлежащего разбирательства по фактам нарушения положений пункта 11.1. настоящего Договора c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7302BF" w:rsidRDefault="007302BF" w:rsidP="007302BF">
      <w:pPr>
        <w:widowControl w:val="0"/>
        <w:autoSpaceDE w:val="0"/>
        <w:autoSpaceDN w:val="0"/>
        <w:adjustRightInd w:val="0"/>
        <w:ind w:firstLine="709"/>
        <w:contextualSpacing/>
        <w:jc w:val="both"/>
        <w:rPr>
          <w:sz w:val="26"/>
          <w:szCs w:val="26"/>
        </w:rPr>
      </w:pPr>
    </w:p>
    <w:p w:rsidR="007302BF" w:rsidRPr="00C04EAA" w:rsidRDefault="007302BF" w:rsidP="009F791B">
      <w:pPr>
        <w:widowControl w:val="0"/>
        <w:numPr>
          <w:ilvl w:val="0"/>
          <w:numId w:val="24"/>
        </w:numPr>
        <w:tabs>
          <w:tab w:val="left" w:pos="426"/>
        </w:tabs>
        <w:autoSpaceDE w:val="0"/>
        <w:autoSpaceDN w:val="0"/>
        <w:adjustRightInd w:val="0"/>
        <w:ind w:left="0" w:firstLine="0"/>
        <w:contextualSpacing/>
        <w:jc w:val="center"/>
        <w:rPr>
          <w:b/>
          <w:sz w:val="26"/>
          <w:szCs w:val="26"/>
        </w:rPr>
      </w:pPr>
      <w:r w:rsidRPr="00C04EAA">
        <w:rPr>
          <w:b/>
          <w:sz w:val="26"/>
          <w:szCs w:val="26"/>
        </w:rPr>
        <w:lastRenderedPageBreak/>
        <w:t>Порядок использования уступки прав требования (факторинга) при исполнении договора</w:t>
      </w:r>
    </w:p>
    <w:p w:rsidR="007302BF" w:rsidRPr="00C04EAA" w:rsidRDefault="007302BF" w:rsidP="007302BF">
      <w:pPr>
        <w:widowControl w:val="0"/>
        <w:autoSpaceDE w:val="0"/>
        <w:autoSpaceDN w:val="0"/>
        <w:adjustRightInd w:val="0"/>
        <w:ind w:firstLine="709"/>
        <w:contextualSpacing/>
        <w:jc w:val="both"/>
        <w:rPr>
          <w:sz w:val="26"/>
          <w:szCs w:val="26"/>
        </w:rPr>
      </w:pP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12.1. При исполнении настоящего Договора, Поставщик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12.2. При использовании механизма финансирования под уступку денежного требования (факторинга) Поставщик или финансовый агент направляет Покупателю в письменной форме уведомление об уступке права требования.</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Поставщиком,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В целях подтверждения, что уступка денежного требования финансовому агенту действительно имела место, Покупатель запрашивает у Поставщика соответствующие документы: нотариально заверенную копию договора об уступке денежного требования, заключенного между финансовым агентом и Поставщиком, платежные документы, подтверждающие перечисление финансовым агентом денежных средств в адрес Поставщика в счет данной уступки права требования и пр.</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В случае отсутствия подтверждения уступки денежного требования со стороны Поставщика, Покупатель вправе произвести платеж непосредственно Поставщика, с которым заключен договор, во исполнение своего обязательства перед последним.</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Если Покупатель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Покупателя прекращается его исполнением Поставщику (первоначальному кредитору), произведенным до получения уведомления о переходе прав требования к другому лицу.</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К уведомлению об уступке права требования, направляемому в адрес Покупателя, Поставщик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Постановлением Правительства Российской Федерации от 27 января 2014 г. N 58.</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12.3.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Покупателя делимо.</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12.4. Исполнение денежного требования Покупателем финансовому агенту освобождает Покупателя от соответствующего обязательства перед Поставщиком.</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12.5. Покупатель обязан выдвигать против требования финансового агента возражения, которые он имел против Поставщика (первоначального кредитора), если основания для таких возражений возникли к моменту приемки оказанных услуг по договору с Поставщиком и/или получения уведомления о переходе прав по обязательству к финансовому агенту.</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Покупатель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 xml:space="preserve">12.6. В случае обращения финансового агента к Покупателю с требованием произвести платеж Покупатель имеет право предъявить к зачету дебиторскую задолженность (в том </w:t>
      </w:r>
      <w:r w:rsidRPr="00C04EAA">
        <w:rPr>
          <w:sz w:val="26"/>
          <w:szCs w:val="26"/>
        </w:rPr>
        <w:lastRenderedPageBreak/>
        <w:t>числе неустойку, штрафы, пени или иные требования, вытекающие из условий настоящего договора) Поставщика перед Покупателем,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12.7. В целях исключения риска невозможности проведения взаимозачета кредиторской задолженности Поставщика в счет погашения имеющейся по нему дебиторской задолженности перед Покупателем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12.8.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Поставщика.</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12.9. Применение факторинга не должно предполагать каких-либо дополнительных штрафных санкций для Покупателя в случае просрочки платежа финансовому агенту, кроме предусмотренных в настоящем договоре.</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12.10.  При исполнении обязательств перед финансовым агентом по договору факторинга Покупатель обязан заблаговременно в установленном порядке внести изменения в информационные и учетные системы Покупателя, необходимые для осуществления платежа.</w:t>
      </w:r>
    </w:p>
    <w:p w:rsidR="007302BF" w:rsidRDefault="007302BF" w:rsidP="007302BF">
      <w:pPr>
        <w:widowControl w:val="0"/>
        <w:autoSpaceDE w:val="0"/>
        <w:autoSpaceDN w:val="0"/>
        <w:adjustRightInd w:val="0"/>
        <w:ind w:firstLine="709"/>
        <w:contextualSpacing/>
        <w:jc w:val="both"/>
        <w:rPr>
          <w:sz w:val="26"/>
          <w:szCs w:val="26"/>
        </w:rPr>
      </w:pPr>
      <w:r w:rsidRPr="00C04EAA">
        <w:rPr>
          <w:sz w:val="26"/>
          <w:szCs w:val="26"/>
        </w:rPr>
        <w:t>12.11. Положения настоящего Порядка применяются соответственно к последующей уступке денежного требования финансовым агентом.</w:t>
      </w:r>
    </w:p>
    <w:p w:rsidR="007302BF" w:rsidRDefault="007302BF" w:rsidP="007302BF">
      <w:pPr>
        <w:widowControl w:val="0"/>
        <w:autoSpaceDE w:val="0"/>
        <w:autoSpaceDN w:val="0"/>
        <w:adjustRightInd w:val="0"/>
        <w:ind w:firstLine="709"/>
        <w:contextualSpacing/>
        <w:jc w:val="both"/>
        <w:rPr>
          <w:sz w:val="26"/>
          <w:szCs w:val="26"/>
        </w:rPr>
      </w:pPr>
    </w:p>
    <w:p w:rsidR="007302BF" w:rsidRDefault="007302BF" w:rsidP="007302BF">
      <w:pPr>
        <w:widowControl w:val="0"/>
        <w:autoSpaceDE w:val="0"/>
        <w:autoSpaceDN w:val="0"/>
        <w:adjustRightInd w:val="0"/>
        <w:ind w:firstLine="709"/>
        <w:contextualSpacing/>
        <w:jc w:val="both"/>
        <w:rPr>
          <w:sz w:val="26"/>
          <w:szCs w:val="26"/>
        </w:rPr>
      </w:pPr>
    </w:p>
    <w:p w:rsidR="007302BF" w:rsidRDefault="007302BF" w:rsidP="007302BF">
      <w:pPr>
        <w:widowControl w:val="0"/>
        <w:autoSpaceDE w:val="0"/>
        <w:autoSpaceDN w:val="0"/>
        <w:adjustRightInd w:val="0"/>
        <w:contextualSpacing/>
        <w:jc w:val="center"/>
        <w:rPr>
          <w:b/>
          <w:sz w:val="26"/>
          <w:szCs w:val="26"/>
        </w:rPr>
      </w:pPr>
      <w:r w:rsidRPr="002E75A7">
        <w:rPr>
          <w:b/>
          <w:sz w:val="26"/>
          <w:szCs w:val="26"/>
        </w:rPr>
        <w:t>1</w:t>
      </w:r>
      <w:r>
        <w:rPr>
          <w:b/>
          <w:sz w:val="26"/>
          <w:szCs w:val="26"/>
        </w:rPr>
        <w:t>3</w:t>
      </w:r>
      <w:r w:rsidRPr="002E75A7">
        <w:rPr>
          <w:b/>
          <w:sz w:val="26"/>
          <w:szCs w:val="26"/>
        </w:rPr>
        <w:t>. Налог</w:t>
      </w:r>
      <w:r>
        <w:rPr>
          <w:b/>
          <w:sz w:val="26"/>
          <w:szCs w:val="26"/>
        </w:rPr>
        <w:t>овая оговорка</w:t>
      </w:r>
    </w:p>
    <w:p w:rsidR="007302BF" w:rsidRPr="002E75A7" w:rsidRDefault="007302BF" w:rsidP="007302BF">
      <w:pPr>
        <w:widowControl w:val="0"/>
        <w:autoSpaceDE w:val="0"/>
        <w:autoSpaceDN w:val="0"/>
        <w:adjustRightInd w:val="0"/>
        <w:contextualSpacing/>
        <w:jc w:val="center"/>
        <w:rPr>
          <w:b/>
          <w:sz w:val="26"/>
          <w:szCs w:val="26"/>
        </w:rPr>
      </w:pPr>
    </w:p>
    <w:p w:rsidR="007302BF" w:rsidRPr="002E75A7" w:rsidRDefault="007302BF" w:rsidP="007302BF">
      <w:pPr>
        <w:widowControl w:val="0"/>
        <w:autoSpaceDE w:val="0"/>
        <w:autoSpaceDN w:val="0"/>
        <w:adjustRightInd w:val="0"/>
        <w:ind w:firstLine="709"/>
        <w:contextualSpacing/>
        <w:jc w:val="both"/>
        <w:rPr>
          <w:sz w:val="26"/>
          <w:szCs w:val="26"/>
        </w:rPr>
      </w:pPr>
      <w:r w:rsidRPr="002E75A7">
        <w:rPr>
          <w:sz w:val="26"/>
          <w:szCs w:val="26"/>
        </w:rPr>
        <w:t>1</w:t>
      </w:r>
      <w:r>
        <w:rPr>
          <w:sz w:val="26"/>
          <w:szCs w:val="26"/>
        </w:rPr>
        <w:t>3</w:t>
      </w:r>
      <w:r w:rsidRPr="002E75A7">
        <w:rPr>
          <w:sz w:val="26"/>
          <w:szCs w:val="26"/>
        </w:rPr>
        <w:t>.1. Поставщик гарантирует, что:</w:t>
      </w:r>
    </w:p>
    <w:p w:rsidR="007302BF" w:rsidRPr="002E75A7" w:rsidRDefault="007302BF" w:rsidP="007302BF">
      <w:pPr>
        <w:widowControl w:val="0"/>
        <w:autoSpaceDE w:val="0"/>
        <w:autoSpaceDN w:val="0"/>
        <w:adjustRightInd w:val="0"/>
        <w:ind w:firstLine="709"/>
        <w:contextualSpacing/>
        <w:jc w:val="both"/>
        <w:rPr>
          <w:sz w:val="26"/>
          <w:szCs w:val="26"/>
        </w:rPr>
      </w:pPr>
      <w:r w:rsidRPr="002E75A7">
        <w:rPr>
          <w:sz w:val="26"/>
          <w:szCs w:val="26"/>
        </w:rPr>
        <w:t>зарегистрирован в ЕГРЮЛ надлежащим образом;</w:t>
      </w:r>
    </w:p>
    <w:p w:rsidR="007302BF" w:rsidRPr="002E75A7" w:rsidRDefault="007302BF" w:rsidP="007302BF">
      <w:pPr>
        <w:widowControl w:val="0"/>
        <w:autoSpaceDE w:val="0"/>
        <w:autoSpaceDN w:val="0"/>
        <w:adjustRightInd w:val="0"/>
        <w:ind w:firstLine="709"/>
        <w:contextualSpacing/>
        <w:jc w:val="both"/>
        <w:rPr>
          <w:sz w:val="26"/>
          <w:szCs w:val="26"/>
        </w:rPr>
      </w:pPr>
      <w:r w:rsidRPr="002E75A7">
        <w:rPr>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302BF" w:rsidRPr="002E75A7" w:rsidRDefault="007302BF" w:rsidP="007302BF">
      <w:pPr>
        <w:widowControl w:val="0"/>
        <w:autoSpaceDE w:val="0"/>
        <w:autoSpaceDN w:val="0"/>
        <w:adjustRightInd w:val="0"/>
        <w:ind w:firstLine="709"/>
        <w:contextualSpacing/>
        <w:jc w:val="both"/>
        <w:rPr>
          <w:sz w:val="26"/>
          <w:szCs w:val="26"/>
        </w:rPr>
      </w:pPr>
      <w:r w:rsidRPr="002E75A7">
        <w:rPr>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302BF" w:rsidRPr="002E75A7" w:rsidRDefault="007302BF" w:rsidP="007302BF">
      <w:pPr>
        <w:widowControl w:val="0"/>
        <w:autoSpaceDE w:val="0"/>
        <w:autoSpaceDN w:val="0"/>
        <w:adjustRightInd w:val="0"/>
        <w:ind w:firstLine="709"/>
        <w:contextualSpacing/>
        <w:jc w:val="both"/>
        <w:rPr>
          <w:sz w:val="26"/>
          <w:szCs w:val="26"/>
        </w:rPr>
      </w:pPr>
      <w:r w:rsidRPr="002E75A7">
        <w:rPr>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w:t>
      </w:r>
      <w:r>
        <w:rPr>
          <w:sz w:val="26"/>
          <w:szCs w:val="26"/>
        </w:rPr>
        <w:t xml:space="preserve"> </w:t>
      </w:r>
      <w:r w:rsidRPr="002E75A7">
        <w:rPr>
          <w:sz w:val="26"/>
          <w:szCs w:val="26"/>
        </w:rPr>
        <w:t>является лицензируемой;</w:t>
      </w:r>
    </w:p>
    <w:p w:rsidR="007302BF" w:rsidRPr="002E75A7" w:rsidRDefault="007302BF" w:rsidP="007302BF">
      <w:pPr>
        <w:widowControl w:val="0"/>
        <w:autoSpaceDE w:val="0"/>
        <w:autoSpaceDN w:val="0"/>
        <w:adjustRightInd w:val="0"/>
        <w:ind w:firstLine="709"/>
        <w:contextualSpacing/>
        <w:jc w:val="both"/>
        <w:rPr>
          <w:sz w:val="26"/>
          <w:szCs w:val="26"/>
        </w:rPr>
      </w:pPr>
      <w:r w:rsidRPr="002E75A7">
        <w:rPr>
          <w:sz w:val="26"/>
          <w:szCs w:val="26"/>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302BF" w:rsidRPr="002E75A7" w:rsidRDefault="007302BF" w:rsidP="007302BF">
      <w:pPr>
        <w:widowControl w:val="0"/>
        <w:autoSpaceDE w:val="0"/>
        <w:autoSpaceDN w:val="0"/>
        <w:adjustRightInd w:val="0"/>
        <w:ind w:firstLine="709"/>
        <w:contextualSpacing/>
        <w:jc w:val="both"/>
        <w:rPr>
          <w:sz w:val="26"/>
          <w:szCs w:val="26"/>
        </w:rPr>
      </w:pPr>
      <w:r w:rsidRPr="002E75A7">
        <w:rPr>
          <w:sz w:val="26"/>
          <w:szCs w:val="26"/>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302BF" w:rsidRPr="002E75A7" w:rsidRDefault="007302BF" w:rsidP="007302BF">
      <w:pPr>
        <w:widowControl w:val="0"/>
        <w:autoSpaceDE w:val="0"/>
        <w:autoSpaceDN w:val="0"/>
        <w:adjustRightInd w:val="0"/>
        <w:ind w:firstLine="709"/>
        <w:contextualSpacing/>
        <w:jc w:val="both"/>
        <w:rPr>
          <w:sz w:val="26"/>
          <w:szCs w:val="26"/>
        </w:rPr>
      </w:pPr>
      <w:r w:rsidRPr="002E75A7">
        <w:rPr>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302BF" w:rsidRPr="002E75A7" w:rsidRDefault="007302BF" w:rsidP="007302BF">
      <w:pPr>
        <w:widowControl w:val="0"/>
        <w:autoSpaceDE w:val="0"/>
        <w:autoSpaceDN w:val="0"/>
        <w:adjustRightInd w:val="0"/>
        <w:ind w:firstLine="709"/>
        <w:contextualSpacing/>
        <w:jc w:val="both"/>
        <w:rPr>
          <w:sz w:val="26"/>
          <w:szCs w:val="26"/>
        </w:rPr>
      </w:pPr>
      <w:r w:rsidRPr="002E75A7">
        <w:rPr>
          <w:sz w:val="26"/>
          <w:szCs w:val="26"/>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w:t>
      </w:r>
      <w:r w:rsidRPr="002E75A7">
        <w:rPr>
          <w:sz w:val="26"/>
          <w:szCs w:val="26"/>
        </w:rPr>
        <w:lastRenderedPageBreak/>
        <w:t>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302BF" w:rsidRPr="002E75A7" w:rsidRDefault="007302BF" w:rsidP="007302BF">
      <w:pPr>
        <w:widowControl w:val="0"/>
        <w:autoSpaceDE w:val="0"/>
        <w:autoSpaceDN w:val="0"/>
        <w:adjustRightInd w:val="0"/>
        <w:ind w:firstLine="709"/>
        <w:contextualSpacing/>
        <w:jc w:val="both"/>
        <w:rPr>
          <w:sz w:val="26"/>
          <w:szCs w:val="26"/>
        </w:rPr>
      </w:pPr>
      <w:r w:rsidRPr="002E75A7">
        <w:rPr>
          <w:sz w:val="26"/>
          <w:szCs w:val="26"/>
        </w:rPr>
        <w:t>своевременно и в полном объеме уплачивает налоги, сборы и страховые взносы;</w:t>
      </w:r>
    </w:p>
    <w:p w:rsidR="007302BF" w:rsidRPr="002E75A7" w:rsidRDefault="007302BF" w:rsidP="007302BF">
      <w:pPr>
        <w:widowControl w:val="0"/>
        <w:autoSpaceDE w:val="0"/>
        <w:autoSpaceDN w:val="0"/>
        <w:adjustRightInd w:val="0"/>
        <w:ind w:firstLine="709"/>
        <w:contextualSpacing/>
        <w:jc w:val="both"/>
        <w:rPr>
          <w:sz w:val="26"/>
          <w:szCs w:val="26"/>
        </w:rPr>
      </w:pPr>
      <w:r w:rsidRPr="002E75A7">
        <w:rPr>
          <w:sz w:val="26"/>
          <w:szCs w:val="26"/>
        </w:rPr>
        <w:t>отражает в налоговой отчетности по НДС все суммы НДС, предъявленные Покупателю;</w:t>
      </w:r>
    </w:p>
    <w:p w:rsidR="007302BF" w:rsidRPr="002E75A7" w:rsidRDefault="007302BF" w:rsidP="007302BF">
      <w:pPr>
        <w:widowControl w:val="0"/>
        <w:autoSpaceDE w:val="0"/>
        <w:autoSpaceDN w:val="0"/>
        <w:adjustRightInd w:val="0"/>
        <w:ind w:firstLine="709"/>
        <w:contextualSpacing/>
        <w:jc w:val="both"/>
        <w:rPr>
          <w:sz w:val="26"/>
          <w:szCs w:val="26"/>
        </w:rPr>
      </w:pPr>
      <w:r w:rsidRPr="002E75A7">
        <w:rPr>
          <w:sz w:val="26"/>
          <w:szCs w:val="26"/>
        </w:rPr>
        <w:t>лица, подписывающие от его имени первичные документы и счета-фактуры, имеют на это все необходимые полномочия и доверенности.</w:t>
      </w:r>
    </w:p>
    <w:p w:rsidR="007302BF" w:rsidRPr="002E75A7" w:rsidRDefault="007302BF" w:rsidP="007302BF">
      <w:pPr>
        <w:widowControl w:val="0"/>
        <w:autoSpaceDE w:val="0"/>
        <w:autoSpaceDN w:val="0"/>
        <w:adjustRightInd w:val="0"/>
        <w:ind w:firstLine="709"/>
        <w:contextualSpacing/>
        <w:jc w:val="both"/>
        <w:rPr>
          <w:sz w:val="26"/>
          <w:szCs w:val="26"/>
        </w:rPr>
      </w:pPr>
      <w:r w:rsidRPr="002E75A7">
        <w:rPr>
          <w:sz w:val="26"/>
          <w:szCs w:val="26"/>
        </w:rPr>
        <w:t>1</w:t>
      </w:r>
      <w:r>
        <w:rPr>
          <w:sz w:val="26"/>
          <w:szCs w:val="26"/>
        </w:rPr>
        <w:t>3</w:t>
      </w:r>
      <w:r w:rsidRPr="002E75A7">
        <w:rPr>
          <w:sz w:val="26"/>
          <w:szCs w:val="26"/>
        </w:rPr>
        <w:t>.2. Если Поставщик нарушит гарантии (любую одну, несколько или все вместе), указанные в пункте 1 настоящего раздела, и это повлечет:</w:t>
      </w:r>
    </w:p>
    <w:p w:rsidR="007302BF" w:rsidRPr="002E75A7" w:rsidRDefault="007302BF" w:rsidP="007302BF">
      <w:pPr>
        <w:widowControl w:val="0"/>
        <w:autoSpaceDE w:val="0"/>
        <w:autoSpaceDN w:val="0"/>
        <w:adjustRightInd w:val="0"/>
        <w:ind w:firstLine="709"/>
        <w:contextualSpacing/>
        <w:jc w:val="both"/>
        <w:rPr>
          <w:sz w:val="26"/>
          <w:szCs w:val="26"/>
        </w:rPr>
      </w:pPr>
      <w:r w:rsidRPr="002E75A7">
        <w:rPr>
          <w:sz w:val="26"/>
          <w:szCs w:val="26"/>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302BF" w:rsidRPr="002E75A7" w:rsidRDefault="007302BF" w:rsidP="007302BF">
      <w:pPr>
        <w:widowControl w:val="0"/>
        <w:autoSpaceDE w:val="0"/>
        <w:autoSpaceDN w:val="0"/>
        <w:adjustRightInd w:val="0"/>
        <w:ind w:firstLine="709"/>
        <w:contextualSpacing/>
        <w:jc w:val="both"/>
        <w:rPr>
          <w:sz w:val="26"/>
          <w:szCs w:val="26"/>
        </w:rPr>
      </w:pPr>
      <w:r w:rsidRPr="002E75A7">
        <w:rPr>
          <w:sz w:val="26"/>
          <w:szCs w:val="26"/>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7302BF" w:rsidRDefault="007302BF" w:rsidP="007302BF">
      <w:pPr>
        <w:widowControl w:val="0"/>
        <w:autoSpaceDE w:val="0"/>
        <w:autoSpaceDN w:val="0"/>
        <w:adjustRightInd w:val="0"/>
        <w:ind w:firstLine="709"/>
        <w:contextualSpacing/>
        <w:jc w:val="both"/>
        <w:rPr>
          <w:sz w:val="26"/>
          <w:szCs w:val="26"/>
        </w:rPr>
      </w:pPr>
      <w:r w:rsidRPr="002E75A7">
        <w:rPr>
          <w:sz w:val="26"/>
          <w:szCs w:val="26"/>
        </w:rPr>
        <w:t>1</w:t>
      </w:r>
      <w:r>
        <w:rPr>
          <w:sz w:val="26"/>
          <w:szCs w:val="26"/>
        </w:rPr>
        <w:t>3</w:t>
      </w:r>
      <w:r w:rsidRPr="002E75A7">
        <w:rPr>
          <w:sz w:val="26"/>
          <w:szCs w:val="26"/>
        </w:rPr>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w:t>
      </w:r>
      <w:r>
        <w:rPr>
          <w:sz w:val="26"/>
          <w:szCs w:val="26"/>
        </w:rPr>
        <w:t>3</w:t>
      </w:r>
      <w:r w:rsidRPr="002E75A7">
        <w:rPr>
          <w:sz w:val="26"/>
          <w:szCs w:val="26"/>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302BF" w:rsidRDefault="007302BF" w:rsidP="007302BF">
      <w:pPr>
        <w:widowControl w:val="0"/>
        <w:autoSpaceDE w:val="0"/>
        <w:autoSpaceDN w:val="0"/>
        <w:adjustRightInd w:val="0"/>
        <w:ind w:firstLine="709"/>
        <w:contextualSpacing/>
        <w:jc w:val="both"/>
        <w:rPr>
          <w:sz w:val="26"/>
          <w:szCs w:val="26"/>
        </w:rPr>
      </w:pPr>
    </w:p>
    <w:p w:rsidR="007302BF" w:rsidRDefault="007302BF" w:rsidP="007302BF">
      <w:pPr>
        <w:pStyle w:val="a3"/>
        <w:widowControl w:val="0"/>
        <w:numPr>
          <w:ilvl w:val="0"/>
          <w:numId w:val="28"/>
        </w:numPr>
        <w:ind w:left="0" w:firstLine="1"/>
        <w:contextualSpacing/>
        <w:jc w:val="center"/>
        <w:rPr>
          <w:b/>
          <w:sz w:val="26"/>
          <w:szCs w:val="26"/>
        </w:rPr>
      </w:pPr>
      <w:r w:rsidRPr="00F765E0">
        <w:rPr>
          <w:b/>
          <w:sz w:val="26"/>
          <w:szCs w:val="26"/>
        </w:rPr>
        <w:t>Конфиденциальность</w:t>
      </w:r>
    </w:p>
    <w:p w:rsidR="007302BF" w:rsidRDefault="007302BF" w:rsidP="007302BF">
      <w:pPr>
        <w:pStyle w:val="a3"/>
        <w:widowControl w:val="0"/>
        <w:ind w:left="1"/>
        <w:contextualSpacing/>
        <w:rPr>
          <w:b/>
          <w:sz w:val="26"/>
          <w:szCs w:val="26"/>
        </w:rPr>
      </w:pPr>
    </w:p>
    <w:p w:rsidR="007302BF" w:rsidRPr="00622238" w:rsidRDefault="007302BF" w:rsidP="007302BF">
      <w:pPr>
        <w:widowControl w:val="0"/>
        <w:tabs>
          <w:tab w:val="left" w:pos="993"/>
          <w:tab w:val="left" w:pos="1128"/>
        </w:tabs>
        <w:ind w:firstLine="567"/>
        <w:contextualSpacing/>
        <w:jc w:val="both"/>
        <w:rPr>
          <w:sz w:val="26"/>
          <w:szCs w:val="26"/>
        </w:rPr>
      </w:pPr>
      <w:r w:rsidRPr="00622238">
        <w:rPr>
          <w:sz w:val="26"/>
          <w:szCs w:val="26"/>
        </w:rPr>
        <w:t>1</w:t>
      </w:r>
      <w:r>
        <w:rPr>
          <w:sz w:val="26"/>
          <w:szCs w:val="26"/>
        </w:rPr>
        <w:t>4</w:t>
      </w:r>
      <w:r w:rsidRPr="00622238">
        <w:rPr>
          <w:sz w:val="26"/>
          <w:szCs w:val="26"/>
        </w:rPr>
        <w:t>.1. Каждая из Сторон обязуется не разглашать конфиденциальную информацию, охраняемую в соответствии с действующим законодательством Российской Федерации.</w:t>
      </w:r>
    </w:p>
    <w:p w:rsidR="007302BF" w:rsidRPr="00622238" w:rsidRDefault="007302BF" w:rsidP="007302BF">
      <w:pPr>
        <w:widowControl w:val="0"/>
        <w:ind w:firstLine="567"/>
        <w:contextualSpacing/>
        <w:jc w:val="both"/>
        <w:rPr>
          <w:sz w:val="26"/>
          <w:szCs w:val="26"/>
        </w:rPr>
      </w:pPr>
      <w:r w:rsidRPr="00622238">
        <w:rPr>
          <w:sz w:val="26"/>
          <w:szCs w:val="26"/>
        </w:rPr>
        <w:t>1</w:t>
      </w:r>
      <w:r>
        <w:rPr>
          <w:sz w:val="26"/>
          <w:szCs w:val="26"/>
        </w:rPr>
        <w:t>4</w:t>
      </w:r>
      <w:r w:rsidRPr="00622238">
        <w:rPr>
          <w:sz w:val="26"/>
          <w:szCs w:val="26"/>
        </w:rPr>
        <w:t>.2. Стороны не вправе без письменного согласия другой Стороны сообщать третьим лицам конфиденциальную информацию, связанную или полученную в связи с выполнением настоящего Договора</w:t>
      </w:r>
      <w:r w:rsidRPr="00622238">
        <w:rPr>
          <w:i/>
          <w:sz w:val="26"/>
          <w:szCs w:val="26"/>
        </w:rPr>
        <w:t xml:space="preserve"> </w:t>
      </w:r>
      <w:r w:rsidRPr="00622238">
        <w:rPr>
          <w:sz w:val="26"/>
          <w:szCs w:val="26"/>
        </w:rPr>
        <w:t>и использовать ее для каких-либо целей, кроме связанных с выполнением обязательств по настоящему Договору, в том числе и после прекращения</w:t>
      </w:r>
      <w:r>
        <w:rPr>
          <w:sz w:val="26"/>
          <w:szCs w:val="26"/>
        </w:rPr>
        <w:t xml:space="preserve"> </w:t>
      </w:r>
      <w:r w:rsidRPr="00622238">
        <w:rPr>
          <w:sz w:val="26"/>
          <w:szCs w:val="26"/>
        </w:rPr>
        <w:t>действия настоящего Договора.</w:t>
      </w:r>
    </w:p>
    <w:p w:rsidR="007302BF" w:rsidRPr="00622238" w:rsidRDefault="007302BF" w:rsidP="007302BF">
      <w:pPr>
        <w:widowControl w:val="0"/>
        <w:tabs>
          <w:tab w:val="left" w:pos="0"/>
        </w:tabs>
        <w:ind w:firstLine="567"/>
        <w:contextualSpacing/>
        <w:jc w:val="both"/>
        <w:rPr>
          <w:sz w:val="26"/>
          <w:szCs w:val="26"/>
        </w:rPr>
      </w:pPr>
      <w:r w:rsidRPr="00622238">
        <w:rPr>
          <w:sz w:val="26"/>
          <w:szCs w:val="26"/>
        </w:rPr>
        <w:t>1</w:t>
      </w:r>
      <w:r>
        <w:rPr>
          <w:sz w:val="26"/>
          <w:szCs w:val="26"/>
        </w:rPr>
        <w:t>4</w:t>
      </w:r>
      <w:r w:rsidRPr="00622238">
        <w:rPr>
          <w:sz w:val="26"/>
          <w:szCs w:val="26"/>
        </w:rPr>
        <w:t xml:space="preserve">.3. Стороны не вправе передавать оригиналы или копии документов, полученные от другой Стороны, третьим лицам без предварительного письменного согласия другой Стороны. </w:t>
      </w:r>
    </w:p>
    <w:p w:rsidR="007302BF" w:rsidRPr="00622238" w:rsidRDefault="007302BF" w:rsidP="007302BF">
      <w:pPr>
        <w:widowControl w:val="0"/>
        <w:ind w:firstLine="567"/>
        <w:contextualSpacing/>
        <w:jc w:val="both"/>
        <w:rPr>
          <w:sz w:val="26"/>
          <w:szCs w:val="26"/>
        </w:rPr>
      </w:pPr>
      <w:r w:rsidRPr="00622238">
        <w:rPr>
          <w:sz w:val="26"/>
          <w:szCs w:val="26"/>
        </w:rPr>
        <w:t>1</w:t>
      </w:r>
      <w:r>
        <w:rPr>
          <w:sz w:val="26"/>
          <w:szCs w:val="26"/>
        </w:rPr>
        <w:t>4</w:t>
      </w:r>
      <w:r w:rsidRPr="00622238">
        <w:rPr>
          <w:sz w:val="26"/>
          <w:szCs w:val="26"/>
        </w:rPr>
        <w:t xml:space="preserve">.4. Стороны берут на себя обязательства по обеспечению соблюдения требований конфиденциальности своими работниками и третьими лицами (в случае их привлечения к исполнению настоящего Договора). </w:t>
      </w:r>
    </w:p>
    <w:p w:rsidR="007302BF" w:rsidRPr="00622238" w:rsidRDefault="007302BF" w:rsidP="007302BF">
      <w:pPr>
        <w:widowControl w:val="0"/>
        <w:ind w:firstLine="567"/>
        <w:contextualSpacing/>
        <w:jc w:val="both"/>
        <w:rPr>
          <w:sz w:val="26"/>
          <w:szCs w:val="26"/>
        </w:rPr>
      </w:pPr>
      <w:r w:rsidRPr="00622238">
        <w:rPr>
          <w:sz w:val="26"/>
          <w:szCs w:val="26"/>
        </w:rPr>
        <w:t>1</w:t>
      </w:r>
      <w:r>
        <w:rPr>
          <w:sz w:val="26"/>
          <w:szCs w:val="26"/>
        </w:rPr>
        <w:t>4</w:t>
      </w:r>
      <w:r w:rsidRPr="00622238">
        <w:rPr>
          <w:sz w:val="26"/>
          <w:szCs w:val="26"/>
        </w:rPr>
        <w:t xml:space="preserve">.5. Стороны имеют право раскрывать конфиденциальную информацию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раскрывающая Сторона обязана незамедлительно уведомить другую Сторону о поступившем запросе и предпринять все </w:t>
      </w:r>
      <w:r w:rsidRPr="00622238">
        <w:rPr>
          <w:sz w:val="26"/>
          <w:szCs w:val="26"/>
        </w:rPr>
        <w:lastRenderedPageBreak/>
        <w:t>необходимые и допустимые законом действия для предотвращения раскрытия конфиденциальной информации.</w:t>
      </w:r>
    </w:p>
    <w:p w:rsidR="007302BF" w:rsidRDefault="007302BF" w:rsidP="007302BF">
      <w:pPr>
        <w:widowControl w:val="0"/>
        <w:autoSpaceDE w:val="0"/>
        <w:autoSpaceDN w:val="0"/>
        <w:adjustRightInd w:val="0"/>
        <w:contextualSpacing/>
        <w:jc w:val="both"/>
        <w:rPr>
          <w:sz w:val="26"/>
          <w:szCs w:val="26"/>
        </w:rPr>
      </w:pPr>
      <w:r w:rsidRPr="00622238">
        <w:rPr>
          <w:sz w:val="26"/>
          <w:szCs w:val="26"/>
        </w:rPr>
        <w:t>Сторона, допустившая раскрытие конфиденциальной информации в нарушение положений п. 1</w:t>
      </w:r>
      <w:r>
        <w:rPr>
          <w:sz w:val="26"/>
          <w:szCs w:val="26"/>
        </w:rPr>
        <w:t>4</w:t>
      </w:r>
      <w:r w:rsidRPr="00622238">
        <w:rPr>
          <w:sz w:val="26"/>
          <w:szCs w:val="26"/>
        </w:rPr>
        <w:t>.2. – 1</w:t>
      </w:r>
      <w:r>
        <w:rPr>
          <w:sz w:val="26"/>
          <w:szCs w:val="26"/>
        </w:rPr>
        <w:t>4</w:t>
      </w:r>
      <w:r w:rsidRPr="00622238">
        <w:rPr>
          <w:sz w:val="26"/>
          <w:szCs w:val="26"/>
        </w:rPr>
        <w:t>.4. настоящего Договора, несет о</w:t>
      </w:r>
      <w:r>
        <w:rPr>
          <w:sz w:val="26"/>
          <w:szCs w:val="26"/>
        </w:rPr>
        <w:t xml:space="preserve">тветственность в соответствии с </w:t>
      </w:r>
      <w:r w:rsidRPr="00622238">
        <w:rPr>
          <w:sz w:val="26"/>
          <w:szCs w:val="26"/>
        </w:rPr>
        <w:t>действующим законодательством Российской Федерации.</w:t>
      </w:r>
    </w:p>
    <w:p w:rsidR="007302BF" w:rsidRDefault="007302BF" w:rsidP="007302BF">
      <w:pPr>
        <w:widowControl w:val="0"/>
        <w:autoSpaceDE w:val="0"/>
        <w:autoSpaceDN w:val="0"/>
        <w:adjustRightInd w:val="0"/>
        <w:contextualSpacing/>
        <w:jc w:val="both"/>
        <w:rPr>
          <w:sz w:val="26"/>
          <w:szCs w:val="26"/>
        </w:rPr>
      </w:pPr>
    </w:p>
    <w:p w:rsidR="007302BF" w:rsidRPr="00C04EAA" w:rsidRDefault="007302BF" w:rsidP="007302BF">
      <w:pPr>
        <w:widowControl w:val="0"/>
        <w:numPr>
          <w:ilvl w:val="0"/>
          <w:numId w:val="27"/>
        </w:numPr>
        <w:tabs>
          <w:tab w:val="left" w:pos="426"/>
        </w:tabs>
        <w:autoSpaceDE w:val="0"/>
        <w:autoSpaceDN w:val="0"/>
        <w:adjustRightInd w:val="0"/>
        <w:ind w:left="426"/>
        <w:contextualSpacing/>
        <w:jc w:val="center"/>
        <w:rPr>
          <w:b/>
          <w:sz w:val="26"/>
          <w:szCs w:val="26"/>
        </w:rPr>
      </w:pPr>
      <w:r w:rsidRPr="00C04EAA">
        <w:rPr>
          <w:b/>
          <w:sz w:val="26"/>
          <w:szCs w:val="26"/>
        </w:rPr>
        <w:t>Срок действия Договора</w:t>
      </w:r>
    </w:p>
    <w:p w:rsidR="007302BF" w:rsidRPr="00C04EAA" w:rsidRDefault="007302BF" w:rsidP="007302BF">
      <w:pPr>
        <w:widowControl w:val="0"/>
        <w:autoSpaceDE w:val="0"/>
        <w:autoSpaceDN w:val="0"/>
        <w:adjustRightInd w:val="0"/>
        <w:ind w:left="1074"/>
        <w:contextualSpacing/>
        <w:rPr>
          <w:b/>
          <w:sz w:val="26"/>
          <w:szCs w:val="26"/>
        </w:rPr>
      </w:pP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1</w:t>
      </w:r>
      <w:r>
        <w:rPr>
          <w:sz w:val="26"/>
          <w:szCs w:val="26"/>
        </w:rPr>
        <w:t>5</w:t>
      </w:r>
      <w:r w:rsidRPr="00C04EAA">
        <w:rPr>
          <w:sz w:val="26"/>
          <w:szCs w:val="26"/>
        </w:rPr>
        <w:t>.1.</w:t>
      </w:r>
      <w:r w:rsidRPr="00C04EAA">
        <w:rPr>
          <w:sz w:val="26"/>
          <w:szCs w:val="26"/>
        </w:rPr>
        <w:tab/>
        <w:t xml:space="preserve">Настоящий Договор вступает в силу с </w:t>
      </w:r>
      <w:r w:rsidR="009F791B">
        <w:rPr>
          <w:sz w:val="26"/>
          <w:szCs w:val="26"/>
        </w:rPr>
        <w:t>даты</w:t>
      </w:r>
      <w:r w:rsidRPr="00C04EAA">
        <w:rPr>
          <w:sz w:val="26"/>
          <w:szCs w:val="26"/>
        </w:rPr>
        <w:t xml:space="preserve"> </w:t>
      </w:r>
      <w:r w:rsidRPr="005C1F8B">
        <w:rPr>
          <w:sz w:val="26"/>
          <w:szCs w:val="26"/>
        </w:rPr>
        <w:t>его подписания Сторонами и действует до 31 января 2022 года включительно. В отношении взаимных расчетов и иных обязательств Сторон, вытекающих из настоящего Договора, Договор действует до полного исполнения Сторонами своих обязательств.</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1</w:t>
      </w:r>
      <w:r>
        <w:rPr>
          <w:sz w:val="26"/>
          <w:szCs w:val="26"/>
        </w:rPr>
        <w:t>5</w:t>
      </w:r>
      <w:r w:rsidRPr="00C04EAA">
        <w:rPr>
          <w:sz w:val="26"/>
          <w:szCs w:val="26"/>
        </w:rPr>
        <w:t>.2.</w:t>
      </w:r>
      <w:r w:rsidRPr="00C04EAA">
        <w:rPr>
          <w:sz w:val="26"/>
          <w:szCs w:val="26"/>
        </w:rPr>
        <w:tab/>
        <w:t xml:space="preserve">Настоящий Договор может быть изменен или дополнен по взаимному согласованию сторон. Изменения и дополнения в Договор должны быть оформлены в письменном виде и подписаны сторонами. </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1</w:t>
      </w:r>
      <w:r>
        <w:rPr>
          <w:sz w:val="26"/>
          <w:szCs w:val="26"/>
        </w:rPr>
        <w:t>5</w:t>
      </w:r>
      <w:r w:rsidRPr="00C04EAA">
        <w:rPr>
          <w:sz w:val="26"/>
          <w:szCs w:val="26"/>
        </w:rPr>
        <w:t>.3. Настоящий Договор может быть расторгнут в одностороннем порядке по инициативе Покупателя.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фактические затраты Поставщика.</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1</w:t>
      </w:r>
      <w:r>
        <w:rPr>
          <w:sz w:val="26"/>
          <w:szCs w:val="26"/>
        </w:rPr>
        <w:t>5</w:t>
      </w:r>
      <w:r w:rsidRPr="00C04EAA">
        <w:rPr>
          <w:sz w:val="26"/>
          <w:szCs w:val="26"/>
        </w:rPr>
        <w:t xml:space="preserve">.4. Настоящий Договор может быть расторгнут досрочно по инициативе Покупателя, в случае не предоставления Поставщиком информации, указанной в </w:t>
      </w:r>
      <w:r>
        <w:rPr>
          <w:sz w:val="26"/>
          <w:szCs w:val="26"/>
        </w:rPr>
        <w:t xml:space="preserve">абзаце 2 </w:t>
      </w:r>
      <w:r w:rsidRPr="00C04EAA">
        <w:rPr>
          <w:sz w:val="26"/>
          <w:szCs w:val="26"/>
        </w:rPr>
        <w:t>подпункт</w:t>
      </w:r>
      <w:r>
        <w:rPr>
          <w:sz w:val="26"/>
          <w:szCs w:val="26"/>
        </w:rPr>
        <w:t>а</w:t>
      </w:r>
      <w:r w:rsidRPr="00C04EAA">
        <w:rPr>
          <w:sz w:val="26"/>
          <w:szCs w:val="26"/>
        </w:rPr>
        <w:t xml:space="preserve"> </w:t>
      </w:r>
      <w:r w:rsidRPr="00FF3DF6">
        <w:rPr>
          <w:sz w:val="26"/>
          <w:szCs w:val="26"/>
        </w:rPr>
        <w:t>3.1.4.</w:t>
      </w:r>
      <w:r w:rsidRPr="00C04EAA">
        <w:rPr>
          <w:sz w:val="26"/>
          <w:szCs w:val="26"/>
        </w:rPr>
        <w:t xml:space="preserve"> настоящего Договора, путем уведомления Поставщика о расторжении Договора. В этом случае Договор считается расторгнутым </w:t>
      </w:r>
      <w:proofErr w:type="gramStart"/>
      <w:r w:rsidRPr="00C04EAA">
        <w:rPr>
          <w:sz w:val="26"/>
          <w:szCs w:val="26"/>
        </w:rPr>
        <w:t>с даты</w:t>
      </w:r>
      <w:proofErr w:type="gramEnd"/>
      <w:r w:rsidRPr="00C04EAA">
        <w:rPr>
          <w:sz w:val="26"/>
          <w:szCs w:val="26"/>
        </w:rPr>
        <w:t xml:space="preserve"> указанной в уведомлении.</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1</w:t>
      </w:r>
      <w:r>
        <w:rPr>
          <w:sz w:val="26"/>
          <w:szCs w:val="26"/>
        </w:rPr>
        <w:t>5</w:t>
      </w:r>
      <w:r w:rsidRPr="00C04EAA">
        <w:rPr>
          <w:sz w:val="26"/>
          <w:szCs w:val="26"/>
        </w:rPr>
        <w:t>.5. Настоящий Договор может быть, досрочно расторгнут по основаниям, предусмотренным законодательством Российской Федерации и Договором.</w:t>
      </w:r>
    </w:p>
    <w:p w:rsidR="007302BF" w:rsidRPr="00C04EAA" w:rsidRDefault="007302BF" w:rsidP="007302BF">
      <w:pPr>
        <w:widowControl w:val="0"/>
        <w:autoSpaceDE w:val="0"/>
        <w:autoSpaceDN w:val="0"/>
        <w:adjustRightInd w:val="0"/>
        <w:ind w:firstLine="709"/>
        <w:contextualSpacing/>
        <w:jc w:val="both"/>
        <w:rPr>
          <w:i/>
          <w:iCs/>
          <w:sz w:val="26"/>
          <w:szCs w:val="26"/>
        </w:rPr>
      </w:pPr>
    </w:p>
    <w:p w:rsidR="007302BF" w:rsidRPr="00C04EAA" w:rsidRDefault="007302BF" w:rsidP="007302BF">
      <w:pPr>
        <w:widowControl w:val="0"/>
        <w:numPr>
          <w:ilvl w:val="0"/>
          <w:numId w:val="27"/>
        </w:numPr>
        <w:tabs>
          <w:tab w:val="left" w:pos="426"/>
        </w:tabs>
        <w:autoSpaceDE w:val="0"/>
        <w:autoSpaceDN w:val="0"/>
        <w:adjustRightInd w:val="0"/>
        <w:ind w:left="0" w:firstLine="0"/>
        <w:contextualSpacing/>
        <w:jc w:val="center"/>
        <w:rPr>
          <w:b/>
          <w:sz w:val="26"/>
          <w:szCs w:val="26"/>
        </w:rPr>
      </w:pPr>
      <w:r w:rsidRPr="00C04EAA">
        <w:rPr>
          <w:b/>
          <w:sz w:val="26"/>
          <w:szCs w:val="26"/>
        </w:rPr>
        <w:t>Прочие условия</w:t>
      </w:r>
    </w:p>
    <w:p w:rsidR="007302BF" w:rsidRPr="00C04EAA" w:rsidRDefault="007302BF" w:rsidP="007302BF">
      <w:pPr>
        <w:widowControl w:val="0"/>
        <w:autoSpaceDE w:val="0"/>
        <w:autoSpaceDN w:val="0"/>
        <w:adjustRightInd w:val="0"/>
        <w:ind w:left="3828"/>
        <w:contextualSpacing/>
        <w:rPr>
          <w:b/>
          <w:sz w:val="26"/>
          <w:szCs w:val="26"/>
        </w:rPr>
      </w:pP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1</w:t>
      </w:r>
      <w:r>
        <w:rPr>
          <w:sz w:val="26"/>
          <w:szCs w:val="26"/>
        </w:rPr>
        <w:t>6</w:t>
      </w:r>
      <w:r w:rsidRPr="00C04EAA">
        <w:rPr>
          <w:sz w:val="26"/>
          <w:szCs w:val="26"/>
        </w:rPr>
        <w:t>.1. Передача третьим лицам информации и документов, полученных Поставщиком от Покупателя при исполнении настоящего Договора, не допускается без письменного согласия Покупателя.</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1</w:t>
      </w:r>
      <w:r>
        <w:rPr>
          <w:sz w:val="26"/>
          <w:szCs w:val="26"/>
        </w:rPr>
        <w:t>6</w:t>
      </w:r>
      <w:r w:rsidRPr="00C04EAA">
        <w:rPr>
          <w:sz w:val="26"/>
          <w:szCs w:val="26"/>
        </w:rPr>
        <w:t>.2. Обо всех изменениях сведений, указанных в разделе</w:t>
      </w:r>
      <w:r w:rsidRPr="00091387">
        <w:rPr>
          <w:sz w:val="26"/>
          <w:szCs w:val="26"/>
        </w:rPr>
        <w:t xml:space="preserve"> 1</w:t>
      </w:r>
      <w:r>
        <w:rPr>
          <w:sz w:val="26"/>
          <w:szCs w:val="26"/>
        </w:rPr>
        <w:t>8</w:t>
      </w:r>
      <w:r w:rsidRPr="00C04EAA">
        <w:rPr>
          <w:sz w:val="26"/>
          <w:szCs w:val="26"/>
        </w:rPr>
        <w:t xml:space="preserve"> настоящего Договора, Стороны обязуются известить друг друга в течение 5 (пяти) рабочих дней с даты их изменения. </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1</w:t>
      </w:r>
      <w:r>
        <w:rPr>
          <w:sz w:val="26"/>
          <w:szCs w:val="26"/>
        </w:rPr>
        <w:t>6</w:t>
      </w:r>
      <w:r w:rsidRPr="00C04EAA">
        <w:rPr>
          <w:sz w:val="26"/>
          <w:szCs w:val="26"/>
        </w:rPr>
        <w:t>.3. Все приложения к настоящему Договору являются его неотъемлемыми частями.</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1</w:t>
      </w:r>
      <w:r>
        <w:rPr>
          <w:sz w:val="26"/>
          <w:szCs w:val="26"/>
        </w:rPr>
        <w:t>6</w:t>
      </w:r>
      <w:r w:rsidRPr="00C04EAA">
        <w:rPr>
          <w:sz w:val="26"/>
          <w:szCs w:val="26"/>
        </w:rPr>
        <w:t xml:space="preserve">.4. Все вопросы, не предусмотренные настоящим Договором, регулируются законодательством Российской Федерации. </w:t>
      </w:r>
    </w:p>
    <w:p w:rsidR="007302BF" w:rsidRPr="00C04EAA" w:rsidRDefault="007302BF" w:rsidP="007302BF">
      <w:pPr>
        <w:widowControl w:val="0"/>
        <w:autoSpaceDE w:val="0"/>
        <w:autoSpaceDN w:val="0"/>
        <w:adjustRightInd w:val="0"/>
        <w:ind w:firstLine="709"/>
        <w:contextualSpacing/>
        <w:jc w:val="both"/>
        <w:rPr>
          <w:sz w:val="26"/>
          <w:szCs w:val="26"/>
        </w:rPr>
      </w:pPr>
      <w:r w:rsidRPr="00C04EAA">
        <w:rPr>
          <w:sz w:val="26"/>
          <w:szCs w:val="26"/>
        </w:rPr>
        <w:t>1</w:t>
      </w:r>
      <w:r>
        <w:rPr>
          <w:sz w:val="26"/>
          <w:szCs w:val="26"/>
        </w:rPr>
        <w:t>6</w:t>
      </w:r>
      <w:r w:rsidRPr="00C04EAA">
        <w:rPr>
          <w:sz w:val="26"/>
          <w:szCs w:val="26"/>
        </w:rPr>
        <w:t>.5. Настоящий Договор составлен в двух экземплярах, имеющих одинаковую силу, по одному экземпляру для каждой из Сторон.</w:t>
      </w:r>
    </w:p>
    <w:p w:rsidR="007302BF" w:rsidRDefault="007302BF" w:rsidP="007302BF">
      <w:pPr>
        <w:widowControl w:val="0"/>
        <w:autoSpaceDE w:val="0"/>
        <w:autoSpaceDN w:val="0"/>
        <w:adjustRightInd w:val="0"/>
        <w:ind w:firstLine="709"/>
        <w:contextualSpacing/>
        <w:jc w:val="both"/>
        <w:rPr>
          <w:sz w:val="26"/>
          <w:szCs w:val="26"/>
        </w:rPr>
      </w:pPr>
    </w:p>
    <w:p w:rsidR="00900B3F" w:rsidRPr="00C04EAA" w:rsidRDefault="00900B3F" w:rsidP="007302BF">
      <w:pPr>
        <w:widowControl w:val="0"/>
        <w:autoSpaceDE w:val="0"/>
        <w:autoSpaceDN w:val="0"/>
        <w:adjustRightInd w:val="0"/>
        <w:ind w:firstLine="709"/>
        <w:contextualSpacing/>
        <w:jc w:val="both"/>
        <w:rPr>
          <w:sz w:val="26"/>
          <w:szCs w:val="26"/>
        </w:rPr>
      </w:pPr>
    </w:p>
    <w:p w:rsidR="007302BF" w:rsidRDefault="007302BF" w:rsidP="007302BF">
      <w:pPr>
        <w:widowControl w:val="0"/>
        <w:numPr>
          <w:ilvl w:val="0"/>
          <w:numId w:val="27"/>
        </w:numPr>
        <w:tabs>
          <w:tab w:val="left" w:pos="426"/>
        </w:tabs>
        <w:autoSpaceDE w:val="0"/>
        <w:autoSpaceDN w:val="0"/>
        <w:adjustRightInd w:val="0"/>
        <w:ind w:left="0" w:firstLine="0"/>
        <w:contextualSpacing/>
        <w:jc w:val="center"/>
        <w:rPr>
          <w:b/>
          <w:sz w:val="26"/>
          <w:szCs w:val="26"/>
        </w:rPr>
      </w:pPr>
      <w:r w:rsidRPr="00C04EAA">
        <w:rPr>
          <w:b/>
          <w:sz w:val="26"/>
          <w:szCs w:val="26"/>
        </w:rPr>
        <w:t>Приложения к Договору</w:t>
      </w:r>
    </w:p>
    <w:p w:rsidR="007302BF" w:rsidRPr="00C04EAA" w:rsidRDefault="007302BF" w:rsidP="007302BF">
      <w:pPr>
        <w:widowControl w:val="0"/>
        <w:tabs>
          <w:tab w:val="left" w:pos="426"/>
        </w:tabs>
        <w:autoSpaceDE w:val="0"/>
        <w:autoSpaceDN w:val="0"/>
        <w:adjustRightInd w:val="0"/>
        <w:contextualSpacing/>
        <w:rPr>
          <w:b/>
          <w:sz w:val="26"/>
          <w:szCs w:val="26"/>
        </w:rPr>
      </w:pPr>
    </w:p>
    <w:p w:rsidR="007302BF" w:rsidRPr="00C04EAA" w:rsidRDefault="007302BF" w:rsidP="007302BF">
      <w:pPr>
        <w:widowControl w:val="0"/>
        <w:numPr>
          <w:ilvl w:val="2"/>
          <w:numId w:val="27"/>
        </w:numPr>
        <w:autoSpaceDE w:val="0"/>
        <w:autoSpaceDN w:val="0"/>
        <w:adjustRightInd w:val="0"/>
        <w:ind w:left="284" w:hanging="284"/>
        <w:contextualSpacing/>
        <w:jc w:val="both"/>
        <w:rPr>
          <w:sz w:val="26"/>
          <w:szCs w:val="26"/>
        </w:rPr>
      </w:pPr>
      <w:r w:rsidRPr="00C04EAA">
        <w:rPr>
          <w:sz w:val="26"/>
          <w:szCs w:val="26"/>
        </w:rPr>
        <w:t>Приложение №1 «Спецификация»;</w:t>
      </w:r>
    </w:p>
    <w:p w:rsidR="00C46050" w:rsidRDefault="007302BF" w:rsidP="00B33D25">
      <w:pPr>
        <w:widowControl w:val="0"/>
        <w:numPr>
          <w:ilvl w:val="2"/>
          <w:numId w:val="27"/>
        </w:numPr>
        <w:autoSpaceDE w:val="0"/>
        <w:autoSpaceDN w:val="0"/>
        <w:adjustRightInd w:val="0"/>
        <w:ind w:left="284" w:hanging="284"/>
        <w:contextualSpacing/>
        <w:jc w:val="both"/>
        <w:rPr>
          <w:sz w:val="26"/>
          <w:szCs w:val="26"/>
        </w:rPr>
      </w:pPr>
      <w:r w:rsidRPr="00C46050">
        <w:rPr>
          <w:sz w:val="26"/>
          <w:szCs w:val="26"/>
        </w:rPr>
        <w:t>Приложение №2 «График поставки товара»</w:t>
      </w:r>
      <w:r w:rsidR="00C46050">
        <w:rPr>
          <w:sz w:val="26"/>
          <w:szCs w:val="26"/>
        </w:rPr>
        <w:t>;</w:t>
      </w:r>
    </w:p>
    <w:p w:rsidR="00C46050" w:rsidRPr="00C46050" w:rsidRDefault="00C46050" w:rsidP="00B33D25">
      <w:pPr>
        <w:widowControl w:val="0"/>
        <w:numPr>
          <w:ilvl w:val="2"/>
          <w:numId w:val="27"/>
        </w:numPr>
        <w:autoSpaceDE w:val="0"/>
        <w:autoSpaceDN w:val="0"/>
        <w:adjustRightInd w:val="0"/>
        <w:ind w:left="284" w:hanging="284"/>
        <w:contextualSpacing/>
        <w:jc w:val="both"/>
        <w:rPr>
          <w:sz w:val="26"/>
          <w:szCs w:val="26"/>
        </w:rPr>
      </w:pPr>
      <w:r w:rsidRPr="00C46050">
        <w:rPr>
          <w:sz w:val="26"/>
          <w:szCs w:val="26"/>
        </w:rPr>
        <w:lastRenderedPageBreak/>
        <w:t xml:space="preserve"> Приложение №3 – «Сведения о стране происхождения Товара».</w:t>
      </w:r>
    </w:p>
    <w:p w:rsidR="00C46050" w:rsidRPr="00C04EAA" w:rsidRDefault="00C46050" w:rsidP="00C46050">
      <w:pPr>
        <w:widowControl w:val="0"/>
        <w:autoSpaceDE w:val="0"/>
        <w:autoSpaceDN w:val="0"/>
        <w:adjustRightInd w:val="0"/>
        <w:ind w:left="284"/>
        <w:contextualSpacing/>
        <w:jc w:val="both"/>
        <w:rPr>
          <w:sz w:val="26"/>
          <w:szCs w:val="26"/>
        </w:rPr>
      </w:pPr>
    </w:p>
    <w:p w:rsidR="007302BF" w:rsidRPr="00C04EAA" w:rsidRDefault="007302BF" w:rsidP="00C46050">
      <w:pPr>
        <w:widowControl w:val="0"/>
        <w:snapToGrid w:val="0"/>
        <w:ind w:firstLine="567"/>
        <w:contextualSpacing/>
        <w:rPr>
          <w:b/>
          <w:sz w:val="26"/>
          <w:szCs w:val="26"/>
        </w:rPr>
      </w:pPr>
    </w:p>
    <w:p w:rsidR="007302BF" w:rsidRPr="00891A9C" w:rsidRDefault="007302BF" w:rsidP="007302BF">
      <w:pPr>
        <w:widowControl w:val="0"/>
        <w:numPr>
          <w:ilvl w:val="0"/>
          <w:numId w:val="27"/>
        </w:numPr>
        <w:tabs>
          <w:tab w:val="left" w:pos="426"/>
        </w:tabs>
        <w:snapToGrid w:val="0"/>
        <w:ind w:left="0" w:firstLine="0"/>
        <w:contextualSpacing/>
        <w:jc w:val="center"/>
        <w:rPr>
          <w:b/>
          <w:sz w:val="26"/>
          <w:szCs w:val="26"/>
        </w:rPr>
      </w:pPr>
      <w:r>
        <w:rPr>
          <w:b/>
          <w:sz w:val="26"/>
          <w:szCs w:val="26"/>
        </w:rPr>
        <w:t>Адреса и реквизиты Сторон</w:t>
      </w:r>
    </w:p>
    <w:p w:rsidR="007302BF" w:rsidRPr="00C04EAA" w:rsidRDefault="007302BF" w:rsidP="007302BF">
      <w:pPr>
        <w:widowControl w:val="0"/>
        <w:snapToGrid w:val="0"/>
        <w:ind w:left="1074"/>
        <w:contextualSpacing/>
        <w:rPr>
          <w:b/>
          <w:sz w:val="26"/>
          <w:szCs w:val="26"/>
        </w:rPr>
      </w:pPr>
    </w:p>
    <w:tbl>
      <w:tblPr>
        <w:tblW w:w="9639" w:type="dxa"/>
        <w:tblInd w:w="392" w:type="dxa"/>
        <w:tblLayout w:type="fixed"/>
        <w:tblLook w:val="0000" w:firstRow="0" w:lastRow="0" w:firstColumn="0" w:lastColumn="0" w:noHBand="0" w:noVBand="0"/>
      </w:tblPr>
      <w:tblGrid>
        <w:gridCol w:w="4819"/>
        <w:gridCol w:w="4820"/>
      </w:tblGrid>
      <w:tr w:rsidR="007302BF" w:rsidRPr="00C04EAA" w:rsidTr="00B33D25">
        <w:trPr>
          <w:trHeight w:val="3957"/>
        </w:trPr>
        <w:tc>
          <w:tcPr>
            <w:tcW w:w="4819" w:type="dxa"/>
          </w:tcPr>
          <w:p w:rsidR="007302BF" w:rsidRPr="00C04EAA" w:rsidRDefault="007302BF" w:rsidP="00B33D25">
            <w:pPr>
              <w:widowControl w:val="0"/>
              <w:snapToGrid w:val="0"/>
              <w:contextualSpacing/>
              <w:rPr>
                <w:sz w:val="26"/>
                <w:szCs w:val="26"/>
              </w:rPr>
            </w:pPr>
            <w:r w:rsidRPr="00C04EAA">
              <w:rPr>
                <w:b/>
                <w:sz w:val="26"/>
                <w:szCs w:val="26"/>
              </w:rPr>
              <w:t>Поставщик:</w:t>
            </w:r>
          </w:p>
          <w:p w:rsidR="007302BF" w:rsidRPr="00C04EAA" w:rsidRDefault="007302BF" w:rsidP="00B33D25">
            <w:pPr>
              <w:widowControl w:val="0"/>
              <w:snapToGrid w:val="0"/>
              <w:ind w:left="318" w:hanging="281"/>
              <w:contextualSpacing/>
              <w:rPr>
                <w:sz w:val="26"/>
                <w:szCs w:val="26"/>
              </w:rPr>
            </w:pPr>
            <w:r w:rsidRPr="00C04EAA">
              <w:rPr>
                <w:sz w:val="26"/>
                <w:szCs w:val="26"/>
              </w:rPr>
              <w:t>Наименование:</w:t>
            </w:r>
          </w:p>
          <w:p w:rsidR="007302BF" w:rsidRPr="00C04EAA" w:rsidRDefault="007302BF" w:rsidP="00B33D25">
            <w:pPr>
              <w:widowControl w:val="0"/>
              <w:snapToGrid w:val="0"/>
              <w:contextualSpacing/>
              <w:rPr>
                <w:sz w:val="26"/>
                <w:szCs w:val="26"/>
              </w:rPr>
            </w:pPr>
            <w:r w:rsidRPr="00C04EAA">
              <w:rPr>
                <w:sz w:val="26"/>
                <w:szCs w:val="26"/>
              </w:rPr>
              <w:t>Адрес (место нахождения):</w:t>
            </w:r>
          </w:p>
          <w:p w:rsidR="007302BF" w:rsidRPr="00C04EAA" w:rsidRDefault="007302BF" w:rsidP="00B33D25">
            <w:pPr>
              <w:widowControl w:val="0"/>
              <w:contextualSpacing/>
              <w:rPr>
                <w:sz w:val="26"/>
                <w:szCs w:val="26"/>
              </w:rPr>
            </w:pPr>
            <w:r w:rsidRPr="00C04EAA">
              <w:rPr>
                <w:sz w:val="26"/>
                <w:szCs w:val="26"/>
              </w:rPr>
              <w:t xml:space="preserve">ИНН </w:t>
            </w:r>
          </w:p>
          <w:p w:rsidR="007302BF" w:rsidRPr="00C04EAA" w:rsidRDefault="007302BF" w:rsidP="00B33D25">
            <w:pPr>
              <w:widowControl w:val="0"/>
              <w:contextualSpacing/>
              <w:rPr>
                <w:sz w:val="26"/>
                <w:szCs w:val="26"/>
              </w:rPr>
            </w:pPr>
            <w:r w:rsidRPr="00C04EAA">
              <w:rPr>
                <w:sz w:val="26"/>
                <w:szCs w:val="26"/>
              </w:rPr>
              <w:t xml:space="preserve">КПП </w:t>
            </w:r>
          </w:p>
          <w:p w:rsidR="007302BF" w:rsidRPr="00C04EAA" w:rsidRDefault="007302BF" w:rsidP="00B33D25">
            <w:pPr>
              <w:widowControl w:val="0"/>
              <w:contextualSpacing/>
              <w:rPr>
                <w:sz w:val="26"/>
                <w:szCs w:val="26"/>
              </w:rPr>
            </w:pPr>
            <w:r w:rsidRPr="00C04EAA">
              <w:rPr>
                <w:sz w:val="26"/>
                <w:szCs w:val="26"/>
              </w:rPr>
              <w:t xml:space="preserve">ОГРН </w:t>
            </w:r>
          </w:p>
          <w:p w:rsidR="007302BF" w:rsidRPr="00C04EAA" w:rsidRDefault="007302BF" w:rsidP="00B33D25">
            <w:pPr>
              <w:widowControl w:val="0"/>
              <w:contextualSpacing/>
              <w:rPr>
                <w:sz w:val="26"/>
                <w:szCs w:val="26"/>
              </w:rPr>
            </w:pPr>
            <w:r w:rsidRPr="00C04EAA">
              <w:rPr>
                <w:sz w:val="26"/>
                <w:szCs w:val="26"/>
              </w:rPr>
              <w:t xml:space="preserve">р/с </w:t>
            </w:r>
          </w:p>
          <w:p w:rsidR="007302BF" w:rsidRPr="00C04EAA" w:rsidRDefault="007302BF" w:rsidP="00B33D25">
            <w:pPr>
              <w:widowControl w:val="0"/>
              <w:contextualSpacing/>
              <w:rPr>
                <w:sz w:val="26"/>
                <w:szCs w:val="26"/>
              </w:rPr>
            </w:pPr>
            <w:r w:rsidRPr="00C04EAA">
              <w:rPr>
                <w:sz w:val="26"/>
                <w:szCs w:val="26"/>
              </w:rPr>
              <w:t>Банк</w:t>
            </w:r>
          </w:p>
          <w:p w:rsidR="007302BF" w:rsidRPr="00C04EAA" w:rsidRDefault="007302BF" w:rsidP="00B33D25">
            <w:pPr>
              <w:widowControl w:val="0"/>
              <w:contextualSpacing/>
              <w:rPr>
                <w:sz w:val="26"/>
                <w:szCs w:val="26"/>
              </w:rPr>
            </w:pPr>
            <w:r w:rsidRPr="00C04EAA">
              <w:rPr>
                <w:sz w:val="26"/>
                <w:szCs w:val="26"/>
              </w:rPr>
              <w:t xml:space="preserve">к/с </w:t>
            </w:r>
          </w:p>
          <w:p w:rsidR="007302BF" w:rsidRPr="00C04EAA" w:rsidRDefault="007302BF" w:rsidP="00B33D25">
            <w:pPr>
              <w:widowControl w:val="0"/>
              <w:contextualSpacing/>
              <w:rPr>
                <w:sz w:val="26"/>
                <w:szCs w:val="26"/>
              </w:rPr>
            </w:pPr>
            <w:r w:rsidRPr="00C04EAA">
              <w:rPr>
                <w:sz w:val="26"/>
                <w:szCs w:val="26"/>
              </w:rPr>
              <w:t xml:space="preserve">БИК </w:t>
            </w:r>
          </w:p>
          <w:p w:rsidR="007302BF" w:rsidRPr="00C04EAA" w:rsidRDefault="007302BF" w:rsidP="00B33D25">
            <w:pPr>
              <w:widowControl w:val="0"/>
              <w:contextualSpacing/>
              <w:rPr>
                <w:sz w:val="26"/>
                <w:szCs w:val="26"/>
              </w:rPr>
            </w:pPr>
            <w:r w:rsidRPr="00C04EAA">
              <w:rPr>
                <w:sz w:val="26"/>
                <w:szCs w:val="26"/>
              </w:rPr>
              <w:t xml:space="preserve">Тел/факс </w:t>
            </w:r>
          </w:p>
        </w:tc>
        <w:tc>
          <w:tcPr>
            <w:tcW w:w="4820" w:type="dxa"/>
          </w:tcPr>
          <w:p w:rsidR="007302BF" w:rsidRPr="00C04EAA" w:rsidRDefault="007302BF" w:rsidP="00B33D25">
            <w:pPr>
              <w:widowControl w:val="0"/>
              <w:snapToGrid w:val="0"/>
              <w:ind w:left="317" w:hanging="393"/>
              <w:contextualSpacing/>
              <w:outlineLvl w:val="0"/>
              <w:rPr>
                <w:b/>
                <w:sz w:val="26"/>
                <w:szCs w:val="26"/>
              </w:rPr>
            </w:pPr>
            <w:r w:rsidRPr="00C04EAA">
              <w:rPr>
                <w:b/>
                <w:sz w:val="26"/>
                <w:szCs w:val="26"/>
              </w:rPr>
              <w:t>Покупатель:</w:t>
            </w:r>
          </w:p>
          <w:p w:rsidR="007302BF" w:rsidRPr="00C04EAA" w:rsidRDefault="007302BF" w:rsidP="00B33D25">
            <w:pPr>
              <w:widowControl w:val="0"/>
              <w:ind w:left="-107"/>
              <w:contextualSpacing/>
              <w:rPr>
                <w:b/>
                <w:sz w:val="26"/>
                <w:szCs w:val="26"/>
              </w:rPr>
            </w:pPr>
            <w:r w:rsidRPr="00C04EAA">
              <w:rPr>
                <w:b/>
                <w:sz w:val="26"/>
                <w:szCs w:val="26"/>
              </w:rPr>
              <w:t>Акционерное общество «Пригородная пассажирская компания «Черноземье» (АО «ППК «Черноземье)</w:t>
            </w:r>
          </w:p>
          <w:p w:rsidR="007302BF" w:rsidRPr="00C04EAA" w:rsidRDefault="007302BF" w:rsidP="00B33D25">
            <w:pPr>
              <w:widowControl w:val="0"/>
              <w:tabs>
                <w:tab w:val="left" w:pos="4712"/>
              </w:tabs>
              <w:ind w:left="-108" w:right="-109"/>
              <w:contextualSpacing/>
              <w:rPr>
                <w:sz w:val="26"/>
                <w:szCs w:val="26"/>
              </w:rPr>
            </w:pPr>
            <w:r w:rsidRPr="00C04EAA">
              <w:rPr>
                <w:sz w:val="26"/>
                <w:szCs w:val="26"/>
              </w:rPr>
              <w:t xml:space="preserve">Адрес (место нахождения): Российская Федерация, 394043, Воронежская область, г. Воронеж, ул. Ленина, д.104б, нежилое встроенное помещение </w:t>
            </w:r>
            <w:r w:rsidRPr="00C04EAA">
              <w:rPr>
                <w:sz w:val="26"/>
                <w:szCs w:val="26"/>
                <w:lang w:val="en-US"/>
              </w:rPr>
              <w:t>I</w:t>
            </w:r>
            <w:r w:rsidRPr="00C04EAA">
              <w:rPr>
                <w:sz w:val="26"/>
                <w:szCs w:val="26"/>
              </w:rPr>
              <w:t xml:space="preserve"> в лит. 1А, офис 915</w:t>
            </w:r>
          </w:p>
          <w:p w:rsidR="007302BF" w:rsidRPr="00C04EAA" w:rsidRDefault="007302BF" w:rsidP="00B33D25">
            <w:pPr>
              <w:widowControl w:val="0"/>
              <w:ind w:left="-108"/>
              <w:contextualSpacing/>
              <w:rPr>
                <w:sz w:val="26"/>
                <w:szCs w:val="26"/>
              </w:rPr>
            </w:pPr>
            <w:r w:rsidRPr="00C04EAA">
              <w:rPr>
                <w:sz w:val="26"/>
                <w:szCs w:val="26"/>
              </w:rPr>
              <w:t>ИНН 3664108409 КПП 366601001</w:t>
            </w:r>
          </w:p>
          <w:p w:rsidR="007302BF" w:rsidRPr="00C04EAA" w:rsidRDefault="007302BF" w:rsidP="00B33D25">
            <w:pPr>
              <w:widowControl w:val="0"/>
              <w:ind w:left="-108"/>
              <w:contextualSpacing/>
              <w:rPr>
                <w:sz w:val="26"/>
                <w:szCs w:val="26"/>
              </w:rPr>
            </w:pPr>
            <w:r w:rsidRPr="00C04EAA">
              <w:rPr>
                <w:sz w:val="26"/>
                <w:szCs w:val="26"/>
              </w:rPr>
              <w:t>ОГРН 1103668042664</w:t>
            </w:r>
          </w:p>
          <w:p w:rsidR="007302BF" w:rsidRPr="00C04EAA" w:rsidRDefault="007302BF" w:rsidP="00B33D25">
            <w:pPr>
              <w:widowControl w:val="0"/>
              <w:ind w:left="-108"/>
              <w:contextualSpacing/>
              <w:rPr>
                <w:sz w:val="26"/>
                <w:szCs w:val="26"/>
              </w:rPr>
            </w:pPr>
            <w:r w:rsidRPr="00C04EAA">
              <w:rPr>
                <w:sz w:val="26"/>
                <w:szCs w:val="26"/>
              </w:rPr>
              <w:t>ОКПО 69485749 ОКТМО 20701000</w:t>
            </w:r>
          </w:p>
          <w:p w:rsidR="007302BF" w:rsidRPr="00C04EAA" w:rsidRDefault="007302BF" w:rsidP="00B33D25">
            <w:pPr>
              <w:widowControl w:val="0"/>
              <w:ind w:left="-108"/>
              <w:contextualSpacing/>
              <w:rPr>
                <w:sz w:val="26"/>
                <w:szCs w:val="26"/>
              </w:rPr>
            </w:pPr>
            <w:r w:rsidRPr="00C04EAA">
              <w:rPr>
                <w:sz w:val="26"/>
                <w:szCs w:val="26"/>
              </w:rPr>
              <w:t>р/с 40702810200250005057 в филиале Банка ВТБ (ПАО) в г. Воронеже,</w:t>
            </w:r>
          </w:p>
          <w:p w:rsidR="007302BF" w:rsidRPr="00C04EAA" w:rsidRDefault="007302BF" w:rsidP="00B33D25">
            <w:pPr>
              <w:widowControl w:val="0"/>
              <w:ind w:left="-108"/>
              <w:contextualSpacing/>
              <w:rPr>
                <w:sz w:val="26"/>
                <w:szCs w:val="26"/>
              </w:rPr>
            </w:pPr>
            <w:r w:rsidRPr="00C04EAA">
              <w:rPr>
                <w:sz w:val="26"/>
                <w:szCs w:val="26"/>
              </w:rPr>
              <w:t>к/с 30101810100000000835</w:t>
            </w:r>
          </w:p>
          <w:p w:rsidR="007302BF" w:rsidRPr="00C04EAA" w:rsidRDefault="007302BF" w:rsidP="00B33D25">
            <w:pPr>
              <w:widowControl w:val="0"/>
              <w:ind w:left="-108"/>
              <w:contextualSpacing/>
              <w:rPr>
                <w:sz w:val="26"/>
                <w:szCs w:val="26"/>
              </w:rPr>
            </w:pPr>
            <w:r w:rsidRPr="00C04EAA">
              <w:rPr>
                <w:sz w:val="26"/>
                <w:szCs w:val="26"/>
              </w:rPr>
              <w:t>БИК 042007835</w:t>
            </w:r>
          </w:p>
          <w:p w:rsidR="007302BF" w:rsidRDefault="007302BF" w:rsidP="00B33D25">
            <w:pPr>
              <w:widowControl w:val="0"/>
              <w:ind w:left="-108" w:right="-1"/>
              <w:contextualSpacing/>
              <w:rPr>
                <w:sz w:val="26"/>
                <w:szCs w:val="26"/>
              </w:rPr>
            </w:pPr>
            <w:r w:rsidRPr="00C04EAA">
              <w:rPr>
                <w:sz w:val="26"/>
                <w:szCs w:val="26"/>
              </w:rPr>
              <w:t>Тел/факс (473) 265-16-40/265-16-45</w:t>
            </w:r>
          </w:p>
          <w:p w:rsidR="007302BF" w:rsidRPr="00C04EAA" w:rsidRDefault="007302BF" w:rsidP="00B33D25">
            <w:pPr>
              <w:widowControl w:val="0"/>
              <w:ind w:left="-108" w:right="-1"/>
              <w:contextualSpacing/>
              <w:rPr>
                <w:sz w:val="26"/>
                <w:szCs w:val="26"/>
              </w:rPr>
            </w:pPr>
          </w:p>
        </w:tc>
      </w:tr>
    </w:tbl>
    <w:p w:rsidR="007302BF" w:rsidRPr="00C04EAA" w:rsidRDefault="007302BF" w:rsidP="007302BF">
      <w:pPr>
        <w:widowControl w:val="0"/>
        <w:snapToGrid w:val="0"/>
        <w:contextualSpacing/>
        <w:jc w:val="center"/>
        <w:rPr>
          <w:b/>
          <w:sz w:val="26"/>
          <w:szCs w:val="26"/>
        </w:rPr>
      </w:pPr>
      <w:r w:rsidRPr="00C04EAA">
        <w:rPr>
          <w:b/>
          <w:sz w:val="26"/>
          <w:szCs w:val="26"/>
        </w:rPr>
        <w:t>1</w:t>
      </w:r>
      <w:r>
        <w:rPr>
          <w:b/>
          <w:sz w:val="26"/>
          <w:szCs w:val="26"/>
        </w:rPr>
        <w:t>9</w:t>
      </w:r>
      <w:r w:rsidRPr="00C04EAA">
        <w:rPr>
          <w:b/>
          <w:sz w:val="26"/>
          <w:szCs w:val="26"/>
        </w:rPr>
        <w:t>. Подписи Сторон</w:t>
      </w:r>
    </w:p>
    <w:tbl>
      <w:tblPr>
        <w:tblW w:w="9493" w:type="dxa"/>
        <w:tblInd w:w="392" w:type="dxa"/>
        <w:tblLook w:val="04A0" w:firstRow="1" w:lastRow="0" w:firstColumn="1" w:lastColumn="0" w:noHBand="0" w:noVBand="1"/>
      </w:tblPr>
      <w:tblGrid>
        <w:gridCol w:w="4746"/>
        <w:gridCol w:w="4747"/>
      </w:tblGrid>
      <w:tr w:rsidR="007302BF" w:rsidRPr="00C04EAA" w:rsidTr="00B33D25">
        <w:trPr>
          <w:trHeight w:val="1021"/>
        </w:trPr>
        <w:tc>
          <w:tcPr>
            <w:tcW w:w="4746" w:type="dxa"/>
            <w:shd w:val="clear" w:color="auto" w:fill="auto"/>
            <w:vAlign w:val="center"/>
          </w:tcPr>
          <w:p w:rsidR="007302BF" w:rsidRPr="00C04EAA" w:rsidRDefault="007302BF" w:rsidP="00B33D25">
            <w:pPr>
              <w:widowControl w:val="0"/>
              <w:snapToGrid w:val="0"/>
              <w:contextualSpacing/>
              <w:rPr>
                <w:b/>
                <w:sz w:val="26"/>
                <w:szCs w:val="26"/>
              </w:rPr>
            </w:pPr>
            <w:r w:rsidRPr="00C04EAA">
              <w:rPr>
                <w:b/>
                <w:sz w:val="26"/>
                <w:szCs w:val="26"/>
              </w:rPr>
              <w:t>От Поставщика:</w:t>
            </w:r>
          </w:p>
          <w:p w:rsidR="007302BF" w:rsidRPr="00C04EAA" w:rsidRDefault="007302BF" w:rsidP="00B33D25">
            <w:pPr>
              <w:widowControl w:val="0"/>
              <w:snapToGrid w:val="0"/>
              <w:contextualSpacing/>
              <w:rPr>
                <w:b/>
                <w:sz w:val="26"/>
                <w:szCs w:val="26"/>
              </w:rPr>
            </w:pPr>
          </w:p>
          <w:p w:rsidR="007302BF" w:rsidRPr="00C04EAA" w:rsidRDefault="007302BF" w:rsidP="00B33D25">
            <w:pPr>
              <w:widowControl w:val="0"/>
              <w:snapToGrid w:val="0"/>
              <w:contextualSpacing/>
              <w:rPr>
                <w:b/>
                <w:sz w:val="26"/>
                <w:szCs w:val="26"/>
              </w:rPr>
            </w:pPr>
            <w:r w:rsidRPr="00C04EAA">
              <w:rPr>
                <w:b/>
                <w:sz w:val="26"/>
                <w:szCs w:val="26"/>
              </w:rPr>
              <w:t>________________________</w:t>
            </w:r>
          </w:p>
        </w:tc>
        <w:tc>
          <w:tcPr>
            <w:tcW w:w="4747" w:type="dxa"/>
            <w:shd w:val="clear" w:color="auto" w:fill="auto"/>
            <w:vAlign w:val="center"/>
          </w:tcPr>
          <w:p w:rsidR="007302BF" w:rsidRPr="00C04EAA" w:rsidRDefault="007302BF" w:rsidP="00B33D25">
            <w:pPr>
              <w:widowControl w:val="0"/>
              <w:snapToGrid w:val="0"/>
              <w:contextualSpacing/>
              <w:rPr>
                <w:b/>
                <w:sz w:val="26"/>
                <w:szCs w:val="26"/>
              </w:rPr>
            </w:pPr>
            <w:r w:rsidRPr="00C04EAA">
              <w:rPr>
                <w:b/>
                <w:sz w:val="26"/>
                <w:szCs w:val="26"/>
              </w:rPr>
              <w:t>От Покупателя:</w:t>
            </w:r>
          </w:p>
          <w:p w:rsidR="007302BF" w:rsidRPr="00C04EAA" w:rsidRDefault="007302BF" w:rsidP="00B33D25">
            <w:pPr>
              <w:widowControl w:val="0"/>
              <w:snapToGrid w:val="0"/>
              <w:contextualSpacing/>
              <w:rPr>
                <w:b/>
                <w:sz w:val="26"/>
                <w:szCs w:val="26"/>
              </w:rPr>
            </w:pPr>
          </w:p>
          <w:p w:rsidR="007302BF" w:rsidRPr="00C04EAA" w:rsidRDefault="007302BF" w:rsidP="00B33D25">
            <w:pPr>
              <w:widowControl w:val="0"/>
              <w:snapToGrid w:val="0"/>
              <w:contextualSpacing/>
              <w:rPr>
                <w:b/>
                <w:sz w:val="26"/>
                <w:szCs w:val="26"/>
              </w:rPr>
            </w:pPr>
            <w:r w:rsidRPr="00C04EAA">
              <w:rPr>
                <w:b/>
                <w:sz w:val="26"/>
                <w:szCs w:val="26"/>
              </w:rPr>
              <w:t>__________________________</w:t>
            </w:r>
          </w:p>
        </w:tc>
      </w:tr>
    </w:tbl>
    <w:p w:rsidR="007302BF" w:rsidRPr="00C04EAA" w:rsidRDefault="007302BF" w:rsidP="007302BF">
      <w:pPr>
        <w:widowControl w:val="0"/>
        <w:snapToGrid w:val="0"/>
        <w:spacing w:line="245" w:lineRule="auto"/>
        <w:ind w:firstLine="567"/>
        <w:jc w:val="center"/>
        <w:rPr>
          <w:sz w:val="26"/>
          <w:szCs w:val="26"/>
        </w:rPr>
        <w:sectPr w:rsidR="007302BF" w:rsidRPr="00C04EAA" w:rsidSect="00B33D25">
          <w:pgSz w:w="11906" w:h="16838"/>
          <w:pgMar w:top="1134" w:right="709" w:bottom="1134" w:left="851" w:header="709" w:footer="709" w:gutter="0"/>
          <w:cols w:space="708"/>
          <w:docGrid w:linePitch="360"/>
        </w:sectPr>
      </w:pPr>
    </w:p>
    <w:p w:rsidR="007302BF" w:rsidRPr="00C04EAA" w:rsidRDefault="007302BF" w:rsidP="007302BF">
      <w:pPr>
        <w:tabs>
          <w:tab w:val="left" w:pos="567"/>
          <w:tab w:val="left" w:pos="5954"/>
          <w:tab w:val="left" w:pos="7230"/>
          <w:tab w:val="left" w:pos="7655"/>
          <w:tab w:val="left" w:pos="8222"/>
          <w:tab w:val="left" w:pos="8789"/>
        </w:tabs>
        <w:ind w:left="6379" w:right="-2"/>
        <w:jc w:val="right"/>
        <w:rPr>
          <w:b/>
          <w:sz w:val="26"/>
          <w:szCs w:val="26"/>
        </w:rPr>
      </w:pPr>
      <w:r w:rsidRPr="00C04EAA">
        <w:rPr>
          <w:b/>
          <w:sz w:val="26"/>
          <w:szCs w:val="26"/>
        </w:rPr>
        <w:lastRenderedPageBreak/>
        <w:t>Приложение №1</w:t>
      </w:r>
    </w:p>
    <w:p w:rsidR="007302BF" w:rsidRPr="00C04EAA" w:rsidRDefault="007302BF" w:rsidP="007302BF">
      <w:pPr>
        <w:tabs>
          <w:tab w:val="left" w:pos="567"/>
          <w:tab w:val="left" w:pos="7230"/>
        </w:tabs>
        <w:ind w:left="6379" w:right="-2"/>
        <w:jc w:val="right"/>
        <w:rPr>
          <w:sz w:val="26"/>
          <w:szCs w:val="26"/>
        </w:rPr>
      </w:pPr>
      <w:r w:rsidRPr="00C04EAA">
        <w:rPr>
          <w:sz w:val="26"/>
          <w:szCs w:val="26"/>
        </w:rPr>
        <w:t xml:space="preserve">к Договору №______ </w:t>
      </w:r>
    </w:p>
    <w:p w:rsidR="007302BF" w:rsidRPr="00C04EAA" w:rsidRDefault="007302BF" w:rsidP="007302BF">
      <w:pPr>
        <w:tabs>
          <w:tab w:val="left" w:pos="567"/>
          <w:tab w:val="left" w:pos="7230"/>
        </w:tabs>
        <w:ind w:left="6379" w:right="-2"/>
        <w:jc w:val="right"/>
        <w:rPr>
          <w:sz w:val="26"/>
          <w:szCs w:val="26"/>
        </w:rPr>
      </w:pPr>
      <w:r w:rsidRPr="00C04EAA">
        <w:rPr>
          <w:sz w:val="26"/>
          <w:szCs w:val="26"/>
        </w:rPr>
        <w:t>от «___» __________20</w:t>
      </w:r>
      <w:r>
        <w:rPr>
          <w:sz w:val="26"/>
          <w:szCs w:val="26"/>
        </w:rPr>
        <w:t>2</w:t>
      </w:r>
      <w:r w:rsidR="002B62D7">
        <w:rPr>
          <w:sz w:val="26"/>
          <w:szCs w:val="26"/>
        </w:rPr>
        <w:t>1</w:t>
      </w:r>
      <w:r w:rsidRPr="00C04EAA">
        <w:rPr>
          <w:sz w:val="26"/>
          <w:szCs w:val="26"/>
        </w:rPr>
        <w:t xml:space="preserve"> г.</w:t>
      </w:r>
    </w:p>
    <w:p w:rsidR="007302BF" w:rsidRPr="00C04EAA" w:rsidRDefault="007302BF" w:rsidP="007302BF">
      <w:pPr>
        <w:jc w:val="right"/>
        <w:rPr>
          <w:color w:val="FF0000"/>
        </w:rPr>
      </w:pPr>
    </w:p>
    <w:p w:rsidR="007302BF" w:rsidRDefault="007302BF" w:rsidP="007302BF">
      <w:pPr>
        <w:jc w:val="center"/>
        <w:rPr>
          <w:sz w:val="28"/>
          <w:szCs w:val="28"/>
        </w:rPr>
      </w:pPr>
      <w:r w:rsidRPr="00C04EAA">
        <w:rPr>
          <w:sz w:val="28"/>
          <w:szCs w:val="28"/>
        </w:rPr>
        <w:t>Спецификация</w:t>
      </w:r>
    </w:p>
    <w:p w:rsidR="007302BF" w:rsidRDefault="007302BF" w:rsidP="007302BF">
      <w:pPr>
        <w:jc w:val="center"/>
        <w:rPr>
          <w:sz w:val="28"/>
          <w:szCs w:val="28"/>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967"/>
        <w:gridCol w:w="1284"/>
        <w:gridCol w:w="1418"/>
        <w:gridCol w:w="1241"/>
        <w:gridCol w:w="1237"/>
      </w:tblGrid>
      <w:tr w:rsidR="00CC2206" w:rsidRPr="00761EE3" w:rsidTr="00811836">
        <w:tc>
          <w:tcPr>
            <w:tcW w:w="1835" w:type="pct"/>
            <w:vAlign w:val="center"/>
          </w:tcPr>
          <w:p w:rsidR="00CC2206" w:rsidRPr="008C37D0" w:rsidRDefault="00CC2206" w:rsidP="00B33D25">
            <w:pPr>
              <w:jc w:val="center"/>
              <w:rPr>
                <w:b/>
                <w:sz w:val="22"/>
                <w:szCs w:val="22"/>
              </w:rPr>
            </w:pPr>
            <w:r w:rsidRPr="008C37D0">
              <w:rPr>
                <w:b/>
                <w:sz w:val="22"/>
                <w:szCs w:val="22"/>
              </w:rPr>
              <w:t>Наименование товара</w:t>
            </w:r>
          </w:p>
        </w:tc>
        <w:tc>
          <w:tcPr>
            <w:tcW w:w="498" w:type="pct"/>
            <w:vAlign w:val="center"/>
          </w:tcPr>
          <w:p w:rsidR="00CC2206" w:rsidRPr="008C37D0" w:rsidRDefault="00CC2206" w:rsidP="00B33D25">
            <w:pPr>
              <w:jc w:val="center"/>
              <w:rPr>
                <w:b/>
                <w:sz w:val="22"/>
                <w:szCs w:val="22"/>
              </w:rPr>
            </w:pPr>
            <w:proofErr w:type="spellStart"/>
            <w:r w:rsidRPr="008C37D0">
              <w:rPr>
                <w:b/>
                <w:sz w:val="22"/>
                <w:szCs w:val="22"/>
              </w:rPr>
              <w:t>Ед.изм</w:t>
            </w:r>
            <w:proofErr w:type="spellEnd"/>
            <w:r w:rsidRPr="008C37D0">
              <w:rPr>
                <w:b/>
                <w:sz w:val="22"/>
                <w:szCs w:val="22"/>
              </w:rPr>
              <w:t>.</w:t>
            </w:r>
          </w:p>
        </w:tc>
        <w:tc>
          <w:tcPr>
            <w:tcW w:w="661" w:type="pct"/>
            <w:vAlign w:val="center"/>
          </w:tcPr>
          <w:p w:rsidR="00CC2206" w:rsidRPr="008C37D0" w:rsidRDefault="00CC2206" w:rsidP="00B33D25">
            <w:pPr>
              <w:ind w:left="-108"/>
              <w:jc w:val="center"/>
              <w:rPr>
                <w:b/>
                <w:sz w:val="22"/>
                <w:szCs w:val="22"/>
              </w:rPr>
            </w:pPr>
            <w:r w:rsidRPr="008C37D0">
              <w:rPr>
                <w:b/>
                <w:sz w:val="22"/>
                <w:szCs w:val="22"/>
              </w:rPr>
              <w:t>Количество (объем)</w:t>
            </w:r>
          </w:p>
        </w:tc>
        <w:tc>
          <w:tcPr>
            <w:tcW w:w="730" w:type="pct"/>
            <w:vAlign w:val="center"/>
          </w:tcPr>
          <w:p w:rsidR="00CC2206" w:rsidRPr="008C37D0" w:rsidRDefault="00CC2206" w:rsidP="00B33D25">
            <w:pPr>
              <w:jc w:val="center"/>
              <w:rPr>
                <w:b/>
                <w:sz w:val="22"/>
                <w:szCs w:val="22"/>
              </w:rPr>
            </w:pPr>
            <w:r w:rsidRPr="008C37D0">
              <w:rPr>
                <w:b/>
                <w:sz w:val="22"/>
                <w:szCs w:val="22"/>
              </w:rPr>
              <w:t>Цена за единицу без учета НДС</w:t>
            </w:r>
            <w:r>
              <w:rPr>
                <w:b/>
                <w:sz w:val="22"/>
                <w:szCs w:val="22"/>
              </w:rPr>
              <w:t>, рублей</w:t>
            </w:r>
          </w:p>
        </w:tc>
        <w:tc>
          <w:tcPr>
            <w:tcW w:w="639" w:type="pct"/>
            <w:vAlign w:val="center"/>
          </w:tcPr>
          <w:p w:rsidR="00CC2206" w:rsidRPr="008C37D0" w:rsidRDefault="00CC2206" w:rsidP="00B33D25">
            <w:pPr>
              <w:jc w:val="center"/>
              <w:rPr>
                <w:b/>
                <w:sz w:val="22"/>
                <w:szCs w:val="22"/>
              </w:rPr>
            </w:pPr>
            <w:r w:rsidRPr="008C37D0">
              <w:rPr>
                <w:b/>
                <w:sz w:val="22"/>
                <w:szCs w:val="22"/>
              </w:rPr>
              <w:t>Всего без учета НДС, рублей</w:t>
            </w:r>
          </w:p>
        </w:tc>
        <w:tc>
          <w:tcPr>
            <w:tcW w:w="637" w:type="pct"/>
            <w:vAlign w:val="center"/>
          </w:tcPr>
          <w:p w:rsidR="00CC2206" w:rsidRPr="00761EE3" w:rsidRDefault="00CC2206" w:rsidP="00B33D25">
            <w:pPr>
              <w:jc w:val="center"/>
              <w:rPr>
                <w:b/>
                <w:i/>
                <w:sz w:val="22"/>
                <w:szCs w:val="22"/>
              </w:rPr>
            </w:pPr>
            <w:r w:rsidRPr="00761EE3">
              <w:rPr>
                <w:b/>
                <w:i/>
                <w:sz w:val="22"/>
                <w:szCs w:val="22"/>
              </w:rPr>
              <w:t>Всего с учетом НДС*, рублей</w:t>
            </w:r>
          </w:p>
        </w:tc>
      </w:tr>
      <w:tr w:rsidR="00811836" w:rsidRPr="008C37D0" w:rsidTr="00B33D25">
        <w:tc>
          <w:tcPr>
            <w:tcW w:w="1835" w:type="pct"/>
            <w:vAlign w:val="bottom"/>
          </w:tcPr>
          <w:p w:rsidR="00811836" w:rsidRPr="00061877" w:rsidRDefault="00811836" w:rsidP="00811836">
            <w:pPr>
              <w:rPr>
                <w:color w:val="000000"/>
                <w:sz w:val="22"/>
                <w:szCs w:val="22"/>
              </w:rPr>
            </w:pPr>
            <w:proofErr w:type="spellStart"/>
            <w:r w:rsidRPr="00061877">
              <w:rPr>
                <w:color w:val="000000"/>
                <w:sz w:val="22"/>
                <w:szCs w:val="22"/>
              </w:rPr>
              <w:t>Фотобарабан</w:t>
            </w:r>
            <w:proofErr w:type="spellEnd"/>
            <w:r w:rsidRPr="00061877">
              <w:rPr>
                <w:color w:val="000000"/>
                <w:sz w:val="22"/>
                <w:szCs w:val="22"/>
              </w:rPr>
              <w:t xml:space="preserve"> для лазерного МФУ HP </w:t>
            </w:r>
            <w:proofErr w:type="spellStart"/>
            <w:r w:rsidRPr="00061877">
              <w:rPr>
                <w:color w:val="000000"/>
                <w:sz w:val="22"/>
                <w:szCs w:val="22"/>
              </w:rPr>
              <w:t>LaserJet</w:t>
            </w:r>
            <w:proofErr w:type="spellEnd"/>
            <w:r w:rsidRPr="00061877">
              <w:rPr>
                <w:color w:val="000000"/>
                <w:sz w:val="22"/>
                <w:szCs w:val="22"/>
              </w:rPr>
              <w:t xml:space="preserve"> </w:t>
            </w:r>
            <w:proofErr w:type="spellStart"/>
            <w:r w:rsidRPr="00061877">
              <w:rPr>
                <w:color w:val="000000"/>
                <w:sz w:val="22"/>
                <w:szCs w:val="22"/>
              </w:rPr>
              <w:t>Pro</w:t>
            </w:r>
            <w:proofErr w:type="spellEnd"/>
            <w:r w:rsidRPr="00061877">
              <w:rPr>
                <w:color w:val="000000"/>
                <w:sz w:val="22"/>
                <w:szCs w:val="22"/>
              </w:rPr>
              <w:t xml:space="preserve"> MFP M227sdn (CF232A) (</w:t>
            </w:r>
            <w:proofErr w:type="spellStart"/>
            <w:r w:rsidRPr="00061877">
              <w:rPr>
                <w:color w:val="000000"/>
                <w:sz w:val="22"/>
                <w:szCs w:val="22"/>
              </w:rPr>
              <w:t>Original</w:t>
            </w:r>
            <w:proofErr w:type="spellEnd"/>
            <w:r w:rsidRPr="00061877">
              <w:rPr>
                <w:color w:val="000000"/>
                <w:sz w:val="22"/>
                <w:szCs w:val="22"/>
              </w:rPr>
              <w:t>)</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4</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 xml:space="preserve">Картридж для лазерного МФУ HP </w:t>
            </w:r>
            <w:proofErr w:type="spellStart"/>
            <w:r w:rsidRPr="00061877">
              <w:rPr>
                <w:color w:val="000000"/>
                <w:sz w:val="22"/>
                <w:szCs w:val="22"/>
              </w:rPr>
              <w:t>LaserJet</w:t>
            </w:r>
            <w:proofErr w:type="spellEnd"/>
            <w:r w:rsidRPr="00061877">
              <w:rPr>
                <w:color w:val="000000"/>
                <w:sz w:val="22"/>
                <w:szCs w:val="22"/>
              </w:rPr>
              <w:t xml:space="preserve"> </w:t>
            </w:r>
            <w:proofErr w:type="spellStart"/>
            <w:r w:rsidRPr="00061877">
              <w:rPr>
                <w:color w:val="000000"/>
                <w:sz w:val="22"/>
                <w:szCs w:val="22"/>
              </w:rPr>
              <w:t>Pro</w:t>
            </w:r>
            <w:proofErr w:type="spellEnd"/>
            <w:r w:rsidRPr="00061877">
              <w:rPr>
                <w:color w:val="000000"/>
                <w:sz w:val="22"/>
                <w:szCs w:val="22"/>
              </w:rPr>
              <w:t xml:space="preserve"> MFP M227sdn (CF230A) (</w:t>
            </w:r>
            <w:proofErr w:type="spellStart"/>
            <w:r w:rsidRPr="00061877">
              <w:rPr>
                <w:color w:val="000000"/>
                <w:sz w:val="22"/>
                <w:szCs w:val="22"/>
              </w:rPr>
              <w:t>Original</w:t>
            </w:r>
            <w:proofErr w:type="spellEnd"/>
            <w:r w:rsidRPr="00061877">
              <w:rPr>
                <w:color w:val="000000"/>
                <w:sz w:val="22"/>
                <w:szCs w:val="22"/>
              </w:rPr>
              <w:t>)</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6</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lang w:val="en-US"/>
              </w:rPr>
            </w:pPr>
            <w:r w:rsidRPr="00061877">
              <w:rPr>
                <w:color w:val="000000"/>
                <w:sz w:val="22"/>
                <w:szCs w:val="22"/>
              </w:rPr>
              <w:t>Тонер</w:t>
            </w:r>
            <w:r w:rsidRPr="00061877">
              <w:rPr>
                <w:color w:val="000000"/>
                <w:sz w:val="22"/>
                <w:szCs w:val="22"/>
                <w:lang w:val="en-US"/>
              </w:rPr>
              <w:t>-</w:t>
            </w:r>
            <w:r w:rsidRPr="00061877">
              <w:rPr>
                <w:color w:val="000000"/>
                <w:sz w:val="22"/>
                <w:szCs w:val="22"/>
              </w:rPr>
              <w:t>картридж</w:t>
            </w:r>
            <w:r w:rsidRPr="00061877">
              <w:rPr>
                <w:color w:val="000000"/>
                <w:sz w:val="22"/>
                <w:szCs w:val="22"/>
                <w:lang w:val="en-US"/>
              </w:rPr>
              <w:t xml:space="preserve"> Kyocera FS-1060DN (tk1120) (Original)</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4</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 xml:space="preserve">Блок </w:t>
            </w:r>
            <w:proofErr w:type="spellStart"/>
            <w:r w:rsidRPr="00061877">
              <w:rPr>
                <w:color w:val="000000"/>
                <w:sz w:val="22"/>
                <w:szCs w:val="22"/>
              </w:rPr>
              <w:t>фотобарабана</w:t>
            </w:r>
            <w:proofErr w:type="spellEnd"/>
            <w:r w:rsidRPr="00061877">
              <w:rPr>
                <w:color w:val="000000"/>
                <w:sz w:val="22"/>
                <w:szCs w:val="22"/>
              </w:rPr>
              <w:t xml:space="preserve"> </w:t>
            </w:r>
            <w:proofErr w:type="spellStart"/>
            <w:r w:rsidRPr="00061877">
              <w:rPr>
                <w:color w:val="000000"/>
                <w:sz w:val="22"/>
                <w:szCs w:val="22"/>
              </w:rPr>
              <w:t>Kyocera</w:t>
            </w:r>
            <w:proofErr w:type="spellEnd"/>
            <w:r w:rsidRPr="00061877">
              <w:rPr>
                <w:color w:val="000000"/>
                <w:sz w:val="22"/>
                <w:szCs w:val="22"/>
              </w:rPr>
              <w:t xml:space="preserve"> FS-1060DN (dk1110) (</w:t>
            </w:r>
            <w:proofErr w:type="spellStart"/>
            <w:r w:rsidRPr="00061877">
              <w:rPr>
                <w:color w:val="000000"/>
                <w:sz w:val="22"/>
                <w:szCs w:val="22"/>
              </w:rPr>
              <w:t>Original</w:t>
            </w:r>
            <w:proofErr w:type="spellEnd"/>
            <w:r w:rsidRPr="00061877">
              <w:rPr>
                <w:color w:val="000000"/>
                <w:sz w:val="22"/>
                <w:szCs w:val="22"/>
              </w:rPr>
              <w:t>)</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2</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 xml:space="preserve">Сервисный комплект оригинальный для </w:t>
            </w:r>
            <w:proofErr w:type="spellStart"/>
            <w:r w:rsidRPr="00061877">
              <w:rPr>
                <w:color w:val="000000"/>
                <w:sz w:val="22"/>
                <w:szCs w:val="22"/>
              </w:rPr>
              <w:t>Kyocera</w:t>
            </w:r>
            <w:proofErr w:type="spellEnd"/>
            <w:r w:rsidRPr="00061877">
              <w:rPr>
                <w:color w:val="000000"/>
                <w:sz w:val="22"/>
                <w:szCs w:val="22"/>
              </w:rPr>
              <w:t xml:space="preserve"> TA3501i (mk6315) (</w:t>
            </w:r>
            <w:proofErr w:type="spellStart"/>
            <w:r w:rsidRPr="00061877">
              <w:rPr>
                <w:color w:val="000000"/>
                <w:sz w:val="22"/>
                <w:szCs w:val="22"/>
              </w:rPr>
              <w:t>Original</w:t>
            </w:r>
            <w:proofErr w:type="spellEnd"/>
            <w:r w:rsidRPr="00061877">
              <w:rPr>
                <w:color w:val="000000"/>
                <w:sz w:val="22"/>
                <w:szCs w:val="22"/>
              </w:rPr>
              <w:t xml:space="preserve">) </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2</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 xml:space="preserve">Блок </w:t>
            </w:r>
            <w:proofErr w:type="spellStart"/>
            <w:r w:rsidRPr="00061877">
              <w:rPr>
                <w:color w:val="000000"/>
                <w:sz w:val="22"/>
                <w:szCs w:val="22"/>
              </w:rPr>
              <w:t>фотобарабана</w:t>
            </w:r>
            <w:proofErr w:type="spellEnd"/>
            <w:r w:rsidRPr="00061877">
              <w:rPr>
                <w:color w:val="000000"/>
                <w:sz w:val="22"/>
                <w:szCs w:val="22"/>
              </w:rPr>
              <w:t xml:space="preserve"> оригинальный для </w:t>
            </w:r>
            <w:proofErr w:type="spellStart"/>
            <w:r w:rsidRPr="00061877">
              <w:rPr>
                <w:color w:val="000000"/>
                <w:sz w:val="22"/>
                <w:szCs w:val="22"/>
              </w:rPr>
              <w:t>Kyocera</w:t>
            </w:r>
            <w:proofErr w:type="spellEnd"/>
            <w:r w:rsidRPr="00061877">
              <w:rPr>
                <w:color w:val="000000"/>
                <w:sz w:val="22"/>
                <w:szCs w:val="22"/>
              </w:rPr>
              <w:t xml:space="preserve"> TA3501i (dk6306) (</w:t>
            </w:r>
            <w:proofErr w:type="spellStart"/>
            <w:r w:rsidRPr="00061877">
              <w:rPr>
                <w:color w:val="000000"/>
                <w:sz w:val="22"/>
                <w:szCs w:val="22"/>
              </w:rPr>
              <w:t>Original</w:t>
            </w:r>
            <w:proofErr w:type="spellEnd"/>
            <w:r w:rsidRPr="00061877">
              <w:rPr>
                <w:color w:val="000000"/>
                <w:sz w:val="22"/>
                <w:szCs w:val="22"/>
              </w:rPr>
              <w:t>)</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2</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 xml:space="preserve">Картридж для лазерного МФУ </w:t>
            </w:r>
            <w:proofErr w:type="spellStart"/>
            <w:r w:rsidRPr="00061877">
              <w:rPr>
                <w:color w:val="000000"/>
                <w:sz w:val="22"/>
                <w:szCs w:val="22"/>
              </w:rPr>
              <w:t>Panasonic</w:t>
            </w:r>
            <w:proofErr w:type="spellEnd"/>
            <w:r w:rsidRPr="00061877">
              <w:rPr>
                <w:color w:val="000000"/>
                <w:sz w:val="22"/>
                <w:szCs w:val="22"/>
              </w:rPr>
              <w:t xml:space="preserve"> KX MB-</w:t>
            </w:r>
            <w:proofErr w:type="gramStart"/>
            <w:r w:rsidRPr="00061877">
              <w:rPr>
                <w:color w:val="000000"/>
                <w:sz w:val="22"/>
                <w:szCs w:val="22"/>
              </w:rPr>
              <w:t>1500  (</w:t>
            </w:r>
            <w:proofErr w:type="spellStart"/>
            <w:proofErr w:type="gramEnd"/>
            <w:r w:rsidRPr="00061877">
              <w:rPr>
                <w:color w:val="000000"/>
                <w:sz w:val="22"/>
                <w:szCs w:val="22"/>
              </w:rPr>
              <w:t>Panasonic</w:t>
            </w:r>
            <w:proofErr w:type="spellEnd"/>
            <w:r w:rsidRPr="00061877">
              <w:rPr>
                <w:color w:val="000000"/>
                <w:sz w:val="22"/>
                <w:szCs w:val="22"/>
              </w:rPr>
              <w:t xml:space="preserve"> KX-FAT400A7) (</w:t>
            </w:r>
            <w:proofErr w:type="spellStart"/>
            <w:r w:rsidRPr="00061877">
              <w:rPr>
                <w:color w:val="000000"/>
                <w:sz w:val="22"/>
                <w:szCs w:val="22"/>
              </w:rPr>
              <w:t>Original</w:t>
            </w:r>
            <w:proofErr w:type="spellEnd"/>
            <w:r w:rsidRPr="00061877">
              <w:rPr>
                <w:color w:val="000000"/>
                <w:sz w:val="22"/>
                <w:szCs w:val="22"/>
              </w:rPr>
              <w:t>)</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4</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Магнитный вал в сборе для HP LJ 2100/2400/2410/2420/2430/Р 3005 (Эквивалент)</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4</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 xml:space="preserve">Магнитный вал оболочка </w:t>
            </w:r>
            <w:proofErr w:type="gramStart"/>
            <w:r w:rsidRPr="00061877">
              <w:rPr>
                <w:color w:val="000000"/>
                <w:sz w:val="22"/>
                <w:szCs w:val="22"/>
              </w:rPr>
              <w:t>для  HP</w:t>
            </w:r>
            <w:proofErr w:type="gramEnd"/>
            <w:r w:rsidRPr="00061877">
              <w:rPr>
                <w:color w:val="000000"/>
                <w:sz w:val="22"/>
                <w:szCs w:val="22"/>
              </w:rPr>
              <w:t xml:space="preserve"> LJ 1010/1012/1015 (Эквивалент)</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4</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 xml:space="preserve">Ракель </w:t>
            </w:r>
            <w:proofErr w:type="gramStart"/>
            <w:r w:rsidRPr="00061877">
              <w:rPr>
                <w:color w:val="000000"/>
                <w:sz w:val="22"/>
                <w:szCs w:val="22"/>
              </w:rPr>
              <w:t>для  HP</w:t>
            </w:r>
            <w:proofErr w:type="gramEnd"/>
            <w:r w:rsidRPr="00061877">
              <w:rPr>
                <w:color w:val="000000"/>
                <w:sz w:val="22"/>
                <w:szCs w:val="22"/>
              </w:rPr>
              <w:t xml:space="preserve"> LJ 1010/1012/1015 (Эквивалент)</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4</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Тонер-картридж TK-</w:t>
            </w:r>
            <w:proofErr w:type="gramStart"/>
            <w:r w:rsidRPr="00061877">
              <w:rPr>
                <w:color w:val="000000"/>
                <w:sz w:val="22"/>
                <w:szCs w:val="22"/>
              </w:rPr>
              <w:t>1170  (</w:t>
            </w:r>
            <w:proofErr w:type="gramEnd"/>
            <w:r w:rsidRPr="00061877">
              <w:rPr>
                <w:color w:val="000000"/>
                <w:sz w:val="22"/>
                <w:szCs w:val="22"/>
              </w:rPr>
              <w:t xml:space="preserve">оригинальный) KYOCERA </w:t>
            </w:r>
            <w:proofErr w:type="spellStart"/>
            <w:r w:rsidRPr="00061877">
              <w:rPr>
                <w:color w:val="000000"/>
                <w:sz w:val="22"/>
                <w:szCs w:val="22"/>
              </w:rPr>
              <w:t>Ecosys</w:t>
            </w:r>
            <w:proofErr w:type="spellEnd"/>
            <w:r w:rsidRPr="00061877">
              <w:rPr>
                <w:color w:val="000000"/>
                <w:sz w:val="22"/>
                <w:szCs w:val="22"/>
              </w:rPr>
              <w:t xml:space="preserve"> M2540DN</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16</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 xml:space="preserve">Картридж оригинальный для </w:t>
            </w:r>
            <w:proofErr w:type="spellStart"/>
            <w:r w:rsidRPr="00061877">
              <w:rPr>
                <w:color w:val="000000"/>
                <w:sz w:val="22"/>
                <w:szCs w:val="22"/>
              </w:rPr>
              <w:t>Canon</w:t>
            </w:r>
            <w:proofErr w:type="spellEnd"/>
            <w:r w:rsidRPr="00061877">
              <w:rPr>
                <w:color w:val="000000"/>
                <w:sz w:val="22"/>
                <w:szCs w:val="22"/>
              </w:rPr>
              <w:t xml:space="preserve"> i-SENSYS MF4410 (</w:t>
            </w:r>
            <w:proofErr w:type="spellStart"/>
            <w:r w:rsidRPr="00061877">
              <w:rPr>
                <w:color w:val="000000"/>
                <w:sz w:val="22"/>
                <w:szCs w:val="22"/>
              </w:rPr>
              <w:t>Original</w:t>
            </w:r>
            <w:proofErr w:type="spellEnd"/>
            <w:r w:rsidRPr="00061877">
              <w:rPr>
                <w:color w:val="000000"/>
                <w:sz w:val="22"/>
                <w:szCs w:val="22"/>
              </w:rPr>
              <w:t xml:space="preserve">) </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4</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lang w:val="en-US"/>
              </w:rPr>
            </w:pPr>
            <w:r w:rsidRPr="00061877">
              <w:rPr>
                <w:color w:val="000000"/>
                <w:sz w:val="22"/>
                <w:szCs w:val="22"/>
              </w:rPr>
              <w:t>Картридж</w:t>
            </w:r>
            <w:r w:rsidRPr="00061877">
              <w:rPr>
                <w:color w:val="000000"/>
                <w:sz w:val="22"/>
                <w:szCs w:val="22"/>
                <w:lang w:val="en-US"/>
              </w:rPr>
              <w:t xml:space="preserve"> </w:t>
            </w:r>
            <w:r w:rsidRPr="00061877">
              <w:rPr>
                <w:color w:val="000000"/>
                <w:sz w:val="22"/>
                <w:szCs w:val="22"/>
              </w:rPr>
              <w:t>оригинальный</w:t>
            </w:r>
            <w:r w:rsidRPr="00061877">
              <w:rPr>
                <w:color w:val="000000"/>
                <w:sz w:val="22"/>
                <w:szCs w:val="22"/>
                <w:lang w:val="en-US"/>
              </w:rPr>
              <w:t xml:space="preserve"> </w:t>
            </w:r>
            <w:r w:rsidRPr="00061877">
              <w:rPr>
                <w:color w:val="000000"/>
                <w:sz w:val="22"/>
                <w:szCs w:val="22"/>
              </w:rPr>
              <w:t>для</w:t>
            </w:r>
            <w:r w:rsidRPr="00061877">
              <w:rPr>
                <w:color w:val="000000"/>
                <w:sz w:val="22"/>
                <w:szCs w:val="22"/>
                <w:lang w:val="en-US"/>
              </w:rPr>
              <w:t xml:space="preserve"> Canon i-SENSYS LBP6010B (Original) </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4</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Ракель для HP LJ Р1005/Р1006/ Р</w:t>
            </w:r>
            <w:proofErr w:type="gramStart"/>
            <w:r w:rsidRPr="00061877">
              <w:rPr>
                <w:color w:val="000000"/>
                <w:sz w:val="22"/>
                <w:szCs w:val="22"/>
              </w:rPr>
              <w:t>1505  (</w:t>
            </w:r>
            <w:proofErr w:type="gramEnd"/>
            <w:r w:rsidRPr="00061877">
              <w:rPr>
                <w:color w:val="000000"/>
                <w:sz w:val="22"/>
                <w:szCs w:val="22"/>
              </w:rPr>
              <w:t>Эквивалент)</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60</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Ролик заряда для HP LJ 1010/1100/1160/1200/1300 (Эквивалент)</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4</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Ролик заряда для ML-3310/3710/SСХ-4833/5637 (Эквивалент)</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8</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Тонер для HP LJ 1010 (1 кг) (Эквивалент)</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24</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 xml:space="preserve">Тонер для HP </w:t>
            </w:r>
            <w:proofErr w:type="spellStart"/>
            <w:r w:rsidRPr="00061877">
              <w:rPr>
                <w:color w:val="000000"/>
                <w:sz w:val="22"/>
                <w:szCs w:val="22"/>
              </w:rPr>
              <w:t>LaserJet</w:t>
            </w:r>
            <w:proofErr w:type="spellEnd"/>
            <w:r w:rsidRPr="00061877">
              <w:rPr>
                <w:color w:val="000000"/>
                <w:sz w:val="22"/>
                <w:szCs w:val="22"/>
              </w:rPr>
              <w:t xml:space="preserve"> </w:t>
            </w:r>
            <w:proofErr w:type="spellStart"/>
            <w:r w:rsidRPr="00061877">
              <w:rPr>
                <w:color w:val="000000"/>
                <w:sz w:val="22"/>
                <w:szCs w:val="22"/>
              </w:rPr>
              <w:t>Pro</w:t>
            </w:r>
            <w:proofErr w:type="spellEnd"/>
            <w:r w:rsidRPr="00061877">
              <w:rPr>
                <w:color w:val="000000"/>
                <w:sz w:val="22"/>
                <w:szCs w:val="22"/>
              </w:rPr>
              <w:t xml:space="preserve"> MFP M227sdn (0,1 кг) (Эквивалент)</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8</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lastRenderedPageBreak/>
              <w:t xml:space="preserve">Тонер для ML-1210/1220,1250 </w:t>
            </w:r>
            <w:proofErr w:type="spellStart"/>
            <w:r w:rsidRPr="00061877">
              <w:rPr>
                <w:color w:val="000000"/>
                <w:sz w:val="22"/>
                <w:szCs w:val="22"/>
              </w:rPr>
              <w:t>Lexmark</w:t>
            </w:r>
            <w:proofErr w:type="spellEnd"/>
            <w:r w:rsidRPr="00061877">
              <w:rPr>
                <w:color w:val="000000"/>
                <w:sz w:val="22"/>
                <w:szCs w:val="22"/>
              </w:rPr>
              <w:t xml:space="preserve"> </w:t>
            </w:r>
            <w:proofErr w:type="spellStart"/>
            <w:r w:rsidRPr="00061877">
              <w:rPr>
                <w:color w:val="000000"/>
                <w:sz w:val="22"/>
                <w:szCs w:val="22"/>
              </w:rPr>
              <w:t>Optra</w:t>
            </w:r>
            <w:proofErr w:type="spellEnd"/>
            <w:r w:rsidRPr="00061877">
              <w:rPr>
                <w:color w:val="000000"/>
                <w:sz w:val="22"/>
                <w:szCs w:val="22"/>
              </w:rPr>
              <w:t xml:space="preserve"> Е-210 (1 кг) (Эквивалент)</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12</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proofErr w:type="spellStart"/>
            <w:r w:rsidRPr="00061877">
              <w:rPr>
                <w:color w:val="000000"/>
                <w:sz w:val="22"/>
                <w:szCs w:val="22"/>
              </w:rPr>
              <w:t>Фотобарабан</w:t>
            </w:r>
            <w:proofErr w:type="spellEnd"/>
            <w:r w:rsidRPr="00061877">
              <w:rPr>
                <w:color w:val="000000"/>
                <w:sz w:val="22"/>
                <w:szCs w:val="22"/>
              </w:rPr>
              <w:t xml:space="preserve"> для ML-3310/3710/SCX-4833/5637/5737 (Эквивалент)</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12</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proofErr w:type="spellStart"/>
            <w:r w:rsidRPr="00061877">
              <w:rPr>
                <w:color w:val="000000"/>
                <w:sz w:val="22"/>
                <w:szCs w:val="22"/>
              </w:rPr>
              <w:t>Фотобарабан</w:t>
            </w:r>
            <w:proofErr w:type="spellEnd"/>
            <w:r w:rsidRPr="00061877">
              <w:rPr>
                <w:color w:val="000000"/>
                <w:sz w:val="22"/>
                <w:szCs w:val="22"/>
              </w:rPr>
              <w:t xml:space="preserve"> для HP LJ СР </w:t>
            </w:r>
            <w:proofErr w:type="gramStart"/>
            <w:r w:rsidRPr="00061877">
              <w:rPr>
                <w:color w:val="000000"/>
                <w:sz w:val="22"/>
                <w:szCs w:val="22"/>
              </w:rPr>
              <w:t>5225  (</w:t>
            </w:r>
            <w:proofErr w:type="gramEnd"/>
            <w:r w:rsidRPr="00061877">
              <w:rPr>
                <w:color w:val="000000"/>
                <w:sz w:val="22"/>
                <w:szCs w:val="22"/>
              </w:rPr>
              <w:t>Эквивалент)</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16</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Комплект для заправки HP LJ СР 5225 (</w:t>
            </w:r>
            <w:proofErr w:type="spellStart"/>
            <w:r w:rsidRPr="00061877">
              <w:rPr>
                <w:color w:val="000000"/>
                <w:sz w:val="22"/>
                <w:szCs w:val="22"/>
              </w:rPr>
              <w:t>Тонер+чип</w:t>
            </w:r>
            <w:proofErr w:type="spellEnd"/>
            <w:r w:rsidRPr="00061877">
              <w:rPr>
                <w:color w:val="000000"/>
                <w:sz w:val="22"/>
                <w:szCs w:val="22"/>
              </w:rPr>
              <w:t xml:space="preserve"> CMYK 4 цвета) (1,310 </w:t>
            </w:r>
            <w:proofErr w:type="gramStart"/>
            <w:r w:rsidRPr="00061877">
              <w:rPr>
                <w:color w:val="000000"/>
                <w:sz w:val="22"/>
                <w:szCs w:val="22"/>
              </w:rPr>
              <w:t>кг)  (</w:t>
            </w:r>
            <w:proofErr w:type="gramEnd"/>
            <w:r w:rsidRPr="00061877">
              <w:rPr>
                <w:color w:val="000000"/>
                <w:sz w:val="22"/>
                <w:szCs w:val="22"/>
              </w:rPr>
              <w:t>Эквивалент)</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4</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proofErr w:type="spellStart"/>
            <w:r w:rsidRPr="00061877">
              <w:rPr>
                <w:color w:val="000000"/>
                <w:sz w:val="22"/>
                <w:szCs w:val="22"/>
              </w:rPr>
              <w:t>Фотобарабан</w:t>
            </w:r>
            <w:proofErr w:type="spellEnd"/>
            <w:r w:rsidRPr="00061877">
              <w:rPr>
                <w:color w:val="000000"/>
                <w:sz w:val="22"/>
                <w:szCs w:val="22"/>
              </w:rPr>
              <w:t xml:space="preserve"> для HP LJ СР 1010/1012/1015/1018 (Эквивалент)</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4</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proofErr w:type="spellStart"/>
            <w:r w:rsidRPr="00061877">
              <w:rPr>
                <w:color w:val="000000"/>
                <w:sz w:val="22"/>
                <w:szCs w:val="22"/>
              </w:rPr>
              <w:t>Фотобарабан</w:t>
            </w:r>
            <w:proofErr w:type="spellEnd"/>
            <w:r w:rsidRPr="00061877">
              <w:rPr>
                <w:color w:val="000000"/>
                <w:sz w:val="22"/>
                <w:szCs w:val="22"/>
              </w:rPr>
              <w:t xml:space="preserve"> для HP LJ 2410/2420/2430//Р3035/М 3027/М3035 (Эквивалент)</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4</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proofErr w:type="spellStart"/>
            <w:r w:rsidRPr="00061877">
              <w:rPr>
                <w:color w:val="000000"/>
                <w:sz w:val="22"/>
                <w:szCs w:val="22"/>
              </w:rPr>
              <w:t>Фотобарабан</w:t>
            </w:r>
            <w:proofErr w:type="spellEnd"/>
            <w:r w:rsidRPr="00061877">
              <w:rPr>
                <w:color w:val="000000"/>
                <w:sz w:val="22"/>
                <w:szCs w:val="22"/>
              </w:rPr>
              <w:t xml:space="preserve"> для HP LJ Р1005/Р1006/Р1505/Р1102 (Эквивалент)</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60</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proofErr w:type="spellStart"/>
            <w:r w:rsidRPr="00061877">
              <w:rPr>
                <w:color w:val="000000"/>
                <w:sz w:val="22"/>
                <w:szCs w:val="22"/>
              </w:rPr>
              <w:t>Бушинг</w:t>
            </w:r>
            <w:proofErr w:type="spellEnd"/>
            <w:r w:rsidRPr="00061877">
              <w:rPr>
                <w:color w:val="000000"/>
                <w:sz w:val="22"/>
                <w:szCs w:val="22"/>
              </w:rPr>
              <w:t xml:space="preserve"> магнитного вала для HP LJ Р1005/Р1006/Р1505/Р1102 (Эквивалент)</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16</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 xml:space="preserve">Дозирующее лезвие для HP </w:t>
            </w:r>
            <w:proofErr w:type="gramStart"/>
            <w:r w:rsidRPr="00061877">
              <w:rPr>
                <w:color w:val="000000"/>
                <w:sz w:val="22"/>
                <w:szCs w:val="22"/>
              </w:rPr>
              <w:t>LJ  СР</w:t>
            </w:r>
            <w:proofErr w:type="gramEnd"/>
            <w:r w:rsidRPr="00061877">
              <w:rPr>
                <w:color w:val="000000"/>
                <w:sz w:val="22"/>
                <w:szCs w:val="22"/>
              </w:rPr>
              <w:t xml:space="preserve"> 5225 (Эквивалент)</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16</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Дозирующее лезвие для HP LJ 1010/1200/Р 2035 (Эквивалент)</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4</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 xml:space="preserve">Блок </w:t>
            </w:r>
            <w:proofErr w:type="spellStart"/>
            <w:r w:rsidRPr="00061877">
              <w:rPr>
                <w:color w:val="000000"/>
                <w:sz w:val="22"/>
                <w:szCs w:val="22"/>
              </w:rPr>
              <w:t>фотобарабана</w:t>
            </w:r>
            <w:proofErr w:type="spellEnd"/>
            <w:r w:rsidRPr="00061877">
              <w:rPr>
                <w:color w:val="000000"/>
                <w:sz w:val="22"/>
                <w:szCs w:val="22"/>
              </w:rPr>
              <w:t xml:space="preserve"> оригинальный для </w:t>
            </w:r>
            <w:proofErr w:type="spellStart"/>
            <w:r w:rsidRPr="00061877">
              <w:rPr>
                <w:color w:val="000000"/>
                <w:sz w:val="22"/>
                <w:szCs w:val="22"/>
              </w:rPr>
              <w:t>Kyocera</w:t>
            </w:r>
            <w:proofErr w:type="spellEnd"/>
            <w:r w:rsidRPr="00061877">
              <w:rPr>
                <w:color w:val="000000"/>
                <w:sz w:val="22"/>
                <w:szCs w:val="22"/>
              </w:rPr>
              <w:t xml:space="preserve"> TA3500i (dk6305) (</w:t>
            </w:r>
            <w:proofErr w:type="spellStart"/>
            <w:r w:rsidRPr="00061877">
              <w:rPr>
                <w:color w:val="000000"/>
                <w:sz w:val="22"/>
                <w:szCs w:val="22"/>
              </w:rPr>
              <w:t>Original</w:t>
            </w:r>
            <w:proofErr w:type="spellEnd"/>
            <w:r w:rsidRPr="00061877">
              <w:rPr>
                <w:color w:val="000000"/>
                <w:sz w:val="22"/>
                <w:szCs w:val="22"/>
              </w:rPr>
              <w:t>)</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2</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lang w:val="en-US"/>
              </w:rPr>
            </w:pPr>
            <w:r w:rsidRPr="00061877">
              <w:rPr>
                <w:color w:val="000000"/>
                <w:sz w:val="22"/>
                <w:szCs w:val="22"/>
              </w:rPr>
              <w:t>Тонер</w:t>
            </w:r>
            <w:r w:rsidRPr="00061877">
              <w:rPr>
                <w:color w:val="000000"/>
                <w:sz w:val="22"/>
                <w:szCs w:val="22"/>
                <w:lang w:val="en-US"/>
              </w:rPr>
              <w:t>-</w:t>
            </w:r>
            <w:r w:rsidRPr="00061877">
              <w:rPr>
                <w:color w:val="000000"/>
                <w:sz w:val="22"/>
                <w:szCs w:val="22"/>
              </w:rPr>
              <w:t>картридж</w:t>
            </w:r>
            <w:r w:rsidRPr="00061877">
              <w:rPr>
                <w:color w:val="000000"/>
                <w:sz w:val="22"/>
                <w:szCs w:val="22"/>
                <w:lang w:val="en-US"/>
              </w:rPr>
              <w:t xml:space="preserve"> </w:t>
            </w:r>
            <w:r w:rsidRPr="00061877">
              <w:rPr>
                <w:color w:val="000000"/>
                <w:sz w:val="22"/>
                <w:szCs w:val="22"/>
              </w:rPr>
              <w:t>оригинальный</w:t>
            </w:r>
            <w:r w:rsidRPr="00061877">
              <w:rPr>
                <w:color w:val="000000"/>
                <w:sz w:val="22"/>
                <w:szCs w:val="22"/>
                <w:lang w:val="en-US"/>
              </w:rPr>
              <w:t xml:space="preserve"> Kyocera TA3500i/TA3501i (tk3605) (Original) </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24</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 xml:space="preserve">Сервисный комплект оригинальный для </w:t>
            </w:r>
            <w:proofErr w:type="spellStart"/>
            <w:r w:rsidRPr="00061877">
              <w:rPr>
                <w:color w:val="000000"/>
                <w:sz w:val="22"/>
                <w:szCs w:val="22"/>
              </w:rPr>
              <w:t>Kyocera</w:t>
            </w:r>
            <w:proofErr w:type="spellEnd"/>
            <w:r w:rsidRPr="00061877">
              <w:rPr>
                <w:color w:val="000000"/>
                <w:sz w:val="22"/>
                <w:szCs w:val="22"/>
              </w:rPr>
              <w:t xml:space="preserve"> TA3500i (mk6305) (</w:t>
            </w:r>
            <w:proofErr w:type="spellStart"/>
            <w:r w:rsidRPr="00061877">
              <w:rPr>
                <w:color w:val="000000"/>
                <w:sz w:val="22"/>
                <w:szCs w:val="22"/>
              </w:rPr>
              <w:t>Original</w:t>
            </w:r>
            <w:proofErr w:type="spellEnd"/>
            <w:r w:rsidRPr="00061877">
              <w:rPr>
                <w:color w:val="000000"/>
                <w:sz w:val="22"/>
                <w:szCs w:val="22"/>
              </w:rPr>
              <w:t>)</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1</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Дозирующее лезвие для HP LJ Р1005/Р1505/Р1102 (Эквивалент)</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60</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 xml:space="preserve">Сжатый </w:t>
            </w:r>
            <w:proofErr w:type="spellStart"/>
            <w:r w:rsidRPr="00061877">
              <w:rPr>
                <w:color w:val="000000"/>
                <w:sz w:val="22"/>
                <w:szCs w:val="22"/>
              </w:rPr>
              <w:t>возух</w:t>
            </w:r>
            <w:proofErr w:type="spellEnd"/>
            <w:r w:rsidRPr="00061877">
              <w:rPr>
                <w:color w:val="000000"/>
                <w:sz w:val="22"/>
                <w:szCs w:val="22"/>
              </w:rPr>
              <w:t xml:space="preserve"> 400ml </w:t>
            </w:r>
            <w:proofErr w:type="spellStart"/>
            <w:r w:rsidRPr="00061877">
              <w:rPr>
                <w:color w:val="000000"/>
                <w:sz w:val="22"/>
                <w:szCs w:val="22"/>
              </w:rPr>
              <w:t>Katun</w:t>
            </w:r>
            <w:proofErr w:type="spellEnd"/>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12</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Фильтр для пылесоса 3М (Type2)</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4</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 xml:space="preserve">Картридж для </w:t>
            </w:r>
            <w:proofErr w:type="spellStart"/>
            <w:r w:rsidRPr="00061877">
              <w:rPr>
                <w:color w:val="000000"/>
                <w:sz w:val="22"/>
                <w:szCs w:val="22"/>
              </w:rPr>
              <w:t>Olivetti</w:t>
            </w:r>
            <w:proofErr w:type="spellEnd"/>
            <w:r w:rsidRPr="00061877">
              <w:rPr>
                <w:color w:val="000000"/>
                <w:sz w:val="22"/>
                <w:szCs w:val="22"/>
              </w:rPr>
              <w:t xml:space="preserve"> PR-2/К10</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20</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 xml:space="preserve">Картридж для </w:t>
            </w:r>
            <w:proofErr w:type="spellStart"/>
            <w:proofErr w:type="gramStart"/>
            <w:r w:rsidRPr="00061877">
              <w:rPr>
                <w:color w:val="000000"/>
                <w:sz w:val="22"/>
                <w:szCs w:val="22"/>
              </w:rPr>
              <w:t>Olivetti</w:t>
            </w:r>
            <w:proofErr w:type="spellEnd"/>
            <w:r w:rsidRPr="00061877">
              <w:rPr>
                <w:color w:val="000000"/>
                <w:sz w:val="22"/>
                <w:szCs w:val="22"/>
              </w:rPr>
              <w:t xml:space="preserve">  PR</w:t>
            </w:r>
            <w:proofErr w:type="gramEnd"/>
            <w:r w:rsidRPr="00061877">
              <w:rPr>
                <w:color w:val="000000"/>
                <w:sz w:val="22"/>
                <w:szCs w:val="22"/>
              </w:rPr>
              <w:t>-50</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5</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 xml:space="preserve">Картридж для </w:t>
            </w:r>
            <w:proofErr w:type="gramStart"/>
            <w:r w:rsidRPr="00061877">
              <w:rPr>
                <w:color w:val="000000"/>
                <w:sz w:val="22"/>
                <w:szCs w:val="22"/>
              </w:rPr>
              <w:t>EPSON  LX</w:t>
            </w:r>
            <w:proofErr w:type="gramEnd"/>
            <w:r w:rsidRPr="00061877">
              <w:rPr>
                <w:color w:val="000000"/>
                <w:sz w:val="22"/>
                <w:szCs w:val="22"/>
              </w:rPr>
              <w:t>-800,LX-300</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10</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Комплект картриджей для HP LJ СР 5225 (CE740A) (</w:t>
            </w:r>
            <w:proofErr w:type="spellStart"/>
            <w:r w:rsidRPr="00061877">
              <w:rPr>
                <w:color w:val="000000"/>
                <w:sz w:val="22"/>
                <w:szCs w:val="22"/>
              </w:rPr>
              <w:t>Original</w:t>
            </w:r>
            <w:proofErr w:type="spellEnd"/>
            <w:r w:rsidRPr="00061877">
              <w:rPr>
                <w:color w:val="000000"/>
                <w:sz w:val="22"/>
                <w:szCs w:val="22"/>
              </w:rPr>
              <w:t xml:space="preserve">) </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1</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Комплект картриджей для HP LJ СР 5225 (CE741A) (</w:t>
            </w:r>
            <w:proofErr w:type="spellStart"/>
            <w:r w:rsidRPr="00061877">
              <w:rPr>
                <w:color w:val="000000"/>
                <w:sz w:val="22"/>
                <w:szCs w:val="22"/>
              </w:rPr>
              <w:t>Original</w:t>
            </w:r>
            <w:proofErr w:type="spellEnd"/>
            <w:r w:rsidRPr="00061877">
              <w:rPr>
                <w:color w:val="000000"/>
                <w:sz w:val="22"/>
                <w:szCs w:val="22"/>
              </w:rPr>
              <w:t xml:space="preserve">) </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1</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Комплект картриджей для HP LJ СР 5225 (CE742A) (</w:t>
            </w:r>
            <w:proofErr w:type="spellStart"/>
            <w:r w:rsidRPr="00061877">
              <w:rPr>
                <w:color w:val="000000"/>
                <w:sz w:val="22"/>
                <w:szCs w:val="22"/>
              </w:rPr>
              <w:t>Original</w:t>
            </w:r>
            <w:proofErr w:type="spellEnd"/>
            <w:r w:rsidRPr="00061877">
              <w:rPr>
                <w:color w:val="000000"/>
                <w:sz w:val="22"/>
                <w:szCs w:val="22"/>
              </w:rPr>
              <w:t xml:space="preserve">) </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1</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Комплект картриджей для HP LJ СР 5225 (CE743) (</w:t>
            </w:r>
            <w:proofErr w:type="spellStart"/>
            <w:r w:rsidRPr="00061877">
              <w:rPr>
                <w:color w:val="000000"/>
                <w:sz w:val="22"/>
                <w:szCs w:val="22"/>
              </w:rPr>
              <w:t>Original</w:t>
            </w:r>
            <w:proofErr w:type="spellEnd"/>
            <w:r w:rsidRPr="00061877">
              <w:rPr>
                <w:color w:val="000000"/>
                <w:sz w:val="22"/>
                <w:szCs w:val="22"/>
              </w:rPr>
              <w:t xml:space="preserve">) </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1</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 xml:space="preserve">Корпус компьютерный </w:t>
            </w:r>
            <w:proofErr w:type="spellStart"/>
            <w:r w:rsidRPr="00061877">
              <w:rPr>
                <w:color w:val="000000"/>
                <w:sz w:val="22"/>
                <w:szCs w:val="22"/>
              </w:rPr>
              <w:t>MidiTower</w:t>
            </w:r>
            <w:proofErr w:type="spellEnd"/>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12</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 xml:space="preserve">Материнская плата ATX </w:t>
            </w:r>
            <w:proofErr w:type="spellStart"/>
            <w:r w:rsidRPr="00061877">
              <w:rPr>
                <w:color w:val="000000"/>
                <w:sz w:val="22"/>
                <w:szCs w:val="22"/>
              </w:rPr>
              <w:t>Asus</w:t>
            </w:r>
            <w:proofErr w:type="spellEnd"/>
            <w:r w:rsidRPr="00061877">
              <w:rPr>
                <w:color w:val="000000"/>
                <w:sz w:val="22"/>
                <w:szCs w:val="22"/>
              </w:rPr>
              <w:t xml:space="preserve"> (</w:t>
            </w:r>
            <w:proofErr w:type="spellStart"/>
            <w:r w:rsidRPr="00061877">
              <w:rPr>
                <w:color w:val="000000"/>
                <w:sz w:val="22"/>
                <w:szCs w:val="22"/>
              </w:rPr>
              <w:t>Socket</w:t>
            </w:r>
            <w:proofErr w:type="spellEnd"/>
            <w:r w:rsidRPr="00061877">
              <w:rPr>
                <w:color w:val="000000"/>
                <w:sz w:val="22"/>
                <w:szCs w:val="22"/>
              </w:rPr>
              <w:t xml:space="preserve"> LGA1151)</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12</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lang w:val="en-US"/>
              </w:rPr>
            </w:pPr>
            <w:r w:rsidRPr="00061877">
              <w:rPr>
                <w:color w:val="000000"/>
                <w:sz w:val="22"/>
                <w:szCs w:val="22"/>
              </w:rPr>
              <w:t>Процессор</w:t>
            </w:r>
            <w:r w:rsidRPr="00061877">
              <w:rPr>
                <w:color w:val="000000"/>
                <w:sz w:val="22"/>
                <w:szCs w:val="22"/>
                <w:lang w:val="en-US"/>
              </w:rPr>
              <w:t xml:space="preserve"> Intel I5 (Socket LGA1151) (Box)</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12</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lastRenderedPageBreak/>
              <w:t xml:space="preserve">Оперативная память DDR4 8G </w:t>
            </w:r>
            <w:proofErr w:type="spellStart"/>
            <w:r w:rsidRPr="00061877">
              <w:rPr>
                <w:color w:val="000000"/>
                <w:sz w:val="22"/>
                <w:szCs w:val="22"/>
              </w:rPr>
              <w:t>Kingston</w:t>
            </w:r>
            <w:proofErr w:type="spellEnd"/>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12</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Жесткий диск SATA 1T WD</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12</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Блок питания компьютерный ATX-550W</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12</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CD-дисковод CD/DVD-RW SATA</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12</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Кабель питания ATA-SATA</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24</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 xml:space="preserve">Кабель </w:t>
            </w:r>
            <w:proofErr w:type="gramStart"/>
            <w:r w:rsidRPr="00061877">
              <w:rPr>
                <w:color w:val="000000"/>
                <w:sz w:val="22"/>
                <w:szCs w:val="22"/>
              </w:rPr>
              <w:t>данных  SATA</w:t>
            </w:r>
            <w:proofErr w:type="gramEnd"/>
            <w:r w:rsidRPr="00061877">
              <w:rPr>
                <w:color w:val="000000"/>
                <w:sz w:val="22"/>
                <w:szCs w:val="22"/>
              </w:rPr>
              <w:t xml:space="preserve"> 6G</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24</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 xml:space="preserve">Монитор 21,5 дюйма </w:t>
            </w:r>
            <w:proofErr w:type="spellStart"/>
            <w:r w:rsidRPr="00061877">
              <w:rPr>
                <w:color w:val="000000"/>
                <w:sz w:val="22"/>
                <w:szCs w:val="22"/>
              </w:rPr>
              <w:t>Samsung</w:t>
            </w:r>
            <w:proofErr w:type="spellEnd"/>
            <w:r w:rsidRPr="00061877">
              <w:rPr>
                <w:color w:val="000000"/>
                <w:sz w:val="22"/>
                <w:szCs w:val="22"/>
              </w:rPr>
              <w:t xml:space="preserve"> (HDMI)</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12</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Источник бесперебойного питания BACK UPS (BX650VA)</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12</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Мышь компьютерная USB</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12</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Клавиатура USB</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12</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vAlign w:val="bottom"/>
          </w:tcPr>
          <w:p w:rsidR="00811836" w:rsidRPr="00061877" w:rsidRDefault="00811836" w:rsidP="00811836">
            <w:pPr>
              <w:rPr>
                <w:color w:val="000000"/>
                <w:sz w:val="22"/>
                <w:szCs w:val="22"/>
              </w:rPr>
            </w:pPr>
            <w:r w:rsidRPr="00061877">
              <w:rPr>
                <w:color w:val="000000"/>
                <w:sz w:val="22"/>
                <w:szCs w:val="22"/>
              </w:rPr>
              <w:t>Винт монтажный М4*8</w:t>
            </w:r>
          </w:p>
        </w:tc>
        <w:tc>
          <w:tcPr>
            <w:tcW w:w="498" w:type="pct"/>
            <w:vAlign w:val="center"/>
          </w:tcPr>
          <w:p w:rsidR="00811836" w:rsidRPr="00061877" w:rsidRDefault="00811836" w:rsidP="00811836">
            <w:pPr>
              <w:jc w:val="center"/>
              <w:rPr>
                <w:color w:val="000000"/>
                <w:sz w:val="22"/>
                <w:szCs w:val="22"/>
              </w:rPr>
            </w:pPr>
            <w:proofErr w:type="spellStart"/>
            <w:r w:rsidRPr="00061877">
              <w:rPr>
                <w:color w:val="000000"/>
                <w:sz w:val="22"/>
                <w:szCs w:val="22"/>
              </w:rPr>
              <w:t>шт</w:t>
            </w:r>
            <w:proofErr w:type="spellEnd"/>
          </w:p>
        </w:tc>
        <w:tc>
          <w:tcPr>
            <w:tcW w:w="661" w:type="pct"/>
            <w:vAlign w:val="center"/>
          </w:tcPr>
          <w:p w:rsidR="00811836" w:rsidRPr="00061877" w:rsidRDefault="00811836" w:rsidP="00811836">
            <w:pPr>
              <w:jc w:val="center"/>
              <w:rPr>
                <w:color w:val="000000"/>
                <w:sz w:val="22"/>
                <w:szCs w:val="22"/>
              </w:rPr>
            </w:pPr>
            <w:r w:rsidRPr="00386861">
              <w:t>366</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r w:rsidR="00811836" w:rsidRPr="008C37D0" w:rsidTr="00B33D25">
        <w:tc>
          <w:tcPr>
            <w:tcW w:w="1835" w:type="pct"/>
          </w:tcPr>
          <w:p w:rsidR="00811836" w:rsidRPr="00811836" w:rsidRDefault="00811836" w:rsidP="00811836">
            <w:pPr>
              <w:ind w:left="-108"/>
              <w:jc w:val="both"/>
              <w:rPr>
                <w:b/>
                <w:bCs/>
                <w:sz w:val="26"/>
                <w:szCs w:val="26"/>
              </w:rPr>
            </w:pPr>
            <w:r w:rsidRPr="00811836">
              <w:rPr>
                <w:b/>
                <w:bCs/>
                <w:sz w:val="26"/>
                <w:szCs w:val="26"/>
              </w:rPr>
              <w:t>Всего</w:t>
            </w:r>
          </w:p>
        </w:tc>
        <w:tc>
          <w:tcPr>
            <w:tcW w:w="498" w:type="pct"/>
            <w:vAlign w:val="center"/>
          </w:tcPr>
          <w:p w:rsidR="00811836" w:rsidRPr="00811836" w:rsidRDefault="00811836" w:rsidP="00811836">
            <w:pPr>
              <w:jc w:val="center"/>
              <w:rPr>
                <w:b/>
                <w:bCs/>
                <w:sz w:val="26"/>
                <w:szCs w:val="26"/>
              </w:rPr>
            </w:pPr>
            <w:r w:rsidRPr="00811836">
              <w:rPr>
                <w:b/>
                <w:bCs/>
                <w:sz w:val="26"/>
                <w:szCs w:val="26"/>
              </w:rPr>
              <w:t>Шт.</w:t>
            </w:r>
          </w:p>
        </w:tc>
        <w:tc>
          <w:tcPr>
            <w:tcW w:w="661" w:type="pct"/>
            <w:vAlign w:val="center"/>
          </w:tcPr>
          <w:p w:rsidR="00811836" w:rsidRPr="00811836" w:rsidRDefault="00811836" w:rsidP="00811836">
            <w:pPr>
              <w:jc w:val="center"/>
              <w:rPr>
                <w:b/>
                <w:bCs/>
                <w:sz w:val="26"/>
                <w:szCs w:val="26"/>
              </w:rPr>
            </w:pPr>
            <w:r w:rsidRPr="00811836">
              <w:rPr>
                <w:b/>
                <w:bCs/>
                <w:sz w:val="26"/>
                <w:szCs w:val="26"/>
              </w:rPr>
              <w:t>1 000</w:t>
            </w:r>
          </w:p>
        </w:tc>
        <w:tc>
          <w:tcPr>
            <w:tcW w:w="730" w:type="pct"/>
            <w:shd w:val="clear" w:color="auto" w:fill="auto"/>
            <w:vAlign w:val="center"/>
          </w:tcPr>
          <w:p w:rsidR="00811836" w:rsidRPr="008C37D0" w:rsidRDefault="00811836" w:rsidP="00811836">
            <w:pPr>
              <w:jc w:val="center"/>
              <w:rPr>
                <w:color w:val="000000"/>
                <w:sz w:val="22"/>
                <w:szCs w:val="22"/>
              </w:rPr>
            </w:pPr>
          </w:p>
        </w:tc>
        <w:tc>
          <w:tcPr>
            <w:tcW w:w="639" w:type="pct"/>
            <w:shd w:val="clear" w:color="auto" w:fill="auto"/>
            <w:vAlign w:val="center"/>
          </w:tcPr>
          <w:p w:rsidR="00811836" w:rsidRPr="008C37D0" w:rsidRDefault="00811836" w:rsidP="00811836">
            <w:pPr>
              <w:jc w:val="center"/>
              <w:rPr>
                <w:color w:val="000000"/>
                <w:sz w:val="22"/>
                <w:szCs w:val="22"/>
              </w:rPr>
            </w:pPr>
          </w:p>
        </w:tc>
        <w:tc>
          <w:tcPr>
            <w:tcW w:w="637" w:type="pct"/>
            <w:shd w:val="clear" w:color="auto" w:fill="auto"/>
            <w:vAlign w:val="center"/>
          </w:tcPr>
          <w:p w:rsidR="00811836" w:rsidRPr="008C37D0" w:rsidRDefault="00811836" w:rsidP="00811836">
            <w:pPr>
              <w:jc w:val="center"/>
              <w:rPr>
                <w:color w:val="000000"/>
                <w:sz w:val="22"/>
                <w:szCs w:val="22"/>
              </w:rPr>
            </w:pPr>
          </w:p>
        </w:tc>
      </w:tr>
    </w:tbl>
    <w:p w:rsidR="00CC2206" w:rsidRPr="00C04EAA" w:rsidRDefault="00CC2206" w:rsidP="007302BF">
      <w:pPr>
        <w:jc w:val="center"/>
        <w:rPr>
          <w:sz w:val="28"/>
          <w:szCs w:val="28"/>
        </w:rPr>
      </w:pPr>
    </w:p>
    <w:p w:rsidR="007302BF" w:rsidRPr="00761EE3" w:rsidRDefault="007302BF" w:rsidP="007302BF">
      <w:pPr>
        <w:pStyle w:val="a6"/>
        <w:rPr>
          <w:bCs/>
          <w:i/>
          <w:szCs w:val="26"/>
        </w:rPr>
      </w:pPr>
      <w:r w:rsidRPr="00761EE3">
        <w:rPr>
          <w:bCs/>
          <w:i/>
          <w:szCs w:val="26"/>
        </w:rPr>
        <w:t>*Стоимость с учетом НДС указывается в случае, если Поставщик является плательщиком НДС.</w:t>
      </w:r>
    </w:p>
    <w:p w:rsidR="007302BF" w:rsidRDefault="007302BF" w:rsidP="007302BF"/>
    <w:p w:rsidR="007302BF" w:rsidRDefault="007302BF" w:rsidP="007302BF">
      <w:pPr>
        <w:tabs>
          <w:tab w:val="left" w:pos="1545"/>
        </w:tabs>
      </w:pPr>
      <w:r>
        <w:tab/>
      </w:r>
    </w:p>
    <w:tbl>
      <w:tblPr>
        <w:tblW w:w="9493" w:type="dxa"/>
        <w:tblInd w:w="817" w:type="dxa"/>
        <w:tblLook w:val="04A0" w:firstRow="1" w:lastRow="0" w:firstColumn="1" w:lastColumn="0" w:noHBand="0" w:noVBand="1"/>
      </w:tblPr>
      <w:tblGrid>
        <w:gridCol w:w="4746"/>
        <w:gridCol w:w="4747"/>
      </w:tblGrid>
      <w:tr w:rsidR="007302BF" w:rsidRPr="00C04EAA" w:rsidTr="00B33D25">
        <w:trPr>
          <w:trHeight w:val="1021"/>
        </w:trPr>
        <w:tc>
          <w:tcPr>
            <w:tcW w:w="4746" w:type="dxa"/>
            <w:shd w:val="clear" w:color="auto" w:fill="auto"/>
          </w:tcPr>
          <w:p w:rsidR="007302BF" w:rsidRPr="00C04EAA" w:rsidRDefault="007302BF" w:rsidP="00B33D25">
            <w:pPr>
              <w:widowControl w:val="0"/>
              <w:snapToGrid w:val="0"/>
              <w:spacing w:line="245" w:lineRule="auto"/>
              <w:rPr>
                <w:b/>
                <w:sz w:val="26"/>
                <w:szCs w:val="26"/>
              </w:rPr>
            </w:pPr>
            <w:r w:rsidRPr="00C04EAA">
              <w:rPr>
                <w:b/>
                <w:sz w:val="26"/>
                <w:szCs w:val="26"/>
              </w:rPr>
              <w:t>От Поставщика:</w:t>
            </w:r>
          </w:p>
          <w:p w:rsidR="007302BF" w:rsidRPr="00C04EAA" w:rsidRDefault="007302BF" w:rsidP="00B33D25">
            <w:pPr>
              <w:widowControl w:val="0"/>
              <w:snapToGrid w:val="0"/>
              <w:spacing w:line="245" w:lineRule="auto"/>
              <w:rPr>
                <w:b/>
                <w:sz w:val="26"/>
                <w:szCs w:val="26"/>
              </w:rPr>
            </w:pPr>
          </w:p>
          <w:p w:rsidR="007302BF" w:rsidRPr="00C04EAA" w:rsidRDefault="007302BF" w:rsidP="00B33D25">
            <w:pPr>
              <w:widowControl w:val="0"/>
              <w:snapToGrid w:val="0"/>
              <w:spacing w:line="245" w:lineRule="auto"/>
              <w:rPr>
                <w:b/>
                <w:sz w:val="26"/>
                <w:szCs w:val="26"/>
              </w:rPr>
            </w:pPr>
            <w:r w:rsidRPr="00C04EAA">
              <w:rPr>
                <w:b/>
                <w:sz w:val="26"/>
                <w:szCs w:val="26"/>
              </w:rPr>
              <w:t>________________________</w:t>
            </w:r>
          </w:p>
        </w:tc>
        <w:tc>
          <w:tcPr>
            <w:tcW w:w="4747" w:type="dxa"/>
            <w:shd w:val="clear" w:color="auto" w:fill="auto"/>
          </w:tcPr>
          <w:p w:rsidR="007302BF" w:rsidRPr="00C04EAA" w:rsidRDefault="007302BF" w:rsidP="00B33D25">
            <w:pPr>
              <w:widowControl w:val="0"/>
              <w:snapToGrid w:val="0"/>
              <w:spacing w:line="245" w:lineRule="auto"/>
              <w:rPr>
                <w:b/>
                <w:sz w:val="26"/>
                <w:szCs w:val="26"/>
              </w:rPr>
            </w:pPr>
            <w:r w:rsidRPr="00C04EAA">
              <w:rPr>
                <w:b/>
                <w:sz w:val="26"/>
                <w:szCs w:val="26"/>
              </w:rPr>
              <w:t>От Покупателя:</w:t>
            </w:r>
          </w:p>
          <w:p w:rsidR="007302BF" w:rsidRPr="00C04EAA" w:rsidRDefault="007302BF" w:rsidP="00B33D25">
            <w:pPr>
              <w:widowControl w:val="0"/>
              <w:snapToGrid w:val="0"/>
              <w:spacing w:line="245" w:lineRule="auto"/>
              <w:rPr>
                <w:b/>
                <w:sz w:val="26"/>
                <w:szCs w:val="26"/>
              </w:rPr>
            </w:pPr>
          </w:p>
          <w:p w:rsidR="007302BF" w:rsidRPr="00C04EAA" w:rsidRDefault="007302BF" w:rsidP="00B33D25">
            <w:pPr>
              <w:widowControl w:val="0"/>
              <w:snapToGrid w:val="0"/>
              <w:spacing w:line="245" w:lineRule="auto"/>
              <w:rPr>
                <w:b/>
                <w:sz w:val="26"/>
                <w:szCs w:val="26"/>
              </w:rPr>
            </w:pPr>
            <w:r w:rsidRPr="00C04EAA">
              <w:rPr>
                <w:b/>
                <w:sz w:val="26"/>
                <w:szCs w:val="26"/>
              </w:rPr>
              <w:t>__________________________</w:t>
            </w:r>
          </w:p>
        </w:tc>
      </w:tr>
    </w:tbl>
    <w:p w:rsidR="007302BF" w:rsidRDefault="007302BF" w:rsidP="007302BF">
      <w:pPr>
        <w:tabs>
          <w:tab w:val="left" w:pos="1545"/>
        </w:tabs>
      </w:pPr>
    </w:p>
    <w:p w:rsidR="007302BF" w:rsidRPr="00EC1447" w:rsidRDefault="007302BF" w:rsidP="007302BF">
      <w:pPr>
        <w:tabs>
          <w:tab w:val="left" w:pos="1545"/>
        </w:tabs>
        <w:sectPr w:rsidR="007302BF" w:rsidRPr="00EC1447" w:rsidSect="00B33D25">
          <w:pgSz w:w="11907" w:h="16839" w:code="9"/>
          <w:pgMar w:top="1134" w:right="992" w:bottom="851" w:left="1134" w:header="794" w:footer="794" w:gutter="0"/>
          <w:pgNumType w:start="1"/>
          <w:cols w:space="708"/>
          <w:titlePg/>
          <w:docGrid w:linePitch="360"/>
        </w:sectPr>
      </w:pPr>
      <w:r>
        <w:tab/>
      </w:r>
    </w:p>
    <w:p w:rsidR="00C46050" w:rsidRPr="00C04EAA" w:rsidRDefault="00C46050" w:rsidP="00C46050">
      <w:pPr>
        <w:tabs>
          <w:tab w:val="left" w:pos="567"/>
          <w:tab w:val="left" w:pos="5954"/>
          <w:tab w:val="left" w:pos="7655"/>
          <w:tab w:val="left" w:pos="8222"/>
          <w:tab w:val="left" w:pos="8789"/>
        </w:tabs>
        <w:ind w:left="6663" w:right="-2"/>
        <w:jc w:val="right"/>
        <w:rPr>
          <w:b/>
          <w:sz w:val="26"/>
          <w:szCs w:val="26"/>
        </w:rPr>
      </w:pPr>
      <w:r w:rsidRPr="00C04EAA">
        <w:rPr>
          <w:b/>
          <w:sz w:val="26"/>
          <w:szCs w:val="26"/>
        </w:rPr>
        <w:lastRenderedPageBreak/>
        <w:t>Приложение №</w:t>
      </w:r>
      <w:r>
        <w:rPr>
          <w:b/>
          <w:sz w:val="26"/>
          <w:szCs w:val="26"/>
        </w:rPr>
        <w:t>2</w:t>
      </w:r>
    </w:p>
    <w:p w:rsidR="00C46050" w:rsidRPr="00C04EAA" w:rsidRDefault="00C46050" w:rsidP="00C46050">
      <w:pPr>
        <w:tabs>
          <w:tab w:val="left" w:pos="567"/>
        </w:tabs>
        <w:ind w:left="6663" w:right="-2"/>
        <w:jc w:val="right"/>
        <w:rPr>
          <w:sz w:val="26"/>
          <w:szCs w:val="26"/>
        </w:rPr>
      </w:pPr>
      <w:r w:rsidRPr="00C04EAA">
        <w:rPr>
          <w:sz w:val="26"/>
          <w:szCs w:val="26"/>
        </w:rPr>
        <w:t xml:space="preserve">к Договору №______ </w:t>
      </w:r>
    </w:p>
    <w:p w:rsidR="00C46050" w:rsidRPr="00C04EAA" w:rsidRDefault="00C46050" w:rsidP="00C46050">
      <w:pPr>
        <w:tabs>
          <w:tab w:val="left" w:pos="567"/>
        </w:tabs>
        <w:ind w:left="6663" w:right="-2"/>
        <w:rPr>
          <w:sz w:val="26"/>
          <w:szCs w:val="26"/>
        </w:rPr>
      </w:pPr>
      <w:r w:rsidRPr="00C04EAA">
        <w:rPr>
          <w:sz w:val="26"/>
          <w:szCs w:val="26"/>
        </w:rPr>
        <w:t>от «___» _______20</w:t>
      </w:r>
      <w:r>
        <w:rPr>
          <w:sz w:val="26"/>
          <w:szCs w:val="26"/>
        </w:rPr>
        <w:t>21</w:t>
      </w:r>
      <w:r w:rsidRPr="00C04EAA">
        <w:rPr>
          <w:sz w:val="26"/>
          <w:szCs w:val="26"/>
        </w:rPr>
        <w:t xml:space="preserve"> г.</w:t>
      </w:r>
    </w:p>
    <w:p w:rsidR="007302BF" w:rsidRPr="00C04EAA" w:rsidRDefault="007302BF" w:rsidP="007302BF">
      <w:pPr>
        <w:tabs>
          <w:tab w:val="left" w:pos="567"/>
          <w:tab w:val="left" w:pos="5954"/>
          <w:tab w:val="left" w:pos="7088"/>
          <w:tab w:val="left" w:pos="7655"/>
          <w:tab w:val="left" w:pos="8222"/>
          <w:tab w:val="left" w:pos="8789"/>
        </w:tabs>
        <w:rPr>
          <w:b/>
          <w:sz w:val="26"/>
          <w:szCs w:val="26"/>
        </w:rPr>
      </w:pPr>
    </w:p>
    <w:p w:rsidR="007302BF" w:rsidRPr="00C04EAA" w:rsidRDefault="007302BF" w:rsidP="007302BF">
      <w:pPr>
        <w:rPr>
          <w:b/>
          <w:sz w:val="26"/>
          <w:szCs w:val="26"/>
        </w:rPr>
      </w:pPr>
    </w:p>
    <w:p w:rsidR="007302BF" w:rsidRDefault="007302BF" w:rsidP="007302BF">
      <w:pPr>
        <w:jc w:val="center"/>
        <w:rPr>
          <w:b/>
          <w:bCs/>
        </w:rPr>
      </w:pPr>
      <w:r w:rsidRPr="0013114A">
        <w:rPr>
          <w:b/>
          <w:bCs/>
        </w:rPr>
        <w:t>График поставки Товара</w:t>
      </w:r>
    </w:p>
    <w:p w:rsidR="007302BF" w:rsidRDefault="007302BF" w:rsidP="007302BF">
      <w:pPr>
        <w:jc w:val="center"/>
        <w:rPr>
          <w:b/>
          <w:bCs/>
        </w:rPr>
      </w:pPr>
    </w:p>
    <w:tbl>
      <w:tblPr>
        <w:tblW w:w="0" w:type="auto"/>
        <w:tblLook w:val="0000" w:firstRow="0" w:lastRow="0" w:firstColumn="0" w:lastColumn="0" w:noHBand="0" w:noVBand="0"/>
      </w:tblPr>
      <w:tblGrid>
        <w:gridCol w:w="924"/>
        <w:gridCol w:w="3423"/>
        <w:gridCol w:w="871"/>
        <w:gridCol w:w="1030"/>
        <w:gridCol w:w="1030"/>
        <w:gridCol w:w="1030"/>
        <w:gridCol w:w="1030"/>
      </w:tblGrid>
      <w:tr w:rsidR="00CC2206" w:rsidRPr="00061877" w:rsidTr="00B33D25">
        <w:trPr>
          <w:trHeight w:val="963"/>
        </w:trPr>
        <w:tc>
          <w:tcPr>
            <w:tcW w:w="989" w:type="dxa"/>
            <w:vMerge w:val="restart"/>
            <w:tcBorders>
              <w:top w:val="single" w:sz="6" w:space="0" w:color="auto"/>
              <w:left w:val="single" w:sz="6" w:space="0" w:color="auto"/>
              <w:right w:val="single" w:sz="6" w:space="0" w:color="auto"/>
            </w:tcBorders>
            <w:vAlign w:val="center"/>
          </w:tcPr>
          <w:p w:rsidR="00CC2206" w:rsidRPr="00061877" w:rsidRDefault="00CC2206" w:rsidP="00B33D25">
            <w:pPr>
              <w:autoSpaceDE w:val="0"/>
              <w:autoSpaceDN w:val="0"/>
              <w:adjustRightInd w:val="0"/>
              <w:jc w:val="center"/>
              <w:rPr>
                <w:rFonts w:eastAsia="Calibri"/>
                <w:sz w:val="22"/>
                <w:szCs w:val="22"/>
              </w:rPr>
            </w:pPr>
            <w:r w:rsidRPr="00061877">
              <w:rPr>
                <w:rFonts w:eastAsia="Calibri"/>
                <w:sz w:val="22"/>
                <w:szCs w:val="22"/>
              </w:rPr>
              <w:t>№ п/п</w:t>
            </w:r>
          </w:p>
        </w:tc>
        <w:tc>
          <w:tcPr>
            <w:tcW w:w="3517" w:type="dxa"/>
            <w:vMerge w:val="restart"/>
            <w:tcBorders>
              <w:top w:val="single" w:sz="6" w:space="0" w:color="auto"/>
              <w:left w:val="single" w:sz="6" w:space="0" w:color="auto"/>
              <w:right w:val="single" w:sz="6" w:space="0" w:color="auto"/>
            </w:tcBorders>
            <w:vAlign w:val="center"/>
          </w:tcPr>
          <w:p w:rsidR="00CC2206" w:rsidRPr="00061877" w:rsidRDefault="00CC2206" w:rsidP="00B33D25">
            <w:pPr>
              <w:autoSpaceDE w:val="0"/>
              <w:autoSpaceDN w:val="0"/>
              <w:adjustRightInd w:val="0"/>
              <w:jc w:val="center"/>
              <w:rPr>
                <w:rFonts w:eastAsia="Calibri"/>
                <w:sz w:val="22"/>
                <w:szCs w:val="22"/>
              </w:rPr>
            </w:pPr>
            <w:r w:rsidRPr="00061877">
              <w:rPr>
                <w:rFonts w:eastAsia="Calibri"/>
                <w:sz w:val="22"/>
                <w:szCs w:val="22"/>
              </w:rPr>
              <w:t>Наименование продукции</w:t>
            </w:r>
          </w:p>
        </w:tc>
        <w:tc>
          <w:tcPr>
            <w:tcW w:w="872" w:type="dxa"/>
            <w:vMerge w:val="restart"/>
            <w:tcBorders>
              <w:top w:val="single" w:sz="6" w:space="0" w:color="auto"/>
              <w:left w:val="single" w:sz="6" w:space="0" w:color="auto"/>
              <w:right w:val="single" w:sz="6" w:space="0" w:color="auto"/>
            </w:tcBorders>
            <w:vAlign w:val="center"/>
          </w:tcPr>
          <w:p w:rsidR="00CC2206" w:rsidRPr="00061877" w:rsidRDefault="00CC2206" w:rsidP="00B33D25">
            <w:pPr>
              <w:autoSpaceDE w:val="0"/>
              <w:autoSpaceDN w:val="0"/>
              <w:adjustRightInd w:val="0"/>
              <w:jc w:val="center"/>
              <w:rPr>
                <w:rFonts w:eastAsia="Calibri"/>
                <w:sz w:val="22"/>
                <w:szCs w:val="22"/>
              </w:rPr>
            </w:pPr>
            <w:proofErr w:type="spellStart"/>
            <w:proofErr w:type="gramStart"/>
            <w:r w:rsidRPr="00061877">
              <w:rPr>
                <w:rFonts w:eastAsia="Calibri"/>
                <w:sz w:val="22"/>
                <w:szCs w:val="22"/>
              </w:rPr>
              <w:t>Ед.изм</w:t>
            </w:r>
            <w:proofErr w:type="spellEnd"/>
            <w:proofErr w:type="gramEnd"/>
          </w:p>
        </w:tc>
        <w:tc>
          <w:tcPr>
            <w:tcW w:w="4124" w:type="dxa"/>
            <w:gridSpan w:val="4"/>
            <w:tcBorders>
              <w:top w:val="single" w:sz="6" w:space="0" w:color="auto"/>
              <w:left w:val="single" w:sz="6" w:space="0" w:color="auto"/>
              <w:bottom w:val="single" w:sz="6" w:space="0" w:color="auto"/>
              <w:right w:val="single" w:sz="6" w:space="0" w:color="auto"/>
            </w:tcBorders>
            <w:vAlign w:val="center"/>
          </w:tcPr>
          <w:p w:rsidR="00CC2206" w:rsidRPr="00061877" w:rsidRDefault="00CC2206" w:rsidP="00B33D25">
            <w:pPr>
              <w:autoSpaceDE w:val="0"/>
              <w:autoSpaceDN w:val="0"/>
              <w:adjustRightInd w:val="0"/>
              <w:jc w:val="center"/>
              <w:rPr>
                <w:rFonts w:eastAsia="Calibri"/>
                <w:sz w:val="18"/>
                <w:szCs w:val="18"/>
              </w:rPr>
            </w:pPr>
            <w:r w:rsidRPr="00061877">
              <w:rPr>
                <w:rFonts w:eastAsia="Calibri"/>
                <w:sz w:val="18"/>
                <w:szCs w:val="18"/>
              </w:rPr>
              <w:t>Срок поставки</w:t>
            </w:r>
          </w:p>
        </w:tc>
      </w:tr>
      <w:tr w:rsidR="00CC2206" w:rsidRPr="00061877" w:rsidTr="00B33D25">
        <w:trPr>
          <w:trHeight w:val="963"/>
        </w:trPr>
        <w:tc>
          <w:tcPr>
            <w:tcW w:w="989" w:type="dxa"/>
            <w:vMerge/>
            <w:tcBorders>
              <w:left w:val="single" w:sz="6" w:space="0" w:color="auto"/>
              <w:bottom w:val="single" w:sz="6" w:space="0" w:color="auto"/>
              <w:right w:val="single" w:sz="6" w:space="0" w:color="auto"/>
            </w:tcBorders>
            <w:vAlign w:val="center"/>
          </w:tcPr>
          <w:p w:rsidR="00CC2206" w:rsidRPr="00061877" w:rsidRDefault="00CC2206" w:rsidP="00B33D25">
            <w:pPr>
              <w:autoSpaceDE w:val="0"/>
              <w:autoSpaceDN w:val="0"/>
              <w:adjustRightInd w:val="0"/>
              <w:jc w:val="center"/>
              <w:rPr>
                <w:rFonts w:eastAsia="Calibri"/>
                <w:color w:val="000000"/>
                <w:sz w:val="22"/>
                <w:szCs w:val="22"/>
              </w:rPr>
            </w:pPr>
          </w:p>
        </w:tc>
        <w:tc>
          <w:tcPr>
            <w:tcW w:w="3517" w:type="dxa"/>
            <w:vMerge/>
            <w:tcBorders>
              <w:left w:val="single" w:sz="6" w:space="0" w:color="auto"/>
              <w:bottom w:val="single" w:sz="6" w:space="0" w:color="auto"/>
              <w:right w:val="single" w:sz="6" w:space="0" w:color="auto"/>
            </w:tcBorders>
            <w:vAlign w:val="center"/>
          </w:tcPr>
          <w:p w:rsidR="00CC2206" w:rsidRPr="00061877" w:rsidRDefault="00CC2206" w:rsidP="00B33D25">
            <w:pPr>
              <w:autoSpaceDE w:val="0"/>
              <w:autoSpaceDN w:val="0"/>
              <w:adjustRightInd w:val="0"/>
              <w:jc w:val="center"/>
              <w:rPr>
                <w:rFonts w:eastAsia="Calibri"/>
                <w:color w:val="000000"/>
                <w:sz w:val="22"/>
                <w:szCs w:val="22"/>
              </w:rPr>
            </w:pPr>
          </w:p>
        </w:tc>
        <w:tc>
          <w:tcPr>
            <w:tcW w:w="872" w:type="dxa"/>
            <w:vMerge/>
            <w:tcBorders>
              <w:left w:val="single" w:sz="6" w:space="0" w:color="auto"/>
              <w:bottom w:val="single" w:sz="6" w:space="0" w:color="auto"/>
              <w:right w:val="single" w:sz="6" w:space="0" w:color="auto"/>
            </w:tcBorders>
            <w:vAlign w:val="center"/>
          </w:tcPr>
          <w:p w:rsidR="00CC2206" w:rsidRPr="00061877" w:rsidRDefault="00CC2206" w:rsidP="00B33D25">
            <w:pPr>
              <w:autoSpaceDE w:val="0"/>
              <w:autoSpaceDN w:val="0"/>
              <w:adjustRightInd w:val="0"/>
              <w:jc w:val="center"/>
              <w:rPr>
                <w:rFonts w:eastAsia="Calibri"/>
                <w:color w:val="000000"/>
                <w:sz w:val="22"/>
                <w:szCs w:val="22"/>
              </w:rPr>
            </w:pPr>
          </w:p>
        </w:tc>
        <w:tc>
          <w:tcPr>
            <w:tcW w:w="1031" w:type="dxa"/>
            <w:tcBorders>
              <w:top w:val="single" w:sz="6" w:space="0" w:color="auto"/>
              <w:left w:val="single" w:sz="6" w:space="0" w:color="auto"/>
              <w:bottom w:val="single" w:sz="6" w:space="0" w:color="auto"/>
              <w:right w:val="single" w:sz="6" w:space="0" w:color="auto"/>
            </w:tcBorders>
            <w:vAlign w:val="center"/>
          </w:tcPr>
          <w:p w:rsidR="00CC2206" w:rsidRPr="00061877" w:rsidRDefault="0070392F" w:rsidP="00B33D25">
            <w:pPr>
              <w:autoSpaceDE w:val="0"/>
              <w:autoSpaceDN w:val="0"/>
              <w:adjustRightInd w:val="0"/>
              <w:jc w:val="center"/>
              <w:rPr>
                <w:rFonts w:eastAsia="Calibri"/>
                <w:color w:val="000000"/>
                <w:sz w:val="18"/>
                <w:szCs w:val="18"/>
              </w:rPr>
            </w:pPr>
            <w:r w:rsidRPr="008535EA">
              <w:rPr>
                <w:rFonts w:eastAsia="Calibri"/>
                <w:color w:val="000000"/>
                <w:sz w:val="18"/>
                <w:szCs w:val="18"/>
              </w:rPr>
              <w:t xml:space="preserve">До </w:t>
            </w:r>
            <w:r>
              <w:rPr>
                <w:rFonts w:eastAsia="Calibri"/>
                <w:color w:val="000000"/>
                <w:sz w:val="18"/>
                <w:szCs w:val="18"/>
              </w:rPr>
              <w:t>2</w:t>
            </w:r>
            <w:r w:rsidR="007761C6">
              <w:rPr>
                <w:rFonts w:eastAsia="Calibri"/>
                <w:color w:val="000000"/>
                <w:sz w:val="18"/>
                <w:szCs w:val="18"/>
              </w:rPr>
              <w:t>3</w:t>
            </w:r>
            <w:r w:rsidRPr="008535EA">
              <w:rPr>
                <w:rFonts w:eastAsia="Calibri"/>
                <w:color w:val="000000"/>
                <w:sz w:val="18"/>
                <w:szCs w:val="18"/>
              </w:rPr>
              <w:t>.0</w:t>
            </w:r>
            <w:r>
              <w:rPr>
                <w:rFonts w:eastAsia="Calibri"/>
                <w:color w:val="000000"/>
                <w:sz w:val="18"/>
                <w:szCs w:val="18"/>
              </w:rPr>
              <w:t>4</w:t>
            </w:r>
            <w:r w:rsidRPr="008535EA">
              <w:rPr>
                <w:rFonts w:eastAsia="Calibri"/>
                <w:color w:val="000000"/>
                <w:sz w:val="18"/>
                <w:szCs w:val="18"/>
              </w:rPr>
              <w:t>.2021</w:t>
            </w:r>
          </w:p>
        </w:tc>
        <w:tc>
          <w:tcPr>
            <w:tcW w:w="1031" w:type="dxa"/>
            <w:tcBorders>
              <w:top w:val="single" w:sz="6" w:space="0" w:color="auto"/>
              <w:left w:val="single" w:sz="6" w:space="0" w:color="auto"/>
              <w:bottom w:val="single" w:sz="6" w:space="0" w:color="auto"/>
              <w:right w:val="single" w:sz="6" w:space="0" w:color="auto"/>
            </w:tcBorders>
            <w:vAlign w:val="center"/>
          </w:tcPr>
          <w:p w:rsidR="00CC2206" w:rsidRPr="00061877" w:rsidRDefault="00CC2206" w:rsidP="00B33D25">
            <w:pPr>
              <w:autoSpaceDE w:val="0"/>
              <w:autoSpaceDN w:val="0"/>
              <w:adjustRightInd w:val="0"/>
              <w:jc w:val="center"/>
              <w:rPr>
                <w:rFonts w:eastAsia="Calibri"/>
                <w:color w:val="000000"/>
                <w:sz w:val="18"/>
                <w:szCs w:val="18"/>
              </w:rPr>
            </w:pPr>
            <w:r w:rsidRPr="00061877">
              <w:rPr>
                <w:rFonts w:eastAsia="Calibri"/>
                <w:color w:val="000000"/>
                <w:sz w:val="18"/>
                <w:szCs w:val="18"/>
              </w:rPr>
              <w:t xml:space="preserve">До </w:t>
            </w:r>
            <w:r>
              <w:rPr>
                <w:rFonts w:eastAsia="Calibri"/>
                <w:color w:val="000000"/>
                <w:sz w:val="18"/>
                <w:szCs w:val="18"/>
              </w:rPr>
              <w:t>15</w:t>
            </w:r>
            <w:r w:rsidRPr="00061877">
              <w:rPr>
                <w:rFonts w:eastAsia="Calibri"/>
                <w:color w:val="000000"/>
                <w:sz w:val="18"/>
                <w:szCs w:val="18"/>
              </w:rPr>
              <w:t>.0</w:t>
            </w:r>
            <w:r>
              <w:rPr>
                <w:rFonts w:eastAsia="Calibri"/>
                <w:color w:val="000000"/>
                <w:sz w:val="18"/>
                <w:szCs w:val="18"/>
              </w:rPr>
              <w:t>6</w:t>
            </w:r>
            <w:r w:rsidRPr="00061877">
              <w:rPr>
                <w:rFonts w:eastAsia="Calibri"/>
                <w:color w:val="000000"/>
                <w:sz w:val="18"/>
                <w:szCs w:val="18"/>
              </w:rPr>
              <w:t>.202</w:t>
            </w:r>
            <w:r>
              <w:rPr>
                <w:rFonts w:eastAsia="Calibri"/>
                <w:color w:val="000000"/>
                <w:sz w:val="18"/>
                <w:szCs w:val="18"/>
              </w:rPr>
              <w:t>1</w:t>
            </w:r>
          </w:p>
        </w:tc>
        <w:tc>
          <w:tcPr>
            <w:tcW w:w="1031" w:type="dxa"/>
            <w:tcBorders>
              <w:top w:val="single" w:sz="6" w:space="0" w:color="auto"/>
              <w:left w:val="single" w:sz="6" w:space="0" w:color="auto"/>
              <w:bottom w:val="single" w:sz="6" w:space="0" w:color="auto"/>
              <w:right w:val="single" w:sz="6" w:space="0" w:color="auto"/>
            </w:tcBorders>
            <w:vAlign w:val="center"/>
          </w:tcPr>
          <w:p w:rsidR="00CC2206" w:rsidRPr="00061877" w:rsidRDefault="00CC2206" w:rsidP="00B33D25">
            <w:pPr>
              <w:autoSpaceDE w:val="0"/>
              <w:autoSpaceDN w:val="0"/>
              <w:adjustRightInd w:val="0"/>
              <w:jc w:val="center"/>
              <w:rPr>
                <w:rFonts w:eastAsia="Calibri"/>
                <w:color w:val="000000"/>
                <w:sz w:val="18"/>
                <w:szCs w:val="18"/>
              </w:rPr>
            </w:pPr>
            <w:r w:rsidRPr="00061877">
              <w:rPr>
                <w:rFonts w:eastAsia="Calibri"/>
                <w:color w:val="000000"/>
                <w:sz w:val="18"/>
                <w:szCs w:val="18"/>
              </w:rPr>
              <w:t>До 15.</w:t>
            </w:r>
            <w:r>
              <w:rPr>
                <w:rFonts w:eastAsia="Calibri"/>
                <w:color w:val="000000"/>
                <w:sz w:val="18"/>
                <w:szCs w:val="18"/>
              </w:rPr>
              <w:t>09</w:t>
            </w:r>
            <w:r w:rsidRPr="00061877">
              <w:rPr>
                <w:rFonts w:eastAsia="Calibri"/>
                <w:color w:val="000000"/>
                <w:sz w:val="18"/>
                <w:szCs w:val="18"/>
              </w:rPr>
              <w:t>.2020</w:t>
            </w:r>
          </w:p>
        </w:tc>
        <w:tc>
          <w:tcPr>
            <w:tcW w:w="1031" w:type="dxa"/>
            <w:tcBorders>
              <w:top w:val="single" w:sz="6" w:space="0" w:color="auto"/>
              <w:left w:val="single" w:sz="6" w:space="0" w:color="auto"/>
              <w:bottom w:val="single" w:sz="6" w:space="0" w:color="auto"/>
              <w:right w:val="single" w:sz="6" w:space="0" w:color="auto"/>
            </w:tcBorders>
            <w:vAlign w:val="center"/>
          </w:tcPr>
          <w:p w:rsidR="00CC2206" w:rsidRPr="00061877" w:rsidRDefault="00CC2206" w:rsidP="00B33D25">
            <w:pPr>
              <w:autoSpaceDE w:val="0"/>
              <w:autoSpaceDN w:val="0"/>
              <w:adjustRightInd w:val="0"/>
              <w:jc w:val="center"/>
              <w:rPr>
                <w:rFonts w:eastAsia="Calibri"/>
                <w:color w:val="000000"/>
                <w:sz w:val="18"/>
                <w:szCs w:val="18"/>
              </w:rPr>
            </w:pPr>
            <w:proofErr w:type="gramStart"/>
            <w:r w:rsidRPr="00A47F48">
              <w:rPr>
                <w:rFonts w:eastAsia="Calibri"/>
                <w:color w:val="000000"/>
                <w:sz w:val="18"/>
                <w:szCs w:val="18"/>
              </w:rPr>
              <w:t xml:space="preserve">До  </w:t>
            </w:r>
            <w:r w:rsidRPr="00A47F48">
              <w:rPr>
                <w:rFonts w:eastAsia="Calibri"/>
                <w:sz w:val="18"/>
                <w:szCs w:val="18"/>
              </w:rPr>
              <w:t>10</w:t>
            </w:r>
            <w:proofErr w:type="gramEnd"/>
            <w:r w:rsidRPr="00A47F48">
              <w:rPr>
                <w:rFonts w:eastAsia="Calibri"/>
                <w:sz w:val="18"/>
                <w:szCs w:val="18"/>
              </w:rPr>
              <w:t>.12.2021</w:t>
            </w:r>
          </w:p>
        </w:tc>
      </w:tr>
      <w:tr w:rsidR="00CC2206" w:rsidRPr="00061877" w:rsidTr="00B33D25">
        <w:trPr>
          <w:trHeight w:val="871"/>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1</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proofErr w:type="spellStart"/>
            <w:r w:rsidRPr="00061877">
              <w:rPr>
                <w:rFonts w:eastAsia="Calibri"/>
                <w:color w:val="000000"/>
                <w:sz w:val="22"/>
                <w:szCs w:val="22"/>
              </w:rPr>
              <w:t>Фотобарабан</w:t>
            </w:r>
            <w:proofErr w:type="spellEnd"/>
            <w:r w:rsidRPr="00061877">
              <w:rPr>
                <w:rFonts w:eastAsia="Calibri"/>
                <w:color w:val="000000"/>
                <w:sz w:val="22"/>
                <w:szCs w:val="22"/>
              </w:rPr>
              <w:t xml:space="preserve"> для лазерного МФУ HP </w:t>
            </w:r>
            <w:proofErr w:type="spellStart"/>
            <w:r w:rsidRPr="00061877">
              <w:rPr>
                <w:rFonts w:eastAsia="Calibri"/>
                <w:color w:val="000000"/>
                <w:sz w:val="22"/>
                <w:szCs w:val="22"/>
              </w:rPr>
              <w:t>LaserJet</w:t>
            </w:r>
            <w:proofErr w:type="spellEnd"/>
            <w:r w:rsidRPr="00061877">
              <w:rPr>
                <w:rFonts w:eastAsia="Calibri"/>
                <w:color w:val="000000"/>
                <w:sz w:val="22"/>
                <w:szCs w:val="22"/>
              </w:rPr>
              <w:t xml:space="preserve"> </w:t>
            </w:r>
            <w:proofErr w:type="spellStart"/>
            <w:r w:rsidRPr="00061877">
              <w:rPr>
                <w:rFonts w:eastAsia="Calibri"/>
                <w:color w:val="000000"/>
                <w:sz w:val="22"/>
                <w:szCs w:val="22"/>
              </w:rPr>
              <w:t>Pro</w:t>
            </w:r>
            <w:proofErr w:type="spellEnd"/>
            <w:r w:rsidRPr="00061877">
              <w:rPr>
                <w:rFonts w:eastAsia="Calibri"/>
                <w:color w:val="000000"/>
                <w:sz w:val="22"/>
                <w:szCs w:val="22"/>
              </w:rPr>
              <w:t xml:space="preserve"> MFP M227sdn (CF232A) (</w:t>
            </w:r>
            <w:proofErr w:type="spellStart"/>
            <w:r w:rsidRPr="00061877">
              <w:rPr>
                <w:rFonts w:eastAsia="Calibri"/>
                <w:color w:val="000000"/>
                <w:sz w:val="22"/>
                <w:szCs w:val="22"/>
              </w:rPr>
              <w:t>Original</w:t>
            </w:r>
            <w:proofErr w:type="spellEnd"/>
            <w:r w:rsidRPr="00061877">
              <w:rPr>
                <w:rFonts w:eastAsia="Calibri"/>
                <w:color w:val="000000"/>
                <w:sz w:val="22"/>
                <w:szCs w:val="22"/>
              </w:rPr>
              <w:t>)</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r>
      <w:tr w:rsidR="00CC2206" w:rsidRPr="00061877" w:rsidTr="00B33D25">
        <w:trPr>
          <w:trHeight w:val="871"/>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2</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 xml:space="preserve">Картридж для лазерного МФУ HP </w:t>
            </w:r>
            <w:proofErr w:type="spellStart"/>
            <w:r w:rsidRPr="00061877">
              <w:rPr>
                <w:rFonts w:eastAsia="Calibri"/>
                <w:color w:val="000000"/>
                <w:sz w:val="22"/>
                <w:szCs w:val="22"/>
              </w:rPr>
              <w:t>LaserJet</w:t>
            </w:r>
            <w:proofErr w:type="spellEnd"/>
            <w:r w:rsidRPr="00061877">
              <w:rPr>
                <w:rFonts w:eastAsia="Calibri"/>
                <w:color w:val="000000"/>
                <w:sz w:val="22"/>
                <w:szCs w:val="22"/>
              </w:rPr>
              <w:t xml:space="preserve"> </w:t>
            </w:r>
            <w:proofErr w:type="spellStart"/>
            <w:r w:rsidRPr="00061877">
              <w:rPr>
                <w:rFonts w:eastAsia="Calibri"/>
                <w:color w:val="000000"/>
                <w:sz w:val="22"/>
                <w:szCs w:val="22"/>
              </w:rPr>
              <w:t>Pro</w:t>
            </w:r>
            <w:proofErr w:type="spellEnd"/>
            <w:r w:rsidRPr="00061877">
              <w:rPr>
                <w:rFonts w:eastAsia="Calibri"/>
                <w:color w:val="000000"/>
                <w:sz w:val="22"/>
                <w:szCs w:val="22"/>
              </w:rPr>
              <w:t xml:space="preserve"> MFP M227sdn (CF230A) (</w:t>
            </w:r>
            <w:proofErr w:type="spellStart"/>
            <w:r w:rsidRPr="00061877">
              <w:rPr>
                <w:rFonts w:eastAsia="Calibri"/>
                <w:color w:val="000000"/>
                <w:sz w:val="22"/>
                <w:szCs w:val="22"/>
              </w:rPr>
              <w:t>Original</w:t>
            </w:r>
            <w:proofErr w:type="spellEnd"/>
            <w:r w:rsidRPr="00061877">
              <w:rPr>
                <w:rFonts w:eastAsia="Calibri"/>
                <w:color w:val="000000"/>
                <w:sz w:val="22"/>
                <w:szCs w:val="22"/>
              </w:rPr>
              <w:t>)</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r>
      <w:tr w:rsidR="00CC2206" w:rsidRPr="00061877" w:rsidTr="00B33D25">
        <w:trPr>
          <w:trHeight w:val="581"/>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3</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lang w:val="en-US"/>
              </w:rPr>
            </w:pPr>
            <w:r w:rsidRPr="00061877">
              <w:rPr>
                <w:rFonts w:eastAsia="Calibri"/>
                <w:color w:val="000000"/>
                <w:sz w:val="22"/>
                <w:szCs w:val="22"/>
              </w:rPr>
              <w:t>Тонер</w:t>
            </w:r>
            <w:r w:rsidRPr="00061877">
              <w:rPr>
                <w:rFonts w:eastAsia="Calibri"/>
                <w:color w:val="000000"/>
                <w:sz w:val="22"/>
                <w:szCs w:val="22"/>
                <w:lang w:val="en-US"/>
              </w:rPr>
              <w:t>-</w:t>
            </w:r>
            <w:r w:rsidRPr="00061877">
              <w:rPr>
                <w:rFonts w:eastAsia="Calibri"/>
                <w:color w:val="000000"/>
                <w:sz w:val="22"/>
                <w:szCs w:val="22"/>
              </w:rPr>
              <w:t>картридж</w:t>
            </w:r>
            <w:r w:rsidRPr="00061877">
              <w:rPr>
                <w:rFonts w:eastAsia="Calibri"/>
                <w:color w:val="000000"/>
                <w:sz w:val="22"/>
                <w:szCs w:val="22"/>
                <w:lang w:val="en-US"/>
              </w:rPr>
              <w:t xml:space="preserve"> Kyocera FS-1060DN (tk1120) (Original)</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4</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 xml:space="preserve">Блок </w:t>
            </w:r>
            <w:proofErr w:type="spellStart"/>
            <w:r w:rsidRPr="00061877">
              <w:rPr>
                <w:rFonts w:eastAsia="Calibri"/>
                <w:color w:val="000000"/>
                <w:sz w:val="22"/>
                <w:szCs w:val="22"/>
              </w:rPr>
              <w:t>фотобарабана</w:t>
            </w:r>
            <w:proofErr w:type="spellEnd"/>
            <w:r w:rsidRPr="00061877">
              <w:rPr>
                <w:rFonts w:eastAsia="Calibri"/>
                <w:color w:val="000000"/>
                <w:sz w:val="22"/>
                <w:szCs w:val="22"/>
              </w:rPr>
              <w:t xml:space="preserve"> </w:t>
            </w:r>
            <w:proofErr w:type="spellStart"/>
            <w:r w:rsidRPr="00061877">
              <w:rPr>
                <w:rFonts w:eastAsia="Calibri"/>
                <w:color w:val="000000"/>
                <w:sz w:val="22"/>
                <w:szCs w:val="22"/>
              </w:rPr>
              <w:t>Kyocera</w:t>
            </w:r>
            <w:proofErr w:type="spellEnd"/>
            <w:r w:rsidRPr="00061877">
              <w:rPr>
                <w:rFonts w:eastAsia="Calibri"/>
                <w:color w:val="000000"/>
                <w:sz w:val="22"/>
                <w:szCs w:val="22"/>
              </w:rPr>
              <w:t xml:space="preserve"> FS-1060DN (dk1110) (</w:t>
            </w:r>
            <w:proofErr w:type="spellStart"/>
            <w:r w:rsidRPr="00061877">
              <w:rPr>
                <w:rFonts w:eastAsia="Calibri"/>
                <w:color w:val="000000"/>
                <w:sz w:val="22"/>
                <w:szCs w:val="22"/>
              </w:rPr>
              <w:t>Original</w:t>
            </w:r>
            <w:proofErr w:type="spellEnd"/>
            <w:r w:rsidRPr="00061877">
              <w:rPr>
                <w:rFonts w:eastAsia="Calibri"/>
                <w:color w:val="000000"/>
                <w:sz w:val="22"/>
                <w:szCs w:val="22"/>
              </w:rPr>
              <w:t>)</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5</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 xml:space="preserve">Сервисный комплект оригинальный для </w:t>
            </w:r>
            <w:proofErr w:type="spellStart"/>
            <w:r w:rsidRPr="00061877">
              <w:rPr>
                <w:rFonts w:eastAsia="Calibri"/>
                <w:color w:val="000000"/>
                <w:sz w:val="22"/>
                <w:szCs w:val="22"/>
              </w:rPr>
              <w:t>Kyocera</w:t>
            </w:r>
            <w:proofErr w:type="spellEnd"/>
            <w:r w:rsidRPr="00061877">
              <w:rPr>
                <w:rFonts w:eastAsia="Calibri"/>
                <w:color w:val="000000"/>
                <w:sz w:val="22"/>
                <w:szCs w:val="22"/>
              </w:rPr>
              <w:t xml:space="preserve"> TA3501i (mk6315) (</w:t>
            </w:r>
            <w:proofErr w:type="spellStart"/>
            <w:r w:rsidRPr="00061877">
              <w:rPr>
                <w:rFonts w:eastAsia="Calibri"/>
                <w:color w:val="000000"/>
                <w:sz w:val="22"/>
                <w:szCs w:val="22"/>
              </w:rPr>
              <w:t>Original</w:t>
            </w:r>
            <w:proofErr w:type="spellEnd"/>
            <w:r w:rsidRPr="00061877">
              <w:rPr>
                <w:rFonts w:eastAsia="Calibri"/>
                <w:color w:val="000000"/>
                <w:sz w:val="22"/>
                <w:szCs w:val="22"/>
              </w:rPr>
              <w:t xml:space="preserve">) </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0</w:t>
            </w:r>
          </w:p>
        </w:tc>
      </w:tr>
      <w:tr w:rsidR="00CC2206" w:rsidRPr="00061877" w:rsidTr="00B33D25">
        <w:trPr>
          <w:trHeight w:val="1014"/>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6</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 xml:space="preserve">Блок </w:t>
            </w:r>
            <w:proofErr w:type="spellStart"/>
            <w:r w:rsidRPr="00061877">
              <w:rPr>
                <w:rFonts w:eastAsia="Calibri"/>
                <w:color w:val="000000"/>
                <w:sz w:val="22"/>
                <w:szCs w:val="22"/>
              </w:rPr>
              <w:t>фотобарабана</w:t>
            </w:r>
            <w:proofErr w:type="spellEnd"/>
            <w:r w:rsidRPr="00061877">
              <w:rPr>
                <w:rFonts w:eastAsia="Calibri"/>
                <w:color w:val="000000"/>
                <w:sz w:val="22"/>
                <w:szCs w:val="22"/>
              </w:rPr>
              <w:t xml:space="preserve"> оригинальный для </w:t>
            </w:r>
            <w:proofErr w:type="spellStart"/>
            <w:r w:rsidRPr="00061877">
              <w:rPr>
                <w:rFonts w:eastAsia="Calibri"/>
                <w:color w:val="000000"/>
                <w:sz w:val="22"/>
                <w:szCs w:val="22"/>
              </w:rPr>
              <w:t>Kyocera</w:t>
            </w:r>
            <w:proofErr w:type="spellEnd"/>
            <w:r w:rsidRPr="00061877">
              <w:rPr>
                <w:rFonts w:eastAsia="Calibri"/>
                <w:color w:val="000000"/>
                <w:sz w:val="22"/>
                <w:szCs w:val="22"/>
              </w:rPr>
              <w:t xml:space="preserve"> TA3501i (dk6306) (</w:t>
            </w:r>
            <w:proofErr w:type="spellStart"/>
            <w:r w:rsidRPr="00061877">
              <w:rPr>
                <w:rFonts w:eastAsia="Calibri"/>
                <w:color w:val="000000"/>
                <w:sz w:val="22"/>
                <w:szCs w:val="22"/>
              </w:rPr>
              <w:t>Original</w:t>
            </w:r>
            <w:proofErr w:type="spellEnd"/>
            <w:r w:rsidRPr="00061877">
              <w:rPr>
                <w:rFonts w:eastAsia="Calibri"/>
                <w:color w:val="000000"/>
                <w:sz w:val="22"/>
                <w:szCs w:val="22"/>
              </w:rPr>
              <w:t>)</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7</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 xml:space="preserve">Картридж для лазерного МФУ </w:t>
            </w:r>
            <w:proofErr w:type="spellStart"/>
            <w:r w:rsidRPr="00061877">
              <w:rPr>
                <w:rFonts w:eastAsia="Calibri"/>
                <w:color w:val="000000"/>
                <w:sz w:val="22"/>
                <w:szCs w:val="22"/>
              </w:rPr>
              <w:t>Panasonic</w:t>
            </w:r>
            <w:proofErr w:type="spellEnd"/>
            <w:r w:rsidRPr="00061877">
              <w:rPr>
                <w:rFonts w:eastAsia="Calibri"/>
                <w:color w:val="000000"/>
                <w:sz w:val="22"/>
                <w:szCs w:val="22"/>
              </w:rPr>
              <w:t xml:space="preserve"> KX MB-</w:t>
            </w:r>
            <w:proofErr w:type="gramStart"/>
            <w:r w:rsidRPr="00061877">
              <w:rPr>
                <w:rFonts w:eastAsia="Calibri"/>
                <w:color w:val="000000"/>
                <w:sz w:val="22"/>
                <w:szCs w:val="22"/>
              </w:rPr>
              <w:t>1500  (</w:t>
            </w:r>
            <w:proofErr w:type="spellStart"/>
            <w:proofErr w:type="gramEnd"/>
            <w:r w:rsidRPr="00061877">
              <w:rPr>
                <w:rFonts w:eastAsia="Calibri"/>
                <w:color w:val="000000"/>
                <w:sz w:val="22"/>
                <w:szCs w:val="22"/>
              </w:rPr>
              <w:t>Panasonic</w:t>
            </w:r>
            <w:proofErr w:type="spellEnd"/>
            <w:r w:rsidRPr="00061877">
              <w:rPr>
                <w:rFonts w:eastAsia="Calibri"/>
                <w:color w:val="000000"/>
                <w:sz w:val="22"/>
                <w:szCs w:val="22"/>
              </w:rPr>
              <w:t xml:space="preserve"> KX-FAT400A7) (</w:t>
            </w:r>
            <w:proofErr w:type="spellStart"/>
            <w:r w:rsidRPr="00061877">
              <w:rPr>
                <w:rFonts w:eastAsia="Calibri"/>
                <w:color w:val="000000"/>
                <w:sz w:val="22"/>
                <w:szCs w:val="22"/>
              </w:rPr>
              <w:t>Original</w:t>
            </w:r>
            <w:proofErr w:type="spellEnd"/>
            <w:r w:rsidRPr="00061877">
              <w:rPr>
                <w:rFonts w:eastAsia="Calibri"/>
                <w:color w:val="000000"/>
                <w:sz w:val="22"/>
                <w:szCs w:val="22"/>
              </w:rPr>
              <w:t>)</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8</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Магнитный вал в сборе для HP LJ 2100/2400/2410/2420/2430/Р 3005 (Эквивалент)</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9</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 xml:space="preserve">Магнитный вал оболочка </w:t>
            </w:r>
            <w:proofErr w:type="gramStart"/>
            <w:r w:rsidRPr="00061877">
              <w:rPr>
                <w:rFonts w:eastAsia="Calibri"/>
                <w:color w:val="000000"/>
                <w:sz w:val="22"/>
                <w:szCs w:val="22"/>
              </w:rPr>
              <w:t>для  HP</w:t>
            </w:r>
            <w:proofErr w:type="gramEnd"/>
            <w:r w:rsidRPr="00061877">
              <w:rPr>
                <w:rFonts w:eastAsia="Calibri"/>
                <w:color w:val="000000"/>
                <w:sz w:val="22"/>
                <w:szCs w:val="22"/>
              </w:rPr>
              <w:t xml:space="preserve"> LJ 1010/1012/1015 (Эквивалент)</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10</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 xml:space="preserve">Ракель </w:t>
            </w:r>
            <w:proofErr w:type="gramStart"/>
            <w:r w:rsidRPr="00061877">
              <w:rPr>
                <w:rFonts w:eastAsia="Calibri"/>
                <w:color w:val="000000"/>
                <w:sz w:val="22"/>
                <w:szCs w:val="22"/>
              </w:rPr>
              <w:t>для  HP</w:t>
            </w:r>
            <w:proofErr w:type="gramEnd"/>
            <w:r w:rsidRPr="00061877">
              <w:rPr>
                <w:rFonts w:eastAsia="Calibri"/>
                <w:color w:val="000000"/>
                <w:sz w:val="22"/>
                <w:szCs w:val="22"/>
              </w:rPr>
              <w:t xml:space="preserve"> LJ 1010/1012/1015 (Эквивалент)</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11</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Тонер-картридж TK-</w:t>
            </w:r>
            <w:proofErr w:type="gramStart"/>
            <w:r w:rsidRPr="00061877">
              <w:rPr>
                <w:rFonts w:eastAsia="Calibri"/>
                <w:color w:val="000000"/>
                <w:sz w:val="22"/>
                <w:szCs w:val="22"/>
              </w:rPr>
              <w:t>1170  (</w:t>
            </w:r>
            <w:proofErr w:type="gramEnd"/>
            <w:r w:rsidRPr="00061877">
              <w:rPr>
                <w:rFonts w:eastAsia="Calibri"/>
                <w:color w:val="000000"/>
                <w:sz w:val="22"/>
                <w:szCs w:val="22"/>
              </w:rPr>
              <w:t xml:space="preserve">оригинальный) KYOCERA </w:t>
            </w:r>
            <w:proofErr w:type="spellStart"/>
            <w:r w:rsidRPr="00061877">
              <w:rPr>
                <w:rFonts w:eastAsia="Calibri"/>
                <w:color w:val="000000"/>
                <w:sz w:val="22"/>
                <w:szCs w:val="22"/>
              </w:rPr>
              <w:t>Ecosys</w:t>
            </w:r>
            <w:proofErr w:type="spellEnd"/>
            <w:r w:rsidRPr="00061877">
              <w:rPr>
                <w:rFonts w:eastAsia="Calibri"/>
                <w:color w:val="000000"/>
                <w:sz w:val="22"/>
                <w:szCs w:val="22"/>
              </w:rPr>
              <w:t xml:space="preserve"> M2540DN</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4</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12</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 xml:space="preserve">Картридж оригинальный для </w:t>
            </w:r>
            <w:proofErr w:type="spellStart"/>
            <w:r w:rsidRPr="00061877">
              <w:rPr>
                <w:rFonts w:eastAsia="Calibri"/>
                <w:color w:val="000000"/>
                <w:sz w:val="22"/>
                <w:szCs w:val="22"/>
              </w:rPr>
              <w:t>Canon</w:t>
            </w:r>
            <w:proofErr w:type="spellEnd"/>
            <w:r w:rsidRPr="00061877">
              <w:rPr>
                <w:rFonts w:eastAsia="Calibri"/>
                <w:color w:val="000000"/>
                <w:sz w:val="22"/>
                <w:szCs w:val="22"/>
              </w:rPr>
              <w:t xml:space="preserve"> i-SENSYS MF4410 (</w:t>
            </w:r>
            <w:proofErr w:type="spellStart"/>
            <w:r w:rsidRPr="00061877">
              <w:rPr>
                <w:rFonts w:eastAsia="Calibri"/>
                <w:color w:val="000000"/>
                <w:sz w:val="22"/>
                <w:szCs w:val="22"/>
              </w:rPr>
              <w:t>Original</w:t>
            </w:r>
            <w:proofErr w:type="spellEnd"/>
            <w:r w:rsidRPr="00061877">
              <w:rPr>
                <w:rFonts w:eastAsia="Calibri"/>
                <w:color w:val="000000"/>
                <w:sz w:val="22"/>
                <w:szCs w:val="22"/>
              </w:rPr>
              <w:t xml:space="preserve">) </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13</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lang w:val="en-US"/>
              </w:rPr>
            </w:pPr>
            <w:r w:rsidRPr="00061877">
              <w:rPr>
                <w:rFonts w:eastAsia="Calibri"/>
                <w:color w:val="000000"/>
                <w:sz w:val="22"/>
                <w:szCs w:val="22"/>
              </w:rPr>
              <w:t>Картридж</w:t>
            </w:r>
            <w:r w:rsidRPr="00061877">
              <w:rPr>
                <w:rFonts w:eastAsia="Calibri"/>
                <w:color w:val="000000"/>
                <w:sz w:val="22"/>
                <w:szCs w:val="22"/>
                <w:lang w:val="en-US"/>
              </w:rPr>
              <w:t xml:space="preserve"> </w:t>
            </w:r>
            <w:r w:rsidRPr="00061877">
              <w:rPr>
                <w:rFonts w:eastAsia="Calibri"/>
                <w:color w:val="000000"/>
                <w:sz w:val="22"/>
                <w:szCs w:val="22"/>
              </w:rPr>
              <w:t>оригинальный</w:t>
            </w:r>
            <w:r w:rsidRPr="00061877">
              <w:rPr>
                <w:rFonts w:eastAsia="Calibri"/>
                <w:color w:val="000000"/>
                <w:sz w:val="22"/>
                <w:szCs w:val="22"/>
                <w:lang w:val="en-US"/>
              </w:rPr>
              <w:t xml:space="preserve"> </w:t>
            </w:r>
            <w:r w:rsidRPr="00061877">
              <w:rPr>
                <w:rFonts w:eastAsia="Calibri"/>
                <w:color w:val="000000"/>
                <w:sz w:val="22"/>
                <w:szCs w:val="22"/>
              </w:rPr>
              <w:t>для</w:t>
            </w:r>
            <w:r w:rsidRPr="00061877">
              <w:rPr>
                <w:rFonts w:eastAsia="Calibri"/>
                <w:color w:val="000000"/>
                <w:sz w:val="22"/>
                <w:szCs w:val="22"/>
                <w:lang w:val="en-US"/>
              </w:rPr>
              <w:t xml:space="preserve"> Canon i-SENSYS LBP6010B (Original) </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14</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Ракель для HP LJ Р1005/Р1006/ Р</w:t>
            </w:r>
            <w:proofErr w:type="gramStart"/>
            <w:r w:rsidRPr="00061877">
              <w:rPr>
                <w:rFonts w:eastAsia="Calibri"/>
                <w:color w:val="000000"/>
                <w:sz w:val="22"/>
                <w:szCs w:val="22"/>
              </w:rPr>
              <w:t>1505  (</w:t>
            </w:r>
            <w:proofErr w:type="gramEnd"/>
            <w:r w:rsidRPr="00061877">
              <w:rPr>
                <w:rFonts w:eastAsia="Calibri"/>
                <w:color w:val="000000"/>
                <w:sz w:val="22"/>
                <w:szCs w:val="22"/>
              </w:rPr>
              <w:t>Эквивалент)</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15</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lastRenderedPageBreak/>
              <w:t>15</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Ролик заряда для HP LJ 1010/1100/1160/1200/1300 (Эквивалент)</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16</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Ролик заряда для ML-3310/3710/SСХ-4833/5637 (Эквивалент)</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2</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17</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Тонер для HP LJ 1010 (1 кг) (Эквивалент)</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6</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18</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 xml:space="preserve">Тонер для HP </w:t>
            </w:r>
            <w:proofErr w:type="spellStart"/>
            <w:r w:rsidRPr="00061877">
              <w:rPr>
                <w:rFonts w:eastAsia="Calibri"/>
                <w:color w:val="000000"/>
                <w:sz w:val="22"/>
                <w:szCs w:val="22"/>
              </w:rPr>
              <w:t>LaserJet</w:t>
            </w:r>
            <w:proofErr w:type="spellEnd"/>
            <w:r w:rsidRPr="00061877">
              <w:rPr>
                <w:rFonts w:eastAsia="Calibri"/>
                <w:color w:val="000000"/>
                <w:sz w:val="22"/>
                <w:szCs w:val="22"/>
              </w:rPr>
              <w:t xml:space="preserve"> </w:t>
            </w:r>
            <w:proofErr w:type="spellStart"/>
            <w:r w:rsidRPr="00061877">
              <w:rPr>
                <w:rFonts w:eastAsia="Calibri"/>
                <w:color w:val="000000"/>
                <w:sz w:val="22"/>
                <w:szCs w:val="22"/>
              </w:rPr>
              <w:t>Pro</w:t>
            </w:r>
            <w:proofErr w:type="spellEnd"/>
            <w:r w:rsidRPr="00061877">
              <w:rPr>
                <w:rFonts w:eastAsia="Calibri"/>
                <w:color w:val="000000"/>
                <w:sz w:val="22"/>
                <w:szCs w:val="22"/>
              </w:rPr>
              <w:t xml:space="preserve"> MFP M227sdn (0,1 кг) (Эквивалент)</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2</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19</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 xml:space="preserve">Тонер для ML-1210/1220,1250 </w:t>
            </w:r>
            <w:proofErr w:type="spellStart"/>
            <w:r w:rsidRPr="00061877">
              <w:rPr>
                <w:rFonts w:eastAsia="Calibri"/>
                <w:color w:val="000000"/>
                <w:sz w:val="22"/>
                <w:szCs w:val="22"/>
              </w:rPr>
              <w:t>Lexmark</w:t>
            </w:r>
            <w:proofErr w:type="spellEnd"/>
            <w:r w:rsidRPr="00061877">
              <w:rPr>
                <w:rFonts w:eastAsia="Calibri"/>
                <w:color w:val="000000"/>
                <w:sz w:val="22"/>
                <w:szCs w:val="22"/>
              </w:rPr>
              <w:t xml:space="preserve"> </w:t>
            </w:r>
            <w:proofErr w:type="spellStart"/>
            <w:r w:rsidRPr="00061877">
              <w:rPr>
                <w:rFonts w:eastAsia="Calibri"/>
                <w:color w:val="000000"/>
                <w:sz w:val="22"/>
                <w:szCs w:val="22"/>
              </w:rPr>
              <w:t>Optra</w:t>
            </w:r>
            <w:proofErr w:type="spellEnd"/>
            <w:r w:rsidRPr="00061877">
              <w:rPr>
                <w:rFonts w:eastAsia="Calibri"/>
                <w:color w:val="000000"/>
                <w:sz w:val="22"/>
                <w:szCs w:val="22"/>
              </w:rPr>
              <w:t xml:space="preserve"> Е-210 (1 кг) (Эквивалент)</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20</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proofErr w:type="spellStart"/>
            <w:r w:rsidRPr="00061877">
              <w:rPr>
                <w:rFonts w:eastAsia="Calibri"/>
                <w:color w:val="000000"/>
                <w:sz w:val="22"/>
                <w:szCs w:val="22"/>
              </w:rPr>
              <w:t>Фотобарабан</w:t>
            </w:r>
            <w:proofErr w:type="spellEnd"/>
            <w:r w:rsidRPr="00061877">
              <w:rPr>
                <w:rFonts w:eastAsia="Calibri"/>
                <w:color w:val="000000"/>
                <w:sz w:val="22"/>
                <w:szCs w:val="22"/>
              </w:rPr>
              <w:t xml:space="preserve"> для ML-3310/3710/SCX-4833/5637/5737 (Эквивалент)</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21</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proofErr w:type="spellStart"/>
            <w:r w:rsidRPr="00061877">
              <w:rPr>
                <w:rFonts w:eastAsia="Calibri"/>
                <w:color w:val="000000"/>
                <w:sz w:val="22"/>
                <w:szCs w:val="22"/>
              </w:rPr>
              <w:t>Фотобарабан</w:t>
            </w:r>
            <w:proofErr w:type="spellEnd"/>
            <w:r w:rsidRPr="00061877">
              <w:rPr>
                <w:rFonts w:eastAsia="Calibri"/>
                <w:color w:val="000000"/>
                <w:sz w:val="22"/>
                <w:szCs w:val="22"/>
              </w:rPr>
              <w:t xml:space="preserve"> для HP LJ СР </w:t>
            </w:r>
            <w:proofErr w:type="gramStart"/>
            <w:r w:rsidRPr="00061877">
              <w:rPr>
                <w:rFonts w:eastAsia="Calibri"/>
                <w:color w:val="000000"/>
                <w:sz w:val="22"/>
                <w:szCs w:val="22"/>
              </w:rPr>
              <w:t>5225  (</w:t>
            </w:r>
            <w:proofErr w:type="gramEnd"/>
            <w:r w:rsidRPr="00061877">
              <w:rPr>
                <w:rFonts w:eastAsia="Calibri"/>
                <w:color w:val="000000"/>
                <w:sz w:val="22"/>
                <w:szCs w:val="22"/>
              </w:rPr>
              <w:t>Эквивалент)</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4</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22</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Комплект для заправки HP LJ СР 5225 (</w:t>
            </w:r>
            <w:proofErr w:type="spellStart"/>
            <w:r w:rsidRPr="00061877">
              <w:rPr>
                <w:rFonts w:eastAsia="Calibri"/>
                <w:color w:val="000000"/>
                <w:sz w:val="22"/>
                <w:szCs w:val="22"/>
              </w:rPr>
              <w:t>Тонер+чип</w:t>
            </w:r>
            <w:proofErr w:type="spellEnd"/>
            <w:r w:rsidRPr="00061877">
              <w:rPr>
                <w:rFonts w:eastAsia="Calibri"/>
                <w:color w:val="000000"/>
                <w:sz w:val="22"/>
                <w:szCs w:val="22"/>
              </w:rPr>
              <w:t xml:space="preserve"> CMYK 4 цвета) (1,310 </w:t>
            </w:r>
            <w:proofErr w:type="gramStart"/>
            <w:r w:rsidRPr="00061877">
              <w:rPr>
                <w:rFonts w:eastAsia="Calibri"/>
                <w:color w:val="000000"/>
                <w:sz w:val="22"/>
                <w:szCs w:val="22"/>
              </w:rPr>
              <w:t>кг)  (</w:t>
            </w:r>
            <w:proofErr w:type="gramEnd"/>
            <w:r w:rsidRPr="00061877">
              <w:rPr>
                <w:rFonts w:eastAsia="Calibri"/>
                <w:color w:val="000000"/>
                <w:sz w:val="22"/>
                <w:szCs w:val="22"/>
              </w:rPr>
              <w:t>Эквивалент)</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23</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proofErr w:type="spellStart"/>
            <w:r w:rsidRPr="00061877">
              <w:rPr>
                <w:rFonts w:eastAsia="Calibri"/>
                <w:color w:val="000000"/>
                <w:sz w:val="22"/>
                <w:szCs w:val="22"/>
              </w:rPr>
              <w:t>Фотобарабан</w:t>
            </w:r>
            <w:proofErr w:type="spellEnd"/>
            <w:r w:rsidRPr="00061877">
              <w:rPr>
                <w:rFonts w:eastAsia="Calibri"/>
                <w:color w:val="000000"/>
                <w:sz w:val="22"/>
                <w:szCs w:val="22"/>
              </w:rPr>
              <w:t xml:space="preserve"> для HP LJ СР 1010/1012/1015/1018 (Эквивалент)</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24</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proofErr w:type="spellStart"/>
            <w:r w:rsidRPr="00061877">
              <w:rPr>
                <w:rFonts w:eastAsia="Calibri"/>
                <w:color w:val="000000"/>
                <w:sz w:val="22"/>
                <w:szCs w:val="22"/>
              </w:rPr>
              <w:t>Фотобарабан</w:t>
            </w:r>
            <w:proofErr w:type="spellEnd"/>
            <w:r w:rsidRPr="00061877">
              <w:rPr>
                <w:rFonts w:eastAsia="Calibri"/>
                <w:color w:val="000000"/>
                <w:sz w:val="22"/>
                <w:szCs w:val="22"/>
              </w:rPr>
              <w:t xml:space="preserve"> для HP LJ 2410/2420/2430//Р3035/М 3027/М3035 (Эквивалент)</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25</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proofErr w:type="spellStart"/>
            <w:r w:rsidRPr="00061877">
              <w:rPr>
                <w:rFonts w:eastAsia="Calibri"/>
                <w:color w:val="000000"/>
                <w:sz w:val="22"/>
                <w:szCs w:val="22"/>
              </w:rPr>
              <w:t>Фотобарабан</w:t>
            </w:r>
            <w:proofErr w:type="spellEnd"/>
            <w:r w:rsidRPr="00061877">
              <w:rPr>
                <w:rFonts w:eastAsia="Calibri"/>
                <w:color w:val="000000"/>
                <w:sz w:val="22"/>
                <w:szCs w:val="22"/>
              </w:rPr>
              <w:t xml:space="preserve"> для HP LJ Р1005/Р1006/Р1505/Р1102 (Эквивалент)</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15</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26</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proofErr w:type="spellStart"/>
            <w:r w:rsidRPr="00061877">
              <w:rPr>
                <w:rFonts w:eastAsia="Calibri"/>
                <w:color w:val="000000"/>
                <w:sz w:val="22"/>
                <w:szCs w:val="22"/>
              </w:rPr>
              <w:t>Бушинг</w:t>
            </w:r>
            <w:proofErr w:type="spellEnd"/>
            <w:r w:rsidRPr="00061877">
              <w:rPr>
                <w:rFonts w:eastAsia="Calibri"/>
                <w:color w:val="000000"/>
                <w:sz w:val="22"/>
                <w:szCs w:val="22"/>
              </w:rPr>
              <w:t xml:space="preserve"> магнитного вала для HP LJ Р1005/Р1006/Р1505/Р1102 (Эквивалент)</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4</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27</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 xml:space="preserve">Дозирующее лезвие для HP </w:t>
            </w:r>
            <w:proofErr w:type="gramStart"/>
            <w:r w:rsidRPr="00061877">
              <w:rPr>
                <w:rFonts w:eastAsia="Calibri"/>
                <w:color w:val="000000"/>
                <w:sz w:val="22"/>
                <w:szCs w:val="22"/>
              </w:rPr>
              <w:t>LJ  СР</w:t>
            </w:r>
            <w:proofErr w:type="gramEnd"/>
            <w:r w:rsidRPr="00061877">
              <w:rPr>
                <w:rFonts w:eastAsia="Calibri"/>
                <w:color w:val="000000"/>
                <w:sz w:val="22"/>
                <w:szCs w:val="22"/>
              </w:rPr>
              <w:t xml:space="preserve"> 5225 (Эквивалент)</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4</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4</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28</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Дозирующее лезвие для HP LJ 1010/1200/Р 2035 (Эквивалент)</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29</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 xml:space="preserve">Блок </w:t>
            </w:r>
            <w:proofErr w:type="spellStart"/>
            <w:r w:rsidRPr="00061877">
              <w:rPr>
                <w:rFonts w:eastAsia="Calibri"/>
                <w:color w:val="000000"/>
                <w:sz w:val="22"/>
                <w:szCs w:val="22"/>
              </w:rPr>
              <w:t>фотобарабана</w:t>
            </w:r>
            <w:proofErr w:type="spellEnd"/>
            <w:r w:rsidRPr="00061877">
              <w:rPr>
                <w:rFonts w:eastAsia="Calibri"/>
                <w:color w:val="000000"/>
                <w:sz w:val="22"/>
                <w:szCs w:val="22"/>
              </w:rPr>
              <w:t xml:space="preserve"> оригинальный для </w:t>
            </w:r>
            <w:proofErr w:type="spellStart"/>
            <w:r w:rsidRPr="00061877">
              <w:rPr>
                <w:rFonts w:eastAsia="Calibri"/>
                <w:color w:val="000000"/>
                <w:sz w:val="22"/>
                <w:szCs w:val="22"/>
              </w:rPr>
              <w:t>Kyocera</w:t>
            </w:r>
            <w:proofErr w:type="spellEnd"/>
            <w:r w:rsidRPr="00061877">
              <w:rPr>
                <w:rFonts w:eastAsia="Calibri"/>
                <w:color w:val="000000"/>
                <w:sz w:val="22"/>
                <w:szCs w:val="22"/>
              </w:rPr>
              <w:t xml:space="preserve"> TA3500i (dk6305) (</w:t>
            </w:r>
            <w:proofErr w:type="spellStart"/>
            <w:r w:rsidRPr="00061877">
              <w:rPr>
                <w:rFonts w:eastAsia="Calibri"/>
                <w:color w:val="000000"/>
                <w:sz w:val="22"/>
                <w:szCs w:val="22"/>
              </w:rPr>
              <w:t>Original</w:t>
            </w:r>
            <w:proofErr w:type="spellEnd"/>
            <w:r w:rsidRPr="00061877">
              <w:rPr>
                <w:rFonts w:eastAsia="Calibri"/>
                <w:color w:val="000000"/>
                <w:sz w:val="22"/>
                <w:szCs w:val="22"/>
              </w:rPr>
              <w:t>)</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30</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lang w:val="en-US"/>
              </w:rPr>
            </w:pPr>
            <w:r w:rsidRPr="00061877">
              <w:rPr>
                <w:rFonts w:eastAsia="Calibri"/>
                <w:color w:val="000000"/>
                <w:sz w:val="22"/>
                <w:szCs w:val="22"/>
              </w:rPr>
              <w:t>Тонер</w:t>
            </w:r>
            <w:r w:rsidRPr="00061877">
              <w:rPr>
                <w:rFonts w:eastAsia="Calibri"/>
                <w:color w:val="000000"/>
                <w:sz w:val="22"/>
                <w:szCs w:val="22"/>
                <w:lang w:val="en-US"/>
              </w:rPr>
              <w:t>-</w:t>
            </w:r>
            <w:r w:rsidRPr="00061877">
              <w:rPr>
                <w:rFonts w:eastAsia="Calibri"/>
                <w:color w:val="000000"/>
                <w:sz w:val="22"/>
                <w:szCs w:val="22"/>
              </w:rPr>
              <w:t>картридж</w:t>
            </w:r>
            <w:r w:rsidRPr="00061877">
              <w:rPr>
                <w:rFonts w:eastAsia="Calibri"/>
                <w:color w:val="000000"/>
                <w:sz w:val="22"/>
                <w:szCs w:val="22"/>
                <w:lang w:val="en-US"/>
              </w:rPr>
              <w:t xml:space="preserve"> </w:t>
            </w:r>
            <w:r w:rsidRPr="00061877">
              <w:rPr>
                <w:rFonts w:eastAsia="Calibri"/>
                <w:color w:val="000000"/>
                <w:sz w:val="22"/>
                <w:szCs w:val="22"/>
              </w:rPr>
              <w:t>оригинальный</w:t>
            </w:r>
            <w:r w:rsidRPr="00061877">
              <w:rPr>
                <w:rFonts w:eastAsia="Calibri"/>
                <w:color w:val="000000"/>
                <w:sz w:val="22"/>
                <w:szCs w:val="22"/>
                <w:lang w:val="en-US"/>
              </w:rPr>
              <w:t xml:space="preserve"> Kyocera TA3500i/TA3501i (tk3605) (Original) </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7</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7</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31</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 xml:space="preserve">Сервисный комплект оригинальный для </w:t>
            </w:r>
            <w:proofErr w:type="spellStart"/>
            <w:r w:rsidRPr="00061877">
              <w:rPr>
                <w:rFonts w:eastAsia="Calibri"/>
                <w:color w:val="000000"/>
                <w:sz w:val="22"/>
                <w:szCs w:val="22"/>
              </w:rPr>
              <w:t>Kyocera</w:t>
            </w:r>
            <w:proofErr w:type="spellEnd"/>
            <w:r w:rsidRPr="00061877">
              <w:rPr>
                <w:rFonts w:eastAsia="Calibri"/>
                <w:color w:val="000000"/>
                <w:sz w:val="22"/>
                <w:szCs w:val="22"/>
              </w:rPr>
              <w:t xml:space="preserve"> TA3500i (mk6305) (</w:t>
            </w:r>
            <w:proofErr w:type="spellStart"/>
            <w:r w:rsidRPr="00061877">
              <w:rPr>
                <w:rFonts w:eastAsia="Calibri"/>
                <w:color w:val="000000"/>
                <w:sz w:val="22"/>
                <w:szCs w:val="22"/>
              </w:rPr>
              <w:t>Original</w:t>
            </w:r>
            <w:proofErr w:type="spellEnd"/>
            <w:r w:rsidRPr="00061877">
              <w:rPr>
                <w:rFonts w:eastAsia="Calibri"/>
                <w:color w:val="000000"/>
                <w:sz w:val="22"/>
                <w:szCs w:val="22"/>
              </w:rPr>
              <w:t>)</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0</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32</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Дозирующее лезвие для HP LJ Р1005/Р1505/Р1102 (Эквивалент)</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15</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33</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 xml:space="preserve">Сжатый </w:t>
            </w:r>
            <w:proofErr w:type="spellStart"/>
            <w:r w:rsidRPr="00061877">
              <w:rPr>
                <w:rFonts w:eastAsia="Calibri"/>
                <w:color w:val="000000"/>
                <w:sz w:val="22"/>
                <w:szCs w:val="22"/>
              </w:rPr>
              <w:t>возух</w:t>
            </w:r>
            <w:proofErr w:type="spellEnd"/>
            <w:r w:rsidRPr="00061877">
              <w:rPr>
                <w:rFonts w:eastAsia="Calibri"/>
                <w:color w:val="000000"/>
                <w:sz w:val="22"/>
                <w:szCs w:val="22"/>
              </w:rPr>
              <w:t xml:space="preserve"> 400ml </w:t>
            </w:r>
            <w:proofErr w:type="spellStart"/>
            <w:r w:rsidRPr="00061877">
              <w:rPr>
                <w:rFonts w:eastAsia="Calibri"/>
                <w:color w:val="000000"/>
                <w:sz w:val="22"/>
                <w:szCs w:val="22"/>
              </w:rPr>
              <w:t>Katun</w:t>
            </w:r>
            <w:proofErr w:type="spellEnd"/>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34</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Фильтр для пылесоса 3М (Type2)</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35</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 xml:space="preserve">Картридж для </w:t>
            </w:r>
            <w:proofErr w:type="spellStart"/>
            <w:r w:rsidRPr="00061877">
              <w:rPr>
                <w:rFonts w:eastAsia="Calibri"/>
                <w:color w:val="000000"/>
                <w:sz w:val="22"/>
                <w:szCs w:val="22"/>
              </w:rPr>
              <w:t>Olivetti</w:t>
            </w:r>
            <w:proofErr w:type="spellEnd"/>
            <w:r w:rsidRPr="00061877">
              <w:rPr>
                <w:rFonts w:eastAsia="Calibri"/>
                <w:color w:val="000000"/>
                <w:sz w:val="22"/>
                <w:szCs w:val="22"/>
              </w:rPr>
              <w:t xml:space="preserve"> PR-2/К10</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5</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5</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36</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 xml:space="preserve">Картридж для </w:t>
            </w:r>
            <w:proofErr w:type="spellStart"/>
            <w:proofErr w:type="gramStart"/>
            <w:r w:rsidRPr="00061877">
              <w:rPr>
                <w:rFonts w:eastAsia="Calibri"/>
                <w:color w:val="000000"/>
                <w:sz w:val="22"/>
                <w:szCs w:val="22"/>
              </w:rPr>
              <w:t>Olivetti</w:t>
            </w:r>
            <w:proofErr w:type="spellEnd"/>
            <w:r w:rsidRPr="00061877">
              <w:rPr>
                <w:rFonts w:eastAsia="Calibri"/>
                <w:color w:val="000000"/>
                <w:sz w:val="22"/>
                <w:szCs w:val="22"/>
              </w:rPr>
              <w:t xml:space="preserve">  PR</w:t>
            </w:r>
            <w:proofErr w:type="gramEnd"/>
            <w:r w:rsidRPr="00061877">
              <w:rPr>
                <w:rFonts w:eastAsia="Calibri"/>
                <w:color w:val="000000"/>
                <w:sz w:val="22"/>
                <w:szCs w:val="22"/>
              </w:rPr>
              <w:t>-50</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2</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37</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 xml:space="preserve">Картридж для </w:t>
            </w:r>
            <w:proofErr w:type="gramStart"/>
            <w:r w:rsidRPr="00061877">
              <w:rPr>
                <w:rFonts w:eastAsia="Calibri"/>
                <w:color w:val="000000"/>
                <w:sz w:val="22"/>
                <w:szCs w:val="22"/>
              </w:rPr>
              <w:t>EPSON  LX</w:t>
            </w:r>
            <w:proofErr w:type="gramEnd"/>
            <w:r w:rsidRPr="00061877">
              <w:rPr>
                <w:rFonts w:eastAsia="Calibri"/>
                <w:color w:val="000000"/>
                <w:sz w:val="22"/>
                <w:szCs w:val="22"/>
              </w:rPr>
              <w:t>-800,LX-300</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lastRenderedPageBreak/>
              <w:t>38</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Комплект картриджей для HP LJ СР 5225 (CE740A) (</w:t>
            </w:r>
            <w:proofErr w:type="spellStart"/>
            <w:r w:rsidRPr="00061877">
              <w:rPr>
                <w:rFonts w:eastAsia="Calibri"/>
                <w:color w:val="000000"/>
                <w:sz w:val="22"/>
                <w:szCs w:val="22"/>
              </w:rPr>
              <w:t>Original</w:t>
            </w:r>
            <w:proofErr w:type="spellEnd"/>
            <w:r w:rsidRPr="00061877">
              <w:rPr>
                <w:rFonts w:eastAsia="Calibri"/>
                <w:color w:val="000000"/>
                <w:sz w:val="22"/>
                <w:szCs w:val="22"/>
              </w:rPr>
              <w:t xml:space="preserve">) </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0</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39</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Комплект картриджей для HP LJ СР 5225 (CE741A) (</w:t>
            </w:r>
            <w:proofErr w:type="spellStart"/>
            <w:r w:rsidRPr="00061877">
              <w:rPr>
                <w:rFonts w:eastAsia="Calibri"/>
                <w:color w:val="000000"/>
                <w:sz w:val="22"/>
                <w:szCs w:val="22"/>
              </w:rPr>
              <w:t>Original</w:t>
            </w:r>
            <w:proofErr w:type="spellEnd"/>
            <w:r w:rsidRPr="00061877">
              <w:rPr>
                <w:rFonts w:eastAsia="Calibri"/>
                <w:color w:val="000000"/>
                <w:sz w:val="22"/>
                <w:szCs w:val="22"/>
              </w:rPr>
              <w:t xml:space="preserve">) </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0</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40</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Комплект картриджей для HP LJ СР 5225 (CE742A) (</w:t>
            </w:r>
            <w:proofErr w:type="spellStart"/>
            <w:r w:rsidRPr="00061877">
              <w:rPr>
                <w:rFonts w:eastAsia="Calibri"/>
                <w:color w:val="000000"/>
                <w:sz w:val="22"/>
                <w:szCs w:val="22"/>
              </w:rPr>
              <w:t>Original</w:t>
            </w:r>
            <w:proofErr w:type="spellEnd"/>
            <w:r w:rsidRPr="00061877">
              <w:rPr>
                <w:rFonts w:eastAsia="Calibri"/>
                <w:color w:val="000000"/>
                <w:sz w:val="22"/>
                <w:szCs w:val="22"/>
              </w:rPr>
              <w:t xml:space="preserve">) </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0</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41</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Комплект картриджей для HP LJ СР 5225 (CE743) (</w:t>
            </w:r>
            <w:proofErr w:type="spellStart"/>
            <w:r w:rsidRPr="00061877">
              <w:rPr>
                <w:rFonts w:eastAsia="Calibri"/>
                <w:color w:val="000000"/>
                <w:sz w:val="22"/>
                <w:szCs w:val="22"/>
              </w:rPr>
              <w:t>Original</w:t>
            </w:r>
            <w:proofErr w:type="spellEnd"/>
            <w:r w:rsidRPr="00061877">
              <w:rPr>
                <w:rFonts w:eastAsia="Calibri"/>
                <w:color w:val="000000"/>
                <w:sz w:val="22"/>
                <w:szCs w:val="22"/>
              </w:rPr>
              <w:t xml:space="preserve">) </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0</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0</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42</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 xml:space="preserve">Корпус компьютерный </w:t>
            </w:r>
            <w:proofErr w:type="spellStart"/>
            <w:r w:rsidRPr="00061877">
              <w:rPr>
                <w:rFonts w:eastAsia="Calibri"/>
                <w:color w:val="000000"/>
                <w:sz w:val="22"/>
                <w:szCs w:val="22"/>
              </w:rPr>
              <w:t>MidiTower</w:t>
            </w:r>
            <w:proofErr w:type="spellEnd"/>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43</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 xml:space="preserve">Материнская плата ATX </w:t>
            </w:r>
            <w:proofErr w:type="spellStart"/>
            <w:r w:rsidRPr="00061877">
              <w:rPr>
                <w:rFonts w:eastAsia="Calibri"/>
                <w:color w:val="000000"/>
                <w:sz w:val="22"/>
                <w:szCs w:val="22"/>
              </w:rPr>
              <w:t>Asus</w:t>
            </w:r>
            <w:proofErr w:type="spellEnd"/>
            <w:r w:rsidRPr="00061877">
              <w:rPr>
                <w:rFonts w:eastAsia="Calibri"/>
                <w:color w:val="000000"/>
                <w:sz w:val="22"/>
                <w:szCs w:val="22"/>
              </w:rPr>
              <w:t xml:space="preserve"> (</w:t>
            </w:r>
            <w:proofErr w:type="spellStart"/>
            <w:r w:rsidRPr="00061877">
              <w:rPr>
                <w:rFonts w:eastAsia="Calibri"/>
                <w:color w:val="000000"/>
                <w:sz w:val="22"/>
                <w:szCs w:val="22"/>
              </w:rPr>
              <w:t>Socket</w:t>
            </w:r>
            <w:proofErr w:type="spellEnd"/>
            <w:r w:rsidRPr="00061877">
              <w:rPr>
                <w:rFonts w:eastAsia="Calibri"/>
                <w:color w:val="000000"/>
                <w:sz w:val="22"/>
                <w:szCs w:val="22"/>
              </w:rPr>
              <w:t xml:space="preserve"> LGA1151)</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44</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lang w:val="en-US"/>
              </w:rPr>
            </w:pPr>
            <w:r w:rsidRPr="00061877">
              <w:rPr>
                <w:rFonts w:eastAsia="Calibri"/>
                <w:color w:val="000000"/>
                <w:sz w:val="22"/>
                <w:szCs w:val="22"/>
              </w:rPr>
              <w:t>Процессор</w:t>
            </w:r>
            <w:r w:rsidRPr="00061877">
              <w:rPr>
                <w:rFonts w:eastAsia="Calibri"/>
                <w:color w:val="000000"/>
                <w:sz w:val="22"/>
                <w:szCs w:val="22"/>
                <w:lang w:val="en-US"/>
              </w:rPr>
              <w:t xml:space="preserve"> Intel I5 (Socket LGA1151) (Box)</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45</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 xml:space="preserve">Оперативная память DDR4 8G </w:t>
            </w:r>
            <w:proofErr w:type="spellStart"/>
            <w:r w:rsidRPr="00061877">
              <w:rPr>
                <w:rFonts w:eastAsia="Calibri"/>
                <w:color w:val="000000"/>
                <w:sz w:val="22"/>
                <w:szCs w:val="22"/>
              </w:rPr>
              <w:t>Kingston</w:t>
            </w:r>
            <w:proofErr w:type="spellEnd"/>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46</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Жесткий диск SATA 1T WD</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47</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Блок питания компьютерный ATX-550W</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48</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CD-дисковод CD/DVD-RW SATA</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49</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Кабель питания ATA-SATA</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6</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50</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 xml:space="preserve">Кабель </w:t>
            </w:r>
            <w:proofErr w:type="gramStart"/>
            <w:r w:rsidRPr="00061877">
              <w:rPr>
                <w:rFonts w:eastAsia="Calibri"/>
                <w:color w:val="000000"/>
                <w:sz w:val="22"/>
                <w:szCs w:val="22"/>
              </w:rPr>
              <w:t>данных  SATA</w:t>
            </w:r>
            <w:proofErr w:type="gramEnd"/>
            <w:r w:rsidRPr="00061877">
              <w:rPr>
                <w:rFonts w:eastAsia="Calibri"/>
                <w:color w:val="000000"/>
                <w:sz w:val="22"/>
                <w:szCs w:val="22"/>
              </w:rPr>
              <w:t xml:space="preserve"> 6G</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6</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6</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51</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 xml:space="preserve">Монитор 21,5 дюйма </w:t>
            </w:r>
            <w:proofErr w:type="spellStart"/>
            <w:r w:rsidRPr="00061877">
              <w:rPr>
                <w:rFonts w:eastAsia="Calibri"/>
                <w:color w:val="000000"/>
                <w:sz w:val="22"/>
                <w:szCs w:val="22"/>
              </w:rPr>
              <w:t>Samsung</w:t>
            </w:r>
            <w:proofErr w:type="spellEnd"/>
            <w:r w:rsidRPr="00061877">
              <w:rPr>
                <w:rFonts w:eastAsia="Calibri"/>
                <w:color w:val="000000"/>
                <w:sz w:val="22"/>
                <w:szCs w:val="22"/>
              </w:rPr>
              <w:t xml:space="preserve"> (HDMI)</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52</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Источник бесперебойного питания BACK UPS (BX650VA)</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53</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Мышь компьютерная USB</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r>
      <w:tr w:rsidR="00CC2206" w:rsidRPr="00061877" w:rsidTr="00B33D25">
        <w:trPr>
          <w:trHeight w:val="414"/>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54</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Клавиатура USB</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3</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r w:rsidRPr="00061877">
              <w:rPr>
                <w:rFonts w:eastAsia="Calibri"/>
                <w:color w:val="000000"/>
                <w:sz w:val="22"/>
                <w:szCs w:val="22"/>
              </w:rPr>
              <w:t>55</w:t>
            </w:r>
          </w:p>
        </w:tc>
        <w:tc>
          <w:tcPr>
            <w:tcW w:w="3517" w:type="dxa"/>
            <w:tcBorders>
              <w:top w:val="single" w:sz="6" w:space="0" w:color="auto"/>
              <w:left w:val="single" w:sz="6" w:space="0" w:color="auto"/>
              <w:bottom w:val="single" w:sz="6" w:space="0" w:color="auto"/>
              <w:right w:val="single" w:sz="6" w:space="0" w:color="auto"/>
            </w:tcBorders>
            <w:shd w:val="solid" w:color="FFFFFF" w:fill="auto"/>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Винт монтажный М4*8</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center"/>
              <w:rPr>
                <w:rFonts w:eastAsia="Calibri"/>
                <w:color w:val="000000"/>
                <w:sz w:val="22"/>
                <w:szCs w:val="22"/>
              </w:rPr>
            </w:pPr>
            <w:proofErr w:type="spellStart"/>
            <w:r w:rsidRPr="00061877">
              <w:rPr>
                <w:rFonts w:eastAsia="Calibri"/>
                <w:color w:val="000000"/>
                <w:sz w:val="22"/>
                <w:szCs w:val="22"/>
              </w:rPr>
              <w:t>шт</w:t>
            </w:r>
            <w:proofErr w:type="spellEnd"/>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92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92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92</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90</w:t>
            </w:r>
          </w:p>
        </w:tc>
      </w:tr>
      <w:tr w:rsidR="00CC2206" w:rsidRPr="00061877" w:rsidTr="00B33D25">
        <w:trPr>
          <w:trHeight w:val="290"/>
        </w:trPr>
        <w:tc>
          <w:tcPr>
            <w:tcW w:w="989"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right"/>
              <w:rPr>
                <w:rFonts w:eastAsia="Calibri"/>
                <w:color w:val="000000"/>
                <w:sz w:val="22"/>
                <w:szCs w:val="22"/>
              </w:rPr>
            </w:pPr>
          </w:p>
        </w:tc>
        <w:tc>
          <w:tcPr>
            <w:tcW w:w="3517"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rPr>
                <w:rFonts w:eastAsia="Calibri"/>
                <w:color w:val="000000"/>
                <w:sz w:val="22"/>
                <w:szCs w:val="22"/>
              </w:rPr>
            </w:pPr>
            <w:r w:rsidRPr="00061877">
              <w:rPr>
                <w:rFonts w:eastAsia="Calibri"/>
                <w:color w:val="000000"/>
                <w:sz w:val="22"/>
                <w:szCs w:val="22"/>
              </w:rPr>
              <w:t>Итого:</w:t>
            </w:r>
          </w:p>
        </w:tc>
        <w:tc>
          <w:tcPr>
            <w:tcW w:w="872" w:type="dxa"/>
            <w:tcBorders>
              <w:top w:val="single" w:sz="6" w:space="0" w:color="auto"/>
              <w:left w:val="single" w:sz="6" w:space="0" w:color="auto"/>
              <w:bottom w:val="single" w:sz="6" w:space="0" w:color="auto"/>
              <w:right w:val="single" w:sz="6" w:space="0" w:color="auto"/>
            </w:tcBorders>
          </w:tcPr>
          <w:p w:rsidR="00CC2206" w:rsidRPr="00061877" w:rsidRDefault="00CC2206" w:rsidP="00B33D25">
            <w:pPr>
              <w:autoSpaceDE w:val="0"/>
              <w:autoSpaceDN w:val="0"/>
              <w:adjustRightInd w:val="0"/>
              <w:jc w:val="right"/>
              <w:rPr>
                <w:rFonts w:eastAsia="Calibri"/>
                <w:color w:val="000000"/>
                <w:sz w:val="22"/>
                <w:szCs w:val="22"/>
              </w:rPr>
            </w:pP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248</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251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251</w:t>
            </w:r>
          </w:p>
        </w:tc>
        <w:tc>
          <w:tcPr>
            <w:tcW w:w="1031" w:type="dxa"/>
            <w:tcBorders>
              <w:top w:val="single" w:sz="6" w:space="0" w:color="auto"/>
              <w:left w:val="single" w:sz="6" w:space="0" w:color="auto"/>
              <w:bottom w:val="single" w:sz="6" w:space="0" w:color="auto"/>
              <w:right w:val="single" w:sz="6" w:space="0" w:color="auto"/>
            </w:tcBorders>
            <w:shd w:val="clear" w:color="auto" w:fill="auto"/>
            <w:vAlign w:val="bottom"/>
          </w:tcPr>
          <w:p w:rsidR="00CC2206" w:rsidRPr="00061877" w:rsidRDefault="00CC2206" w:rsidP="00B33D25">
            <w:pPr>
              <w:autoSpaceDE w:val="0"/>
              <w:autoSpaceDN w:val="0"/>
              <w:adjustRightInd w:val="0"/>
              <w:jc w:val="right"/>
              <w:rPr>
                <w:rFonts w:eastAsia="Calibri"/>
                <w:color w:val="000000"/>
                <w:sz w:val="22"/>
                <w:szCs w:val="22"/>
              </w:rPr>
            </w:pPr>
            <w:r>
              <w:rPr>
                <w:color w:val="000000"/>
                <w:sz w:val="22"/>
                <w:szCs w:val="22"/>
              </w:rPr>
              <w:t>250</w:t>
            </w:r>
          </w:p>
        </w:tc>
      </w:tr>
    </w:tbl>
    <w:p w:rsidR="00CC2206" w:rsidRDefault="00CC2206" w:rsidP="00CC2206">
      <w:pPr>
        <w:rPr>
          <w:b/>
          <w:bCs/>
        </w:rPr>
      </w:pPr>
    </w:p>
    <w:p w:rsidR="007302BF" w:rsidRDefault="007302BF" w:rsidP="007302BF">
      <w:pPr>
        <w:jc w:val="center"/>
        <w:rPr>
          <w:b/>
          <w:bCs/>
        </w:rPr>
      </w:pPr>
    </w:p>
    <w:p w:rsidR="007302BF" w:rsidRDefault="007302BF" w:rsidP="007302BF">
      <w:pPr>
        <w:jc w:val="center"/>
        <w:rPr>
          <w:b/>
          <w:bCs/>
        </w:rPr>
      </w:pPr>
    </w:p>
    <w:p w:rsidR="007302BF" w:rsidRDefault="007302BF" w:rsidP="007302BF">
      <w:pPr>
        <w:tabs>
          <w:tab w:val="left" w:pos="2910"/>
        </w:tabs>
        <w:rPr>
          <w:sz w:val="28"/>
          <w:szCs w:val="28"/>
        </w:rPr>
      </w:pPr>
      <w:r>
        <w:rPr>
          <w:sz w:val="28"/>
          <w:szCs w:val="28"/>
        </w:rPr>
        <w:tab/>
      </w:r>
    </w:p>
    <w:tbl>
      <w:tblPr>
        <w:tblW w:w="0" w:type="auto"/>
        <w:tblInd w:w="392" w:type="dxa"/>
        <w:tblLook w:val="0000" w:firstRow="0" w:lastRow="0" w:firstColumn="0" w:lastColumn="0" w:noHBand="0" w:noVBand="0"/>
      </w:tblPr>
      <w:tblGrid>
        <w:gridCol w:w="4275"/>
        <w:gridCol w:w="4687"/>
      </w:tblGrid>
      <w:tr w:rsidR="007302BF" w:rsidRPr="007479CD" w:rsidTr="00B33D25">
        <w:trPr>
          <w:trHeight w:val="433"/>
        </w:trPr>
        <w:tc>
          <w:tcPr>
            <w:tcW w:w="4678" w:type="dxa"/>
          </w:tcPr>
          <w:p w:rsidR="007302BF" w:rsidRPr="007479CD" w:rsidRDefault="007302BF" w:rsidP="00B33D25">
            <w:pPr>
              <w:spacing w:after="120"/>
              <w:rPr>
                <w:b/>
              </w:rPr>
            </w:pPr>
            <w:r w:rsidRPr="007479CD">
              <w:rPr>
                <w:b/>
              </w:rPr>
              <w:t>Поставщик:</w:t>
            </w:r>
          </w:p>
        </w:tc>
        <w:tc>
          <w:tcPr>
            <w:tcW w:w="5103" w:type="dxa"/>
          </w:tcPr>
          <w:p w:rsidR="007302BF" w:rsidRPr="007479CD" w:rsidRDefault="007302BF" w:rsidP="00B33D25">
            <w:pPr>
              <w:spacing w:after="160"/>
              <w:rPr>
                <w:b/>
              </w:rPr>
            </w:pPr>
            <w:r w:rsidRPr="007479CD">
              <w:rPr>
                <w:b/>
              </w:rPr>
              <w:t>Покупатель:</w:t>
            </w:r>
          </w:p>
        </w:tc>
      </w:tr>
      <w:tr w:rsidR="007302BF" w:rsidRPr="007479CD" w:rsidTr="00B33D25">
        <w:trPr>
          <w:trHeight w:val="1140"/>
        </w:trPr>
        <w:tc>
          <w:tcPr>
            <w:tcW w:w="4678" w:type="dxa"/>
          </w:tcPr>
          <w:p w:rsidR="007302BF" w:rsidRPr="007479CD" w:rsidRDefault="007302BF" w:rsidP="00B33D25">
            <w:pPr>
              <w:spacing w:after="120"/>
              <w:rPr>
                <w:b/>
              </w:rPr>
            </w:pPr>
          </w:p>
          <w:p w:rsidR="007302BF" w:rsidRPr="007479CD" w:rsidRDefault="007302BF" w:rsidP="00B33D25">
            <w:pPr>
              <w:spacing w:after="120"/>
              <w:rPr>
                <w:b/>
              </w:rPr>
            </w:pPr>
            <w:r w:rsidRPr="007479CD">
              <w:rPr>
                <w:b/>
              </w:rPr>
              <w:t xml:space="preserve">____________________ </w:t>
            </w:r>
          </w:p>
        </w:tc>
        <w:tc>
          <w:tcPr>
            <w:tcW w:w="5103" w:type="dxa"/>
          </w:tcPr>
          <w:p w:rsidR="007302BF" w:rsidRPr="007479CD" w:rsidRDefault="007302BF" w:rsidP="00B33D25">
            <w:pPr>
              <w:spacing w:after="160"/>
              <w:rPr>
                <w:b/>
              </w:rPr>
            </w:pPr>
          </w:p>
          <w:p w:rsidR="007302BF" w:rsidRPr="007479CD" w:rsidRDefault="007302BF" w:rsidP="00B33D25">
            <w:pPr>
              <w:spacing w:after="120"/>
              <w:rPr>
                <w:b/>
              </w:rPr>
            </w:pPr>
            <w:r w:rsidRPr="007479CD">
              <w:rPr>
                <w:b/>
              </w:rPr>
              <w:t xml:space="preserve">_______________________ </w:t>
            </w:r>
          </w:p>
        </w:tc>
      </w:tr>
    </w:tbl>
    <w:p w:rsidR="00E36B10" w:rsidRDefault="00E36B10"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CC2206" w:rsidRDefault="00CC2206" w:rsidP="00C46050">
      <w:pPr>
        <w:tabs>
          <w:tab w:val="left" w:pos="567"/>
          <w:tab w:val="left" w:pos="5954"/>
          <w:tab w:val="left" w:pos="7655"/>
          <w:tab w:val="left" w:pos="8222"/>
          <w:tab w:val="left" w:pos="8789"/>
        </w:tabs>
        <w:ind w:left="6663" w:right="-2"/>
        <w:jc w:val="right"/>
        <w:rPr>
          <w:b/>
          <w:sz w:val="26"/>
          <w:szCs w:val="26"/>
        </w:rPr>
      </w:pPr>
    </w:p>
    <w:p w:rsidR="00CC2206" w:rsidRDefault="00CC2206" w:rsidP="00C46050">
      <w:pPr>
        <w:tabs>
          <w:tab w:val="left" w:pos="567"/>
          <w:tab w:val="left" w:pos="5954"/>
          <w:tab w:val="left" w:pos="7655"/>
          <w:tab w:val="left" w:pos="8222"/>
          <w:tab w:val="left" w:pos="8789"/>
        </w:tabs>
        <w:ind w:left="6663" w:right="-2"/>
        <w:jc w:val="right"/>
        <w:rPr>
          <w:b/>
          <w:sz w:val="26"/>
          <w:szCs w:val="26"/>
        </w:rPr>
      </w:pPr>
    </w:p>
    <w:p w:rsidR="00CC2206" w:rsidRDefault="00CC2206" w:rsidP="00C46050">
      <w:pPr>
        <w:tabs>
          <w:tab w:val="left" w:pos="567"/>
          <w:tab w:val="left" w:pos="5954"/>
          <w:tab w:val="left" w:pos="7655"/>
          <w:tab w:val="left" w:pos="8222"/>
          <w:tab w:val="left" w:pos="8789"/>
        </w:tabs>
        <w:ind w:left="6663" w:right="-2"/>
        <w:jc w:val="right"/>
        <w:rPr>
          <w:b/>
          <w:sz w:val="26"/>
          <w:szCs w:val="26"/>
        </w:rPr>
      </w:pPr>
    </w:p>
    <w:p w:rsidR="00CC2206" w:rsidRDefault="00CC2206" w:rsidP="00C46050">
      <w:pPr>
        <w:tabs>
          <w:tab w:val="left" w:pos="567"/>
          <w:tab w:val="left" w:pos="5954"/>
          <w:tab w:val="left" w:pos="7655"/>
          <w:tab w:val="left" w:pos="8222"/>
          <w:tab w:val="left" w:pos="8789"/>
        </w:tabs>
        <w:ind w:left="6663" w:right="-2"/>
        <w:jc w:val="right"/>
        <w:rPr>
          <w:b/>
          <w:sz w:val="26"/>
          <w:szCs w:val="26"/>
        </w:rPr>
      </w:pPr>
    </w:p>
    <w:p w:rsidR="00CC2206" w:rsidRDefault="00CC2206" w:rsidP="00C46050">
      <w:pPr>
        <w:tabs>
          <w:tab w:val="left" w:pos="567"/>
          <w:tab w:val="left" w:pos="5954"/>
          <w:tab w:val="left" w:pos="7655"/>
          <w:tab w:val="left" w:pos="8222"/>
          <w:tab w:val="left" w:pos="8789"/>
        </w:tabs>
        <w:ind w:left="6663" w:right="-2"/>
        <w:jc w:val="right"/>
        <w:rPr>
          <w:b/>
          <w:sz w:val="26"/>
          <w:szCs w:val="26"/>
        </w:rPr>
      </w:pPr>
    </w:p>
    <w:p w:rsidR="00CC2206" w:rsidRDefault="00CC2206" w:rsidP="00C46050">
      <w:pPr>
        <w:tabs>
          <w:tab w:val="left" w:pos="567"/>
          <w:tab w:val="left" w:pos="5954"/>
          <w:tab w:val="left" w:pos="7655"/>
          <w:tab w:val="left" w:pos="8222"/>
          <w:tab w:val="left" w:pos="8789"/>
        </w:tabs>
        <w:ind w:left="6663" w:right="-2"/>
        <w:jc w:val="right"/>
        <w:rPr>
          <w:b/>
          <w:sz w:val="26"/>
          <w:szCs w:val="26"/>
        </w:rPr>
      </w:pPr>
    </w:p>
    <w:p w:rsidR="00CC2206" w:rsidRDefault="00CC2206" w:rsidP="00C46050">
      <w:pPr>
        <w:tabs>
          <w:tab w:val="left" w:pos="567"/>
          <w:tab w:val="left" w:pos="5954"/>
          <w:tab w:val="left" w:pos="7655"/>
          <w:tab w:val="left" w:pos="8222"/>
          <w:tab w:val="left" w:pos="8789"/>
        </w:tabs>
        <w:ind w:left="6663" w:right="-2"/>
        <w:jc w:val="right"/>
        <w:rPr>
          <w:b/>
          <w:sz w:val="26"/>
          <w:szCs w:val="26"/>
        </w:rPr>
      </w:pPr>
    </w:p>
    <w:p w:rsidR="00CC2206" w:rsidRDefault="00CC2206" w:rsidP="00C46050">
      <w:pPr>
        <w:tabs>
          <w:tab w:val="left" w:pos="567"/>
          <w:tab w:val="left" w:pos="5954"/>
          <w:tab w:val="left" w:pos="7655"/>
          <w:tab w:val="left" w:pos="8222"/>
          <w:tab w:val="left" w:pos="8789"/>
        </w:tabs>
        <w:ind w:left="6663" w:right="-2"/>
        <w:jc w:val="right"/>
        <w:rPr>
          <w:b/>
          <w:sz w:val="26"/>
          <w:szCs w:val="26"/>
        </w:rPr>
      </w:pPr>
    </w:p>
    <w:p w:rsidR="00C46050" w:rsidRPr="00C04EAA" w:rsidRDefault="00C46050" w:rsidP="00C46050">
      <w:pPr>
        <w:tabs>
          <w:tab w:val="left" w:pos="567"/>
          <w:tab w:val="left" w:pos="5954"/>
          <w:tab w:val="left" w:pos="7655"/>
          <w:tab w:val="left" w:pos="8222"/>
          <w:tab w:val="left" w:pos="8789"/>
        </w:tabs>
        <w:ind w:left="6663" w:right="-2"/>
        <w:jc w:val="right"/>
        <w:rPr>
          <w:b/>
          <w:sz w:val="26"/>
          <w:szCs w:val="26"/>
        </w:rPr>
      </w:pPr>
      <w:r w:rsidRPr="00C04EAA">
        <w:rPr>
          <w:b/>
          <w:sz w:val="26"/>
          <w:szCs w:val="26"/>
        </w:rPr>
        <w:lastRenderedPageBreak/>
        <w:t>Приложение №</w:t>
      </w:r>
      <w:r>
        <w:rPr>
          <w:b/>
          <w:sz w:val="26"/>
          <w:szCs w:val="26"/>
        </w:rPr>
        <w:t>3</w:t>
      </w:r>
    </w:p>
    <w:p w:rsidR="00C46050" w:rsidRPr="00C04EAA" w:rsidRDefault="00C46050" w:rsidP="00C46050">
      <w:pPr>
        <w:tabs>
          <w:tab w:val="left" w:pos="567"/>
        </w:tabs>
        <w:ind w:left="6663" w:right="-2"/>
        <w:jc w:val="right"/>
        <w:rPr>
          <w:sz w:val="26"/>
          <w:szCs w:val="26"/>
        </w:rPr>
      </w:pPr>
      <w:r w:rsidRPr="00C04EAA">
        <w:rPr>
          <w:sz w:val="26"/>
          <w:szCs w:val="26"/>
        </w:rPr>
        <w:t xml:space="preserve">к Договору №______ </w:t>
      </w:r>
    </w:p>
    <w:p w:rsidR="00C46050" w:rsidRPr="00C04EAA" w:rsidRDefault="00C46050" w:rsidP="00C46050">
      <w:pPr>
        <w:tabs>
          <w:tab w:val="left" w:pos="567"/>
        </w:tabs>
        <w:ind w:left="6663" w:right="-2"/>
        <w:rPr>
          <w:sz w:val="26"/>
          <w:szCs w:val="26"/>
        </w:rPr>
      </w:pPr>
      <w:r w:rsidRPr="00C04EAA">
        <w:rPr>
          <w:sz w:val="26"/>
          <w:szCs w:val="26"/>
        </w:rPr>
        <w:t>от «___» _______20</w:t>
      </w:r>
      <w:r>
        <w:rPr>
          <w:sz w:val="26"/>
          <w:szCs w:val="26"/>
        </w:rPr>
        <w:t>21</w:t>
      </w:r>
      <w:r w:rsidRPr="00C04EAA">
        <w:rPr>
          <w:sz w:val="26"/>
          <w:szCs w:val="26"/>
        </w:rPr>
        <w:t xml:space="preserve"> г.</w:t>
      </w: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C46050" w:rsidRPr="006F53BA" w:rsidRDefault="00C46050" w:rsidP="00C46050">
      <w:pPr>
        <w:tabs>
          <w:tab w:val="left" w:pos="567"/>
        </w:tabs>
        <w:ind w:left="6946" w:hanging="7230"/>
        <w:jc w:val="center"/>
        <w:rPr>
          <w:b/>
          <w:bCs/>
          <w:sz w:val="26"/>
          <w:szCs w:val="26"/>
        </w:rPr>
      </w:pPr>
      <w:r w:rsidRPr="006F53BA">
        <w:rPr>
          <w:b/>
          <w:bCs/>
          <w:sz w:val="26"/>
          <w:szCs w:val="26"/>
        </w:rPr>
        <w:t>Сведения о стране происхождения Товара</w:t>
      </w:r>
    </w:p>
    <w:p w:rsidR="00C46050" w:rsidRPr="00C9507B" w:rsidRDefault="00C46050" w:rsidP="00C46050">
      <w:pPr>
        <w:tabs>
          <w:tab w:val="left" w:pos="567"/>
        </w:tabs>
        <w:ind w:left="567"/>
        <w:rPr>
          <w:sz w:val="26"/>
          <w:szCs w:val="26"/>
        </w:rPr>
      </w:pPr>
    </w:p>
    <w:tbl>
      <w:tblPr>
        <w:tblW w:w="98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373"/>
        <w:gridCol w:w="1729"/>
        <w:gridCol w:w="2268"/>
        <w:gridCol w:w="1701"/>
        <w:gridCol w:w="15"/>
      </w:tblGrid>
      <w:tr w:rsidR="00C46050" w:rsidRPr="00697144" w:rsidTr="00B33D25">
        <w:tc>
          <w:tcPr>
            <w:tcW w:w="738" w:type="dxa"/>
            <w:shd w:val="clear" w:color="auto" w:fill="auto"/>
          </w:tcPr>
          <w:p w:rsidR="00C46050" w:rsidRPr="00697144" w:rsidRDefault="00C46050" w:rsidP="00B33D25">
            <w:pPr>
              <w:tabs>
                <w:tab w:val="left" w:pos="3570"/>
              </w:tabs>
              <w:jc w:val="center"/>
              <w:rPr>
                <w:sz w:val="26"/>
                <w:szCs w:val="26"/>
              </w:rPr>
            </w:pPr>
          </w:p>
        </w:tc>
        <w:tc>
          <w:tcPr>
            <w:tcW w:w="3373" w:type="dxa"/>
            <w:shd w:val="clear" w:color="auto" w:fill="auto"/>
          </w:tcPr>
          <w:p w:rsidR="00C46050" w:rsidRPr="00697144" w:rsidRDefault="00C46050" w:rsidP="00B33D25">
            <w:pPr>
              <w:tabs>
                <w:tab w:val="left" w:pos="3570"/>
              </w:tabs>
              <w:jc w:val="center"/>
            </w:pPr>
          </w:p>
        </w:tc>
        <w:tc>
          <w:tcPr>
            <w:tcW w:w="5713" w:type="dxa"/>
            <w:gridSpan w:val="4"/>
          </w:tcPr>
          <w:p w:rsidR="00C46050" w:rsidRPr="00C579F8" w:rsidRDefault="00C46050" w:rsidP="00B33D25">
            <w:pPr>
              <w:widowControl w:val="0"/>
              <w:ind w:left="-108"/>
              <w:jc w:val="center"/>
              <w:rPr>
                <w:b/>
                <w:sz w:val="22"/>
                <w:szCs w:val="22"/>
              </w:rPr>
            </w:pPr>
            <w:r w:rsidRPr="00C579F8">
              <w:rPr>
                <w:b/>
                <w:sz w:val="22"/>
                <w:szCs w:val="22"/>
              </w:rPr>
              <w:t>Страна происхождения Товара</w:t>
            </w:r>
          </w:p>
          <w:p w:rsidR="00C46050" w:rsidRPr="00697144" w:rsidRDefault="00C46050" w:rsidP="00B33D25">
            <w:pPr>
              <w:tabs>
                <w:tab w:val="left" w:pos="3570"/>
              </w:tabs>
              <w:jc w:val="center"/>
              <w:rPr>
                <w:color w:val="000000"/>
              </w:rPr>
            </w:pPr>
          </w:p>
        </w:tc>
      </w:tr>
      <w:tr w:rsidR="00C46050" w:rsidRPr="00697144" w:rsidTr="00B33D25">
        <w:trPr>
          <w:gridAfter w:val="1"/>
          <w:wAfter w:w="15" w:type="dxa"/>
        </w:trPr>
        <w:tc>
          <w:tcPr>
            <w:tcW w:w="738" w:type="dxa"/>
            <w:shd w:val="clear" w:color="auto" w:fill="auto"/>
          </w:tcPr>
          <w:p w:rsidR="00C46050" w:rsidRPr="00697144" w:rsidRDefault="00C46050" w:rsidP="00B33D25">
            <w:pPr>
              <w:tabs>
                <w:tab w:val="left" w:pos="3570"/>
              </w:tabs>
              <w:jc w:val="center"/>
              <w:rPr>
                <w:sz w:val="26"/>
                <w:szCs w:val="26"/>
              </w:rPr>
            </w:pPr>
            <w:r w:rsidRPr="00697144">
              <w:rPr>
                <w:sz w:val="26"/>
                <w:szCs w:val="26"/>
              </w:rPr>
              <w:t>№п/п</w:t>
            </w:r>
          </w:p>
        </w:tc>
        <w:tc>
          <w:tcPr>
            <w:tcW w:w="3373" w:type="dxa"/>
            <w:shd w:val="clear" w:color="auto" w:fill="auto"/>
          </w:tcPr>
          <w:p w:rsidR="00C46050" w:rsidRPr="00697144" w:rsidRDefault="00C46050" w:rsidP="00B33D25">
            <w:pPr>
              <w:tabs>
                <w:tab w:val="left" w:pos="3570"/>
              </w:tabs>
              <w:jc w:val="center"/>
            </w:pPr>
            <w:r w:rsidRPr="00697144">
              <w:t>Наименование товара</w:t>
            </w:r>
          </w:p>
        </w:tc>
        <w:tc>
          <w:tcPr>
            <w:tcW w:w="1729" w:type="dxa"/>
          </w:tcPr>
          <w:p w:rsidR="00C46050" w:rsidRPr="00C579F8" w:rsidRDefault="00C46050" w:rsidP="00B33D25">
            <w:pPr>
              <w:widowControl w:val="0"/>
              <w:jc w:val="center"/>
            </w:pPr>
            <w:r w:rsidRPr="00C579F8">
              <w:t>Краткое наименование</w:t>
            </w:r>
          </w:p>
        </w:tc>
        <w:tc>
          <w:tcPr>
            <w:tcW w:w="2268" w:type="dxa"/>
          </w:tcPr>
          <w:p w:rsidR="00C46050" w:rsidRPr="00C579F8" w:rsidRDefault="00C46050" w:rsidP="00B33D25">
            <w:pPr>
              <w:widowControl w:val="0"/>
              <w:jc w:val="center"/>
            </w:pPr>
            <w:r w:rsidRPr="00C579F8">
              <w:t xml:space="preserve">Полное наименование </w:t>
            </w:r>
          </w:p>
        </w:tc>
        <w:tc>
          <w:tcPr>
            <w:tcW w:w="1701" w:type="dxa"/>
          </w:tcPr>
          <w:p w:rsidR="00C46050" w:rsidRPr="00C579F8" w:rsidRDefault="00C46050" w:rsidP="00B33D25">
            <w:pPr>
              <w:widowControl w:val="0"/>
              <w:jc w:val="center"/>
            </w:pPr>
            <w:r w:rsidRPr="00C579F8">
              <w:t>Код ОКСМ (общероссийский классификатор стран мира)</w:t>
            </w:r>
          </w:p>
        </w:tc>
      </w:tr>
      <w:tr w:rsidR="005C1F8B" w:rsidRPr="00697144" w:rsidTr="00B33D25">
        <w:trPr>
          <w:gridAfter w:val="1"/>
          <w:wAfter w:w="15" w:type="dxa"/>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1</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proofErr w:type="spellStart"/>
            <w:r w:rsidRPr="00061877">
              <w:rPr>
                <w:rFonts w:eastAsia="Calibri"/>
                <w:color w:val="000000"/>
                <w:sz w:val="22"/>
                <w:szCs w:val="22"/>
              </w:rPr>
              <w:t>Фотобарабан</w:t>
            </w:r>
            <w:proofErr w:type="spellEnd"/>
            <w:r w:rsidRPr="00061877">
              <w:rPr>
                <w:rFonts w:eastAsia="Calibri"/>
                <w:color w:val="000000"/>
                <w:sz w:val="22"/>
                <w:szCs w:val="22"/>
              </w:rPr>
              <w:t xml:space="preserve"> для лазерного МФУ HP </w:t>
            </w:r>
            <w:proofErr w:type="spellStart"/>
            <w:r w:rsidRPr="00061877">
              <w:rPr>
                <w:rFonts w:eastAsia="Calibri"/>
                <w:color w:val="000000"/>
                <w:sz w:val="22"/>
                <w:szCs w:val="22"/>
              </w:rPr>
              <w:t>LaserJet</w:t>
            </w:r>
            <w:proofErr w:type="spellEnd"/>
            <w:r w:rsidRPr="00061877">
              <w:rPr>
                <w:rFonts w:eastAsia="Calibri"/>
                <w:color w:val="000000"/>
                <w:sz w:val="22"/>
                <w:szCs w:val="22"/>
              </w:rPr>
              <w:t xml:space="preserve"> </w:t>
            </w:r>
            <w:proofErr w:type="spellStart"/>
            <w:r w:rsidRPr="00061877">
              <w:rPr>
                <w:rFonts w:eastAsia="Calibri"/>
                <w:color w:val="000000"/>
                <w:sz w:val="22"/>
                <w:szCs w:val="22"/>
              </w:rPr>
              <w:t>Pro</w:t>
            </w:r>
            <w:proofErr w:type="spellEnd"/>
            <w:r w:rsidRPr="00061877">
              <w:rPr>
                <w:rFonts w:eastAsia="Calibri"/>
                <w:color w:val="000000"/>
                <w:sz w:val="22"/>
                <w:szCs w:val="22"/>
              </w:rPr>
              <w:t xml:space="preserve"> MFP M227sdn (CF232A) (</w:t>
            </w:r>
            <w:proofErr w:type="spellStart"/>
            <w:r w:rsidRPr="00061877">
              <w:rPr>
                <w:rFonts w:eastAsia="Calibri"/>
                <w:color w:val="000000"/>
                <w:sz w:val="22"/>
                <w:szCs w:val="22"/>
              </w:rPr>
              <w:t>Original</w:t>
            </w:r>
            <w:proofErr w:type="spellEnd"/>
            <w:r w:rsidRPr="00061877">
              <w:rPr>
                <w:rFonts w:eastAsia="Calibri"/>
                <w:color w:val="000000"/>
                <w:sz w:val="22"/>
                <w:szCs w:val="22"/>
              </w:rPr>
              <w:t>)</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2</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 xml:space="preserve">Картридж для лазерного МФУ HP </w:t>
            </w:r>
            <w:proofErr w:type="spellStart"/>
            <w:r w:rsidRPr="00061877">
              <w:rPr>
                <w:rFonts w:eastAsia="Calibri"/>
                <w:color w:val="000000"/>
                <w:sz w:val="22"/>
                <w:szCs w:val="22"/>
              </w:rPr>
              <w:t>LaserJet</w:t>
            </w:r>
            <w:proofErr w:type="spellEnd"/>
            <w:r w:rsidRPr="00061877">
              <w:rPr>
                <w:rFonts w:eastAsia="Calibri"/>
                <w:color w:val="000000"/>
                <w:sz w:val="22"/>
                <w:szCs w:val="22"/>
              </w:rPr>
              <w:t xml:space="preserve"> </w:t>
            </w:r>
            <w:proofErr w:type="spellStart"/>
            <w:r w:rsidRPr="00061877">
              <w:rPr>
                <w:rFonts w:eastAsia="Calibri"/>
                <w:color w:val="000000"/>
                <w:sz w:val="22"/>
                <w:szCs w:val="22"/>
              </w:rPr>
              <w:t>Pro</w:t>
            </w:r>
            <w:proofErr w:type="spellEnd"/>
            <w:r w:rsidRPr="00061877">
              <w:rPr>
                <w:rFonts w:eastAsia="Calibri"/>
                <w:color w:val="000000"/>
                <w:sz w:val="22"/>
                <w:szCs w:val="22"/>
              </w:rPr>
              <w:t xml:space="preserve"> MFP M227sdn (CF230A) (</w:t>
            </w:r>
            <w:proofErr w:type="spellStart"/>
            <w:r w:rsidRPr="00061877">
              <w:rPr>
                <w:rFonts w:eastAsia="Calibri"/>
                <w:color w:val="000000"/>
                <w:sz w:val="22"/>
                <w:szCs w:val="22"/>
              </w:rPr>
              <w:t>Original</w:t>
            </w:r>
            <w:proofErr w:type="spellEnd"/>
            <w:r w:rsidRPr="00061877">
              <w:rPr>
                <w:rFonts w:eastAsia="Calibri"/>
                <w:color w:val="000000"/>
                <w:sz w:val="22"/>
                <w:szCs w:val="22"/>
              </w:rPr>
              <w:t>)</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2172C0"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3</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lang w:val="en-US"/>
              </w:rPr>
            </w:pPr>
            <w:r w:rsidRPr="00061877">
              <w:rPr>
                <w:rFonts w:eastAsia="Calibri"/>
                <w:color w:val="000000"/>
                <w:sz w:val="22"/>
                <w:szCs w:val="22"/>
              </w:rPr>
              <w:t>Тонер</w:t>
            </w:r>
            <w:r w:rsidRPr="00061877">
              <w:rPr>
                <w:rFonts w:eastAsia="Calibri"/>
                <w:color w:val="000000"/>
                <w:sz w:val="22"/>
                <w:szCs w:val="22"/>
                <w:lang w:val="en-US"/>
              </w:rPr>
              <w:t>-</w:t>
            </w:r>
            <w:r w:rsidRPr="00061877">
              <w:rPr>
                <w:rFonts w:eastAsia="Calibri"/>
                <w:color w:val="000000"/>
                <w:sz w:val="22"/>
                <w:szCs w:val="22"/>
              </w:rPr>
              <w:t>картридж</w:t>
            </w:r>
            <w:r w:rsidRPr="00061877">
              <w:rPr>
                <w:rFonts w:eastAsia="Calibri"/>
                <w:color w:val="000000"/>
                <w:sz w:val="22"/>
                <w:szCs w:val="22"/>
                <w:lang w:val="en-US"/>
              </w:rPr>
              <w:t xml:space="preserve"> Kyocera FS-1060DN (tk1120) (Original)</w:t>
            </w:r>
          </w:p>
        </w:tc>
        <w:tc>
          <w:tcPr>
            <w:tcW w:w="1729" w:type="dxa"/>
          </w:tcPr>
          <w:p w:rsidR="005C1F8B" w:rsidRPr="005C1F8B" w:rsidRDefault="005C1F8B" w:rsidP="005C1F8B">
            <w:pPr>
              <w:jc w:val="center"/>
              <w:rPr>
                <w:color w:val="000000"/>
                <w:lang w:val="en-US"/>
              </w:rPr>
            </w:pPr>
          </w:p>
        </w:tc>
        <w:tc>
          <w:tcPr>
            <w:tcW w:w="2268" w:type="dxa"/>
          </w:tcPr>
          <w:p w:rsidR="005C1F8B" w:rsidRPr="005C1F8B" w:rsidRDefault="005C1F8B" w:rsidP="005C1F8B">
            <w:pPr>
              <w:jc w:val="center"/>
              <w:rPr>
                <w:color w:val="000000"/>
                <w:lang w:val="en-US"/>
              </w:rPr>
            </w:pPr>
          </w:p>
        </w:tc>
        <w:tc>
          <w:tcPr>
            <w:tcW w:w="1701" w:type="dxa"/>
          </w:tcPr>
          <w:p w:rsidR="005C1F8B" w:rsidRPr="005C1F8B" w:rsidRDefault="005C1F8B" w:rsidP="005C1F8B">
            <w:pPr>
              <w:jc w:val="center"/>
              <w:rPr>
                <w:color w:val="000000"/>
                <w:lang w:val="en-US"/>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4</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 xml:space="preserve">Блок </w:t>
            </w:r>
            <w:proofErr w:type="spellStart"/>
            <w:r w:rsidRPr="00061877">
              <w:rPr>
                <w:rFonts w:eastAsia="Calibri"/>
                <w:color w:val="000000"/>
                <w:sz w:val="22"/>
                <w:szCs w:val="22"/>
              </w:rPr>
              <w:t>фотобарабана</w:t>
            </w:r>
            <w:proofErr w:type="spellEnd"/>
            <w:r w:rsidRPr="00061877">
              <w:rPr>
                <w:rFonts w:eastAsia="Calibri"/>
                <w:color w:val="000000"/>
                <w:sz w:val="22"/>
                <w:szCs w:val="22"/>
              </w:rPr>
              <w:t xml:space="preserve"> </w:t>
            </w:r>
            <w:proofErr w:type="spellStart"/>
            <w:r w:rsidRPr="00061877">
              <w:rPr>
                <w:rFonts w:eastAsia="Calibri"/>
                <w:color w:val="000000"/>
                <w:sz w:val="22"/>
                <w:szCs w:val="22"/>
              </w:rPr>
              <w:t>Kyocera</w:t>
            </w:r>
            <w:proofErr w:type="spellEnd"/>
            <w:r w:rsidRPr="00061877">
              <w:rPr>
                <w:rFonts w:eastAsia="Calibri"/>
                <w:color w:val="000000"/>
                <w:sz w:val="22"/>
                <w:szCs w:val="22"/>
              </w:rPr>
              <w:t xml:space="preserve"> FS-1060DN (dk1110) (</w:t>
            </w:r>
            <w:proofErr w:type="spellStart"/>
            <w:r w:rsidRPr="00061877">
              <w:rPr>
                <w:rFonts w:eastAsia="Calibri"/>
                <w:color w:val="000000"/>
                <w:sz w:val="22"/>
                <w:szCs w:val="22"/>
              </w:rPr>
              <w:t>Original</w:t>
            </w:r>
            <w:proofErr w:type="spellEnd"/>
            <w:r w:rsidRPr="00061877">
              <w:rPr>
                <w:rFonts w:eastAsia="Calibri"/>
                <w:color w:val="000000"/>
                <w:sz w:val="22"/>
                <w:szCs w:val="22"/>
              </w:rPr>
              <w:t>)</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5</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 xml:space="preserve">Сервисный комплект оригинальный для </w:t>
            </w:r>
            <w:proofErr w:type="spellStart"/>
            <w:r w:rsidRPr="00061877">
              <w:rPr>
                <w:rFonts w:eastAsia="Calibri"/>
                <w:color w:val="000000"/>
                <w:sz w:val="22"/>
                <w:szCs w:val="22"/>
              </w:rPr>
              <w:t>Kyocera</w:t>
            </w:r>
            <w:proofErr w:type="spellEnd"/>
            <w:r w:rsidRPr="00061877">
              <w:rPr>
                <w:rFonts w:eastAsia="Calibri"/>
                <w:color w:val="000000"/>
                <w:sz w:val="22"/>
                <w:szCs w:val="22"/>
              </w:rPr>
              <w:t xml:space="preserve"> TA3501i (mk6315) (</w:t>
            </w:r>
            <w:proofErr w:type="spellStart"/>
            <w:r w:rsidRPr="00061877">
              <w:rPr>
                <w:rFonts w:eastAsia="Calibri"/>
                <w:color w:val="000000"/>
                <w:sz w:val="22"/>
                <w:szCs w:val="22"/>
              </w:rPr>
              <w:t>Original</w:t>
            </w:r>
            <w:proofErr w:type="spellEnd"/>
            <w:r w:rsidRPr="00061877">
              <w:rPr>
                <w:rFonts w:eastAsia="Calibri"/>
                <w:color w:val="000000"/>
                <w:sz w:val="22"/>
                <w:szCs w:val="22"/>
              </w:rPr>
              <w:t xml:space="preserve">) </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6</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 xml:space="preserve">Блок </w:t>
            </w:r>
            <w:proofErr w:type="spellStart"/>
            <w:r w:rsidRPr="00061877">
              <w:rPr>
                <w:rFonts w:eastAsia="Calibri"/>
                <w:color w:val="000000"/>
                <w:sz w:val="22"/>
                <w:szCs w:val="22"/>
              </w:rPr>
              <w:t>фотобарабана</w:t>
            </w:r>
            <w:proofErr w:type="spellEnd"/>
            <w:r w:rsidRPr="00061877">
              <w:rPr>
                <w:rFonts w:eastAsia="Calibri"/>
                <w:color w:val="000000"/>
                <w:sz w:val="22"/>
                <w:szCs w:val="22"/>
              </w:rPr>
              <w:t xml:space="preserve"> оригинальный для </w:t>
            </w:r>
            <w:proofErr w:type="spellStart"/>
            <w:r w:rsidRPr="00061877">
              <w:rPr>
                <w:rFonts w:eastAsia="Calibri"/>
                <w:color w:val="000000"/>
                <w:sz w:val="22"/>
                <w:szCs w:val="22"/>
              </w:rPr>
              <w:t>Kyocera</w:t>
            </w:r>
            <w:proofErr w:type="spellEnd"/>
            <w:r w:rsidRPr="00061877">
              <w:rPr>
                <w:rFonts w:eastAsia="Calibri"/>
                <w:color w:val="000000"/>
                <w:sz w:val="22"/>
                <w:szCs w:val="22"/>
              </w:rPr>
              <w:t xml:space="preserve"> TA3501i (dk6306) (</w:t>
            </w:r>
            <w:proofErr w:type="spellStart"/>
            <w:r w:rsidRPr="00061877">
              <w:rPr>
                <w:rFonts w:eastAsia="Calibri"/>
                <w:color w:val="000000"/>
                <w:sz w:val="22"/>
                <w:szCs w:val="22"/>
              </w:rPr>
              <w:t>Original</w:t>
            </w:r>
            <w:proofErr w:type="spellEnd"/>
            <w:r w:rsidRPr="00061877">
              <w:rPr>
                <w:rFonts w:eastAsia="Calibri"/>
                <w:color w:val="000000"/>
                <w:sz w:val="22"/>
                <w:szCs w:val="22"/>
              </w:rPr>
              <w:t>)</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7</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 xml:space="preserve">Картридж для лазерного МФУ </w:t>
            </w:r>
            <w:proofErr w:type="spellStart"/>
            <w:r w:rsidRPr="00061877">
              <w:rPr>
                <w:rFonts w:eastAsia="Calibri"/>
                <w:color w:val="000000"/>
                <w:sz w:val="22"/>
                <w:szCs w:val="22"/>
              </w:rPr>
              <w:t>Panasonic</w:t>
            </w:r>
            <w:proofErr w:type="spellEnd"/>
            <w:r w:rsidRPr="00061877">
              <w:rPr>
                <w:rFonts w:eastAsia="Calibri"/>
                <w:color w:val="000000"/>
                <w:sz w:val="22"/>
                <w:szCs w:val="22"/>
              </w:rPr>
              <w:t xml:space="preserve"> KX MB-</w:t>
            </w:r>
            <w:proofErr w:type="gramStart"/>
            <w:r w:rsidRPr="00061877">
              <w:rPr>
                <w:rFonts w:eastAsia="Calibri"/>
                <w:color w:val="000000"/>
                <w:sz w:val="22"/>
                <w:szCs w:val="22"/>
              </w:rPr>
              <w:t>1500  (</w:t>
            </w:r>
            <w:proofErr w:type="spellStart"/>
            <w:proofErr w:type="gramEnd"/>
            <w:r w:rsidRPr="00061877">
              <w:rPr>
                <w:rFonts w:eastAsia="Calibri"/>
                <w:color w:val="000000"/>
                <w:sz w:val="22"/>
                <w:szCs w:val="22"/>
              </w:rPr>
              <w:t>Panasonic</w:t>
            </w:r>
            <w:proofErr w:type="spellEnd"/>
            <w:r w:rsidRPr="00061877">
              <w:rPr>
                <w:rFonts w:eastAsia="Calibri"/>
                <w:color w:val="000000"/>
                <w:sz w:val="22"/>
                <w:szCs w:val="22"/>
              </w:rPr>
              <w:t xml:space="preserve"> KX-FAT400A7) (</w:t>
            </w:r>
            <w:proofErr w:type="spellStart"/>
            <w:r w:rsidRPr="00061877">
              <w:rPr>
                <w:rFonts w:eastAsia="Calibri"/>
                <w:color w:val="000000"/>
                <w:sz w:val="22"/>
                <w:szCs w:val="22"/>
              </w:rPr>
              <w:t>Original</w:t>
            </w:r>
            <w:proofErr w:type="spellEnd"/>
            <w:r w:rsidRPr="00061877">
              <w:rPr>
                <w:rFonts w:eastAsia="Calibri"/>
                <w:color w:val="000000"/>
                <w:sz w:val="22"/>
                <w:szCs w:val="22"/>
              </w:rPr>
              <w:t>)</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8</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Магнитный вал в сборе для HP LJ 2100/2400/2410/2420/2430/Р 3005 (Эквивалент)</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9</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 xml:space="preserve">Магнитный вал оболочка </w:t>
            </w:r>
            <w:proofErr w:type="gramStart"/>
            <w:r w:rsidRPr="00061877">
              <w:rPr>
                <w:rFonts w:eastAsia="Calibri"/>
                <w:color w:val="000000"/>
                <w:sz w:val="22"/>
                <w:szCs w:val="22"/>
              </w:rPr>
              <w:t>для  HP</w:t>
            </w:r>
            <w:proofErr w:type="gramEnd"/>
            <w:r w:rsidRPr="00061877">
              <w:rPr>
                <w:rFonts w:eastAsia="Calibri"/>
                <w:color w:val="000000"/>
                <w:sz w:val="22"/>
                <w:szCs w:val="22"/>
              </w:rPr>
              <w:t xml:space="preserve"> LJ 1010/1012/1015 (Эквивалент)</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10</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 xml:space="preserve">Ракель </w:t>
            </w:r>
            <w:proofErr w:type="gramStart"/>
            <w:r w:rsidRPr="00061877">
              <w:rPr>
                <w:rFonts w:eastAsia="Calibri"/>
                <w:color w:val="000000"/>
                <w:sz w:val="22"/>
                <w:szCs w:val="22"/>
              </w:rPr>
              <w:t>для  HP</w:t>
            </w:r>
            <w:proofErr w:type="gramEnd"/>
            <w:r w:rsidRPr="00061877">
              <w:rPr>
                <w:rFonts w:eastAsia="Calibri"/>
                <w:color w:val="000000"/>
                <w:sz w:val="22"/>
                <w:szCs w:val="22"/>
              </w:rPr>
              <w:t xml:space="preserve"> LJ 1010/1012/1015 (Эквивалент)</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11</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Тонер-картридж TK-</w:t>
            </w:r>
            <w:proofErr w:type="gramStart"/>
            <w:r w:rsidRPr="00061877">
              <w:rPr>
                <w:rFonts w:eastAsia="Calibri"/>
                <w:color w:val="000000"/>
                <w:sz w:val="22"/>
                <w:szCs w:val="22"/>
              </w:rPr>
              <w:t>1170  (</w:t>
            </w:r>
            <w:proofErr w:type="gramEnd"/>
            <w:r w:rsidRPr="00061877">
              <w:rPr>
                <w:rFonts w:eastAsia="Calibri"/>
                <w:color w:val="000000"/>
                <w:sz w:val="22"/>
                <w:szCs w:val="22"/>
              </w:rPr>
              <w:t xml:space="preserve">оригинальный) KYOCERA </w:t>
            </w:r>
            <w:proofErr w:type="spellStart"/>
            <w:r w:rsidRPr="00061877">
              <w:rPr>
                <w:rFonts w:eastAsia="Calibri"/>
                <w:color w:val="000000"/>
                <w:sz w:val="22"/>
                <w:szCs w:val="22"/>
              </w:rPr>
              <w:t>Ecosys</w:t>
            </w:r>
            <w:proofErr w:type="spellEnd"/>
            <w:r w:rsidRPr="00061877">
              <w:rPr>
                <w:rFonts w:eastAsia="Calibri"/>
                <w:color w:val="000000"/>
                <w:sz w:val="22"/>
                <w:szCs w:val="22"/>
              </w:rPr>
              <w:t xml:space="preserve"> M2540DN</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12</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 xml:space="preserve">Картридж оригинальный для </w:t>
            </w:r>
            <w:proofErr w:type="spellStart"/>
            <w:r w:rsidRPr="00061877">
              <w:rPr>
                <w:rFonts w:eastAsia="Calibri"/>
                <w:color w:val="000000"/>
                <w:sz w:val="22"/>
                <w:szCs w:val="22"/>
              </w:rPr>
              <w:t>Canon</w:t>
            </w:r>
            <w:proofErr w:type="spellEnd"/>
            <w:r w:rsidRPr="00061877">
              <w:rPr>
                <w:rFonts w:eastAsia="Calibri"/>
                <w:color w:val="000000"/>
                <w:sz w:val="22"/>
                <w:szCs w:val="22"/>
              </w:rPr>
              <w:t xml:space="preserve"> i-SENSYS MF4410 (</w:t>
            </w:r>
            <w:proofErr w:type="spellStart"/>
            <w:r w:rsidRPr="00061877">
              <w:rPr>
                <w:rFonts w:eastAsia="Calibri"/>
                <w:color w:val="000000"/>
                <w:sz w:val="22"/>
                <w:szCs w:val="22"/>
              </w:rPr>
              <w:t>Original</w:t>
            </w:r>
            <w:proofErr w:type="spellEnd"/>
            <w:r w:rsidRPr="00061877">
              <w:rPr>
                <w:rFonts w:eastAsia="Calibri"/>
                <w:color w:val="000000"/>
                <w:sz w:val="22"/>
                <w:szCs w:val="22"/>
              </w:rPr>
              <w:t xml:space="preserve">) </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2172C0"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13</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lang w:val="en-US"/>
              </w:rPr>
            </w:pPr>
            <w:r w:rsidRPr="00061877">
              <w:rPr>
                <w:rFonts w:eastAsia="Calibri"/>
                <w:color w:val="000000"/>
                <w:sz w:val="22"/>
                <w:szCs w:val="22"/>
              </w:rPr>
              <w:t>Картридж</w:t>
            </w:r>
            <w:r w:rsidRPr="00061877">
              <w:rPr>
                <w:rFonts w:eastAsia="Calibri"/>
                <w:color w:val="000000"/>
                <w:sz w:val="22"/>
                <w:szCs w:val="22"/>
                <w:lang w:val="en-US"/>
              </w:rPr>
              <w:t xml:space="preserve"> </w:t>
            </w:r>
            <w:r w:rsidRPr="00061877">
              <w:rPr>
                <w:rFonts w:eastAsia="Calibri"/>
                <w:color w:val="000000"/>
                <w:sz w:val="22"/>
                <w:szCs w:val="22"/>
              </w:rPr>
              <w:t>оригинальный</w:t>
            </w:r>
            <w:r w:rsidRPr="00061877">
              <w:rPr>
                <w:rFonts w:eastAsia="Calibri"/>
                <w:color w:val="000000"/>
                <w:sz w:val="22"/>
                <w:szCs w:val="22"/>
                <w:lang w:val="en-US"/>
              </w:rPr>
              <w:t xml:space="preserve"> </w:t>
            </w:r>
            <w:r w:rsidRPr="00061877">
              <w:rPr>
                <w:rFonts w:eastAsia="Calibri"/>
                <w:color w:val="000000"/>
                <w:sz w:val="22"/>
                <w:szCs w:val="22"/>
              </w:rPr>
              <w:t>для</w:t>
            </w:r>
            <w:r w:rsidRPr="00061877">
              <w:rPr>
                <w:rFonts w:eastAsia="Calibri"/>
                <w:color w:val="000000"/>
                <w:sz w:val="22"/>
                <w:szCs w:val="22"/>
                <w:lang w:val="en-US"/>
              </w:rPr>
              <w:t xml:space="preserve"> Canon i-SENSYS LBP6010B (Original) </w:t>
            </w:r>
          </w:p>
        </w:tc>
        <w:tc>
          <w:tcPr>
            <w:tcW w:w="1729" w:type="dxa"/>
          </w:tcPr>
          <w:p w:rsidR="005C1F8B" w:rsidRPr="005C1F8B" w:rsidRDefault="005C1F8B" w:rsidP="005C1F8B">
            <w:pPr>
              <w:jc w:val="center"/>
              <w:rPr>
                <w:color w:val="000000"/>
                <w:lang w:val="en-US"/>
              </w:rPr>
            </w:pPr>
          </w:p>
        </w:tc>
        <w:tc>
          <w:tcPr>
            <w:tcW w:w="2268" w:type="dxa"/>
          </w:tcPr>
          <w:p w:rsidR="005C1F8B" w:rsidRPr="005C1F8B" w:rsidRDefault="005C1F8B" w:rsidP="005C1F8B">
            <w:pPr>
              <w:jc w:val="center"/>
              <w:rPr>
                <w:color w:val="000000"/>
                <w:lang w:val="en-US"/>
              </w:rPr>
            </w:pPr>
          </w:p>
        </w:tc>
        <w:tc>
          <w:tcPr>
            <w:tcW w:w="1701" w:type="dxa"/>
          </w:tcPr>
          <w:p w:rsidR="005C1F8B" w:rsidRPr="005C1F8B" w:rsidRDefault="005C1F8B" w:rsidP="005C1F8B">
            <w:pPr>
              <w:jc w:val="center"/>
              <w:rPr>
                <w:color w:val="000000"/>
                <w:lang w:val="en-US"/>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14</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Ракель для HP LJ Р1005/Р1006/ Р</w:t>
            </w:r>
            <w:proofErr w:type="gramStart"/>
            <w:r w:rsidRPr="00061877">
              <w:rPr>
                <w:rFonts w:eastAsia="Calibri"/>
                <w:color w:val="000000"/>
                <w:sz w:val="22"/>
                <w:szCs w:val="22"/>
              </w:rPr>
              <w:t>1505  (</w:t>
            </w:r>
            <w:proofErr w:type="gramEnd"/>
            <w:r w:rsidRPr="00061877">
              <w:rPr>
                <w:rFonts w:eastAsia="Calibri"/>
                <w:color w:val="000000"/>
                <w:sz w:val="22"/>
                <w:szCs w:val="22"/>
              </w:rPr>
              <w:t>Эквивалент)</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lastRenderedPageBreak/>
              <w:t>15</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Ролик заряда для HP LJ 1010/1100/1160/1200/1300 (Эквивалент)</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16</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Ролик заряда для ML-3310/3710/SСХ-4833/5637 (Эквивалент)</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17</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Тонер для HP LJ 1010 (1 кг) (Эквивалент)</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18</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 xml:space="preserve">Тонер для HP </w:t>
            </w:r>
            <w:proofErr w:type="spellStart"/>
            <w:r w:rsidRPr="00061877">
              <w:rPr>
                <w:rFonts w:eastAsia="Calibri"/>
                <w:color w:val="000000"/>
                <w:sz w:val="22"/>
                <w:szCs w:val="22"/>
              </w:rPr>
              <w:t>LaserJet</w:t>
            </w:r>
            <w:proofErr w:type="spellEnd"/>
            <w:r w:rsidRPr="00061877">
              <w:rPr>
                <w:rFonts w:eastAsia="Calibri"/>
                <w:color w:val="000000"/>
                <w:sz w:val="22"/>
                <w:szCs w:val="22"/>
              </w:rPr>
              <w:t xml:space="preserve"> </w:t>
            </w:r>
            <w:proofErr w:type="spellStart"/>
            <w:r w:rsidRPr="00061877">
              <w:rPr>
                <w:rFonts w:eastAsia="Calibri"/>
                <w:color w:val="000000"/>
                <w:sz w:val="22"/>
                <w:szCs w:val="22"/>
              </w:rPr>
              <w:t>Pro</w:t>
            </w:r>
            <w:proofErr w:type="spellEnd"/>
            <w:r w:rsidRPr="00061877">
              <w:rPr>
                <w:rFonts w:eastAsia="Calibri"/>
                <w:color w:val="000000"/>
                <w:sz w:val="22"/>
                <w:szCs w:val="22"/>
              </w:rPr>
              <w:t xml:space="preserve"> MFP M227sdn (0,1 кг) (Эквивалент)</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19</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 xml:space="preserve">Тонер для ML-1210/1220,1250 </w:t>
            </w:r>
            <w:proofErr w:type="spellStart"/>
            <w:r w:rsidRPr="00061877">
              <w:rPr>
                <w:rFonts w:eastAsia="Calibri"/>
                <w:color w:val="000000"/>
                <w:sz w:val="22"/>
                <w:szCs w:val="22"/>
              </w:rPr>
              <w:t>Lexmark</w:t>
            </w:r>
            <w:proofErr w:type="spellEnd"/>
            <w:r w:rsidRPr="00061877">
              <w:rPr>
                <w:rFonts w:eastAsia="Calibri"/>
                <w:color w:val="000000"/>
                <w:sz w:val="22"/>
                <w:szCs w:val="22"/>
              </w:rPr>
              <w:t xml:space="preserve"> </w:t>
            </w:r>
            <w:proofErr w:type="spellStart"/>
            <w:r w:rsidRPr="00061877">
              <w:rPr>
                <w:rFonts w:eastAsia="Calibri"/>
                <w:color w:val="000000"/>
                <w:sz w:val="22"/>
                <w:szCs w:val="22"/>
              </w:rPr>
              <w:t>Optra</w:t>
            </w:r>
            <w:proofErr w:type="spellEnd"/>
            <w:r w:rsidRPr="00061877">
              <w:rPr>
                <w:rFonts w:eastAsia="Calibri"/>
                <w:color w:val="000000"/>
                <w:sz w:val="22"/>
                <w:szCs w:val="22"/>
              </w:rPr>
              <w:t xml:space="preserve"> Е-210 (1 кг) (Эквивалент)</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20</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proofErr w:type="spellStart"/>
            <w:r w:rsidRPr="00061877">
              <w:rPr>
                <w:rFonts w:eastAsia="Calibri"/>
                <w:color w:val="000000"/>
                <w:sz w:val="22"/>
                <w:szCs w:val="22"/>
              </w:rPr>
              <w:t>Фотобарабан</w:t>
            </w:r>
            <w:proofErr w:type="spellEnd"/>
            <w:r w:rsidRPr="00061877">
              <w:rPr>
                <w:rFonts w:eastAsia="Calibri"/>
                <w:color w:val="000000"/>
                <w:sz w:val="22"/>
                <w:szCs w:val="22"/>
              </w:rPr>
              <w:t xml:space="preserve"> для ML-3310/3710/SCX-4833/5637/5737 (Эквивалент)</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21</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proofErr w:type="spellStart"/>
            <w:r w:rsidRPr="00061877">
              <w:rPr>
                <w:rFonts w:eastAsia="Calibri"/>
                <w:color w:val="000000"/>
                <w:sz w:val="22"/>
                <w:szCs w:val="22"/>
              </w:rPr>
              <w:t>Фотобарабан</w:t>
            </w:r>
            <w:proofErr w:type="spellEnd"/>
            <w:r w:rsidRPr="00061877">
              <w:rPr>
                <w:rFonts w:eastAsia="Calibri"/>
                <w:color w:val="000000"/>
                <w:sz w:val="22"/>
                <w:szCs w:val="22"/>
              </w:rPr>
              <w:t xml:space="preserve"> для HP LJ СР </w:t>
            </w:r>
            <w:proofErr w:type="gramStart"/>
            <w:r w:rsidRPr="00061877">
              <w:rPr>
                <w:rFonts w:eastAsia="Calibri"/>
                <w:color w:val="000000"/>
                <w:sz w:val="22"/>
                <w:szCs w:val="22"/>
              </w:rPr>
              <w:t>5225  (</w:t>
            </w:r>
            <w:proofErr w:type="gramEnd"/>
            <w:r w:rsidRPr="00061877">
              <w:rPr>
                <w:rFonts w:eastAsia="Calibri"/>
                <w:color w:val="000000"/>
                <w:sz w:val="22"/>
                <w:szCs w:val="22"/>
              </w:rPr>
              <w:t>Эквивалент)</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22</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Комплект для заправки HP LJ СР 5225 (</w:t>
            </w:r>
            <w:proofErr w:type="spellStart"/>
            <w:r w:rsidRPr="00061877">
              <w:rPr>
                <w:rFonts w:eastAsia="Calibri"/>
                <w:color w:val="000000"/>
                <w:sz w:val="22"/>
                <w:szCs w:val="22"/>
              </w:rPr>
              <w:t>Тонер+чип</w:t>
            </w:r>
            <w:proofErr w:type="spellEnd"/>
            <w:r w:rsidRPr="00061877">
              <w:rPr>
                <w:rFonts w:eastAsia="Calibri"/>
                <w:color w:val="000000"/>
                <w:sz w:val="22"/>
                <w:szCs w:val="22"/>
              </w:rPr>
              <w:t xml:space="preserve"> CMYK 4 цвета) (1,310 </w:t>
            </w:r>
            <w:proofErr w:type="gramStart"/>
            <w:r w:rsidRPr="00061877">
              <w:rPr>
                <w:rFonts w:eastAsia="Calibri"/>
                <w:color w:val="000000"/>
                <w:sz w:val="22"/>
                <w:szCs w:val="22"/>
              </w:rPr>
              <w:t>кг)  (</w:t>
            </w:r>
            <w:proofErr w:type="gramEnd"/>
            <w:r w:rsidRPr="00061877">
              <w:rPr>
                <w:rFonts w:eastAsia="Calibri"/>
                <w:color w:val="000000"/>
                <w:sz w:val="22"/>
                <w:szCs w:val="22"/>
              </w:rPr>
              <w:t>Эквивалент)</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23</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proofErr w:type="spellStart"/>
            <w:r w:rsidRPr="00061877">
              <w:rPr>
                <w:rFonts w:eastAsia="Calibri"/>
                <w:color w:val="000000"/>
                <w:sz w:val="22"/>
                <w:szCs w:val="22"/>
              </w:rPr>
              <w:t>Фотобарабан</w:t>
            </w:r>
            <w:proofErr w:type="spellEnd"/>
            <w:r w:rsidRPr="00061877">
              <w:rPr>
                <w:rFonts w:eastAsia="Calibri"/>
                <w:color w:val="000000"/>
                <w:sz w:val="22"/>
                <w:szCs w:val="22"/>
              </w:rPr>
              <w:t xml:space="preserve"> для HP LJ СР 1010/1012/1015/1018 (Эквивалент)</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24</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proofErr w:type="spellStart"/>
            <w:r w:rsidRPr="00061877">
              <w:rPr>
                <w:rFonts w:eastAsia="Calibri"/>
                <w:color w:val="000000"/>
                <w:sz w:val="22"/>
                <w:szCs w:val="22"/>
              </w:rPr>
              <w:t>Фотобарабан</w:t>
            </w:r>
            <w:proofErr w:type="spellEnd"/>
            <w:r w:rsidRPr="00061877">
              <w:rPr>
                <w:rFonts w:eastAsia="Calibri"/>
                <w:color w:val="000000"/>
                <w:sz w:val="22"/>
                <w:szCs w:val="22"/>
              </w:rPr>
              <w:t xml:space="preserve"> для HP LJ 2410/2420/2430//Р3035/М 3027/М3035 (Эквивалент)</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25</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proofErr w:type="spellStart"/>
            <w:r w:rsidRPr="00061877">
              <w:rPr>
                <w:rFonts w:eastAsia="Calibri"/>
                <w:color w:val="000000"/>
                <w:sz w:val="22"/>
                <w:szCs w:val="22"/>
              </w:rPr>
              <w:t>Фотобарабан</w:t>
            </w:r>
            <w:proofErr w:type="spellEnd"/>
            <w:r w:rsidRPr="00061877">
              <w:rPr>
                <w:rFonts w:eastAsia="Calibri"/>
                <w:color w:val="000000"/>
                <w:sz w:val="22"/>
                <w:szCs w:val="22"/>
              </w:rPr>
              <w:t xml:space="preserve"> для HP LJ Р1005/Р1006/Р1505/Р1102 (Эквивалент)</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26</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proofErr w:type="spellStart"/>
            <w:r w:rsidRPr="00061877">
              <w:rPr>
                <w:rFonts w:eastAsia="Calibri"/>
                <w:color w:val="000000"/>
                <w:sz w:val="22"/>
                <w:szCs w:val="22"/>
              </w:rPr>
              <w:t>Бушинг</w:t>
            </w:r>
            <w:proofErr w:type="spellEnd"/>
            <w:r w:rsidRPr="00061877">
              <w:rPr>
                <w:rFonts w:eastAsia="Calibri"/>
                <w:color w:val="000000"/>
                <w:sz w:val="22"/>
                <w:szCs w:val="22"/>
              </w:rPr>
              <w:t xml:space="preserve"> магнитного вала для HP LJ Р1005/Р1006/Р1505/Р1102 (Эквивалент)</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27</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 xml:space="preserve">Дозирующее лезвие для HP </w:t>
            </w:r>
            <w:proofErr w:type="gramStart"/>
            <w:r w:rsidRPr="00061877">
              <w:rPr>
                <w:rFonts w:eastAsia="Calibri"/>
                <w:color w:val="000000"/>
                <w:sz w:val="22"/>
                <w:szCs w:val="22"/>
              </w:rPr>
              <w:t>LJ  СР</w:t>
            </w:r>
            <w:proofErr w:type="gramEnd"/>
            <w:r w:rsidRPr="00061877">
              <w:rPr>
                <w:rFonts w:eastAsia="Calibri"/>
                <w:color w:val="000000"/>
                <w:sz w:val="22"/>
                <w:szCs w:val="22"/>
              </w:rPr>
              <w:t xml:space="preserve"> 5225 (Эквивалент)</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28</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Дозирующее лезвие для HP LJ 1010/1200/Р 2035 (Эквивалент)</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29</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 xml:space="preserve">Блок </w:t>
            </w:r>
            <w:proofErr w:type="spellStart"/>
            <w:r w:rsidRPr="00061877">
              <w:rPr>
                <w:rFonts w:eastAsia="Calibri"/>
                <w:color w:val="000000"/>
                <w:sz w:val="22"/>
                <w:szCs w:val="22"/>
              </w:rPr>
              <w:t>фотобарабана</w:t>
            </w:r>
            <w:proofErr w:type="spellEnd"/>
            <w:r w:rsidRPr="00061877">
              <w:rPr>
                <w:rFonts w:eastAsia="Calibri"/>
                <w:color w:val="000000"/>
                <w:sz w:val="22"/>
                <w:szCs w:val="22"/>
              </w:rPr>
              <w:t xml:space="preserve"> оригинальный для </w:t>
            </w:r>
            <w:proofErr w:type="spellStart"/>
            <w:r w:rsidRPr="00061877">
              <w:rPr>
                <w:rFonts w:eastAsia="Calibri"/>
                <w:color w:val="000000"/>
                <w:sz w:val="22"/>
                <w:szCs w:val="22"/>
              </w:rPr>
              <w:t>Kyocera</w:t>
            </w:r>
            <w:proofErr w:type="spellEnd"/>
            <w:r w:rsidRPr="00061877">
              <w:rPr>
                <w:rFonts w:eastAsia="Calibri"/>
                <w:color w:val="000000"/>
                <w:sz w:val="22"/>
                <w:szCs w:val="22"/>
              </w:rPr>
              <w:t xml:space="preserve"> TA3500i (dk6305) (</w:t>
            </w:r>
            <w:proofErr w:type="spellStart"/>
            <w:r w:rsidRPr="00061877">
              <w:rPr>
                <w:rFonts w:eastAsia="Calibri"/>
                <w:color w:val="000000"/>
                <w:sz w:val="22"/>
                <w:szCs w:val="22"/>
              </w:rPr>
              <w:t>Original</w:t>
            </w:r>
            <w:proofErr w:type="spellEnd"/>
            <w:r w:rsidRPr="00061877">
              <w:rPr>
                <w:rFonts w:eastAsia="Calibri"/>
                <w:color w:val="000000"/>
                <w:sz w:val="22"/>
                <w:szCs w:val="22"/>
              </w:rPr>
              <w:t>)</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2172C0"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30</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lang w:val="en-US"/>
              </w:rPr>
            </w:pPr>
            <w:r w:rsidRPr="00061877">
              <w:rPr>
                <w:rFonts w:eastAsia="Calibri"/>
                <w:color w:val="000000"/>
                <w:sz w:val="22"/>
                <w:szCs w:val="22"/>
              </w:rPr>
              <w:t>Тонер</w:t>
            </w:r>
            <w:r w:rsidRPr="00061877">
              <w:rPr>
                <w:rFonts w:eastAsia="Calibri"/>
                <w:color w:val="000000"/>
                <w:sz w:val="22"/>
                <w:szCs w:val="22"/>
                <w:lang w:val="en-US"/>
              </w:rPr>
              <w:t>-</w:t>
            </w:r>
            <w:r w:rsidRPr="00061877">
              <w:rPr>
                <w:rFonts w:eastAsia="Calibri"/>
                <w:color w:val="000000"/>
                <w:sz w:val="22"/>
                <w:szCs w:val="22"/>
              </w:rPr>
              <w:t>картридж</w:t>
            </w:r>
            <w:r w:rsidRPr="00061877">
              <w:rPr>
                <w:rFonts w:eastAsia="Calibri"/>
                <w:color w:val="000000"/>
                <w:sz w:val="22"/>
                <w:szCs w:val="22"/>
                <w:lang w:val="en-US"/>
              </w:rPr>
              <w:t xml:space="preserve"> </w:t>
            </w:r>
            <w:r w:rsidRPr="00061877">
              <w:rPr>
                <w:rFonts w:eastAsia="Calibri"/>
                <w:color w:val="000000"/>
                <w:sz w:val="22"/>
                <w:szCs w:val="22"/>
              </w:rPr>
              <w:t>оригинальный</w:t>
            </w:r>
            <w:r w:rsidRPr="00061877">
              <w:rPr>
                <w:rFonts w:eastAsia="Calibri"/>
                <w:color w:val="000000"/>
                <w:sz w:val="22"/>
                <w:szCs w:val="22"/>
                <w:lang w:val="en-US"/>
              </w:rPr>
              <w:t xml:space="preserve"> Kyocera TA3500i/TA3501i (tk3605) (Original) </w:t>
            </w:r>
          </w:p>
        </w:tc>
        <w:tc>
          <w:tcPr>
            <w:tcW w:w="1729" w:type="dxa"/>
          </w:tcPr>
          <w:p w:rsidR="005C1F8B" w:rsidRPr="005C1F8B" w:rsidRDefault="005C1F8B" w:rsidP="005C1F8B">
            <w:pPr>
              <w:jc w:val="center"/>
              <w:rPr>
                <w:color w:val="000000"/>
                <w:lang w:val="en-US"/>
              </w:rPr>
            </w:pPr>
          </w:p>
        </w:tc>
        <w:tc>
          <w:tcPr>
            <w:tcW w:w="2268" w:type="dxa"/>
          </w:tcPr>
          <w:p w:rsidR="005C1F8B" w:rsidRPr="005C1F8B" w:rsidRDefault="005C1F8B" w:rsidP="005C1F8B">
            <w:pPr>
              <w:jc w:val="center"/>
              <w:rPr>
                <w:color w:val="000000"/>
                <w:lang w:val="en-US"/>
              </w:rPr>
            </w:pPr>
          </w:p>
        </w:tc>
        <w:tc>
          <w:tcPr>
            <w:tcW w:w="1701" w:type="dxa"/>
          </w:tcPr>
          <w:p w:rsidR="005C1F8B" w:rsidRPr="005C1F8B" w:rsidRDefault="005C1F8B" w:rsidP="005C1F8B">
            <w:pPr>
              <w:jc w:val="center"/>
              <w:rPr>
                <w:color w:val="000000"/>
                <w:lang w:val="en-US"/>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31</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 xml:space="preserve">Сервисный комплект оригинальный для </w:t>
            </w:r>
            <w:proofErr w:type="spellStart"/>
            <w:r w:rsidRPr="00061877">
              <w:rPr>
                <w:rFonts w:eastAsia="Calibri"/>
                <w:color w:val="000000"/>
                <w:sz w:val="22"/>
                <w:szCs w:val="22"/>
              </w:rPr>
              <w:t>Kyocera</w:t>
            </w:r>
            <w:proofErr w:type="spellEnd"/>
            <w:r w:rsidRPr="00061877">
              <w:rPr>
                <w:rFonts w:eastAsia="Calibri"/>
                <w:color w:val="000000"/>
                <w:sz w:val="22"/>
                <w:szCs w:val="22"/>
              </w:rPr>
              <w:t xml:space="preserve"> TA3500i (mk6305) (</w:t>
            </w:r>
            <w:proofErr w:type="spellStart"/>
            <w:r w:rsidRPr="00061877">
              <w:rPr>
                <w:rFonts w:eastAsia="Calibri"/>
                <w:color w:val="000000"/>
                <w:sz w:val="22"/>
                <w:szCs w:val="22"/>
              </w:rPr>
              <w:t>Original</w:t>
            </w:r>
            <w:proofErr w:type="spellEnd"/>
            <w:r w:rsidRPr="00061877">
              <w:rPr>
                <w:rFonts w:eastAsia="Calibri"/>
                <w:color w:val="000000"/>
                <w:sz w:val="22"/>
                <w:szCs w:val="22"/>
              </w:rPr>
              <w:t>)</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32</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Дозирующее лезвие для HP LJ Р1005/Р1505/Р1102 (Эквивалент)</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33</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 xml:space="preserve">Сжатый </w:t>
            </w:r>
            <w:proofErr w:type="spellStart"/>
            <w:r w:rsidRPr="00061877">
              <w:rPr>
                <w:rFonts w:eastAsia="Calibri"/>
                <w:color w:val="000000"/>
                <w:sz w:val="22"/>
                <w:szCs w:val="22"/>
              </w:rPr>
              <w:t>возух</w:t>
            </w:r>
            <w:proofErr w:type="spellEnd"/>
            <w:r w:rsidRPr="00061877">
              <w:rPr>
                <w:rFonts w:eastAsia="Calibri"/>
                <w:color w:val="000000"/>
                <w:sz w:val="22"/>
                <w:szCs w:val="22"/>
              </w:rPr>
              <w:t xml:space="preserve"> 400ml </w:t>
            </w:r>
            <w:proofErr w:type="spellStart"/>
            <w:r w:rsidRPr="00061877">
              <w:rPr>
                <w:rFonts w:eastAsia="Calibri"/>
                <w:color w:val="000000"/>
                <w:sz w:val="22"/>
                <w:szCs w:val="22"/>
              </w:rPr>
              <w:t>Katun</w:t>
            </w:r>
            <w:proofErr w:type="spellEnd"/>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34</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Фильтр для пылесоса 3М (Type2)</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35</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 xml:space="preserve">Картридж для </w:t>
            </w:r>
            <w:proofErr w:type="spellStart"/>
            <w:r w:rsidRPr="00061877">
              <w:rPr>
                <w:rFonts w:eastAsia="Calibri"/>
                <w:color w:val="000000"/>
                <w:sz w:val="22"/>
                <w:szCs w:val="22"/>
              </w:rPr>
              <w:t>Olivetti</w:t>
            </w:r>
            <w:proofErr w:type="spellEnd"/>
            <w:r w:rsidRPr="00061877">
              <w:rPr>
                <w:rFonts w:eastAsia="Calibri"/>
                <w:color w:val="000000"/>
                <w:sz w:val="22"/>
                <w:szCs w:val="22"/>
              </w:rPr>
              <w:t xml:space="preserve"> PR-2/К10</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36</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 xml:space="preserve">Картридж для </w:t>
            </w:r>
            <w:proofErr w:type="spellStart"/>
            <w:proofErr w:type="gramStart"/>
            <w:r w:rsidRPr="00061877">
              <w:rPr>
                <w:rFonts w:eastAsia="Calibri"/>
                <w:color w:val="000000"/>
                <w:sz w:val="22"/>
                <w:szCs w:val="22"/>
              </w:rPr>
              <w:t>Olivetti</w:t>
            </w:r>
            <w:proofErr w:type="spellEnd"/>
            <w:r w:rsidRPr="00061877">
              <w:rPr>
                <w:rFonts w:eastAsia="Calibri"/>
                <w:color w:val="000000"/>
                <w:sz w:val="22"/>
                <w:szCs w:val="22"/>
              </w:rPr>
              <w:t xml:space="preserve">  PR</w:t>
            </w:r>
            <w:proofErr w:type="gramEnd"/>
            <w:r w:rsidRPr="00061877">
              <w:rPr>
                <w:rFonts w:eastAsia="Calibri"/>
                <w:color w:val="000000"/>
                <w:sz w:val="22"/>
                <w:szCs w:val="22"/>
              </w:rPr>
              <w:t>-50</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37</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 xml:space="preserve">Картридж для </w:t>
            </w:r>
            <w:proofErr w:type="gramStart"/>
            <w:r w:rsidRPr="00061877">
              <w:rPr>
                <w:rFonts w:eastAsia="Calibri"/>
                <w:color w:val="000000"/>
                <w:sz w:val="22"/>
                <w:szCs w:val="22"/>
              </w:rPr>
              <w:t>EPSON  LX</w:t>
            </w:r>
            <w:proofErr w:type="gramEnd"/>
            <w:r w:rsidRPr="00061877">
              <w:rPr>
                <w:rFonts w:eastAsia="Calibri"/>
                <w:color w:val="000000"/>
                <w:sz w:val="22"/>
                <w:szCs w:val="22"/>
              </w:rPr>
              <w:t>-800,LX-300</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lastRenderedPageBreak/>
              <w:t>38</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Комплект картриджей для HP LJ СР 5225 (CE740A) (</w:t>
            </w:r>
            <w:proofErr w:type="spellStart"/>
            <w:r w:rsidRPr="00061877">
              <w:rPr>
                <w:rFonts w:eastAsia="Calibri"/>
                <w:color w:val="000000"/>
                <w:sz w:val="22"/>
                <w:szCs w:val="22"/>
              </w:rPr>
              <w:t>Original</w:t>
            </w:r>
            <w:proofErr w:type="spellEnd"/>
            <w:r w:rsidRPr="00061877">
              <w:rPr>
                <w:rFonts w:eastAsia="Calibri"/>
                <w:color w:val="000000"/>
                <w:sz w:val="22"/>
                <w:szCs w:val="22"/>
              </w:rPr>
              <w:t xml:space="preserve">) </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39</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Комплект картриджей для HP LJ СР 5225 (CE741A) (</w:t>
            </w:r>
            <w:proofErr w:type="spellStart"/>
            <w:r w:rsidRPr="00061877">
              <w:rPr>
                <w:rFonts w:eastAsia="Calibri"/>
                <w:color w:val="000000"/>
                <w:sz w:val="22"/>
                <w:szCs w:val="22"/>
              </w:rPr>
              <w:t>Original</w:t>
            </w:r>
            <w:proofErr w:type="spellEnd"/>
            <w:r w:rsidRPr="00061877">
              <w:rPr>
                <w:rFonts w:eastAsia="Calibri"/>
                <w:color w:val="000000"/>
                <w:sz w:val="22"/>
                <w:szCs w:val="22"/>
              </w:rPr>
              <w:t xml:space="preserve">) </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40</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Комплект картриджей для HP LJ СР 5225 (CE742A) (</w:t>
            </w:r>
            <w:proofErr w:type="spellStart"/>
            <w:r w:rsidRPr="00061877">
              <w:rPr>
                <w:rFonts w:eastAsia="Calibri"/>
                <w:color w:val="000000"/>
                <w:sz w:val="22"/>
                <w:szCs w:val="22"/>
              </w:rPr>
              <w:t>Original</w:t>
            </w:r>
            <w:proofErr w:type="spellEnd"/>
            <w:r w:rsidRPr="00061877">
              <w:rPr>
                <w:rFonts w:eastAsia="Calibri"/>
                <w:color w:val="000000"/>
                <w:sz w:val="22"/>
                <w:szCs w:val="22"/>
              </w:rPr>
              <w:t xml:space="preserve">) </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41</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Комплект картриджей для HP LJ СР 5225 (CE743) (</w:t>
            </w:r>
            <w:proofErr w:type="spellStart"/>
            <w:r w:rsidRPr="00061877">
              <w:rPr>
                <w:rFonts w:eastAsia="Calibri"/>
                <w:color w:val="000000"/>
                <w:sz w:val="22"/>
                <w:szCs w:val="22"/>
              </w:rPr>
              <w:t>Original</w:t>
            </w:r>
            <w:proofErr w:type="spellEnd"/>
            <w:r w:rsidRPr="00061877">
              <w:rPr>
                <w:rFonts w:eastAsia="Calibri"/>
                <w:color w:val="000000"/>
                <w:sz w:val="22"/>
                <w:szCs w:val="22"/>
              </w:rPr>
              <w:t xml:space="preserve">) </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42</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 xml:space="preserve">Корпус компьютерный </w:t>
            </w:r>
            <w:proofErr w:type="spellStart"/>
            <w:r w:rsidRPr="00061877">
              <w:rPr>
                <w:rFonts w:eastAsia="Calibri"/>
                <w:color w:val="000000"/>
                <w:sz w:val="22"/>
                <w:szCs w:val="22"/>
              </w:rPr>
              <w:t>MidiTower</w:t>
            </w:r>
            <w:proofErr w:type="spellEnd"/>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43</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 xml:space="preserve">Материнская плата ATX </w:t>
            </w:r>
            <w:proofErr w:type="spellStart"/>
            <w:r w:rsidRPr="00061877">
              <w:rPr>
                <w:rFonts w:eastAsia="Calibri"/>
                <w:color w:val="000000"/>
                <w:sz w:val="22"/>
                <w:szCs w:val="22"/>
              </w:rPr>
              <w:t>Asus</w:t>
            </w:r>
            <w:proofErr w:type="spellEnd"/>
            <w:r w:rsidRPr="00061877">
              <w:rPr>
                <w:rFonts w:eastAsia="Calibri"/>
                <w:color w:val="000000"/>
                <w:sz w:val="22"/>
                <w:szCs w:val="22"/>
              </w:rPr>
              <w:t xml:space="preserve"> (</w:t>
            </w:r>
            <w:proofErr w:type="spellStart"/>
            <w:r w:rsidRPr="00061877">
              <w:rPr>
                <w:rFonts w:eastAsia="Calibri"/>
                <w:color w:val="000000"/>
                <w:sz w:val="22"/>
                <w:szCs w:val="22"/>
              </w:rPr>
              <w:t>Socket</w:t>
            </w:r>
            <w:proofErr w:type="spellEnd"/>
            <w:r w:rsidRPr="00061877">
              <w:rPr>
                <w:rFonts w:eastAsia="Calibri"/>
                <w:color w:val="000000"/>
                <w:sz w:val="22"/>
                <w:szCs w:val="22"/>
              </w:rPr>
              <w:t xml:space="preserve"> LGA1151)</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2172C0"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44</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lang w:val="en-US"/>
              </w:rPr>
            </w:pPr>
            <w:r w:rsidRPr="00061877">
              <w:rPr>
                <w:rFonts w:eastAsia="Calibri"/>
                <w:color w:val="000000"/>
                <w:sz w:val="22"/>
                <w:szCs w:val="22"/>
              </w:rPr>
              <w:t>Процессор</w:t>
            </w:r>
            <w:r w:rsidRPr="00061877">
              <w:rPr>
                <w:rFonts w:eastAsia="Calibri"/>
                <w:color w:val="000000"/>
                <w:sz w:val="22"/>
                <w:szCs w:val="22"/>
                <w:lang w:val="en-US"/>
              </w:rPr>
              <w:t xml:space="preserve"> Intel I5 (Socket LGA1151) (Box)</w:t>
            </w:r>
          </w:p>
        </w:tc>
        <w:tc>
          <w:tcPr>
            <w:tcW w:w="1729" w:type="dxa"/>
          </w:tcPr>
          <w:p w:rsidR="005C1F8B" w:rsidRPr="005C1F8B" w:rsidRDefault="005C1F8B" w:rsidP="005C1F8B">
            <w:pPr>
              <w:jc w:val="center"/>
              <w:rPr>
                <w:color w:val="000000"/>
                <w:lang w:val="en-US"/>
              </w:rPr>
            </w:pPr>
          </w:p>
        </w:tc>
        <w:tc>
          <w:tcPr>
            <w:tcW w:w="2268" w:type="dxa"/>
          </w:tcPr>
          <w:p w:rsidR="005C1F8B" w:rsidRPr="005C1F8B" w:rsidRDefault="005C1F8B" w:rsidP="005C1F8B">
            <w:pPr>
              <w:jc w:val="center"/>
              <w:rPr>
                <w:color w:val="000000"/>
                <w:lang w:val="en-US"/>
              </w:rPr>
            </w:pPr>
          </w:p>
        </w:tc>
        <w:tc>
          <w:tcPr>
            <w:tcW w:w="1701" w:type="dxa"/>
          </w:tcPr>
          <w:p w:rsidR="005C1F8B" w:rsidRPr="005C1F8B" w:rsidRDefault="005C1F8B" w:rsidP="005C1F8B">
            <w:pPr>
              <w:jc w:val="center"/>
              <w:rPr>
                <w:color w:val="000000"/>
                <w:lang w:val="en-US"/>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45</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 xml:space="preserve">Оперативная память DDR4 8G </w:t>
            </w:r>
            <w:proofErr w:type="spellStart"/>
            <w:r w:rsidRPr="00061877">
              <w:rPr>
                <w:rFonts w:eastAsia="Calibri"/>
                <w:color w:val="000000"/>
                <w:sz w:val="22"/>
                <w:szCs w:val="22"/>
              </w:rPr>
              <w:t>Kingston</w:t>
            </w:r>
            <w:proofErr w:type="spellEnd"/>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46</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Жесткий диск SATA 1T WD</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47</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Блок питания компьютерный ATX-550W</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48</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CD-дисковод CD/DVD-RW SATA</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49</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Кабель питания ATA-SATA</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50</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 xml:space="preserve">Кабель </w:t>
            </w:r>
            <w:proofErr w:type="gramStart"/>
            <w:r w:rsidRPr="00061877">
              <w:rPr>
                <w:rFonts w:eastAsia="Calibri"/>
                <w:color w:val="000000"/>
                <w:sz w:val="22"/>
                <w:szCs w:val="22"/>
              </w:rPr>
              <w:t>данных  SATA</w:t>
            </w:r>
            <w:proofErr w:type="gramEnd"/>
            <w:r w:rsidRPr="00061877">
              <w:rPr>
                <w:rFonts w:eastAsia="Calibri"/>
                <w:color w:val="000000"/>
                <w:sz w:val="22"/>
                <w:szCs w:val="22"/>
              </w:rPr>
              <w:t xml:space="preserve"> 6G</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51</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 xml:space="preserve">Монитор 21,5 дюйма </w:t>
            </w:r>
            <w:proofErr w:type="spellStart"/>
            <w:r w:rsidRPr="00061877">
              <w:rPr>
                <w:rFonts w:eastAsia="Calibri"/>
                <w:color w:val="000000"/>
                <w:sz w:val="22"/>
                <w:szCs w:val="22"/>
              </w:rPr>
              <w:t>Samsung</w:t>
            </w:r>
            <w:proofErr w:type="spellEnd"/>
            <w:r w:rsidRPr="00061877">
              <w:rPr>
                <w:rFonts w:eastAsia="Calibri"/>
                <w:color w:val="000000"/>
                <w:sz w:val="22"/>
                <w:szCs w:val="22"/>
              </w:rPr>
              <w:t xml:space="preserve"> (HDMI)</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52</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Источник бесперебойного питания BACK UPS (BX650VA)</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53</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Мышь компьютерная USB</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54</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Клавиатура USB</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r w:rsidR="005C1F8B" w:rsidRPr="00697144" w:rsidTr="00B33D25">
        <w:trPr>
          <w:gridAfter w:val="1"/>
          <w:wAfter w:w="15" w:type="dxa"/>
          <w:trHeight w:val="410"/>
        </w:trPr>
        <w:tc>
          <w:tcPr>
            <w:tcW w:w="738" w:type="dxa"/>
            <w:shd w:val="clear" w:color="auto" w:fill="auto"/>
          </w:tcPr>
          <w:p w:rsidR="005C1F8B" w:rsidRPr="00061877" w:rsidRDefault="005C1F8B" w:rsidP="005C1F8B">
            <w:pPr>
              <w:autoSpaceDE w:val="0"/>
              <w:autoSpaceDN w:val="0"/>
              <w:adjustRightInd w:val="0"/>
              <w:jc w:val="center"/>
              <w:rPr>
                <w:rFonts w:eastAsia="Calibri"/>
                <w:color w:val="000000"/>
                <w:sz w:val="22"/>
                <w:szCs w:val="22"/>
              </w:rPr>
            </w:pPr>
            <w:r w:rsidRPr="00061877">
              <w:rPr>
                <w:rFonts w:eastAsia="Calibri"/>
                <w:color w:val="000000"/>
                <w:sz w:val="22"/>
                <w:szCs w:val="22"/>
              </w:rPr>
              <w:t>55</w:t>
            </w:r>
          </w:p>
        </w:tc>
        <w:tc>
          <w:tcPr>
            <w:tcW w:w="3373" w:type="dxa"/>
            <w:shd w:val="clear" w:color="auto" w:fill="auto"/>
          </w:tcPr>
          <w:p w:rsidR="005C1F8B" w:rsidRPr="00061877" w:rsidRDefault="005C1F8B" w:rsidP="005C1F8B">
            <w:pPr>
              <w:autoSpaceDE w:val="0"/>
              <w:autoSpaceDN w:val="0"/>
              <w:adjustRightInd w:val="0"/>
              <w:rPr>
                <w:rFonts w:eastAsia="Calibri"/>
                <w:color w:val="000000"/>
                <w:sz w:val="22"/>
                <w:szCs w:val="22"/>
              </w:rPr>
            </w:pPr>
            <w:r w:rsidRPr="00061877">
              <w:rPr>
                <w:rFonts w:eastAsia="Calibri"/>
                <w:color w:val="000000"/>
                <w:sz w:val="22"/>
                <w:szCs w:val="22"/>
              </w:rPr>
              <w:t>Винт монтажный М4*8</w:t>
            </w:r>
          </w:p>
        </w:tc>
        <w:tc>
          <w:tcPr>
            <w:tcW w:w="1729" w:type="dxa"/>
          </w:tcPr>
          <w:p w:rsidR="005C1F8B" w:rsidRPr="001E5E55" w:rsidRDefault="005C1F8B" w:rsidP="005C1F8B">
            <w:pPr>
              <w:jc w:val="center"/>
              <w:rPr>
                <w:color w:val="000000"/>
              </w:rPr>
            </w:pPr>
          </w:p>
        </w:tc>
        <w:tc>
          <w:tcPr>
            <w:tcW w:w="2268" w:type="dxa"/>
          </w:tcPr>
          <w:p w:rsidR="005C1F8B" w:rsidRPr="001E5E55" w:rsidRDefault="005C1F8B" w:rsidP="005C1F8B">
            <w:pPr>
              <w:jc w:val="center"/>
              <w:rPr>
                <w:color w:val="000000"/>
              </w:rPr>
            </w:pPr>
          </w:p>
        </w:tc>
        <w:tc>
          <w:tcPr>
            <w:tcW w:w="1701" w:type="dxa"/>
          </w:tcPr>
          <w:p w:rsidR="005C1F8B" w:rsidRPr="001E5E55" w:rsidRDefault="005C1F8B" w:rsidP="005C1F8B">
            <w:pPr>
              <w:jc w:val="center"/>
              <w:rPr>
                <w:color w:val="000000"/>
              </w:rPr>
            </w:pPr>
          </w:p>
        </w:tc>
      </w:tr>
    </w:tbl>
    <w:p w:rsidR="00C46050" w:rsidRDefault="00C46050" w:rsidP="00C46050">
      <w:pPr>
        <w:widowControl w:val="0"/>
        <w:snapToGrid w:val="0"/>
        <w:ind w:left="34"/>
        <w:rPr>
          <w:b/>
          <w:sz w:val="26"/>
          <w:szCs w:val="26"/>
        </w:rPr>
      </w:pPr>
    </w:p>
    <w:p w:rsidR="00C46050" w:rsidRDefault="00C46050" w:rsidP="00C46050">
      <w:pPr>
        <w:widowControl w:val="0"/>
        <w:snapToGrid w:val="0"/>
        <w:ind w:left="851"/>
        <w:rPr>
          <w:b/>
          <w:sz w:val="26"/>
          <w:szCs w:val="26"/>
        </w:rPr>
      </w:pPr>
      <w:r w:rsidRPr="00045220">
        <w:rPr>
          <w:b/>
          <w:sz w:val="26"/>
          <w:szCs w:val="26"/>
        </w:rPr>
        <w:t>Поставщик:</w:t>
      </w:r>
    </w:p>
    <w:p w:rsidR="00C46050" w:rsidRDefault="00C46050" w:rsidP="00C46050">
      <w:pPr>
        <w:widowControl w:val="0"/>
        <w:snapToGrid w:val="0"/>
        <w:ind w:left="851"/>
        <w:rPr>
          <w:b/>
          <w:sz w:val="26"/>
          <w:szCs w:val="26"/>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5C1F8B" w:rsidRDefault="005C1F8B" w:rsidP="003C4E6C">
      <w:pPr>
        <w:pStyle w:val="11"/>
        <w:ind w:left="5670" w:firstLine="0"/>
        <w:rPr>
          <w:rFonts w:eastAsia="MS Mincho"/>
          <w:szCs w:val="28"/>
        </w:rPr>
      </w:pPr>
    </w:p>
    <w:p w:rsidR="005C1F8B" w:rsidRDefault="005C1F8B" w:rsidP="003C4E6C">
      <w:pPr>
        <w:pStyle w:val="11"/>
        <w:ind w:left="5670" w:firstLine="0"/>
        <w:rPr>
          <w:rFonts w:eastAsia="MS Mincho"/>
          <w:szCs w:val="28"/>
        </w:rPr>
      </w:pPr>
    </w:p>
    <w:p w:rsidR="005C1F8B" w:rsidRDefault="005C1F8B" w:rsidP="003C4E6C">
      <w:pPr>
        <w:pStyle w:val="11"/>
        <w:ind w:left="5670" w:firstLine="0"/>
        <w:rPr>
          <w:rFonts w:eastAsia="MS Mincho"/>
          <w:szCs w:val="28"/>
        </w:rPr>
      </w:pPr>
    </w:p>
    <w:p w:rsidR="003C4E6C" w:rsidRPr="004A657E" w:rsidRDefault="003C4E6C" w:rsidP="003C4E6C">
      <w:pPr>
        <w:pStyle w:val="11"/>
        <w:ind w:left="5670" w:firstLine="0"/>
        <w:rPr>
          <w:rFonts w:eastAsia="MS Mincho"/>
          <w:szCs w:val="28"/>
        </w:rPr>
      </w:pPr>
      <w:r w:rsidRPr="004A657E">
        <w:rPr>
          <w:rFonts w:eastAsia="MS Mincho"/>
          <w:szCs w:val="28"/>
        </w:rPr>
        <w:lastRenderedPageBreak/>
        <w:t xml:space="preserve">Приложение № </w:t>
      </w:r>
      <w:r w:rsidR="0055532B" w:rsidRPr="004A657E">
        <w:rPr>
          <w:rFonts w:eastAsia="MS Mincho"/>
          <w:szCs w:val="28"/>
        </w:rPr>
        <w:t>1.3</w:t>
      </w:r>
    </w:p>
    <w:p w:rsidR="003C4E6C" w:rsidRPr="004A657E" w:rsidRDefault="003C4E6C" w:rsidP="003C4E6C">
      <w:pPr>
        <w:ind w:left="5670"/>
        <w:rPr>
          <w:sz w:val="28"/>
          <w:szCs w:val="28"/>
        </w:rPr>
      </w:pPr>
      <w:r w:rsidRPr="004A657E">
        <w:rPr>
          <w:sz w:val="28"/>
          <w:szCs w:val="28"/>
        </w:rPr>
        <w:t>к аукционной документации</w:t>
      </w:r>
    </w:p>
    <w:p w:rsidR="003C4E6C" w:rsidRPr="004A657E" w:rsidRDefault="003C4E6C" w:rsidP="003C4E6C">
      <w:pPr>
        <w:jc w:val="center"/>
        <w:rPr>
          <w:b/>
          <w:sz w:val="28"/>
          <w:szCs w:val="28"/>
        </w:rPr>
      </w:pPr>
    </w:p>
    <w:p w:rsidR="003C4E6C" w:rsidRPr="004A657E" w:rsidRDefault="006E2574" w:rsidP="003C4E6C">
      <w:pPr>
        <w:jc w:val="center"/>
        <w:rPr>
          <w:b/>
          <w:sz w:val="28"/>
          <w:szCs w:val="28"/>
        </w:rPr>
      </w:pPr>
      <w:r w:rsidRPr="004A657E">
        <w:rPr>
          <w:b/>
          <w:sz w:val="28"/>
          <w:szCs w:val="28"/>
        </w:rPr>
        <w:t>Формы документов, предоставляемых в составе заявки участника</w:t>
      </w:r>
    </w:p>
    <w:p w:rsidR="003C4E6C" w:rsidRPr="004A657E" w:rsidRDefault="003C4E6C" w:rsidP="003C4E6C"/>
    <w:p w:rsidR="003C4E6C" w:rsidRPr="004A657E" w:rsidRDefault="003C4E6C" w:rsidP="003C4E6C">
      <w:pPr>
        <w:jc w:val="center"/>
        <w:rPr>
          <w:b/>
          <w:sz w:val="28"/>
          <w:szCs w:val="28"/>
        </w:rPr>
      </w:pPr>
      <w:r w:rsidRPr="004A657E">
        <w:rPr>
          <w:b/>
          <w:sz w:val="28"/>
          <w:szCs w:val="28"/>
        </w:rPr>
        <w:t>Форма заявки участника</w:t>
      </w:r>
    </w:p>
    <w:p w:rsidR="003C4E6C" w:rsidRPr="004A657E" w:rsidRDefault="003C4E6C" w:rsidP="003C4E6C">
      <w:pPr>
        <w:jc w:val="center"/>
        <w:rPr>
          <w:sz w:val="28"/>
          <w:szCs w:val="28"/>
        </w:rPr>
      </w:pPr>
    </w:p>
    <w:p w:rsidR="003C4E6C" w:rsidRPr="004A657E" w:rsidRDefault="003C4E6C" w:rsidP="003C4E6C">
      <w:pPr>
        <w:jc w:val="center"/>
        <w:rPr>
          <w:sz w:val="28"/>
          <w:szCs w:val="28"/>
        </w:rPr>
      </w:pPr>
      <w:r w:rsidRPr="004A657E">
        <w:rPr>
          <w:sz w:val="28"/>
          <w:szCs w:val="28"/>
        </w:rPr>
        <w:t>На бланке участника</w:t>
      </w:r>
    </w:p>
    <w:p w:rsidR="003C4E6C" w:rsidRPr="004A657E" w:rsidRDefault="003C4E6C" w:rsidP="003C4E6C">
      <w:pPr>
        <w:pStyle w:val="2"/>
        <w:suppressAutoHyphens/>
        <w:spacing w:before="0" w:after="0"/>
        <w:jc w:val="center"/>
        <w:rPr>
          <w:rFonts w:ascii="Times New Roman" w:hAnsi="Times New Roman" w:cs="Times New Roman"/>
          <w:b w:val="0"/>
          <w:i w:val="0"/>
        </w:rPr>
      </w:pPr>
      <w:r w:rsidRPr="004A657E">
        <w:rPr>
          <w:rFonts w:ascii="Times New Roman" w:hAnsi="Times New Roman" w:cs="Times New Roman"/>
          <w:b w:val="0"/>
          <w:i w:val="0"/>
          <w:iCs w:val="0"/>
        </w:rPr>
        <w:t xml:space="preserve">ЗАЯВКА </w:t>
      </w:r>
      <w:r w:rsidRPr="004A657E">
        <w:rPr>
          <w:rFonts w:ascii="Times New Roman" w:hAnsi="Times New Roman" w:cs="Times New Roman"/>
          <w:b w:val="0"/>
          <w:i w:val="0"/>
        </w:rPr>
        <w:t xml:space="preserve">______________ </w:t>
      </w:r>
      <w:r w:rsidRPr="004A657E">
        <w:rPr>
          <w:rFonts w:ascii="Times New Roman" w:hAnsi="Times New Roman" w:cs="Times New Roman"/>
          <w:b w:val="0"/>
        </w:rPr>
        <w:t>(наименование участника)</w:t>
      </w:r>
      <w:r w:rsidRPr="004A657E">
        <w:rPr>
          <w:rFonts w:ascii="Times New Roman" w:hAnsi="Times New Roman" w:cs="Times New Roman"/>
          <w:b w:val="0"/>
          <w:i w:val="0"/>
        </w:rPr>
        <w:t xml:space="preserve"> НА УЧАСТИЕ</w:t>
      </w:r>
      <w:r w:rsidRPr="004A657E">
        <w:rPr>
          <w:rFonts w:ascii="Times New Roman" w:hAnsi="Times New Roman" w:cs="Times New Roman"/>
          <w:b w:val="0"/>
          <w:i w:val="0"/>
        </w:rPr>
        <w:br/>
        <w:t>В АУКЦИОНЕ № ____ по лоту № ___</w:t>
      </w:r>
    </w:p>
    <w:p w:rsidR="003C4E6C" w:rsidRPr="004A657E" w:rsidRDefault="003C4E6C" w:rsidP="003C4E6C"/>
    <w:p w:rsidR="003C4E6C" w:rsidRPr="004A657E" w:rsidRDefault="003C4E6C" w:rsidP="00A50A20">
      <w:pPr>
        <w:jc w:val="both"/>
        <w:rPr>
          <w:i/>
        </w:rPr>
      </w:pPr>
      <w:r w:rsidRPr="004A657E">
        <w:rPr>
          <w:i/>
        </w:rPr>
        <w:t>Заявка должна быть подготовлена отдельно на каждый лот</w:t>
      </w:r>
      <w:r w:rsidR="00A50A20" w:rsidRPr="004A657E">
        <w:rPr>
          <w:i/>
        </w:rPr>
        <w:t xml:space="preserve"> и представляется в составе заявки в формате </w:t>
      </w:r>
      <w:r w:rsidR="00141342" w:rsidRPr="004A657E">
        <w:rPr>
          <w:bCs/>
          <w:i/>
          <w:lang w:val="en-US"/>
        </w:rPr>
        <w:t>MS</w:t>
      </w:r>
      <w:r w:rsidR="00141342" w:rsidRPr="004A657E">
        <w:rPr>
          <w:bCs/>
        </w:rPr>
        <w:t xml:space="preserve"> </w:t>
      </w:r>
      <w:r w:rsidR="00A50A20" w:rsidRPr="004A657E">
        <w:rPr>
          <w:i/>
          <w:lang w:val="en-US"/>
        </w:rPr>
        <w:t>Word</w:t>
      </w:r>
    </w:p>
    <w:p w:rsidR="003C4E6C" w:rsidRPr="004A657E" w:rsidRDefault="003C4E6C" w:rsidP="003C4E6C">
      <w:pPr>
        <w:rPr>
          <w:i/>
        </w:rPr>
      </w:pPr>
    </w:p>
    <w:p w:rsidR="00141342" w:rsidRPr="004A657E" w:rsidRDefault="00141342" w:rsidP="00141342">
      <w:pPr>
        <w:pBdr>
          <w:bottom w:val="single" w:sz="12" w:space="1" w:color="auto"/>
        </w:pBdr>
        <w:rPr>
          <w:i/>
        </w:rPr>
      </w:pPr>
    </w:p>
    <w:p w:rsidR="00141342" w:rsidRPr="004A657E" w:rsidRDefault="003C4E6C" w:rsidP="00141342">
      <w:pPr>
        <w:pStyle w:val="11"/>
        <w:jc w:val="center"/>
        <w:rPr>
          <w:sz w:val="24"/>
          <w:szCs w:val="24"/>
        </w:rPr>
      </w:pPr>
      <w:r w:rsidRPr="004A657E">
        <w:rPr>
          <w:i/>
          <w:sz w:val="24"/>
          <w:szCs w:val="24"/>
        </w:rPr>
        <w:t>указать наименование участника,</w:t>
      </w:r>
      <w:r w:rsidR="00141342" w:rsidRPr="004A657E">
        <w:rPr>
          <w:i/>
          <w:sz w:val="24"/>
          <w:szCs w:val="24"/>
        </w:rPr>
        <w:t xml:space="preserve"> а</w:t>
      </w:r>
      <w:r w:rsidRPr="004A657E">
        <w:rPr>
          <w:i/>
          <w:sz w:val="24"/>
          <w:szCs w:val="24"/>
        </w:rPr>
        <w:t xml:space="preserve"> в случае участия нескольких лиц на стороне одного участника, </w:t>
      </w:r>
      <w:r w:rsidR="00141342" w:rsidRPr="004A657E">
        <w:rPr>
          <w:i/>
          <w:sz w:val="24"/>
          <w:szCs w:val="24"/>
        </w:rPr>
        <w:t>наименование каждого лица, выступающего на стороне участника)</w:t>
      </w:r>
    </w:p>
    <w:p w:rsidR="000659C8" w:rsidRPr="004A657E" w:rsidRDefault="00141342" w:rsidP="00141342">
      <w:pPr>
        <w:pStyle w:val="11"/>
        <w:ind w:firstLine="0"/>
        <w:rPr>
          <w:szCs w:val="28"/>
        </w:rPr>
      </w:pPr>
      <w:r w:rsidRPr="004A657E">
        <w:rPr>
          <w:szCs w:val="28"/>
        </w:rPr>
        <w:t xml:space="preserve">(далее – участник) </w:t>
      </w:r>
      <w:r w:rsidR="003C4E6C" w:rsidRPr="004A657E">
        <w:rPr>
          <w:szCs w:val="28"/>
        </w:rPr>
        <w:t>полностью изучив всю аукционную документацию</w:t>
      </w:r>
      <w:r w:rsidRPr="004A657E">
        <w:rPr>
          <w:szCs w:val="28"/>
        </w:rPr>
        <w:t xml:space="preserve"> </w:t>
      </w:r>
      <w:r w:rsidR="003C4E6C" w:rsidRPr="004A657E">
        <w:rPr>
          <w:szCs w:val="28"/>
        </w:rPr>
        <w:t>пода</w:t>
      </w:r>
      <w:r w:rsidRPr="004A657E">
        <w:rPr>
          <w:szCs w:val="28"/>
        </w:rPr>
        <w:t>ет</w:t>
      </w:r>
      <w:r w:rsidR="003C4E6C" w:rsidRPr="004A657E">
        <w:rPr>
          <w:szCs w:val="28"/>
        </w:rPr>
        <w:t xml:space="preserve"> заявку на участие в аукционе №</w:t>
      </w:r>
      <w:r w:rsidRPr="004A657E">
        <w:rPr>
          <w:szCs w:val="28"/>
        </w:rPr>
        <w:t> </w:t>
      </w:r>
      <w:r w:rsidR="003C4E6C" w:rsidRPr="004A657E">
        <w:rPr>
          <w:szCs w:val="28"/>
        </w:rPr>
        <w:t>____</w:t>
      </w:r>
      <w:r w:rsidR="000659C8" w:rsidRPr="004A657E">
        <w:rPr>
          <w:szCs w:val="28"/>
        </w:rPr>
        <w:t>______________________</w:t>
      </w:r>
      <w:r w:rsidR="003C4E6C" w:rsidRPr="004A657E">
        <w:rPr>
          <w:szCs w:val="28"/>
        </w:rPr>
        <w:t>___</w:t>
      </w:r>
      <w:r w:rsidRPr="004A657E">
        <w:rPr>
          <w:szCs w:val="28"/>
        </w:rPr>
        <w:t>____</w:t>
      </w:r>
      <w:r w:rsidR="003C4E6C" w:rsidRPr="004A657E">
        <w:rPr>
          <w:szCs w:val="28"/>
        </w:rPr>
        <w:t xml:space="preserve">_____ по лоту </w:t>
      </w:r>
      <w:r w:rsidRPr="004A657E">
        <w:rPr>
          <w:szCs w:val="28"/>
        </w:rPr>
        <w:t>№ </w:t>
      </w:r>
      <w:r w:rsidR="003C4E6C" w:rsidRPr="004A657E">
        <w:rPr>
          <w:szCs w:val="28"/>
        </w:rPr>
        <w:t>____________</w:t>
      </w:r>
      <w:r w:rsidR="000659C8" w:rsidRPr="004A657E">
        <w:rPr>
          <w:szCs w:val="28"/>
        </w:rPr>
        <w:t>___________________________________________</w:t>
      </w:r>
      <w:r w:rsidR="003C4E6C" w:rsidRPr="004A657E">
        <w:rPr>
          <w:szCs w:val="28"/>
        </w:rPr>
        <w:t>__</w:t>
      </w:r>
    </w:p>
    <w:p w:rsidR="000659C8" w:rsidRPr="004A657E" w:rsidRDefault="000659C8" w:rsidP="000659C8">
      <w:pPr>
        <w:pStyle w:val="11"/>
        <w:spacing w:line="240" w:lineRule="atLeast"/>
        <w:jc w:val="center"/>
        <w:rPr>
          <w:szCs w:val="28"/>
        </w:rPr>
      </w:pPr>
      <w:r w:rsidRPr="004A657E">
        <w:rPr>
          <w:sz w:val="20"/>
        </w:rPr>
        <w:t>(</w:t>
      </w:r>
      <w:r w:rsidRPr="004A657E">
        <w:rPr>
          <w:i/>
          <w:sz w:val="20"/>
        </w:rPr>
        <w:t>указать номер аукциона согласно аукционной документации и номер лота)</w:t>
      </w:r>
    </w:p>
    <w:p w:rsidR="003C4E6C" w:rsidRPr="004A657E" w:rsidRDefault="003C4E6C" w:rsidP="00141342">
      <w:pPr>
        <w:pStyle w:val="11"/>
        <w:ind w:firstLine="0"/>
      </w:pPr>
      <w:r w:rsidRPr="004A657E">
        <w:rPr>
          <w:szCs w:val="28"/>
        </w:rPr>
        <w:t xml:space="preserve">(далее – аукцион) на право заключения договора </w:t>
      </w:r>
      <w:r w:rsidR="000659C8" w:rsidRPr="004A657E">
        <w:rPr>
          <w:i/>
          <w:szCs w:val="28"/>
          <w:u w:val="single"/>
        </w:rPr>
        <w:t>__________________________________________________________________</w:t>
      </w:r>
    </w:p>
    <w:p w:rsidR="00D552F9" w:rsidRPr="004A657E" w:rsidRDefault="000659C8">
      <w:pPr>
        <w:pStyle w:val="11"/>
        <w:ind w:firstLine="0"/>
        <w:jc w:val="center"/>
        <w:rPr>
          <w:szCs w:val="28"/>
        </w:rPr>
      </w:pPr>
      <w:r w:rsidRPr="004A657E">
        <w:rPr>
          <w:sz w:val="20"/>
        </w:rPr>
        <w:t>(</w:t>
      </w:r>
      <w:r w:rsidRPr="004A657E">
        <w:rPr>
          <w:i/>
          <w:sz w:val="20"/>
        </w:rPr>
        <w:t>указать предмет договора согласно аукционной документации</w:t>
      </w:r>
      <w:r w:rsidRPr="004A657E">
        <w:rPr>
          <w:sz w:val="20"/>
        </w:rPr>
        <w:t>)</w:t>
      </w:r>
    </w:p>
    <w:p w:rsidR="003C4E6C" w:rsidRPr="004A657E" w:rsidRDefault="003C4E6C" w:rsidP="003C4E6C">
      <w:pPr>
        <w:pStyle w:val="11"/>
        <w:rPr>
          <w:szCs w:val="28"/>
        </w:rPr>
      </w:pPr>
      <w:r w:rsidRPr="004A657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4A657E" w:rsidRDefault="003C4E6C" w:rsidP="003C4E6C">
      <w:pPr>
        <w:pStyle w:val="11"/>
        <w:ind w:firstLine="708"/>
        <w:rPr>
          <w:szCs w:val="28"/>
        </w:rPr>
      </w:pPr>
      <w:r w:rsidRPr="004A657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4A657E" w:rsidRDefault="003C4E6C" w:rsidP="003C4E6C">
      <w:pPr>
        <w:pStyle w:val="11"/>
        <w:ind w:firstLine="708"/>
        <w:rPr>
          <w:szCs w:val="28"/>
        </w:rPr>
      </w:pPr>
      <w:r w:rsidRPr="004A657E">
        <w:rPr>
          <w:szCs w:val="28"/>
        </w:rPr>
        <w:t xml:space="preserve">Настоящим подтверждается, что </w:t>
      </w:r>
      <w:r w:rsidR="000659C8" w:rsidRPr="004A657E">
        <w:rPr>
          <w:szCs w:val="28"/>
        </w:rPr>
        <w:t xml:space="preserve">участник </w:t>
      </w:r>
      <w:r w:rsidRPr="004A657E">
        <w:rPr>
          <w:szCs w:val="28"/>
        </w:rPr>
        <w:t>ознакомился с условиями аукционной документации, с ними соглас</w:t>
      </w:r>
      <w:r w:rsidR="000659C8" w:rsidRPr="004A657E">
        <w:rPr>
          <w:szCs w:val="28"/>
        </w:rPr>
        <w:t>е</w:t>
      </w:r>
      <w:r w:rsidRPr="004A657E">
        <w:rPr>
          <w:szCs w:val="28"/>
        </w:rPr>
        <w:t>н и возражений не имеет.</w:t>
      </w:r>
    </w:p>
    <w:p w:rsidR="003C4E6C" w:rsidRPr="004A657E" w:rsidRDefault="003C4E6C" w:rsidP="003C4E6C">
      <w:pPr>
        <w:pStyle w:val="11"/>
        <w:ind w:firstLine="709"/>
        <w:rPr>
          <w:szCs w:val="28"/>
        </w:rPr>
      </w:pPr>
      <w:r w:rsidRPr="004A657E">
        <w:rPr>
          <w:szCs w:val="28"/>
        </w:rPr>
        <w:t xml:space="preserve">В частности, </w:t>
      </w:r>
      <w:r w:rsidR="000659C8" w:rsidRPr="004A657E">
        <w:rPr>
          <w:szCs w:val="28"/>
        </w:rPr>
        <w:t>участник</w:t>
      </w:r>
      <w:r w:rsidRPr="004A657E">
        <w:rPr>
          <w:szCs w:val="28"/>
        </w:rPr>
        <w:t>, подавая настоящую заявку, соглас</w:t>
      </w:r>
      <w:r w:rsidR="000659C8" w:rsidRPr="004A657E">
        <w:rPr>
          <w:szCs w:val="28"/>
        </w:rPr>
        <w:t>е</w:t>
      </w:r>
      <w:r w:rsidRPr="004A657E">
        <w:rPr>
          <w:szCs w:val="28"/>
        </w:rPr>
        <w:t>н с тем, что:</w:t>
      </w:r>
    </w:p>
    <w:p w:rsidR="003C4E6C" w:rsidRPr="004A657E" w:rsidRDefault="003C4E6C" w:rsidP="003C4E6C">
      <w:pPr>
        <w:pStyle w:val="af4"/>
        <w:widowControl w:val="0"/>
        <w:tabs>
          <w:tab w:val="left" w:pos="0"/>
          <w:tab w:val="left" w:pos="960"/>
        </w:tabs>
        <w:spacing w:after="0"/>
        <w:ind w:left="142" w:firstLine="567"/>
        <w:jc w:val="both"/>
        <w:rPr>
          <w:sz w:val="28"/>
          <w:szCs w:val="28"/>
        </w:rPr>
      </w:pPr>
      <w:r w:rsidRPr="004A657E">
        <w:rPr>
          <w:sz w:val="28"/>
          <w:szCs w:val="28"/>
        </w:rPr>
        <w:t xml:space="preserve">- результаты рассмотрения заявки зависят от проверки всех данных, представленных </w:t>
      </w:r>
      <w:r w:rsidR="000659C8" w:rsidRPr="004A657E">
        <w:rPr>
          <w:sz w:val="28"/>
          <w:szCs w:val="28"/>
        </w:rPr>
        <w:t>участником</w:t>
      </w:r>
      <w:r w:rsidRPr="004A657E">
        <w:rPr>
          <w:sz w:val="28"/>
          <w:szCs w:val="28"/>
        </w:rPr>
        <w:t>, а также иных сведений, имеющихся в распоряжении заказчика;</w:t>
      </w:r>
    </w:p>
    <w:p w:rsidR="003C4E6C" w:rsidRPr="004A657E" w:rsidRDefault="003C4E6C" w:rsidP="003C4E6C">
      <w:pPr>
        <w:pStyle w:val="af4"/>
        <w:tabs>
          <w:tab w:val="left" w:pos="0"/>
          <w:tab w:val="left" w:pos="7938"/>
        </w:tabs>
        <w:spacing w:after="0"/>
        <w:ind w:left="142" w:firstLine="567"/>
        <w:jc w:val="both"/>
        <w:rPr>
          <w:sz w:val="28"/>
          <w:szCs w:val="28"/>
        </w:rPr>
      </w:pPr>
      <w:r w:rsidRPr="004A657E">
        <w:rPr>
          <w:sz w:val="28"/>
          <w:szCs w:val="28"/>
        </w:rPr>
        <w:t xml:space="preserve">- за любую ошибку или упущение в представленной </w:t>
      </w:r>
      <w:r w:rsidR="000659C8" w:rsidRPr="004A657E">
        <w:rPr>
          <w:sz w:val="28"/>
          <w:szCs w:val="28"/>
        </w:rPr>
        <w:t>участником</w:t>
      </w:r>
      <w:r w:rsidR="000659C8" w:rsidRPr="004A657E">
        <w:rPr>
          <w:i/>
          <w:sz w:val="28"/>
          <w:szCs w:val="28"/>
        </w:rPr>
        <w:t xml:space="preserve"> </w:t>
      </w:r>
      <w:r w:rsidRPr="004A657E">
        <w:rPr>
          <w:sz w:val="28"/>
          <w:szCs w:val="28"/>
        </w:rPr>
        <w:t xml:space="preserve">заявке ответственность целиком и полностью будет лежать на </w:t>
      </w:r>
      <w:r w:rsidR="000B145E" w:rsidRPr="004A657E">
        <w:rPr>
          <w:sz w:val="28"/>
          <w:szCs w:val="28"/>
        </w:rPr>
        <w:t>участник</w:t>
      </w:r>
      <w:r w:rsidR="000659C8" w:rsidRPr="004A657E">
        <w:rPr>
          <w:sz w:val="28"/>
          <w:szCs w:val="28"/>
        </w:rPr>
        <w:t>е</w:t>
      </w:r>
      <w:r w:rsidRPr="004A657E">
        <w:rPr>
          <w:sz w:val="28"/>
          <w:szCs w:val="28"/>
        </w:rPr>
        <w:t>;</w:t>
      </w:r>
    </w:p>
    <w:p w:rsidR="003C4E6C" w:rsidRPr="004A657E" w:rsidRDefault="003C4E6C" w:rsidP="003C4E6C">
      <w:pPr>
        <w:pStyle w:val="af4"/>
        <w:tabs>
          <w:tab w:val="left" w:pos="0"/>
          <w:tab w:val="left" w:pos="7938"/>
        </w:tabs>
        <w:spacing w:after="0"/>
        <w:ind w:left="142" w:firstLine="567"/>
        <w:jc w:val="both"/>
        <w:rPr>
          <w:sz w:val="28"/>
          <w:szCs w:val="28"/>
        </w:rPr>
      </w:pPr>
      <w:r w:rsidRPr="004A657E">
        <w:rPr>
          <w:sz w:val="28"/>
          <w:szCs w:val="28"/>
        </w:rPr>
        <w:t>- заказчик вправе отказаться от проведения аукциона в порядке, предусмотренном аукционной документацией без объяснения причин;</w:t>
      </w:r>
    </w:p>
    <w:p w:rsidR="003C4E6C" w:rsidRPr="004A657E" w:rsidRDefault="003C4E6C" w:rsidP="003C4E6C">
      <w:pPr>
        <w:pStyle w:val="af4"/>
        <w:tabs>
          <w:tab w:val="left" w:pos="0"/>
          <w:tab w:val="left" w:pos="7938"/>
        </w:tabs>
        <w:spacing w:after="0"/>
        <w:ind w:left="142" w:firstLine="567"/>
        <w:jc w:val="both"/>
        <w:rPr>
          <w:sz w:val="28"/>
          <w:szCs w:val="28"/>
        </w:rPr>
      </w:pPr>
      <w:r w:rsidRPr="004A657E">
        <w:rPr>
          <w:sz w:val="28"/>
          <w:szCs w:val="28"/>
        </w:rPr>
        <w:lastRenderedPageBreak/>
        <w:t xml:space="preserve">- </w:t>
      </w:r>
      <w:r w:rsidRPr="004A657E">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p>
    <w:p w:rsidR="003C4E6C" w:rsidRPr="004A657E" w:rsidRDefault="003C4E6C" w:rsidP="003C4E6C">
      <w:pPr>
        <w:ind w:firstLine="709"/>
        <w:jc w:val="both"/>
        <w:rPr>
          <w:sz w:val="28"/>
          <w:szCs w:val="20"/>
        </w:rPr>
      </w:pPr>
      <w:r w:rsidRPr="004A657E">
        <w:rPr>
          <w:sz w:val="28"/>
          <w:szCs w:val="20"/>
        </w:rPr>
        <w:t xml:space="preserve">В случае признания </w:t>
      </w:r>
      <w:r w:rsidR="000659C8" w:rsidRPr="004A657E">
        <w:rPr>
          <w:sz w:val="28"/>
          <w:szCs w:val="20"/>
        </w:rPr>
        <w:t>участника</w:t>
      </w:r>
      <w:r w:rsidRPr="004A657E">
        <w:rPr>
          <w:sz w:val="28"/>
          <w:szCs w:val="20"/>
        </w:rPr>
        <w:t xml:space="preserve"> победителем </w:t>
      </w:r>
      <w:r w:rsidR="000659C8" w:rsidRPr="004A657E">
        <w:rPr>
          <w:sz w:val="28"/>
          <w:szCs w:val="20"/>
        </w:rPr>
        <w:t>(в случае принятия решения о заключении договора с участником) участник обязуется</w:t>
      </w:r>
      <w:r w:rsidRPr="004A657E">
        <w:rPr>
          <w:sz w:val="28"/>
          <w:szCs w:val="20"/>
        </w:rPr>
        <w:t>:</w:t>
      </w:r>
    </w:p>
    <w:p w:rsidR="003C4E6C" w:rsidRPr="004A657E" w:rsidRDefault="003C4E6C" w:rsidP="003C4E6C">
      <w:pPr>
        <w:numPr>
          <w:ilvl w:val="0"/>
          <w:numId w:val="13"/>
        </w:numPr>
        <w:ind w:left="0" w:firstLine="714"/>
        <w:jc w:val="both"/>
        <w:rPr>
          <w:sz w:val="28"/>
          <w:szCs w:val="20"/>
        </w:rPr>
      </w:pPr>
      <w:r w:rsidRPr="004A657E">
        <w:rPr>
          <w:sz w:val="28"/>
          <w:szCs w:val="20"/>
        </w:rPr>
        <w:t xml:space="preserve">Придерживаться положений нашей заявки в течение </w:t>
      </w:r>
      <w:r w:rsidRPr="004A657E">
        <w:rPr>
          <w:sz w:val="28"/>
          <w:szCs w:val="20"/>
          <w:u w:val="single"/>
        </w:rPr>
        <w:t>120 календарных</w:t>
      </w:r>
      <w:r w:rsidRPr="004A657E">
        <w:rPr>
          <w:sz w:val="28"/>
          <w:szCs w:val="20"/>
        </w:rPr>
        <w:t xml:space="preserve"> дней </w:t>
      </w:r>
      <w:r w:rsidR="000659C8" w:rsidRPr="004A657E">
        <w:rPr>
          <w:sz w:val="28"/>
          <w:szCs w:val="20"/>
        </w:rPr>
        <w:t>(</w:t>
      </w:r>
      <w:r w:rsidR="000659C8" w:rsidRPr="004A657E">
        <w:rPr>
          <w:i/>
          <w:sz w:val="28"/>
          <w:szCs w:val="20"/>
        </w:rPr>
        <w:t>участник вправе указать более длительный срок действия заявки</w:t>
      </w:r>
      <w:r w:rsidR="000659C8" w:rsidRPr="004A657E">
        <w:rPr>
          <w:sz w:val="28"/>
          <w:szCs w:val="20"/>
        </w:rPr>
        <w:t xml:space="preserve">) </w:t>
      </w:r>
      <w:r w:rsidRPr="004A657E">
        <w:rPr>
          <w:sz w:val="28"/>
          <w:szCs w:val="20"/>
        </w:rPr>
        <w:t xml:space="preserve">с даты, </w:t>
      </w:r>
      <w:r w:rsidRPr="004A657E">
        <w:rPr>
          <w:sz w:val="28"/>
        </w:rPr>
        <w:t xml:space="preserve">установленной как день </w:t>
      </w:r>
      <w:r w:rsidRPr="004A657E">
        <w:rPr>
          <w:sz w:val="28"/>
          <w:szCs w:val="28"/>
        </w:rPr>
        <w:t>вскрытия заявок</w:t>
      </w:r>
      <w:r w:rsidRPr="004A657E">
        <w:rPr>
          <w:sz w:val="28"/>
          <w:szCs w:val="20"/>
        </w:rPr>
        <w:t>. Заявка будет оставаться для нас обязательной до истечения указанного периода.</w:t>
      </w:r>
    </w:p>
    <w:p w:rsidR="003C4E6C" w:rsidRPr="004A657E" w:rsidRDefault="003C4E6C" w:rsidP="003C4E6C">
      <w:pPr>
        <w:numPr>
          <w:ilvl w:val="0"/>
          <w:numId w:val="13"/>
        </w:numPr>
        <w:ind w:left="0" w:firstLine="714"/>
        <w:jc w:val="both"/>
        <w:rPr>
          <w:sz w:val="28"/>
          <w:szCs w:val="20"/>
        </w:rPr>
      </w:pPr>
      <w:r w:rsidRPr="004A657E">
        <w:rPr>
          <w:sz w:val="28"/>
          <w:szCs w:val="20"/>
        </w:rPr>
        <w:t xml:space="preserve"> 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Pr="004A657E" w:rsidRDefault="003C4E6C" w:rsidP="003C4E6C">
      <w:pPr>
        <w:numPr>
          <w:ilvl w:val="0"/>
          <w:numId w:val="13"/>
        </w:numPr>
        <w:ind w:left="0" w:firstLine="714"/>
        <w:jc w:val="both"/>
        <w:rPr>
          <w:sz w:val="28"/>
          <w:szCs w:val="20"/>
        </w:rPr>
      </w:pPr>
      <w:r w:rsidRPr="004A657E">
        <w:rPr>
          <w:sz w:val="28"/>
          <w:szCs w:val="20"/>
        </w:rPr>
        <w:t>Подписать договор(ы) на условиях настоящей аукционной заявки и на условиях, объявленных в аукционной документации.</w:t>
      </w:r>
    </w:p>
    <w:p w:rsidR="003C4E6C" w:rsidRPr="004A657E" w:rsidRDefault="003C4E6C" w:rsidP="003C4E6C">
      <w:pPr>
        <w:numPr>
          <w:ilvl w:val="0"/>
          <w:numId w:val="13"/>
        </w:numPr>
        <w:ind w:left="0" w:firstLine="714"/>
        <w:jc w:val="both"/>
        <w:rPr>
          <w:sz w:val="28"/>
          <w:szCs w:val="20"/>
        </w:rPr>
      </w:pPr>
      <w:r w:rsidRPr="004A657E">
        <w:rPr>
          <w:sz w:val="28"/>
          <w:szCs w:val="20"/>
        </w:rPr>
        <w:t xml:space="preserve"> Исполнять обязанности, предусмотренные заключенным договором, строго в соответствии с требованиями такого договора. </w:t>
      </w:r>
    </w:p>
    <w:p w:rsidR="003C4E6C" w:rsidRPr="004A657E" w:rsidRDefault="003C4E6C" w:rsidP="003C4E6C">
      <w:pPr>
        <w:numPr>
          <w:ilvl w:val="0"/>
          <w:numId w:val="13"/>
        </w:numPr>
        <w:ind w:left="0" w:firstLine="714"/>
        <w:jc w:val="both"/>
        <w:rPr>
          <w:sz w:val="28"/>
          <w:szCs w:val="20"/>
        </w:rPr>
      </w:pPr>
      <w:r w:rsidRPr="004A657E">
        <w:rPr>
          <w:sz w:val="28"/>
          <w:szCs w:val="20"/>
        </w:rPr>
        <w:t xml:space="preserve"> Не вносить в договор изменения, не предусмотренные условиями аукционной документации.</w:t>
      </w:r>
    </w:p>
    <w:p w:rsidR="003C4E6C" w:rsidRPr="004A657E" w:rsidRDefault="000659C8" w:rsidP="003C4E6C">
      <w:pPr>
        <w:pStyle w:val="a6"/>
        <w:ind w:firstLine="714"/>
        <w:rPr>
          <w:rFonts w:eastAsia="Times New Roman"/>
          <w:sz w:val="28"/>
          <w:szCs w:val="20"/>
        </w:rPr>
      </w:pPr>
      <w:r w:rsidRPr="004A657E">
        <w:rPr>
          <w:rFonts w:eastAsia="Times New Roman"/>
          <w:sz w:val="28"/>
          <w:szCs w:val="20"/>
        </w:rPr>
        <w:t>Участник подтверждает</w:t>
      </w:r>
      <w:r w:rsidR="003C4E6C" w:rsidRPr="004A657E">
        <w:rPr>
          <w:rFonts w:eastAsia="Times New Roman"/>
          <w:sz w:val="28"/>
          <w:szCs w:val="20"/>
        </w:rPr>
        <w:t>, что:</w:t>
      </w:r>
    </w:p>
    <w:p w:rsidR="003C4E6C" w:rsidRPr="004A657E" w:rsidRDefault="003C4E6C" w:rsidP="003C4E6C">
      <w:pPr>
        <w:pStyle w:val="a6"/>
        <w:ind w:firstLine="714"/>
        <w:rPr>
          <w:rFonts w:eastAsia="Times New Roman"/>
          <w:sz w:val="28"/>
          <w:szCs w:val="20"/>
        </w:rPr>
      </w:pPr>
      <w:r w:rsidRPr="004A657E">
        <w:rPr>
          <w:rFonts w:eastAsia="Times New Roman"/>
          <w:sz w:val="28"/>
          <w:szCs w:val="20"/>
        </w:rPr>
        <w:t xml:space="preserve">- товары, результаты работ, услуг, предлагаемые </w:t>
      </w:r>
      <w:r w:rsidR="000659C8" w:rsidRPr="004A657E">
        <w:rPr>
          <w:rFonts w:eastAsia="Times New Roman"/>
          <w:sz w:val="28"/>
          <w:szCs w:val="20"/>
        </w:rPr>
        <w:t>участником</w:t>
      </w:r>
      <w:r w:rsidRPr="004A657E">
        <w:rPr>
          <w:rFonts w:eastAsia="Times New Roman"/>
          <w:sz w:val="28"/>
          <w:szCs w:val="20"/>
        </w:rPr>
        <w:t xml:space="preserve">, свободны от любых прав со стороны третьих лиц, </w:t>
      </w:r>
      <w:r w:rsidR="000659C8" w:rsidRPr="004A657E">
        <w:rPr>
          <w:rFonts w:eastAsia="Times New Roman"/>
          <w:sz w:val="28"/>
          <w:szCs w:val="20"/>
        </w:rPr>
        <w:t xml:space="preserve">участник </w:t>
      </w:r>
      <w:r w:rsidRPr="004A657E">
        <w:rPr>
          <w:rFonts w:eastAsia="Times New Roman"/>
          <w:sz w:val="28"/>
          <w:szCs w:val="20"/>
        </w:rPr>
        <w:t>соглас</w:t>
      </w:r>
      <w:r w:rsidR="000659C8" w:rsidRPr="004A657E">
        <w:rPr>
          <w:rFonts w:eastAsia="Times New Roman"/>
          <w:sz w:val="28"/>
          <w:szCs w:val="20"/>
        </w:rPr>
        <w:t>е</w:t>
      </w:r>
      <w:r w:rsidRPr="004A657E">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поставляемый товар не является контрафактным </w:t>
      </w:r>
      <w:r w:rsidRPr="004A657E">
        <w:rPr>
          <w:sz w:val="28"/>
          <w:szCs w:val="28"/>
        </w:rPr>
        <w:t>(применимо если условиями закупки предусмотрена поставка товара)</w:t>
      </w:r>
      <w:r w:rsidRPr="004A657E">
        <w:rPr>
          <w:rFonts w:eastAsia="Times New Roman"/>
          <w:sz w:val="28"/>
          <w:szCs w:val="20"/>
        </w:rPr>
        <w:t>;</w:t>
      </w:r>
    </w:p>
    <w:p w:rsidR="003C4E6C" w:rsidRPr="004A657E" w:rsidRDefault="003C4E6C" w:rsidP="003C4E6C">
      <w:pPr>
        <w:pStyle w:val="a6"/>
        <w:rPr>
          <w:rFonts w:eastAsia="Times New Roman"/>
          <w:color w:val="000000"/>
          <w:sz w:val="28"/>
          <w:szCs w:val="20"/>
        </w:rPr>
      </w:pPr>
      <w:r w:rsidRPr="004A657E">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w:t>
      </w:r>
      <w:r w:rsidR="000659C8" w:rsidRPr="004A657E">
        <w:rPr>
          <w:rFonts w:eastAsia="Times New Roman"/>
          <w:sz w:val="28"/>
          <w:szCs w:val="20"/>
        </w:rPr>
        <w:t xml:space="preserve">участник </w:t>
      </w:r>
      <w:r w:rsidRPr="004A657E">
        <w:rPr>
          <w:rFonts w:eastAsia="Times New Roman"/>
          <w:sz w:val="28"/>
          <w:szCs w:val="20"/>
        </w:rPr>
        <w:t>не находится в процессе ликвидации;</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в отношении </w:t>
      </w:r>
      <w:r w:rsidR="000659C8" w:rsidRPr="004A657E">
        <w:rPr>
          <w:rFonts w:eastAsia="Times New Roman"/>
          <w:sz w:val="28"/>
          <w:szCs w:val="20"/>
        </w:rPr>
        <w:t>участника</w:t>
      </w:r>
      <w:r w:rsidRPr="004A657E">
        <w:rPr>
          <w:rFonts w:eastAsia="Times New Roman"/>
          <w:sz w:val="28"/>
          <w:szCs w:val="20"/>
        </w:rPr>
        <w:t xml:space="preserve"> не открыто конкурсное производство;</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на имущество </w:t>
      </w:r>
      <w:r w:rsidR="000659C8" w:rsidRPr="004A657E">
        <w:rPr>
          <w:rFonts w:eastAsia="Times New Roman"/>
          <w:sz w:val="28"/>
          <w:szCs w:val="20"/>
        </w:rPr>
        <w:t>участника</w:t>
      </w:r>
      <w:r w:rsidRPr="004A657E">
        <w:rPr>
          <w:rFonts w:eastAsia="Times New Roman"/>
          <w:sz w:val="28"/>
          <w:szCs w:val="20"/>
        </w:rPr>
        <w:t xml:space="preserve"> не наложен арест, экономическая деятельность не приостановлена;</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у руководителей, членов коллегиального исполнительного органа и главного бухгалтера </w:t>
      </w:r>
      <w:r w:rsidR="000659C8" w:rsidRPr="004A657E">
        <w:rPr>
          <w:rFonts w:eastAsia="Times New Roman"/>
          <w:sz w:val="28"/>
          <w:szCs w:val="20"/>
        </w:rPr>
        <w:t>участника</w:t>
      </w:r>
      <w:r w:rsidRPr="004A657E">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4A657E" w:rsidRDefault="003C4E6C" w:rsidP="003C4E6C">
      <w:pPr>
        <w:pStyle w:val="a6"/>
        <w:rPr>
          <w:sz w:val="28"/>
          <w:szCs w:val="20"/>
        </w:rPr>
      </w:pPr>
      <w:r w:rsidRPr="004A657E">
        <w:rPr>
          <w:sz w:val="28"/>
          <w:szCs w:val="20"/>
        </w:rPr>
        <w:t xml:space="preserve">- </w:t>
      </w:r>
      <w:r w:rsidR="000659C8" w:rsidRPr="004A657E">
        <w:rPr>
          <w:sz w:val="28"/>
          <w:szCs w:val="20"/>
        </w:rPr>
        <w:t xml:space="preserve">сведения об участнике </w:t>
      </w:r>
      <w:r w:rsidRPr="004A657E">
        <w:rPr>
          <w:sz w:val="28"/>
          <w:szCs w:val="20"/>
        </w:rPr>
        <w:t xml:space="preserve">отсутствуют в реестрах недобросовестных поставщиков, предусмотренных частью 7 статьи 3 Федерального закона от 18 </w:t>
      </w:r>
      <w:r w:rsidRPr="004A657E">
        <w:rPr>
          <w:sz w:val="28"/>
          <w:szCs w:val="20"/>
        </w:rPr>
        <w:lastRenderedPageBreak/>
        <w:t>июля 2011 г. № 223-ФЗ «О закупках товаров, работ, услуг отдельными видами юридических лиц»;</w:t>
      </w:r>
    </w:p>
    <w:p w:rsidR="003C4E6C" w:rsidRPr="004A657E" w:rsidRDefault="003C4E6C" w:rsidP="003C4E6C">
      <w:pPr>
        <w:pStyle w:val="11"/>
        <w:ind w:firstLine="709"/>
      </w:pPr>
      <w:r w:rsidRPr="004A657E">
        <w:t xml:space="preserve">- </w:t>
      </w:r>
      <w:proofErr w:type="gramStart"/>
      <w:r w:rsidR="000659C8" w:rsidRPr="004A657E">
        <w:t>участник</w:t>
      </w:r>
      <w:r w:rsidR="000659C8" w:rsidRPr="004A657E">
        <w:rPr>
          <w:i/>
        </w:rPr>
        <w:t xml:space="preserve"> </w:t>
      </w:r>
      <w:r w:rsidRPr="004A657E">
        <w:rPr>
          <w:i/>
        </w:rPr>
        <w:t xml:space="preserve"> </w:t>
      </w:r>
      <w:r w:rsidRPr="004A657E">
        <w:t>извещен</w:t>
      </w:r>
      <w:proofErr w:type="gramEnd"/>
      <w:r w:rsidRPr="004A657E">
        <w:t xml:space="preserve"> о включении сведений о</w:t>
      </w:r>
      <w:r w:rsidR="000659C8" w:rsidRPr="004A657E">
        <w:t>б</w:t>
      </w:r>
      <w:r w:rsidRPr="004A657E">
        <w:t xml:space="preserve"> </w:t>
      </w:r>
      <w:r w:rsidR="000659C8" w:rsidRPr="004A657E">
        <w:t>участнике</w:t>
      </w:r>
      <w:r w:rsidR="000659C8" w:rsidRPr="004A657E">
        <w:rPr>
          <w:i/>
        </w:rPr>
        <w:t xml:space="preserve"> </w:t>
      </w:r>
      <w:r w:rsidRPr="004A657E">
        <w:t xml:space="preserve">в Реестр недобросовестных поставщиков в случае уклонения </w:t>
      </w:r>
      <w:r w:rsidR="000659C8" w:rsidRPr="004A657E">
        <w:t>участника</w:t>
      </w:r>
      <w:r w:rsidR="000659C8" w:rsidRPr="004A657E">
        <w:rPr>
          <w:i/>
        </w:rPr>
        <w:t xml:space="preserve"> </w:t>
      </w:r>
      <w:r w:rsidRPr="004A657E">
        <w:t>от заключения договора;</w:t>
      </w:r>
    </w:p>
    <w:p w:rsidR="003B01B0" w:rsidRPr="004A657E" w:rsidRDefault="003B01B0" w:rsidP="003B01B0">
      <w:pPr>
        <w:pStyle w:val="11"/>
        <w:ind w:firstLine="709"/>
      </w:pPr>
      <w:r w:rsidRPr="004A657E">
        <w:t xml:space="preserve">-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w:t>
      </w:r>
      <w:proofErr w:type="gramStart"/>
      <w:r w:rsidRPr="004A657E">
        <w:t>поддельных  штампов</w:t>
      </w:r>
      <w:proofErr w:type="gramEnd"/>
      <w:r w:rsidRPr="004A657E">
        <w:t>, печатей и бланков предусмотрена уголовная или административная ответственность.</w:t>
      </w:r>
    </w:p>
    <w:p w:rsidR="003C4E6C" w:rsidRPr="004A657E" w:rsidRDefault="000659C8" w:rsidP="003C4E6C">
      <w:pPr>
        <w:pStyle w:val="11"/>
        <w:rPr>
          <w:szCs w:val="28"/>
        </w:rPr>
      </w:pPr>
      <w:r w:rsidRPr="004A657E">
        <w:t xml:space="preserve">Участник </w:t>
      </w:r>
      <w:r w:rsidR="003C4E6C" w:rsidRPr="004A657E">
        <w:t>подтвержда</w:t>
      </w:r>
      <w:r w:rsidRPr="004A657E">
        <w:t>ет</w:t>
      </w:r>
      <w:r w:rsidR="003C4E6C" w:rsidRPr="004A657E">
        <w:t xml:space="preserve">, что на момент подачи заявки </w:t>
      </w:r>
      <w:r w:rsidR="003C4E6C" w:rsidRPr="004A657E">
        <w:rPr>
          <w:szCs w:val="28"/>
        </w:rPr>
        <w:t xml:space="preserve">совокупный размер неисполненных обязательств, принятых на себя </w:t>
      </w:r>
      <w:r w:rsidR="00A80587" w:rsidRPr="004A657E">
        <w:t>участником</w:t>
      </w:r>
      <w:r w:rsidR="003C4E6C" w:rsidRPr="004A657E">
        <w:rPr>
          <w:i/>
        </w:rPr>
        <w:t xml:space="preserve"> </w:t>
      </w:r>
      <w:r w:rsidR="003C4E6C" w:rsidRPr="004A657E">
        <w:rPr>
          <w:szCs w:val="28"/>
        </w:rPr>
        <w:t xml:space="preserve">по </w:t>
      </w:r>
      <w:r w:rsidR="003C4E6C" w:rsidRPr="004A657E">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sidRPr="004A657E">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00A80587" w:rsidRPr="004A657E">
        <w:t>участником</w:t>
      </w:r>
      <w:r w:rsidR="00A80587" w:rsidRPr="004A657E">
        <w:rPr>
          <w:i/>
        </w:rPr>
        <w:t xml:space="preserve"> </w:t>
      </w:r>
      <w:r w:rsidR="003C4E6C" w:rsidRPr="004A657E">
        <w:rPr>
          <w:szCs w:val="28"/>
        </w:rPr>
        <w:t xml:space="preserve">был внесен взнос в компенсационный фонд обеспечения договорных обязательств в соответствии </w:t>
      </w:r>
      <w:r w:rsidR="003C4E6C" w:rsidRPr="004A657E">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003C4E6C" w:rsidRPr="004A657E">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A80587" w:rsidRPr="004A657E" w:rsidRDefault="00A80587" w:rsidP="00A80587">
      <w:pPr>
        <w:pStyle w:val="a6"/>
        <w:spacing w:line="360" w:lineRule="exact"/>
        <w:contextualSpacing/>
        <w:rPr>
          <w:rFonts w:eastAsia="Times New Roman"/>
          <w:sz w:val="28"/>
          <w:szCs w:val="20"/>
        </w:rPr>
      </w:pPr>
      <w:r w:rsidRPr="004A657E">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A80587" w:rsidRPr="004A657E" w:rsidRDefault="00A80587" w:rsidP="00A80587">
      <w:pPr>
        <w:pStyle w:val="a6"/>
        <w:spacing w:line="240" w:lineRule="atLeast"/>
        <w:contextualSpacing/>
        <w:jc w:val="center"/>
        <w:rPr>
          <w:rFonts w:eastAsia="Times New Roman"/>
          <w:sz w:val="28"/>
          <w:szCs w:val="20"/>
        </w:rPr>
      </w:pPr>
      <w:r w:rsidRPr="004A657E">
        <w:rPr>
          <w:rFonts w:eastAsia="Times New Roman"/>
          <w:i/>
          <w:sz w:val="20"/>
          <w:szCs w:val="20"/>
        </w:rPr>
        <w:t>(указать наименование участника, лиц(а), выступающих(его) на стороне участника)</w:t>
      </w:r>
    </w:p>
    <w:p w:rsidR="00A80587" w:rsidRPr="004A657E" w:rsidRDefault="00A80587" w:rsidP="00A80587">
      <w:pPr>
        <w:pStyle w:val="a6"/>
        <w:spacing w:line="360" w:lineRule="exact"/>
        <w:ind w:firstLine="0"/>
        <w:contextualSpacing/>
        <w:rPr>
          <w:rFonts w:eastAsia="Times New Roman"/>
          <w:sz w:val="28"/>
          <w:szCs w:val="20"/>
        </w:rPr>
      </w:pPr>
      <w:r w:rsidRPr="004A657E">
        <w:rPr>
          <w:rFonts w:eastAsia="Times New Roman"/>
          <w:sz w:val="28"/>
          <w:szCs w:val="20"/>
        </w:rPr>
        <w:t>включены сведения в Реестр членов саморегулируемой организации __________________________________________________________________,</w:t>
      </w:r>
    </w:p>
    <w:p w:rsidR="00A80587" w:rsidRPr="004A657E" w:rsidRDefault="00A80587" w:rsidP="00A80587">
      <w:pPr>
        <w:pStyle w:val="a6"/>
        <w:spacing w:line="240" w:lineRule="atLeast"/>
        <w:ind w:firstLine="0"/>
        <w:contextualSpacing/>
        <w:jc w:val="center"/>
        <w:rPr>
          <w:rFonts w:eastAsia="Times New Roman"/>
          <w:sz w:val="20"/>
          <w:szCs w:val="20"/>
        </w:rPr>
      </w:pPr>
      <w:r w:rsidRPr="004A657E">
        <w:rPr>
          <w:rFonts w:eastAsia="Times New Roman"/>
          <w:i/>
          <w:sz w:val="20"/>
          <w:szCs w:val="20"/>
        </w:rPr>
        <w:t>(указать наименование и ИНН саморегулируемой организации)</w:t>
      </w:r>
    </w:p>
    <w:p w:rsidR="00A80587" w:rsidRPr="004A657E" w:rsidRDefault="00A80587" w:rsidP="00A80587">
      <w:pPr>
        <w:pStyle w:val="11"/>
        <w:rPr>
          <w:szCs w:val="28"/>
        </w:rPr>
      </w:pPr>
      <w:r w:rsidRPr="004A657E">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4A657E">
        <w:rPr>
          <w:szCs w:val="28"/>
        </w:rPr>
        <w:t>.</w:t>
      </w:r>
    </w:p>
    <w:p w:rsidR="003C4E6C" w:rsidRPr="004A657E" w:rsidRDefault="00A80587" w:rsidP="003C4E6C">
      <w:pPr>
        <w:pStyle w:val="11"/>
      </w:pPr>
      <w:r w:rsidRPr="004A657E">
        <w:lastRenderedPageBreak/>
        <w:t>Участник</w:t>
      </w:r>
      <w:r w:rsidR="003C4E6C" w:rsidRPr="004A657E">
        <w:rPr>
          <w:i/>
        </w:rPr>
        <w:t xml:space="preserve"> </w:t>
      </w:r>
      <w:r w:rsidR="003C4E6C" w:rsidRPr="004A657E">
        <w:t>подтверждае</w:t>
      </w:r>
      <w:r w:rsidRPr="004A657E">
        <w:t>т</w:t>
      </w:r>
      <w:r w:rsidR="003C4E6C" w:rsidRPr="004A657E">
        <w:t>, что при подготовке заявки на участие в аукционе обеспеч</w:t>
      </w:r>
      <w:r w:rsidRPr="004A657E">
        <w:t>ено</w:t>
      </w:r>
      <w:r w:rsidR="003C4E6C" w:rsidRPr="004A657E">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Pr="004A657E" w:rsidRDefault="00A80587" w:rsidP="003C4E6C">
      <w:pPr>
        <w:pStyle w:val="a6"/>
        <w:rPr>
          <w:sz w:val="28"/>
          <w:szCs w:val="20"/>
        </w:rPr>
      </w:pPr>
      <w:r w:rsidRPr="004A657E">
        <w:rPr>
          <w:sz w:val="28"/>
          <w:szCs w:val="20"/>
        </w:rPr>
        <w:t xml:space="preserve">Участник </w:t>
      </w:r>
      <w:r w:rsidR="003C4E6C" w:rsidRPr="004A657E">
        <w:rPr>
          <w:sz w:val="28"/>
          <w:szCs w:val="20"/>
        </w:rPr>
        <w:t>подтверждает и гарантирует подлинность всех документов, представленных в составе аукционной заявки.</w:t>
      </w:r>
    </w:p>
    <w:p w:rsidR="003C4E6C" w:rsidRPr="004A657E" w:rsidRDefault="00F845CB" w:rsidP="003C4E6C">
      <w:pPr>
        <w:pStyle w:val="11"/>
        <w:ind w:firstLine="709"/>
      </w:pPr>
      <w:r w:rsidRPr="004A657E">
        <w:t>С</w:t>
      </w:r>
      <w:r w:rsidR="003C4E6C" w:rsidRPr="004A657E">
        <w:t>деланные заявления и сведения, представленные в настоящей заявке, являются полными, точными и верными.</w:t>
      </w:r>
    </w:p>
    <w:p w:rsidR="003C4E6C" w:rsidRPr="004A657E" w:rsidRDefault="003C4E6C" w:rsidP="003C4E6C">
      <w:pPr>
        <w:pStyle w:val="11"/>
        <w:ind w:firstLine="709"/>
      </w:pPr>
      <w:r w:rsidRPr="004A657E">
        <w:t xml:space="preserve">В подтверждение этого </w:t>
      </w:r>
      <w:r w:rsidR="00A80587" w:rsidRPr="004A657E">
        <w:t xml:space="preserve">участник предоставляет </w:t>
      </w:r>
      <w:r w:rsidRPr="004A657E">
        <w:t>необходимые</w:t>
      </w:r>
      <w:r w:rsidR="00A80587" w:rsidRPr="004A657E">
        <w:t xml:space="preserve"> сведения и</w:t>
      </w:r>
      <w:r w:rsidRPr="004A657E">
        <w:t xml:space="preserve"> документы.</w:t>
      </w:r>
    </w:p>
    <w:p w:rsidR="00A80587" w:rsidRPr="004A657E" w:rsidRDefault="00A80587" w:rsidP="00A80587"/>
    <w:p w:rsidR="004D3E57" w:rsidRPr="004A657E" w:rsidRDefault="004D3E57" w:rsidP="004D3E57">
      <w:pPr>
        <w:pStyle w:val="11"/>
        <w:rPr>
          <w:i/>
        </w:rPr>
      </w:pPr>
      <w:r w:rsidRPr="004A657E">
        <w:t>Сведения об участнике:</w:t>
      </w:r>
      <w:r w:rsidRPr="004A657E">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4A657E" w:rsidTr="004D3E57">
        <w:tc>
          <w:tcPr>
            <w:tcW w:w="779" w:type="dxa"/>
          </w:tcPr>
          <w:p w:rsidR="004D3E57" w:rsidRPr="004A657E" w:rsidRDefault="004D3E57" w:rsidP="00A132F4">
            <w:pPr>
              <w:pStyle w:val="a6"/>
              <w:ind w:firstLine="0"/>
              <w:rPr>
                <w:sz w:val="28"/>
                <w:szCs w:val="20"/>
              </w:rPr>
            </w:pPr>
            <w:r w:rsidRPr="004A657E">
              <w:rPr>
                <w:sz w:val="28"/>
                <w:szCs w:val="20"/>
              </w:rPr>
              <w:t>№ п/п</w:t>
            </w:r>
          </w:p>
        </w:tc>
        <w:tc>
          <w:tcPr>
            <w:tcW w:w="2970" w:type="dxa"/>
          </w:tcPr>
          <w:p w:rsidR="004D3E57" w:rsidRPr="004A657E" w:rsidRDefault="004D3E57" w:rsidP="00A132F4">
            <w:pPr>
              <w:pStyle w:val="a6"/>
              <w:ind w:firstLine="0"/>
              <w:rPr>
                <w:sz w:val="28"/>
                <w:szCs w:val="20"/>
              </w:rPr>
            </w:pPr>
            <w:r w:rsidRPr="004A657E">
              <w:rPr>
                <w:sz w:val="28"/>
                <w:szCs w:val="20"/>
              </w:rPr>
              <w:t>Требуемая информация</w:t>
            </w:r>
          </w:p>
        </w:tc>
        <w:tc>
          <w:tcPr>
            <w:tcW w:w="5816" w:type="dxa"/>
            <w:gridSpan w:val="2"/>
          </w:tcPr>
          <w:p w:rsidR="004D3E57" w:rsidRPr="004A657E" w:rsidRDefault="004D3E57" w:rsidP="00A132F4">
            <w:pPr>
              <w:pStyle w:val="a6"/>
              <w:ind w:firstLine="0"/>
              <w:rPr>
                <w:sz w:val="28"/>
                <w:szCs w:val="20"/>
              </w:rPr>
            </w:pPr>
            <w:r w:rsidRPr="004A657E">
              <w:rPr>
                <w:sz w:val="28"/>
                <w:szCs w:val="20"/>
              </w:rPr>
              <w:t>Сведения об участнике</w:t>
            </w:r>
          </w:p>
        </w:tc>
      </w:tr>
      <w:tr w:rsidR="004D3E57" w:rsidRPr="004A657E" w:rsidTr="004D3E57">
        <w:tc>
          <w:tcPr>
            <w:tcW w:w="779" w:type="dxa"/>
          </w:tcPr>
          <w:p w:rsidR="004D3E57" w:rsidRPr="004A657E" w:rsidRDefault="004D3E57" w:rsidP="00A132F4">
            <w:pPr>
              <w:pStyle w:val="a6"/>
              <w:ind w:firstLine="0"/>
              <w:rPr>
                <w:sz w:val="28"/>
                <w:szCs w:val="20"/>
              </w:rPr>
            </w:pPr>
            <w:r w:rsidRPr="004A657E">
              <w:rPr>
                <w:sz w:val="28"/>
                <w:szCs w:val="20"/>
              </w:rPr>
              <w:t>1</w:t>
            </w:r>
          </w:p>
        </w:tc>
        <w:tc>
          <w:tcPr>
            <w:tcW w:w="2970" w:type="dxa"/>
          </w:tcPr>
          <w:p w:rsidR="004D3E57" w:rsidRPr="004A657E" w:rsidRDefault="004D3E57" w:rsidP="00A132F4">
            <w:pPr>
              <w:pStyle w:val="a6"/>
              <w:ind w:firstLine="0"/>
              <w:rPr>
                <w:sz w:val="28"/>
                <w:szCs w:val="20"/>
              </w:rPr>
            </w:pPr>
            <w:r w:rsidRPr="004A657E">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5816" w:type="dxa"/>
            <w:gridSpan w:val="2"/>
          </w:tcPr>
          <w:p w:rsidR="004D3E57" w:rsidRPr="004A657E" w:rsidRDefault="004D3E57" w:rsidP="00A132F4">
            <w:pPr>
              <w:pStyle w:val="a6"/>
              <w:ind w:firstLine="0"/>
              <w:rPr>
                <w:sz w:val="28"/>
                <w:szCs w:val="20"/>
              </w:rPr>
            </w:pPr>
          </w:p>
          <w:p w:rsidR="004D3E57" w:rsidRPr="004A657E" w:rsidRDefault="007A7098" w:rsidP="00A132F4">
            <w:pPr>
              <w:pStyle w:val="a6"/>
              <w:ind w:firstLine="0"/>
              <w:rPr>
                <w:sz w:val="28"/>
                <w:szCs w:val="20"/>
              </w:rPr>
            </w:pPr>
            <w:r w:rsidRPr="004A657E">
              <w:rPr>
                <w:sz w:val="28"/>
                <w:szCs w:val="20"/>
              </w:rPr>
              <w:fldChar w:fldCharType="begin">
                <w:ffData>
                  <w:name w:val="Флажок5"/>
                  <w:enabled/>
                  <w:calcOnExit w:val="0"/>
                  <w:checkBox>
                    <w:sizeAuto/>
                    <w:default w:val="0"/>
                  </w:checkBox>
                </w:ffData>
              </w:fldChar>
            </w:r>
            <w:bookmarkStart w:id="2" w:name="Флажок5"/>
            <w:r w:rsidR="004D3E57" w:rsidRPr="004A657E">
              <w:rPr>
                <w:sz w:val="28"/>
                <w:szCs w:val="20"/>
              </w:rPr>
              <w:instrText xml:space="preserve"> FORMCHECKBOX </w:instrText>
            </w:r>
            <w:r w:rsidR="005E573C">
              <w:rPr>
                <w:sz w:val="28"/>
                <w:szCs w:val="20"/>
              </w:rPr>
            </w:r>
            <w:r w:rsidR="005E573C">
              <w:rPr>
                <w:sz w:val="28"/>
                <w:szCs w:val="20"/>
              </w:rPr>
              <w:fldChar w:fldCharType="separate"/>
            </w:r>
            <w:r w:rsidRPr="004A657E">
              <w:rPr>
                <w:sz w:val="28"/>
                <w:szCs w:val="20"/>
              </w:rPr>
              <w:fldChar w:fldCharType="end"/>
            </w:r>
            <w:bookmarkEnd w:id="2"/>
            <w:r w:rsidR="004D3E57" w:rsidRPr="004A657E">
              <w:rPr>
                <w:sz w:val="28"/>
                <w:szCs w:val="20"/>
              </w:rPr>
              <w:t xml:space="preserve"> Да                  </w:t>
            </w:r>
            <w:r w:rsidRPr="004A657E">
              <w:rPr>
                <w:sz w:val="28"/>
                <w:szCs w:val="20"/>
              </w:rPr>
              <w:fldChar w:fldCharType="begin">
                <w:ffData>
                  <w:name w:val="Флажок6"/>
                  <w:enabled/>
                  <w:calcOnExit w:val="0"/>
                  <w:checkBox>
                    <w:sizeAuto/>
                    <w:default w:val="0"/>
                  </w:checkBox>
                </w:ffData>
              </w:fldChar>
            </w:r>
            <w:bookmarkStart w:id="3" w:name="Флажок6"/>
            <w:r w:rsidR="004D3E57" w:rsidRPr="004A657E">
              <w:rPr>
                <w:sz w:val="28"/>
                <w:szCs w:val="20"/>
              </w:rPr>
              <w:instrText xml:space="preserve"> FORMCHECKBOX </w:instrText>
            </w:r>
            <w:r w:rsidR="005E573C">
              <w:rPr>
                <w:sz w:val="28"/>
                <w:szCs w:val="20"/>
              </w:rPr>
            </w:r>
            <w:r w:rsidR="005E573C">
              <w:rPr>
                <w:sz w:val="28"/>
                <w:szCs w:val="20"/>
              </w:rPr>
              <w:fldChar w:fldCharType="separate"/>
            </w:r>
            <w:r w:rsidRPr="004A657E">
              <w:rPr>
                <w:sz w:val="28"/>
                <w:szCs w:val="20"/>
              </w:rPr>
              <w:fldChar w:fldCharType="end"/>
            </w:r>
            <w:bookmarkEnd w:id="3"/>
            <w:r w:rsidR="004D3E57" w:rsidRPr="004A657E">
              <w:rPr>
                <w:sz w:val="28"/>
                <w:szCs w:val="20"/>
              </w:rPr>
              <w:t xml:space="preserve"> Нет</w:t>
            </w:r>
          </w:p>
        </w:tc>
      </w:tr>
      <w:tr w:rsidR="004D3E57" w:rsidRPr="004A657E" w:rsidTr="004D3E57">
        <w:tc>
          <w:tcPr>
            <w:tcW w:w="779" w:type="dxa"/>
          </w:tcPr>
          <w:p w:rsidR="004D3E57" w:rsidRPr="004A657E" w:rsidRDefault="004D3E57" w:rsidP="00A132F4">
            <w:pPr>
              <w:pStyle w:val="a6"/>
              <w:ind w:firstLine="0"/>
              <w:rPr>
                <w:sz w:val="28"/>
                <w:szCs w:val="20"/>
              </w:rPr>
            </w:pPr>
            <w:r w:rsidRPr="004A657E">
              <w:rPr>
                <w:sz w:val="28"/>
                <w:szCs w:val="20"/>
              </w:rPr>
              <w:t>2</w:t>
            </w:r>
          </w:p>
        </w:tc>
        <w:tc>
          <w:tcPr>
            <w:tcW w:w="2970" w:type="dxa"/>
          </w:tcPr>
          <w:p w:rsidR="004D3E57" w:rsidRPr="004A657E" w:rsidRDefault="004D3E57" w:rsidP="00A132F4">
            <w:pPr>
              <w:pStyle w:val="a6"/>
              <w:ind w:firstLine="0"/>
              <w:rPr>
                <w:sz w:val="28"/>
                <w:szCs w:val="20"/>
              </w:rPr>
            </w:pPr>
            <w:r w:rsidRPr="004A657E">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Pr="004A657E" w:rsidRDefault="004D3E57" w:rsidP="00A132F4">
            <w:pPr>
              <w:pStyle w:val="a6"/>
              <w:ind w:firstLine="0"/>
              <w:rPr>
                <w:sz w:val="28"/>
                <w:szCs w:val="20"/>
              </w:rPr>
            </w:pPr>
            <w:r w:rsidRPr="004A657E">
              <w:rPr>
                <w:sz w:val="28"/>
                <w:szCs w:val="20"/>
              </w:rPr>
              <w:t>ФИО: _______________________________</w:t>
            </w:r>
          </w:p>
          <w:p w:rsidR="004D3E57" w:rsidRPr="004A657E" w:rsidRDefault="004D3E57" w:rsidP="00A132F4">
            <w:pPr>
              <w:pStyle w:val="a6"/>
              <w:ind w:firstLine="0"/>
              <w:rPr>
                <w:sz w:val="28"/>
                <w:szCs w:val="20"/>
              </w:rPr>
            </w:pPr>
            <w:r w:rsidRPr="004A657E">
              <w:rPr>
                <w:sz w:val="28"/>
                <w:szCs w:val="20"/>
              </w:rPr>
              <w:t>Должность: __________________________</w:t>
            </w:r>
          </w:p>
          <w:p w:rsidR="004D3E57" w:rsidRPr="004A657E" w:rsidRDefault="004D3E57" w:rsidP="00A132F4">
            <w:pPr>
              <w:pStyle w:val="a6"/>
              <w:ind w:firstLine="0"/>
              <w:rPr>
                <w:sz w:val="28"/>
                <w:szCs w:val="20"/>
              </w:rPr>
            </w:pPr>
            <w:r w:rsidRPr="004A657E">
              <w:rPr>
                <w:sz w:val="28"/>
                <w:szCs w:val="20"/>
              </w:rPr>
              <w:t>Телефон: _____________________________</w:t>
            </w:r>
          </w:p>
        </w:tc>
      </w:tr>
      <w:tr w:rsidR="004D3E57" w:rsidRPr="004A657E" w:rsidTr="004D3E57">
        <w:tc>
          <w:tcPr>
            <w:tcW w:w="779" w:type="dxa"/>
          </w:tcPr>
          <w:p w:rsidR="004D3E57" w:rsidRPr="004A657E" w:rsidRDefault="004D3E57" w:rsidP="00A132F4">
            <w:pPr>
              <w:pStyle w:val="a6"/>
              <w:ind w:firstLine="0"/>
              <w:rPr>
                <w:sz w:val="28"/>
                <w:szCs w:val="20"/>
              </w:rPr>
            </w:pPr>
            <w:r w:rsidRPr="004A657E">
              <w:rPr>
                <w:sz w:val="28"/>
                <w:szCs w:val="20"/>
              </w:rPr>
              <w:t>3</w:t>
            </w:r>
          </w:p>
        </w:tc>
        <w:tc>
          <w:tcPr>
            <w:tcW w:w="2970" w:type="dxa"/>
          </w:tcPr>
          <w:p w:rsidR="004D3E57" w:rsidRPr="004A657E" w:rsidRDefault="004D3E57" w:rsidP="00A132F4">
            <w:pPr>
              <w:pStyle w:val="a6"/>
              <w:ind w:firstLine="0"/>
              <w:rPr>
                <w:sz w:val="28"/>
                <w:szCs w:val="20"/>
              </w:rPr>
            </w:pPr>
            <w:r w:rsidRPr="004A657E">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w:t>
            </w:r>
            <w:r w:rsidRPr="004A657E">
              <w:rPr>
                <w:sz w:val="28"/>
                <w:szCs w:val="20"/>
              </w:rPr>
              <w:lastRenderedPageBreak/>
              <w:t>участник предоставляет обеспечение в форме банковской гарантии)</w:t>
            </w:r>
          </w:p>
        </w:tc>
        <w:tc>
          <w:tcPr>
            <w:tcW w:w="5816" w:type="dxa"/>
            <w:gridSpan w:val="2"/>
          </w:tcPr>
          <w:p w:rsidR="004D3E57" w:rsidRPr="004A657E" w:rsidRDefault="004D3E57" w:rsidP="00A132F4">
            <w:pPr>
              <w:pStyle w:val="a6"/>
              <w:ind w:firstLine="0"/>
              <w:rPr>
                <w:sz w:val="28"/>
                <w:szCs w:val="20"/>
              </w:rPr>
            </w:pPr>
            <w:r w:rsidRPr="004A657E">
              <w:rPr>
                <w:sz w:val="28"/>
                <w:szCs w:val="20"/>
              </w:rPr>
              <w:lastRenderedPageBreak/>
              <w:t>ФИО: _______________________________</w:t>
            </w:r>
          </w:p>
          <w:p w:rsidR="004D3E57" w:rsidRPr="004A657E" w:rsidRDefault="004D3E57" w:rsidP="00A132F4">
            <w:pPr>
              <w:pStyle w:val="a6"/>
              <w:ind w:firstLine="0"/>
              <w:rPr>
                <w:sz w:val="28"/>
                <w:szCs w:val="20"/>
              </w:rPr>
            </w:pPr>
            <w:r w:rsidRPr="004A657E">
              <w:rPr>
                <w:sz w:val="28"/>
                <w:szCs w:val="20"/>
              </w:rPr>
              <w:t>Должность: __________________________</w:t>
            </w:r>
          </w:p>
          <w:p w:rsidR="004D3E57" w:rsidRPr="004A657E" w:rsidRDefault="004D3E57" w:rsidP="00A132F4">
            <w:pPr>
              <w:pStyle w:val="11"/>
              <w:ind w:firstLine="0"/>
            </w:pPr>
            <w:r w:rsidRPr="004A657E">
              <w:t>Телефон: ____________________________</w:t>
            </w:r>
          </w:p>
          <w:p w:rsidR="004D3E57" w:rsidRPr="004A657E" w:rsidRDefault="004D3E57" w:rsidP="00A132F4">
            <w:pPr>
              <w:pStyle w:val="11"/>
              <w:ind w:firstLine="0"/>
              <w:rPr>
                <w:i/>
              </w:rPr>
            </w:pPr>
            <w:r w:rsidRPr="004A657E">
              <w:t>Адрес электронной почты: _______________</w:t>
            </w:r>
          </w:p>
        </w:tc>
      </w:tr>
      <w:tr w:rsidR="004D3E57" w:rsidRPr="004A657E" w:rsidTr="004D3E57">
        <w:trPr>
          <w:trHeight w:val="760"/>
        </w:trPr>
        <w:tc>
          <w:tcPr>
            <w:tcW w:w="779" w:type="dxa"/>
            <w:vMerge w:val="restart"/>
          </w:tcPr>
          <w:p w:rsidR="004D3E57" w:rsidRPr="004A657E" w:rsidRDefault="004D3E57" w:rsidP="00A132F4">
            <w:pPr>
              <w:pStyle w:val="a6"/>
              <w:ind w:firstLine="0"/>
              <w:rPr>
                <w:sz w:val="28"/>
                <w:szCs w:val="20"/>
              </w:rPr>
            </w:pPr>
            <w:r w:rsidRPr="004A657E">
              <w:rPr>
                <w:sz w:val="28"/>
                <w:szCs w:val="20"/>
              </w:rPr>
              <w:t>4</w:t>
            </w:r>
          </w:p>
        </w:tc>
        <w:tc>
          <w:tcPr>
            <w:tcW w:w="2970" w:type="dxa"/>
            <w:vMerge w:val="restart"/>
          </w:tcPr>
          <w:p w:rsidR="004D3E57" w:rsidRPr="004A657E" w:rsidRDefault="004D3E57" w:rsidP="00A132F4">
            <w:pPr>
              <w:pStyle w:val="a6"/>
              <w:ind w:firstLine="0"/>
              <w:rPr>
                <w:sz w:val="28"/>
                <w:szCs w:val="20"/>
              </w:rPr>
            </w:pPr>
            <w:r w:rsidRPr="004A657E">
              <w:rPr>
                <w:sz w:val="28"/>
                <w:szCs w:val="20"/>
              </w:rPr>
              <w:t>Категория субъекта малого и среднего предпринимательства (выбрать один из предложенных вариантов)</w:t>
            </w:r>
          </w:p>
        </w:tc>
        <w:tc>
          <w:tcPr>
            <w:tcW w:w="5816" w:type="dxa"/>
            <w:gridSpan w:val="2"/>
          </w:tcPr>
          <w:p w:rsidR="004D3E57" w:rsidRPr="004A657E" w:rsidRDefault="004D3E57" w:rsidP="00A132F4">
            <w:pPr>
              <w:pStyle w:val="a6"/>
              <w:ind w:firstLine="0"/>
              <w:rPr>
                <w:sz w:val="24"/>
              </w:rPr>
            </w:pPr>
          </w:p>
          <w:p w:rsidR="004D3E57" w:rsidRPr="004A657E" w:rsidRDefault="007A7098" w:rsidP="00A132F4">
            <w:pPr>
              <w:pStyle w:val="a6"/>
              <w:ind w:firstLine="0"/>
            </w:pPr>
            <w:r w:rsidRPr="004A657E">
              <w:fldChar w:fldCharType="begin">
                <w:ffData>
                  <w:name w:val="Флажок1"/>
                  <w:enabled/>
                  <w:calcOnExit w:val="0"/>
                  <w:checkBox>
                    <w:sizeAuto/>
                    <w:default w:val="0"/>
                  </w:checkBox>
                </w:ffData>
              </w:fldChar>
            </w:r>
            <w:bookmarkStart w:id="4" w:name="Флажок1"/>
            <w:r w:rsidR="004D3E57" w:rsidRPr="004A657E">
              <w:instrText xml:space="preserve"> FORMCHECKBOX </w:instrText>
            </w:r>
            <w:r w:rsidR="005E573C">
              <w:fldChar w:fldCharType="separate"/>
            </w:r>
            <w:r w:rsidRPr="004A657E">
              <w:fldChar w:fldCharType="end"/>
            </w:r>
            <w:bookmarkEnd w:id="4"/>
            <w:r w:rsidR="004D3E57" w:rsidRPr="004A657E">
              <w:t xml:space="preserve"> Микропредприятие</w:t>
            </w:r>
          </w:p>
          <w:p w:rsidR="004D3E57" w:rsidRPr="004A657E" w:rsidRDefault="004D3E57" w:rsidP="00A132F4">
            <w:pPr>
              <w:pStyle w:val="a6"/>
              <w:ind w:firstLine="0"/>
            </w:pPr>
          </w:p>
          <w:p w:rsidR="004D3E57" w:rsidRPr="004A657E" w:rsidRDefault="004D3E57" w:rsidP="00A132F4">
            <w:pPr>
              <w:pStyle w:val="a6"/>
              <w:ind w:firstLine="0"/>
            </w:pPr>
            <w:r w:rsidRPr="004A657E">
              <w:t>___________________________________________</w:t>
            </w:r>
          </w:p>
          <w:p w:rsidR="004D3E57" w:rsidRPr="004A657E" w:rsidRDefault="004D3E57" w:rsidP="00A132F4">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4A657E" w:rsidTr="004D3E57">
        <w:trPr>
          <w:trHeight w:val="2096"/>
        </w:trPr>
        <w:tc>
          <w:tcPr>
            <w:tcW w:w="779" w:type="dxa"/>
            <w:vMerge/>
          </w:tcPr>
          <w:p w:rsidR="004D3E57" w:rsidRPr="004A657E" w:rsidRDefault="004D3E57" w:rsidP="00A132F4">
            <w:pPr>
              <w:pStyle w:val="a6"/>
              <w:ind w:firstLine="0"/>
              <w:rPr>
                <w:sz w:val="28"/>
                <w:szCs w:val="20"/>
              </w:rPr>
            </w:pPr>
          </w:p>
        </w:tc>
        <w:tc>
          <w:tcPr>
            <w:tcW w:w="2970" w:type="dxa"/>
            <w:vMerge/>
          </w:tcPr>
          <w:p w:rsidR="004D3E57" w:rsidRPr="004A657E" w:rsidRDefault="004D3E57" w:rsidP="00A132F4">
            <w:pPr>
              <w:pStyle w:val="a6"/>
              <w:ind w:firstLine="0"/>
              <w:rPr>
                <w:sz w:val="28"/>
                <w:szCs w:val="20"/>
              </w:rPr>
            </w:pPr>
          </w:p>
        </w:tc>
        <w:tc>
          <w:tcPr>
            <w:tcW w:w="5816" w:type="dxa"/>
            <w:gridSpan w:val="2"/>
          </w:tcPr>
          <w:p w:rsidR="004D3E57" w:rsidRPr="004A657E" w:rsidRDefault="004D3E57" w:rsidP="00A132F4">
            <w:pPr>
              <w:pStyle w:val="a6"/>
              <w:ind w:firstLine="0"/>
            </w:pPr>
          </w:p>
          <w:p w:rsidR="004D3E57" w:rsidRPr="004A657E" w:rsidRDefault="007A7098" w:rsidP="00A132F4">
            <w:pPr>
              <w:pStyle w:val="a6"/>
              <w:ind w:firstLine="0"/>
            </w:pPr>
            <w:r w:rsidRPr="004A657E">
              <w:fldChar w:fldCharType="begin">
                <w:ffData>
                  <w:name w:val="Флажок2"/>
                  <w:enabled/>
                  <w:calcOnExit w:val="0"/>
                  <w:checkBox>
                    <w:sizeAuto/>
                    <w:default w:val="0"/>
                  </w:checkBox>
                </w:ffData>
              </w:fldChar>
            </w:r>
            <w:bookmarkStart w:id="5" w:name="Флажок2"/>
            <w:r w:rsidR="004D3E57" w:rsidRPr="004A657E">
              <w:instrText xml:space="preserve"> FORMCHECKBOX </w:instrText>
            </w:r>
            <w:r w:rsidR="005E573C">
              <w:fldChar w:fldCharType="separate"/>
            </w:r>
            <w:r w:rsidRPr="004A657E">
              <w:fldChar w:fldCharType="end"/>
            </w:r>
            <w:bookmarkEnd w:id="5"/>
            <w:r w:rsidR="004D3E57" w:rsidRPr="004A657E">
              <w:t xml:space="preserve"> Малое предприятие</w:t>
            </w:r>
          </w:p>
          <w:p w:rsidR="004D3E57" w:rsidRPr="004A657E" w:rsidRDefault="004D3E57" w:rsidP="00A132F4">
            <w:pPr>
              <w:pStyle w:val="a6"/>
              <w:ind w:firstLine="0"/>
            </w:pPr>
          </w:p>
          <w:p w:rsidR="004D3E57" w:rsidRPr="004A657E" w:rsidRDefault="004D3E57" w:rsidP="00A132F4">
            <w:pPr>
              <w:pStyle w:val="a6"/>
              <w:ind w:firstLine="0"/>
            </w:pPr>
            <w:r w:rsidRPr="004A657E">
              <w:t>_________________________________________</w:t>
            </w:r>
          </w:p>
          <w:p w:rsidR="004D3E57" w:rsidRPr="004A657E" w:rsidRDefault="004D3E57" w:rsidP="00A132F4">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A657E" w:rsidRDefault="004D3E57" w:rsidP="00A132F4">
            <w:pPr>
              <w:pStyle w:val="a6"/>
              <w:rPr>
                <w:sz w:val="24"/>
              </w:rPr>
            </w:pPr>
          </w:p>
        </w:tc>
      </w:tr>
      <w:tr w:rsidR="004D3E57" w:rsidRPr="004A657E" w:rsidTr="004D3E57">
        <w:trPr>
          <w:trHeight w:val="2299"/>
        </w:trPr>
        <w:tc>
          <w:tcPr>
            <w:tcW w:w="779" w:type="dxa"/>
            <w:vMerge/>
          </w:tcPr>
          <w:p w:rsidR="004D3E57" w:rsidRPr="004A657E" w:rsidRDefault="004D3E57" w:rsidP="00A132F4">
            <w:pPr>
              <w:pStyle w:val="a6"/>
              <w:ind w:firstLine="0"/>
              <w:rPr>
                <w:sz w:val="28"/>
                <w:szCs w:val="20"/>
              </w:rPr>
            </w:pPr>
          </w:p>
        </w:tc>
        <w:tc>
          <w:tcPr>
            <w:tcW w:w="2970" w:type="dxa"/>
            <w:vMerge/>
          </w:tcPr>
          <w:p w:rsidR="004D3E57" w:rsidRPr="004A657E" w:rsidRDefault="004D3E57" w:rsidP="00A132F4">
            <w:pPr>
              <w:pStyle w:val="a6"/>
              <w:ind w:firstLine="0"/>
              <w:rPr>
                <w:sz w:val="28"/>
                <w:szCs w:val="20"/>
              </w:rPr>
            </w:pPr>
          </w:p>
        </w:tc>
        <w:tc>
          <w:tcPr>
            <w:tcW w:w="5816" w:type="dxa"/>
            <w:gridSpan w:val="2"/>
          </w:tcPr>
          <w:p w:rsidR="004D3E57" w:rsidRPr="004A657E" w:rsidRDefault="004D3E57" w:rsidP="00A132F4">
            <w:pPr>
              <w:pStyle w:val="a6"/>
              <w:ind w:firstLine="0"/>
            </w:pPr>
          </w:p>
          <w:p w:rsidR="004D3E57" w:rsidRPr="004A657E" w:rsidRDefault="007A7098" w:rsidP="00A132F4">
            <w:pPr>
              <w:pStyle w:val="a6"/>
              <w:ind w:firstLine="0"/>
            </w:pPr>
            <w:r w:rsidRPr="004A657E">
              <w:fldChar w:fldCharType="begin">
                <w:ffData>
                  <w:name w:val="Флажок3"/>
                  <w:enabled/>
                  <w:calcOnExit w:val="0"/>
                  <w:checkBox>
                    <w:sizeAuto/>
                    <w:default w:val="0"/>
                  </w:checkBox>
                </w:ffData>
              </w:fldChar>
            </w:r>
            <w:bookmarkStart w:id="6" w:name="Флажок3"/>
            <w:r w:rsidR="004D3E57" w:rsidRPr="004A657E">
              <w:instrText xml:space="preserve"> FORMCHECKBOX </w:instrText>
            </w:r>
            <w:r w:rsidR="005E573C">
              <w:fldChar w:fldCharType="separate"/>
            </w:r>
            <w:r w:rsidRPr="004A657E">
              <w:fldChar w:fldCharType="end"/>
            </w:r>
            <w:bookmarkEnd w:id="6"/>
            <w:r w:rsidR="004D3E57" w:rsidRPr="004A657E">
              <w:t xml:space="preserve"> Среднее предприятие</w:t>
            </w:r>
          </w:p>
          <w:p w:rsidR="004D3E57" w:rsidRPr="004A657E" w:rsidRDefault="004D3E57" w:rsidP="00A132F4">
            <w:pPr>
              <w:pStyle w:val="a6"/>
              <w:ind w:firstLine="0"/>
            </w:pPr>
          </w:p>
          <w:p w:rsidR="004D3E57" w:rsidRPr="004A657E" w:rsidRDefault="004D3E57" w:rsidP="00A132F4">
            <w:pPr>
              <w:pStyle w:val="a6"/>
              <w:ind w:firstLine="0"/>
            </w:pPr>
            <w:r w:rsidRPr="004A657E">
              <w:t>_________________________________________</w:t>
            </w:r>
          </w:p>
          <w:p w:rsidR="004D3E57" w:rsidRPr="004A657E" w:rsidRDefault="004D3E57" w:rsidP="00A132F4">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A657E" w:rsidRDefault="004D3E57" w:rsidP="00A132F4">
            <w:pPr>
              <w:pStyle w:val="a6"/>
              <w:ind w:firstLine="0"/>
            </w:pPr>
          </w:p>
        </w:tc>
      </w:tr>
      <w:tr w:rsidR="004D3E57" w:rsidRPr="004A657E" w:rsidTr="004D3E57">
        <w:trPr>
          <w:trHeight w:val="2926"/>
        </w:trPr>
        <w:tc>
          <w:tcPr>
            <w:tcW w:w="779" w:type="dxa"/>
            <w:vMerge/>
            <w:tcBorders>
              <w:bottom w:val="single" w:sz="4" w:space="0" w:color="auto"/>
            </w:tcBorders>
          </w:tcPr>
          <w:p w:rsidR="004D3E57" w:rsidRPr="004A657E" w:rsidRDefault="004D3E57" w:rsidP="00A132F4">
            <w:pPr>
              <w:pStyle w:val="a6"/>
              <w:ind w:firstLine="0"/>
              <w:rPr>
                <w:sz w:val="28"/>
                <w:szCs w:val="20"/>
              </w:rPr>
            </w:pPr>
          </w:p>
        </w:tc>
        <w:tc>
          <w:tcPr>
            <w:tcW w:w="2970" w:type="dxa"/>
            <w:vMerge/>
            <w:tcBorders>
              <w:bottom w:val="single" w:sz="4" w:space="0" w:color="auto"/>
            </w:tcBorders>
          </w:tcPr>
          <w:p w:rsidR="004D3E57" w:rsidRPr="004A657E" w:rsidRDefault="004D3E57" w:rsidP="00A132F4">
            <w:pPr>
              <w:pStyle w:val="a6"/>
              <w:ind w:firstLine="0"/>
              <w:rPr>
                <w:sz w:val="28"/>
                <w:szCs w:val="20"/>
              </w:rPr>
            </w:pPr>
          </w:p>
        </w:tc>
        <w:tc>
          <w:tcPr>
            <w:tcW w:w="5816" w:type="dxa"/>
            <w:gridSpan w:val="2"/>
          </w:tcPr>
          <w:p w:rsidR="004D3E57" w:rsidRPr="004A657E" w:rsidRDefault="004D3E57" w:rsidP="00A132F4">
            <w:pPr>
              <w:pStyle w:val="a6"/>
              <w:ind w:firstLine="0"/>
            </w:pPr>
          </w:p>
          <w:p w:rsidR="004D3E57" w:rsidRPr="004A657E" w:rsidRDefault="007A7098" w:rsidP="00A132F4">
            <w:pPr>
              <w:pStyle w:val="a6"/>
              <w:ind w:firstLine="0"/>
            </w:pPr>
            <w:r w:rsidRPr="004A657E">
              <w:fldChar w:fldCharType="begin">
                <w:ffData>
                  <w:name w:val="Флажок4"/>
                  <w:enabled/>
                  <w:calcOnExit w:val="0"/>
                  <w:checkBox>
                    <w:sizeAuto/>
                    <w:default w:val="0"/>
                  </w:checkBox>
                </w:ffData>
              </w:fldChar>
            </w:r>
            <w:bookmarkStart w:id="7" w:name="Флажок4"/>
            <w:r w:rsidR="004D3E57" w:rsidRPr="004A657E">
              <w:instrText xml:space="preserve"> FORMCHECKBOX </w:instrText>
            </w:r>
            <w:r w:rsidR="005E573C">
              <w:fldChar w:fldCharType="separate"/>
            </w:r>
            <w:r w:rsidRPr="004A657E">
              <w:fldChar w:fldCharType="end"/>
            </w:r>
            <w:bookmarkEnd w:id="7"/>
            <w:r w:rsidR="004D3E57" w:rsidRPr="004A657E">
              <w:t xml:space="preserve"> Не является субъектом малого и среднего предпринимательства</w:t>
            </w:r>
          </w:p>
          <w:p w:rsidR="004D3E57" w:rsidRPr="004A657E" w:rsidRDefault="004D3E57" w:rsidP="00A132F4">
            <w:pPr>
              <w:pStyle w:val="a6"/>
              <w:ind w:firstLine="0"/>
            </w:pPr>
          </w:p>
          <w:p w:rsidR="004D3E57" w:rsidRPr="004A657E" w:rsidRDefault="004D3E57" w:rsidP="00A132F4">
            <w:pPr>
              <w:pStyle w:val="a6"/>
              <w:ind w:firstLine="0"/>
            </w:pPr>
            <w:r w:rsidRPr="004A657E">
              <w:t>_________________________________________</w:t>
            </w:r>
          </w:p>
          <w:p w:rsidR="004D3E57" w:rsidRPr="004A657E" w:rsidRDefault="004D3E57" w:rsidP="00A132F4">
            <w:pPr>
              <w:pStyle w:val="a6"/>
              <w:ind w:firstLine="0"/>
            </w:pPr>
            <w:r w:rsidRPr="004A657E">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D3E57" w:rsidRPr="004A657E" w:rsidRDefault="004D3E57" w:rsidP="00A132F4">
            <w:pPr>
              <w:pStyle w:val="a6"/>
              <w:ind w:firstLine="0"/>
            </w:pPr>
          </w:p>
          <w:p w:rsidR="004D3E57" w:rsidRPr="004A657E" w:rsidRDefault="004D3E57" w:rsidP="00A132F4">
            <w:pPr>
              <w:pStyle w:val="a6"/>
              <w:ind w:firstLine="0"/>
            </w:pPr>
            <w:r w:rsidRPr="004A657E">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D3E57" w:rsidRPr="004A657E" w:rsidTr="004D3E57">
        <w:trPr>
          <w:trHeight w:val="2350"/>
        </w:trPr>
        <w:tc>
          <w:tcPr>
            <w:tcW w:w="779" w:type="dxa"/>
            <w:tcBorders>
              <w:bottom w:val="nil"/>
            </w:tcBorders>
          </w:tcPr>
          <w:p w:rsidR="004D3E57" w:rsidRPr="004A657E" w:rsidRDefault="004D3E57" w:rsidP="00A132F4">
            <w:pPr>
              <w:pStyle w:val="a6"/>
              <w:ind w:firstLine="0"/>
              <w:rPr>
                <w:sz w:val="28"/>
                <w:szCs w:val="20"/>
              </w:rPr>
            </w:pPr>
            <w:r w:rsidRPr="004A657E">
              <w:rPr>
                <w:sz w:val="28"/>
                <w:szCs w:val="20"/>
              </w:rPr>
              <w:t>5.</w:t>
            </w:r>
          </w:p>
        </w:tc>
        <w:tc>
          <w:tcPr>
            <w:tcW w:w="2970" w:type="dxa"/>
            <w:tcBorders>
              <w:bottom w:val="nil"/>
            </w:tcBorders>
          </w:tcPr>
          <w:p w:rsidR="004D3E57" w:rsidRPr="004A657E" w:rsidRDefault="004D3E57" w:rsidP="00A132F4">
            <w:pPr>
              <w:pStyle w:val="a6"/>
              <w:ind w:firstLine="0"/>
              <w:rPr>
                <w:sz w:val="28"/>
                <w:szCs w:val="20"/>
              </w:rPr>
            </w:pPr>
            <w:r w:rsidRPr="004A657E">
              <w:t xml:space="preserve">Сведения </w:t>
            </w:r>
            <w:r w:rsidR="003B01B0" w:rsidRPr="004A657E">
              <w:t xml:space="preserve">об участнике, а также </w:t>
            </w:r>
            <w:r w:rsidRPr="004A657E">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Pr="004A657E" w:rsidRDefault="004D3E57" w:rsidP="00A132F4">
            <w:pPr>
              <w:pStyle w:val="11"/>
              <w:ind w:firstLine="0"/>
            </w:pPr>
            <w:r w:rsidRPr="004A657E">
              <w:t>1.</w:t>
            </w:r>
          </w:p>
        </w:tc>
        <w:tc>
          <w:tcPr>
            <w:tcW w:w="5390" w:type="dxa"/>
          </w:tcPr>
          <w:p w:rsidR="004D3E57" w:rsidRPr="004A657E" w:rsidRDefault="004D3E57" w:rsidP="00A132F4">
            <w:pPr>
              <w:pStyle w:val="11"/>
              <w:ind w:firstLine="0"/>
              <w:rPr>
                <w:i/>
              </w:rPr>
            </w:pPr>
            <w:r w:rsidRPr="004A657E">
              <w:t>Наименование лица: ______________________ (</w:t>
            </w:r>
            <w:r w:rsidRPr="004A657E">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D3E57" w:rsidRPr="004A657E" w:rsidRDefault="004D3E57" w:rsidP="00A132F4">
            <w:pPr>
              <w:pStyle w:val="11"/>
              <w:ind w:firstLine="0"/>
              <w:rPr>
                <w:i/>
              </w:rPr>
            </w:pPr>
            <w:r w:rsidRPr="004A657E">
              <w:t>Адрес: _______________________________ (</w:t>
            </w:r>
            <w:r w:rsidRPr="004A657E">
              <w:rPr>
                <w:i/>
              </w:rPr>
              <w:t>указать адрес каждого лица, выступающего на стороне участника)</w:t>
            </w:r>
          </w:p>
          <w:p w:rsidR="004D3E57" w:rsidRPr="004A657E" w:rsidRDefault="004D3E57" w:rsidP="00A132F4">
            <w:pPr>
              <w:pStyle w:val="11"/>
              <w:ind w:firstLine="0"/>
            </w:pPr>
            <w:r w:rsidRPr="004A657E">
              <w:lastRenderedPageBreak/>
              <w:t>Фактическое местонахождение: ________________________________________ (</w:t>
            </w:r>
            <w:r w:rsidRPr="004A657E">
              <w:rPr>
                <w:i/>
              </w:rPr>
              <w:t>указать местонахождения каждого лица, выступающего на стороне участника)</w:t>
            </w:r>
          </w:p>
          <w:p w:rsidR="004D3E57" w:rsidRPr="004A657E" w:rsidRDefault="004D3E57" w:rsidP="00A132F4">
            <w:pPr>
              <w:pStyle w:val="11"/>
              <w:ind w:firstLine="0"/>
              <w:rPr>
                <w:i/>
              </w:rPr>
            </w:pPr>
            <w:r w:rsidRPr="004A657E">
              <w:t>Телефон: _______________________ (</w:t>
            </w:r>
            <w:r w:rsidRPr="004A657E">
              <w:rPr>
                <w:i/>
              </w:rPr>
              <w:t>указать телефон каждого лица, выступающего на стороне участника)</w:t>
            </w:r>
          </w:p>
          <w:p w:rsidR="004D3E57" w:rsidRPr="004A657E" w:rsidRDefault="004D3E57" w:rsidP="00A132F4">
            <w:pPr>
              <w:pStyle w:val="11"/>
              <w:ind w:firstLine="0"/>
            </w:pPr>
            <w:r w:rsidRPr="004A657E">
              <w:t>Факс: __________________________ (</w:t>
            </w:r>
            <w:r w:rsidRPr="004A657E">
              <w:rPr>
                <w:i/>
              </w:rPr>
              <w:t>указать факс каждого лица, выступающего на стороне участника)</w:t>
            </w:r>
          </w:p>
          <w:p w:rsidR="004D3E57" w:rsidRPr="004A657E" w:rsidRDefault="004D3E57" w:rsidP="00A132F4">
            <w:pPr>
              <w:pStyle w:val="11"/>
              <w:ind w:firstLine="0"/>
            </w:pPr>
            <w:r w:rsidRPr="004A657E">
              <w:t xml:space="preserve">Адрес электронной почты: ________________ </w:t>
            </w:r>
            <w:r w:rsidRPr="004A657E">
              <w:rPr>
                <w:i/>
              </w:rPr>
              <w:t>указать адрес электронной почты каждого лица, выступающего на стороне участника</w:t>
            </w:r>
          </w:p>
          <w:p w:rsidR="004D3E57" w:rsidRPr="004A657E" w:rsidRDefault="004D3E57" w:rsidP="00A132F4">
            <w:pPr>
              <w:pStyle w:val="11"/>
              <w:ind w:firstLine="0"/>
            </w:pPr>
            <w:r w:rsidRPr="004A657E">
              <w:t xml:space="preserve">ИНН: ________________________________ </w:t>
            </w:r>
            <w:r w:rsidRPr="004A657E">
              <w:rPr>
                <w:i/>
              </w:rPr>
              <w:t>указать ИНН каждого лица, выступающего на стороне участника</w:t>
            </w:r>
            <w:r w:rsidRPr="004A657E">
              <w:t>.</w:t>
            </w:r>
          </w:p>
        </w:tc>
      </w:tr>
      <w:tr w:rsidR="004D3E57" w:rsidRPr="004A657E" w:rsidTr="004D3E57">
        <w:trPr>
          <w:trHeight w:val="150"/>
        </w:trPr>
        <w:tc>
          <w:tcPr>
            <w:tcW w:w="779" w:type="dxa"/>
            <w:vMerge w:val="restart"/>
            <w:tcBorders>
              <w:top w:val="nil"/>
            </w:tcBorders>
          </w:tcPr>
          <w:p w:rsidR="004D3E57" w:rsidRPr="004A657E" w:rsidRDefault="004D3E57" w:rsidP="00A132F4">
            <w:pPr>
              <w:pStyle w:val="a6"/>
              <w:ind w:firstLine="0"/>
              <w:rPr>
                <w:sz w:val="28"/>
                <w:szCs w:val="20"/>
              </w:rPr>
            </w:pPr>
          </w:p>
        </w:tc>
        <w:tc>
          <w:tcPr>
            <w:tcW w:w="2970" w:type="dxa"/>
            <w:vMerge w:val="restart"/>
            <w:tcBorders>
              <w:top w:val="nil"/>
            </w:tcBorders>
          </w:tcPr>
          <w:p w:rsidR="004D3E57" w:rsidRPr="004A657E" w:rsidRDefault="004D3E57" w:rsidP="00A132F4">
            <w:pPr>
              <w:pStyle w:val="a6"/>
              <w:ind w:firstLine="0"/>
            </w:pPr>
          </w:p>
        </w:tc>
        <w:tc>
          <w:tcPr>
            <w:tcW w:w="426" w:type="dxa"/>
          </w:tcPr>
          <w:p w:rsidR="004D3E57" w:rsidRPr="004A657E" w:rsidRDefault="004D3E57" w:rsidP="00A132F4">
            <w:pPr>
              <w:pStyle w:val="11"/>
              <w:ind w:firstLine="0"/>
            </w:pPr>
            <w:r w:rsidRPr="004A657E">
              <w:t>2.</w:t>
            </w:r>
          </w:p>
        </w:tc>
        <w:tc>
          <w:tcPr>
            <w:tcW w:w="5390" w:type="dxa"/>
          </w:tcPr>
          <w:p w:rsidR="004D3E57" w:rsidRPr="004A657E" w:rsidRDefault="004D3E57" w:rsidP="00A132F4">
            <w:pPr>
              <w:pStyle w:val="11"/>
              <w:ind w:firstLine="0"/>
            </w:pPr>
            <w:r w:rsidRPr="004A657E">
              <w:t>……</w:t>
            </w:r>
          </w:p>
        </w:tc>
      </w:tr>
      <w:tr w:rsidR="004D3E57" w:rsidRPr="004A657E" w:rsidTr="004D3E57">
        <w:trPr>
          <w:trHeight w:val="150"/>
        </w:trPr>
        <w:tc>
          <w:tcPr>
            <w:tcW w:w="779" w:type="dxa"/>
            <w:vMerge/>
          </w:tcPr>
          <w:p w:rsidR="004D3E57" w:rsidRPr="004A657E" w:rsidRDefault="004D3E57" w:rsidP="00A132F4">
            <w:pPr>
              <w:pStyle w:val="a6"/>
              <w:ind w:firstLine="0"/>
              <w:rPr>
                <w:sz w:val="28"/>
                <w:szCs w:val="20"/>
              </w:rPr>
            </w:pPr>
          </w:p>
        </w:tc>
        <w:tc>
          <w:tcPr>
            <w:tcW w:w="2970" w:type="dxa"/>
            <w:vMerge/>
          </w:tcPr>
          <w:p w:rsidR="004D3E57" w:rsidRPr="004A657E" w:rsidRDefault="004D3E57" w:rsidP="00A132F4">
            <w:pPr>
              <w:pStyle w:val="a6"/>
              <w:ind w:firstLine="0"/>
            </w:pPr>
          </w:p>
        </w:tc>
        <w:tc>
          <w:tcPr>
            <w:tcW w:w="426" w:type="dxa"/>
          </w:tcPr>
          <w:p w:rsidR="004D3E57" w:rsidRPr="004A657E" w:rsidRDefault="004D3E57" w:rsidP="00A132F4">
            <w:pPr>
              <w:pStyle w:val="11"/>
              <w:ind w:firstLine="0"/>
            </w:pPr>
            <w:r w:rsidRPr="004A657E">
              <w:t>3.</w:t>
            </w:r>
          </w:p>
        </w:tc>
        <w:tc>
          <w:tcPr>
            <w:tcW w:w="5390" w:type="dxa"/>
          </w:tcPr>
          <w:p w:rsidR="004D3E57" w:rsidRPr="004A657E" w:rsidRDefault="004D3E57" w:rsidP="00A132F4">
            <w:pPr>
              <w:pStyle w:val="11"/>
              <w:ind w:firstLine="0"/>
            </w:pPr>
            <w:r w:rsidRPr="004A657E">
              <w:t>……</w:t>
            </w:r>
          </w:p>
        </w:tc>
      </w:tr>
      <w:tr w:rsidR="004D3E57" w:rsidRPr="004A657E" w:rsidTr="004D3E57">
        <w:trPr>
          <w:trHeight w:val="150"/>
        </w:trPr>
        <w:tc>
          <w:tcPr>
            <w:tcW w:w="779" w:type="dxa"/>
            <w:vMerge/>
          </w:tcPr>
          <w:p w:rsidR="004D3E57" w:rsidRPr="004A657E" w:rsidRDefault="004D3E57" w:rsidP="00A132F4">
            <w:pPr>
              <w:pStyle w:val="a6"/>
              <w:ind w:firstLine="0"/>
              <w:rPr>
                <w:sz w:val="28"/>
                <w:szCs w:val="20"/>
              </w:rPr>
            </w:pPr>
          </w:p>
        </w:tc>
        <w:tc>
          <w:tcPr>
            <w:tcW w:w="2970" w:type="dxa"/>
            <w:vMerge/>
          </w:tcPr>
          <w:p w:rsidR="004D3E57" w:rsidRPr="004A657E" w:rsidRDefault="004D3E57" w:rsidP="00A132F4">
            <w:pPr>
              <w:pStyle w:val="a6"/>
              <w:ind w:firstLine="0"/>
            </w:pPr>
          </w:p>
        </w:tc>
        <w:tc>
          <w:tcPr>
            <w:tcW w:w="426" w:type="dxa"/>
          </w:tcPr>
          <w:p w:rsidR="004D3E57" w:rsidRPr="004A657E" w:rsidRDefault="004D3E57" w:rsidP="00A132F4">
            <w:pPr>
              <w:pStyle w:val="11"/>
              <w:ind w:firstLine="0"/>
            </w:pPr>
            <w:r w:rsidRPr="004A657E">
              <w:t>4.</w:t>
            </w:r>
          </w:p>
        </w:tc>
        <w:tc>
          <w:tcPr>
            <w:tcW w:w="5390" w:type="dxa"/>
          </w:tcPr>
          <w:p w:rsidR="004D3E57" w:rsidRPr="004A657E" w:rsidRDefault="004D3E57" w:rsidP="00A132F4">
            <w:pPr>
              <w:pStyle w:val="11"/>
              <w:ind w:firstLine="0"/>
            </w:pPr>
            <w:r w:rsidRPr="004A657E">
              <w:t>……</w:t>
            </w:r>
          </w:p>
        </w:tc>
      </w:tr>
    </w:tbl>
    <w:p w:rsidR="004D3E57" w:rsidRPr="004A657E" w:rsidRDefault="004D3E57" w:rsidP="004D3E57">
      <w:pPr>
        <w:pStyle w:val="11"/>
        <w:ind w:firstLine="709"/>
        <w:rPr>
          <w:bCs/>
          <w:szCs w:val="28"/>
        </w:rPr>
      </w:pPr>
    </w:p>
    <w:p w:rsidR="004D3E57" w:rsidRPr="004A657E" w:rsidRDefault="004D3E57" w:rsidP="004D3E57">
      <w:pPr>
        <w:pStyle w:val="11"/>
        <w:ind w:firstLine="709"/>
      </w:pPr>
      <w:r w:rsidRPr="004A657E">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00CF7666">
        <w:rPr>
          <w:rStyle w:val="a8"/>
          <w:bCs/>
          <w:szCs w:val="28"/>
        </w:rPr>
        <w:footnoteReference w:id="1"/>
      </w:r>
      <w:r w:rsidRPr="004A657E">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488"/>
        <w:gridCol w:w="1766"/>
        <w:gridCol w:w="1766"/>
        <w:gridCol w:w="1606"/>
      </w:tblGrid>
      <w:tr w:rsidR="004D3E57" w:rsidRPr="004A657E" w:rsidTr="00A132F4">
        <w:tc>
          <w:tcPr>
            <w:tcW w:w="1571" w:type="pct"/>
            <w:vMerge w:val="restart"/>
          </w:tcPr>
          <w:p w:rsidR="004D3E57" w:rsidRPr="004A657E" w:rsidRDefault="004D3E57" w:rsidP="00A132F4">
            <w:pPr>
              <w:jc w:val="both"/>
              <w:rPr>
                <w:sz w:val="28"/>
                <w:szCs w:val="28"/>
              </w:rPr>
            </w:pPr>
            <w:r w:rsidRPr="004A657E">
              <w:rPr>
                <w:b/>
                <w:sz w:val="22"/>
                <w:szCs w:val="22"/>
              </w:rPr>
              <w:t>Наименование показателя</w:t>
            </w:r>
          </w:p>
        </w:tc>
        <w:tc>
          <w:tcPr>
            <w:tcW w:w="770" w:type="pct"/>
            <w:vMerge w:val="restart"/>
          </w:tcPr>
          <w:p w:rsidR="004D3E57" w:rsidRPr="004A657E" w:rsidRDefault="004D3E57" w:rsidP="00A132F4">
            <w:pPr>
              <w:jc w:val="both"/>
              <w:rPr>
                <w:sz w:val="28"/>
                <w:szCs w:val="28"/>
              </w:rPr>
            </w:pPr>
            <w:r w:rsidRPr="004A657E">
              <w:rPr>
                <w:b/>
                <w:sz w:val="22"/>
                <w:szCs w:val="22"/>
              </w:rPr>
              <w:t>Общая доля</w:t>
            </w:r>
          </w:p>
        </w:tc>
        <w:tc>
          <w:tcPr>
            <w:tcW w:w="2658" w:type="pct"/>
            <w:gridSpan w:val="3"/>
          </w:tcPr>
          <w:p w:rsidR="004D3E57" w:rsidRPr="004A657E" w:rsidRDefault="004D3E57" w:rsidP="00A132F4">
            <w:pPr>
              <w:jc w:val="both"/>
              <w:rPr>
                <w:sz w:val="28"/>
                <w:szCs w:val="28"/>
              </w:rPr>
            </w:pPr>
            <w:r w:rsidRPr="004A657E">
              <w:rPr>
                <w:b/>
                <w:sz w:val="22"/>
                <w:szCs w:val="22"/>
              </w:rPr>
              <w:t>в том числе</w:t>
            </w:r>
            <w:r w:rsidRPr="004A657E">
              <w:rPr>
                <w:rStyle w:val="a8"/>
                <w:b/>
                <w:sz w:val="22"/>
                <w:szCs w:val="22"/>
              </w:rPr>
              <w:footnoteReference w:id="2"/>
            </w:r>
            <w:r w:rsidRPr="004A657E">
              <w:rPr>
                <w:b/>
                <w:sz w:val="22"/>
                <w:szCs w:val="22"/>
              </w:rPr>
              <w:t xml:space="preserve">: </w:t>
            </w:r>
            <w:r w:rsidRPr="004A657E">
              <w:rPr>
                <w:b/>
                <w:i/>
                <w:sz w:val="22"/>
                <w:szCs w:val="22"/>
              </w:rPr>
              <w:t>(указать сведения о доле на каждый год, в котором выполняются работы, оказываются услуги, поставляются товары</w:t>
            </w:r>
            <w:r w:rsidRPr="004A657E">
              <w:rPr>
                <w:b/>
                <w:sz w:val="22"/>
                <w:szCs w:val="22"/>
              </w:rPr>
              <w:t>)</w:t>
            </w:r>
          </w:p>
        </w:tc>
      </w:tr>
      <w:tr w:rsidR="004D3E57" w:rsidRPr="004A657E" w:rsidTr="00A132F4">
        <w:tc>
          <w:tcPr>
            <w:tcW w:w="1571" w:type="pct"/>
            <w:vMerge/>
          </w:tcPr>
          <w:p w:rsidR="004D3E57" w:rsidRPr="004A657E" w:rsidRDefault="004D3E57" w:rsidP="00A132F4">
            <w:pPr>
              <w:jc w:val="both"/>
              <w:rPr>
                <w:sz w:val="28"/>
                <w:szCs w:val="28"/>
              </w:rPr>
            </w:pPr>
          </w:p>
        </w:tc>
        <w:tc>
          <w:tcPr>
            <w:tcW w:w="770" w:type="pct"/>
            <w:vMerge/>
          </w:tcPr>
          <w:p w:rsidR="004D3E57" w:rsidRPr="004A657E" w:rsidRDefault="004D3E57" w:rsidP="00A132F4">
            <w:pPr>
              <w:jc w:val="both"/>
              <w:rPr>
                <w:sz w:val="28"/>
                <w:szCs w:val="28"/>
              </w:rPr>
            </w:pPr>
          </w:p>
        </w:tc>
        <w:tc>
          <w:tcPr>
            <w:tcW w:w="914" w:type="pct"/>
          </w:tcPr>
          <w:p w:rsidR="004D3E57" w:rsidRPr="004A657E" w:rsidRDefault="004D3E57" w:rsidP="00A132F4">
            <w:pPr>
              <w:jc w:val="both"/>
              <w:rPr>
                <w:sz w:val="28"/>
                <w:szCs w:val="28"/>
              </w:rPr>
            </w:pPr>
            <w:r w:rsidRPr="004A657E">
              <w:rPr>
                <w:sz w:val="22"/>
                <w:szCs w:val="22"/>
              </w:rPr>
              <w:t>на 20___ г.</w:t>
            </w:r>
          </w:p>
        </w:tc>
        <w:tc>
          <w:tcPr>
            <w:tcW w:w="914" w:type="pct"/>
          </w:tcPr>
          <w:p w:rsidR="004D3E57" w:rsidRPr="004A657E" w:rsidRDefault="004D3E57" w:rsidP="00A132F4">
            <w:pPr>
              <w:jc w:val="both"/>
              <w:rPr>
                <w:sz w:val="28"/>
                <w:szCs w:val="28"/>
              </w:rPr>
            </w:pPr>
            <w:r w:rsidRPr="004A657E">
              <w:rPr>
                <w:sz w:val="22"/>
                <w:szCs w:val="22"/>
              </w:rPr>
              <w:t>на 20___ г.</w:t>
            </w:r>
          </w:p>
        </w:tc>
        <w:tc>
          <w:tcPr>
            <w:tcW w:w="831" w:type="pct"/>
          </w:tcPr>
          <w:p w:rsidR="004D3E57" w:rsidRPr="004A657E" w:rsidRDefault="004D3E57" w:rsidP="00A132F4">
            <w:pPr>
              <w:jc w:val="both"/>
              <w:rPr>
                <w:sz w:val="28"/>
                <w:szCs w:val="28"/>
              </w:rPr>
            </w:pPr>
            <w:r w:rsidRPr="004A657E">
              <w:rPr>
                <w:sz w:val="22"/>
                <w:szCs w:val="22"/>
              </w:rPr>
              <w:t>и т.д.</w:t>
            </w:r>
          </w:p>
        </w:tc>
      </w:tr>
      <w:tr w:rsidR="004D3E57" w:rsidRPr="004A657E" w:rsidTr="00A132F4">
        <w:tc>
          <w:tcPr>
            <w:tcW w:w="1571" w:type="pct"/>
          </w:tcPr>
          <w:p w:rsidR="004D3E57" w:rsidRPr="004A657E" w:rsidRDefault="004D3E57" w:rsidP="00A132F4">
            <w:pPr>
              <w:jc w:val="both"/>
              <w:rPr>
                <w:sz w:val="28"/>
                <w:szCs w:val="28"/>
              </w:rPr>
            </w:pPr>
            <w:r w:rsidRPr="004A657E">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4A657E">
              <w:rPr>
                <w:rStyle w:val="a8"/>
                <w:sz w:val="22"/>
                <w:szCs w:val="22"/>
              </w:rPr>
              <w:footnoteReference w:id="3"/>
            </w:r>
          </w:p>
        </w:tc>
        <w:tc>
          <w:tcPr>
            <w:tcW w:w="770" w:type="pct"/>
          </w:tcPr>
          <w:p w:rsidR="004D3E57" w:rsidRPr="004A657E" w:rsidRDefault="004D3E57" w:rsidP="00A132F4">
            <w:pPr>
              <w:jc w:val="both"/>
              <w:rPr>
                <w:sz w:val="28"/>
                <w:szCs w:val="28"/>
              </w:rPr>
            </w:pPr>
            <w:r w:rsidRPr="004A657E">
              <w:rPr>
                <w:i/>
                <w:sz w:val="22"/>
                <w:szCs w:val="22"/>
              </w:rPr>
              <w:t>Указать долю в %</w:t>
            </w:r>
          </w:p>
        </w:tc>
        <w:tc>
          <w:tcPr>
            <w:tcW w:w="914" w:type="pct"/>
          </w:tcPr>
          <w:p w:rsidR="004D3E57" w:rsidRPr="004A657E" w:rsidRDefault="004D3E57" w:rsidP="00A132F4">
            <w:pPr>
              <w:jc w:val="both"/>
              <w:rPr>
                <w:sz w:val="28"/>
                <w:szCs w:val="28"/>
              </w:rPr>
            </w:pPr>
            <w:r w:rsidRPr="004A657E">
              <w:rPr>
                <w:i/>
                <w:sz w:val="22"/>
                <w:szCs w:val="22"/>
              </w:rPr>
              <w:t>Указать долю в %</w:t>
            </w:r>
          </w:p>
        </w:tc>
        <w:tc>
          <w:tcPr>
            <w:tcW w:w="914" w:type="pct"/>
          </w:tcPr>
          <w:p w:rsidR="004D3E57" w:rsidRPr="004A657E" w:rsidRDefault="004D3E57" w:rsidP="00A132F4">
            <w:pPr>
              <w:jc w:val="both"/>
              <w:rPr>
                <w:sz w:val="28"/>
                <w:szCs w:val="28"/>
              </w:rPr>
            </w:pPr>
            <w:r w:rsidRPr="004A657E">
              <w:rPr>
                <w:i/>
                <w:sz w:val="22"/>
                <w:szCs w:val="22"/>
              </w:rPr>
              <w:t>Указать долю в %</w:t>
            </w:r>
          </w:p>
        </w:tc>
        <w:tc>
          <w:tcPr>
            <w:tcW w:w="831" w:type="pct"/>
          </w:tcPr>
          <w:p w:rsidR="004D3E57" w:rsidRPr="004A657E" w:rsidRDefault="004D3E57" w:rsidP="00A132F4">
            <w:pPr>
              <w:jc w:val="both"/>
              <w:rPr>
                <w:sz w:val="28"/>
                <w:szCs w:val="28"/>
              </w:rPr>
            </w:pPr>
            <w:r w:rsidRPr="004A657E">
              <w:rPr>
                <w:i/>
                <w:sz w:val="22"/>
                <w:szCs w:val="22"/>
              </w:rPr>
              <w:t>Указать долю в %</w:t>
            </w:r>
          </w:p>
        </w:tc>
      </w:tr>
      <w:tr w:rsidR="004D3E57" w:rsidRPr="004A657E" w:rsidTr="00A132F4">
        <w:tc>
          <w:tcPr>
            <w:tcW w:w="1571" w:type="pct"/>
          </w:tcPr>
          <w:p w:rsidR="004D3E57" w:rsidRPr="004A657E" w:rsidRDefault="004D3E57" w:rsidP="00A132F4">
            <w:pPr>
              <w:jc w:val="both"/>
              <w:rPr>
                <w:sz w:val="28"/>
                <w:szCs w:val="28"/>
              </w:rPr>
            </w:pPr>
            <w:r w:rsidRPr="004A657E">
              <w:rPr>
                <w:sz w:val="22"/>
                <w:szCs w:val="22"/>
              </w:rPr>
              <w:t>Доля товаров, произведенных в Российской Федерации, из общего объема закупки в %</w:t>
            </w:r>
          </w:p>
        </w:tc>
        <w:tc>
          <w:tcPr>
            <w:tcW w:w="770" w:type="pct"/>
          </w:tcPr>
          <w:p w:rsidR="004D3E57" w:rsidRPr="004A657E" w:rsidRDefault="004D3E57" w:rsidP="00A132F4">
            <w:pPr>
              <w:jc w:val="both"/>
              <w:rPr>
                <w:sz w:val="28"/>
                <w:szCs w:val="28"/>
              </w:rPr>
            </w:pPr>
            <w:r w:rsidRPr="004A657E">
              <w:rPr>
                <w:i/>
                <w:sz w:val="22"/>
                <w:szCs w:val="22"/>
              </w:rPr>
              <w:t>Указать долю в %</w:t>
            </w:r>
          </w:p>
        </w:tc>
        <w:tc>
          <w:tcPr>
            <w:tcW w:w="914" w:type="pct"/>
          </w:tcPr>
          <w:p w:rsidR="004D3E57" w:rsidRPr="004A657E" w:rsidRDefault="004D3E57" w:rsidP="00A132F4">
            <w:pPr>
              <w:jc w:val="both"/>
              <w:rPr>
                <w:sz w:val="28"/>
                <w:szCs w:val="28"/>
              </w:rPr>
            </w:pPr>
            <w:r w:rsidRPr="004A657E">
              <w:rPr>
                <w:i/>
                <w:sz w:val="22"/>
                <w:szCs w:val="22"/>
              </w:rPr>
              <w:t>Указать долю в %</w:t>
            </w:r>
          </w:p>
        </w:tc>
        <w:tc>
          <w:tcPr>
            <w:tcW w:w="914" w:type="pct"/>
          </w:tcPr>
          <w:p w:rsidR="004D3E57" w:rsidRPr="004A657E" w:rsidRDefault="004D3E57" w:rsidP="00A132F4">
            <w:pPr>
              <w:jc w:val="both"/>
              <w:rPr>
                <w:sz w:val="28"/>
                <w:szCs w:val="28"/>
              </w:rPr>
            </w:pPr>
            <w:r w:rsidRPr="004A657E">
              <w:rPr>
                <w:i/>
                <w:sz w:val="22"/>
                <w:szCs w:val="22"/>
              </w:rPr>
              <w:t>Указать долю в %</w:t>
            </w:r>
          </w:p>
        </w:tc>
        <w:tc>
          <w:tcPr>
            <w:tcW w:w="831" w:type="pct"/>
          </w:tcPr>
          <w:p w:rsidR="004D3E57" w:rsidRPr="004A657E" w:rsidRDefault="004D3E57" w:rsidP="00A132F4">
            <w:pPr>
              <w:jc w:val="both"/>
              <w:rPr>
                <w:sz w:val="28"/>
                <w:szCs w:val="28"/>
              </w:rPr>
            </w:pPr>
            <w:r w:rsidRPr="004A657E">
              <w:rPr>
                <w:i/>
                <w:sz w:val="22"/>
                <w:szCs w:val="22"/>
              </w:rPr>
              <w:t>Указать долю в %</w:t>
            </w:r>
          </w:p>
        </w:tc>
      </w:tr>
      <w:tr w:rsidR="004D3E57" w:rsidRPr="004A657E" w:rsidTr="00A132F4">
        <w:tc>
          <w:tcPr>
            <w:tcW w:w="1571" w:type="pct"/>
          </w:tcPr>
          <w:p w:rsidR="004D3E57" w:rsidRPr="004A657E" w:rsidRDefault="004D3E57" w:rsidP="00A132F4">
            <w:pPr>
              <w:jc w:val="both"/>
              <w:rPr>
                <w:sz w:val="28"/>
                <w:szCs w:val="28"/>
              </w:rPr>
            </w:pPr>
            <w:r w:rsidRPr="004A657E">
              <w:rPr>
                <w:sz w:val="22"/>
                <w:szCs w:val="22"/>
              </w:rPr>
              <w:t>Доля товаров, по которым участник является производителем, из общего объема закупки в %</w:t>
            </w:r>
          </w:p>
        </w:tc>
        <w:tc>
          <w:tcPr>
            <w:tcW w:w="770" w:type="pct"/>
          </w:tcPr>
          <w:p w:rsidR="004D3E57" w:rsidRPr="004A657E" w:rsidRDefault="004D3E57" w:rsidP="00A132F4">
            <w:pPr>
              <w:jc w:val="both"/>
              <w:rPr>
                <w:sz w:val="28"/>
                <w:szCs w:val="28"/>
              </w:rPr>
            </w:pPr>
            <w:r w:rsidRPr="004A657E">
              <w:rPr>
                <w:i/>
                <w:sz w:val="22"/>
                <w:szCs w:val="22"/>
              </w:rPr>
              <w:t>Указать долю в %</w:t>
            </w:r>
          </w:p>
        </w:tc>
        <w:tc>
          <w:tcPr>
            <w:tcW w:w="914" w:type="pct"/>
          </w:tcPr>
          <w:p w:rsidR="004D3E57" w:rsidRPr="004A657E" w:rsidRDefault="004D3E57" w:rsidP="00A132F4">
            <w:pPr>
              <w:jc w:val="both"/>
              <w:rPr>
                <w:sz w:val="28"/>
                <w:szCs w:val="28"/>
              </w:rPr>
            </w:pPr>
            <w:r w:rsidRPr="004A657E">
              <w:rPr>
                <w:i/>
                <w:sz w:val="22"/>
                <w:szCs w:val="22"/>
              </w:rPr>
              <w:t>Указать долю в %</w:t>
            </w:r>
          </w:p>
        </w:tc>
        <w:tc>
          <w:tcPr>
            <w:tcW w:w="914" w:type="pct"/>
          </w:tcPr>
          <w:p w:rsidR="004D3E57" w:rsidRPr="004A657E" w:rsidRDefault="004D3E57" w:rsidP="00A132F4">
            <w:pPr>
              <w:jc w:val="both"/>
              <w:rPr>
                <w:sz w:val="28"/>
                <w:szCs w:val="28"/>
              </w:rPr>
            </w:pPr>
            <w:r w:rsidRPr="004A657E">
              <w:rPr>
                <w:i/>
                <w:sz w:val="22"/>
                <w:szCs w:val="22"/>
              </w:rPr>
              <w:t>Указать долю в %</w:t>
            </w:r>
          </w:p>
        </w:tc>
        <w:tc>
          <w:tcPr>
            <w:tcW w:w="831" w:type="pct"/>
          </w:tcPr>
          <w:p w:rsidR="004D3E57" w:rsidRPr="004A657E" w:rsidRDefault="004D3E57" w:rsidP="00A132F4">
            <w:pPr>
              <w:jc w:val="both"/>
              <w:rPr>
                <w:sz w:val="28"/>
                <w:szCs w:val="28"/>
              </w:rPr>
            </w:pPr>
            <w:r w:rsidRPr="004A657E">
              <w:rPr>
                <w:i/>
                <w:sz w:val="22"/>
                <w:szCs w:val="22"/>
              </w:rPr>
              <w:t>Указать долю в %</w:t>
            </w:r>
          </w:p>
        </w:tc>
      </w:tr>
    </w:tbl>
    <w:p w:rsidR="004D3E57" w:rsidRPr="004A657E" w:rsidRDefault="004D3E57" w:rsidP="004D3E57">
      <w:pPr>
        <w:jc w:val="center"/>
        <w:rPr>
          <w:b/>
          <w:color w:val="000000"/>
          <w:sz w:val="28"/>
          <w:szCs w:val="28"/>
        </w:rPr>
      </w:pPr>
    </w:p>
    <w:p w:rsidR="00A80587" w:rsidRPr="004A657E" w:rsidRDefault="00A80587" w:rsidP="00A80587">
      <w:pPr>
        <w:sectPr w:rsidR="00A80587" w:rsidRPr="004A657E" w:rsidSect="003C4E6C">
          <w:pgSz w:w="11906" w:h="16838"/>
          <w:pgMar w:top="1134" w:right="851" w:bottom="1134" w:left="1701" w:header="709" w:footer="709" w:gutter="0"/>
          <w:cols w:space="708"/>
          <w:docGrid w:linePitch="360"/>
        </w:sectPr>
      </w:pPr>
    </w:p>
    <w:p w:rsidR="00046B14" w:rsidRPr="004A657E" w:rsidRDefault="00046B14" w:rsidP="00046B14">
      <w:pPr>
        <w:pStyle w:val="11"/>
        <w:ind w:left="10632" w:firstLine="0"/>
        <w:rPr>
          <w:rFonts w:eastAsia="MS Mincho"/>
          <w:szCs w:val="28"/>
        </w:rPr>
      </w:pPr>
      <w:r w:rsidRPr="004A657E">
        <w:rPr>
          <w:rFonts w:eastAsia="MS Mincho"/>
          <w:szCs w:val="28"/>
        </w:rPr>
        <w:lastRenderedPageBreak/>
        <w:t>Приложение № 1.3</w:t>
      </w:r>
    </w:p>
    <w:p w:rsidR="00046B14" w:rsidRPr="004A657E" w:rsidRDefault="00046B14" w:rsidP="00046B14">
      <w:pPr>
        <w:ind w:left="10632"/>
        <w:rPr>
          <w:sz w:val="28"/>
          <w:szCs w:val="28"/>
        </w:rPr>
      </w:pPr>
      <w:r w:rsidRPr="004A657E">
        <w:rPr>
          <w:sz w:val="28"/>
          <w:szCs w:val="28"/>
        </w:rPr>
        <w:t>к аукционной документации</w:t>
      </w:r>
    </w:p>
    <w:p w:rsidR="00046B14" w:rsidRPr="004A657E" w:rsidRDefault="00046B14" w:rsidP="003C4E6C">
      <w:pPr>
        <w:jc w:val="center"/>
        <w:rPr>
          <w:b/>
          <w:sz w:val="28"/>
          <w:szCs w:val="28"/>
        </w:rPr>
      </w:pPr>
    </w:p>
    <w:p w:rsidR="003C4E6C" w:rsidRPr="004A657E" w:rsidRDefault="003C4E6C" w:rsidP="003C4E6C">
      <w:pPr>
        <w:jc w:val="center"/>
        <w:rPr>
          <w:b/>
          <w:sz w:val="28"/>
          <w:szCs w:val="28"/>
        </w:rPr>
      </w:pPr>
      <w:r w:rsidRPr="004A657E">
        <w:rPr>
          <w:b/>
          <w:sz w:val="28"/>
          <w:szCs w:val="28"/>
        </w:rPr>
        <w:t>Форма технического предложения участника</w:t>
      </w:r>
    </w:p>
    <w:p w:rsidR="003C4E6C" w:rsidRPr="004A657E" w:rsidRDefault="003C4E6C" w:rsidP="003C4E6C">
      <w:pPr>
        <w:jc w:val="center"/>
        <w:rPr>
          <w:bCs/>
          <w:sz w:val="28"/>
          <w:szCs w:val="28"/>
        </w:rPr>
      </w:pPr>
    </w:p>
    <w:p w:rsidR="004D3E57" w:rsidRPr="004A657E" w:rsidRDefault="004D3E57" w:rsidP="004D3E57">
      <w:pPr>
        <w:jc w:val="both"/>
        <w:rPr>
          <w:bCs/>
          <w:sz w:val="28"/>
          <w:szCs w:val="28"/>
          <w:u w:val="single"/>
        </w:rPr>
      </w:pPr>
      <w:r w:rsidRPr="004A657E">
        <w:rPr>
          <w:bCs/>
          <w:sz w:val="28"/>
          <w:szCs w:val="28"/>
          <w:u w:val="single"/>
        </w:rPr>
        <w:t>Инструкция по заполнению формы технического предложения:</w:t>
      </w:r>
    </w:p>
    <w:p w:rsidR="004D3E57" w:rsidRPr="004A657E" w:rsidRDefault="004D3E57" w:rsidP="004D3E57">
      <w:pPr>
        <w:jc w:val="both"/>
        <w:rPr>
          <w:bCs/>
          <w:i/>
          <w:sz w:val="28"/>
          <w:szCs w:val="28"/>
        </w:rPr>
      </w:pPr>
      <w:r w:rsidRPr="004A657E">
        <w:rPr>
          <w:bCs/>
          <w:i/>
          <w:sz w:val="28"/>
          <w:szCs w:val="28"/>
        </w:rPr>
        <w:t xml:space="preserve">Техническое предложение оформляется участником отдельно по каждому лоту и предоставляется в формате </w:t>
      </w:r>
      <w:r w:rsidRPr="004A657E">
        <w:rPr>
          <w:bCs/>
          <w:i/>
          <w:sz w:val="28"/>
          <w:szCs w:val="28"/>
          <w:lang w:val="en-US"/>
        </w:rPr>
        <w:t>MS</w:t>
      </w:r>
      <w:r w:rsidRPr="004A657E">
        <w:rPr>
          <w:bCs/>
          <w:i/>
          <w:sz w:val="28"/>
          <w:szCs w:val="28"/>
        </w:rPr>
        <w:t xml:space="preserve"> </w:t>
      </w:r>
      <w:r w:rsidRPr="004A657E">
        <w:rPr>
          <w:bCs/>
          <w:i/>
          <w:sz w:val="28"/>
          <w:szCs w:val="28"/>
          <w:lang w:val="en-US"/>
        </w:rPr>
        <w:t>Word</w:t>
      </w:r>
    </w:p>
    <w:p w:rsidR="004D3E57" w:rsidRPr="004A657E" w:rsidRDefault="004D3E57" w:rsidP="004D3E57">
      <w:pPr>
        <w:jc w:val="both"/>
        <w:rPr>
          <w:bCs/>
          <w:i/>
          <w:sz w:val="28"/>
          <w:szCs w:val="28"/>
        </w:rPr>
      </w:pPr>
      <w:r w:rsidRPr="004A657E">
        <w:rPr>
          <w:bCs/>
          <w:i/>
          <w:sz w:val="28"/>
          <w:szCs w:val="28"/>
        </w:rPr>
        <w:t>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3F4E1C" w:rsidRPr="004A657E">
        <w:rPr>
          <w:bCs/>
          <w:i/>
          <w:sz w:val="28"/>
          <w:szCs w:val="28"/>
        </w:rPr>
        <w:t>, марка (при наличии), наименование производителя</w:t>
      </w:r>
      <w:r w:rsidRPr="004A657E">
        <w:rPr>
          <w:bCs/>
          <w:i/>
          <w:sz w:val="28"/>
          <w:szCs w:val="28"/>
        </w:rPr>
        <w:t xml:space="preserve"> по каждой номенклатурной позиции.</w:t>
      </w:r>
    </w:p>
    <w:p w:rsidR="004D3E57" w:rsidRPr="004A657E" w:rsidRDefault="004D3E57" w:rsidP="004D3E57">
      <w:pPr>
        <w:jc w:val="center"/>
        <w:rPr>
          <w:bCs/>
          <w:i/>
          <w:sz w:val="28"/>
          <w:szCs w:val="28"/>
        </w:rPr>
      </w:pPr>
      <w:r w:rsidRPr="004A657E">
        <w:rPr>
          <w:i/>
          <w:sz w:val="28"/>
          <w:szCs w:val="28"/>
        </w:rPr>
        <w:t>В техническом предложении не допускается указание наименования участника, а также ценового предложения. Т</w:t>
      </w:r>
      <w:r w:rsidRPr="004A657E">
        <w:rPr>
          <w:bCs/>
          <w:i/>
          <w:sz w:val="28"/>
          <w:szCs w:val="28"/>
        </w:rPr>
        <w:t>ехническое предложение предоставляется в составе первой части заявки на участие в закупке.</w:t>
      </w:r>
    </w:p>
    <w:p w:rsidR="004D3E57" w:rsidRPr="004A657E" w:rsidRDefault="004D3E57" w:rsidP="004D3E57">
      <w:pPr>
        <w:jc w:val="center"/>
        <w:rPr>
          <w:bCs/>
          <w:sz w:val="28"/>
          <w:szCs w:val="28"/>
        </w:rPr>
      </w:pPr>
    </w:p>
    <w:p w:rsidR="003C4E6C" w:rsidRPr="004A657E" w:rsidRDefault="003C4E6C" w:rsidP="003C4E6C">
      <w:pPr>
        <w:jc w:val="center"/>
        <w:rPr>
          <w:bCs/>
          <w:sz w:val="28"/>
          <w:szCs w:val="28"/>
        </w:rPr>
      </w:pPr>
      <w:r w:rsidRPr="004A657E">
        <w:rPr>
          <w:bCs/>
          <w:sz w:val="28"/>
          <w:szCs w:val="28"/>
        </w:rPr>
        <w:t>Техническое предложение</w:t>
      </w:r>
      <w:r w:rsidRPr="004A657E">
        <w:rPr>
          <w:rStyle w:val="a8"/>
          <w:bCs/>
          <w:sz w:val="28"/>
          <w:szCs w:val="28"/>
        </w:rPr>
        <w:footnoteReference w:id="4"/>
      </w:r>
    </w:p>
    <w:p w:rsidR="003C4E6C" w:rsidRPr="004A657E" w:rsidRDefault="003C4E6C" w:rsidP="003C4E6C">
      <w:pPr>
        <w:ind w:firstLine="709"/>
        <w:jc w:val="both"/>
        <w:rPr>
          <w:i/>
        </w:rPr>
      </w:pPr>
      <w:r w:rsidRPr="004A657E">
        <w:rPr>
          <w:b/>
        </w:rPr>
        <w:t>Номер закупки, номер и предмет лота</w:t>
      </w:r>
      <w:r w:rsidR="004D3E57" w:rsidRPr="004A657E">
        <w:rPr>
          <w:b/>
        </w:rPr>
        <w:t xml:space="preserve"> _______________</w:t>
      </w:r>
      <w:proofErr w:type="gramStart"/>
      <w:r w:rsidR="004D3E57" w:rsidRPr="004A657E">
        <w:rPr>
          <w:b/>
        </w:rPr>
        <w:t>_</w:t>
      </w:r>
      <w:r w:rsidR="004D3E57" w:rsidRPr="004A657E">
        <w:rPr>
          <w:i/>
        </w:rPr>
        <w:t>(</w:t>
      </w:r>
      <w:proofErr w:type="gramEnd"/>
      <w:r w:rsidRPr="004A657E">
        <w:rPr>
          <w:i/>
        </w:rPr>
        <w:t>участник должен указать номер закупки, номер и предмет лота, соответствующие указанным в документации</w:t>
      </w:r>
      <w:r w:rsidR="004D3E57" w:rsidRPr="004A657E">
        <w:rPr>
          <w:i/>
        </w:rPr>
        <w:t>)</w:t>
      </w:r>
    </w:p>
    <w:p w:rsidR="004D3E57" w:rsidRPr="004A657E" w:rsidRDefault="004D3E57" w:rsidP="003C4E6C">
      <w:pPr>
        <w:ind w:firstLine="709"/>
        <w:jc w:val="both"/>
        <w:rPr>
          <w:i/>
        </w:rPr>
      </w:pPr>
    </w:p>
    <w:p w:rsidR="004D3E57" w:rsidRPr="004A657E" w:rsidRDefault="004D3E57" w:rsidP="004D3E57">
      <w:pPr>
        <w:ind w:firstLine="709"/>
      </w:pPr>
      <w:r w:rsidRPr="004A657E">
        <w:t>1. Подавая настоящее техническое предложение, обязуюсь:</w:t>
      </w:r>
    </w:p>
    <w:p w:rsidR="004D3E57" w:rsidRPr="004A657E" w:rsidRDefault="004D3E57" w:rsidP="004D3E57">
      <w:pPr>
        <w:ind w:firstLine="709"/>
        <w:jc w:val="both"/>
      </w:pPr>
      <w:r w:rsidRPr="004A657E">
        <w:t>а) поставить товары, выполнить работы, оказать услуги, предусмотренные настоящим техническим предложением, в полном соответствии с:</w:t>
      </w:r>
    </w:p>
    <w:p w:rsidR="004D3E57" w:rsidRPr="004A657E" w:rsidRDefault="004D3E57" w:rsidP="004D3E57">
      <w:pPr>
        <w:pStyle w:val="a3"/>
        <w:ind w:left="0" w:firstLine="709"/>
      </w:pPr>
      <w:r w:rsidRPr="004A657E">
        <w:t xml:space="preserve">-нормативными документами, перечисленными в техническом задании </w:t>
      </w:r>
      <w:r w:rsidRPr="004A657E">
        <w:rPr>
          <w:bCs/>
        </w:rPr>
        <w:t>документации о закупке</w:t>
      </w:r>
      <w:r w:rsidRPr="004A657E">
        <w:t>;</w:t>
      </w:r>
    </w:p>
    <w:p w:rsidR="004D3E57" w:rsidRPr="004A657E" w:rsidRDefault="004D3E57" w:rsidP="004D3E57">
      <w:pPr>
        <w:pStyle w:val="a3"/>
        <w:ind w:left="0" w:firstLine="709"/>
        <w:jc w:val="both"/>
      </w:pPr>
      <w:r w:rsidRPr="004A657E">
        <w:t xml:space="preserve">-требованиями к безопасности поставляемых товаров, выполненных работ, оказанных услуг, указанными в техническом задании </w:t>
      </w:r>
      <w:r w:rsidRPr="004A657E">
        <w:rPr>
          <w:bCs/>
        </w:rPr>
        <w:t>документации о закупке</w:t>
      </w:r>
      <w:r w:rsidRPr="004A657E">
        <w:t>;</w:t>
      </w:r>
    </w:p>
    <w:p w:rsidR="004D3E57" w:rsidRPr="004A657E" w:rsidRDefault="004D3E57" w:rsidP="004D3E57">
      <w:pPr>
        <w:pStyle w:val="a3"/>
        <w:ind w:left="0" w:firstLine="709"/>
        <w:jc w:val="both"/>
      </w:pPr>
      <w:r w:rsidRPr="004A657E">
        <w:t xml:space="preserve">-требованиями к качеству поставляемых товаров, выполненных работ, оказанных услуг, указанными в техническом задании </w:t>
      </w:r>
      <w:r w:rsidRPr="004A657E">
        <w:rPr>
          <w:bCs/>
        </w:rPr>
        <w:t>документации о закупке</w:t>
      </w:r>
      <w:r w:rsidRPr="004A657E">
        <w:t>;</w:t>
      </w:r>
    </w:p>
    <w:p w:rsidR="004D3E57" w:rsidRPr="004A657E" w:rsidRDefault="004D3E57" w:rsidP="004D3E57">
      <w:pPr>
        <w:pStyle w:val="a3"/>
        <w:ind w:left="0" w:firstLine="709"/>
      </w:pPr>
      <w:r w:rsidRPr="004A657E">
        <w:lastRenderedPageBreak/>
        <w:t xml:space="preserve">-требованиями к результату поставки товаров, выполнения работ, оказания услуг, указанными в техническом задании </w:t>
      </w:r>
      <w:r w:rsidRPr="004A657E">
        <w:rPr>
          <w:bCs/>
        </w:rPr>
        <w:t>документации о закупке</w:t>
      </w:r>
      <w:r w:rsidRPr="004A657E">
        <w:t>;</w:t>
      </w:r>
    </w:p>
    <w:p w:rsidR="004D3E57" w:rsidRPr="004A657E" w:rsidRDefault="004D3E57" w:rsidP="004D3E57">
      <w:pPr>
        <w:pStyle w:val="a3"/>
        <w:ind w:left="0" w:firstLine="709"/>
        <w:jc w:val="both"/>
        <w:rPr>
          <w:bCs/>
        </w:rPr>
      </w:pPr>
      <w:proofErr w:type="gramStart"/>
      <w:r w:rsidRPr="004A657E">
        <w:t>б)  поставить</w:t>
      </w:r>
      <w:proofErr w:type="gramEnd"/>
      <w:r w:rsidRPr="004A657E">
        <w:t xml:space="preserve"> товар, </w:t>
      </w:r>
      <w:r w:rsidRPr="004A657E">
        <w:rPr>
          <w:bCs/>
        </w:rPr>
        <w:t>в соответствии с  требованиями к упаковке и отгрузке, указанными в техническом задании документации о закупке;</w:t>
      </w:r>
    </w:p>
    <w:p w:rsidR="004D3E57" w:rsidRPr="004A657E" w:rsidRDefault="004D3E57" w:rsidP="004D3E57">
      <w:pPr>
        <w:pStyle w:val="a3"/>
        <w:ind w:left="0" w:firstLine="709"/>
        <w:jc w:val="both"/>
        <w:rPr>
          <w:bCs/>
        </w:rPr>
      </w:pPr>
      <w:r w:rsidRPr="004A657E">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4A657E">
        <w:rPr>
          <w:bCs/>
        </w:rPr>
        <w:t>ых</w:t>
      </w:r>
      <w:proofErr w:type="spellEnd"/>
      <w:r w:rsidRPr="004A657E">
        <w:rPr>
          <w:bCs/>
        </w:rPr>
        <w:t>) в техническом задании документации о закупке;</w:t>
      </w:r>
    </w:p>
    <w:p w:rsidR="004D3E57" w:rsidRPr="004A657E" w:rsidRDefault="004D3E57" w:rsidP="004D3E57">
      <w:pPr>
        <w:pStyle w:val="a3"/>
        <w:ind w:left="0" w:firstLine="709"/>
        <w:rPr>
          <w:bCs/>
        </w:rPr>
      </w:pPr>
      <w:r w:rsidRPr="004A657E">
        <w:rPr>
          <w:bCs/>
        </w:rPr>
        <w:t xml:space="preserve">г) поставить товар, выполнить работы, оказать услуги в соответствии с </w:t>
      </w:r>
      <w:proofErr w:type="gramStart"/>
      <w:r w:rsidRPr="004A657E">
        <w:rPr>
          <w:bCs/>
        </w:rPr>
        <w:t>условиями  и</w:t>
      </w:r>
      <w:proofErr w:type="gramEnd"/>
      <w:r w:rsidRPr="004A657E">
        <w:rPr>
          <w:bCs/>
        </w:rPr>
        <w:t xml:space="preserve"> порядком поставки товаров, выполнения работ, оказания услуг, указанными в техническом задании  документации о закупке.</w:t>
      </w:r>
    </w:p>
    <w:p w:rsidR="004D3E57" w:rsidRPr="004A657E" w:rsidRDefault="004D3E57" w:rsidP="004D3E57">
      <w:pPr>
        <w:pStyle w:val="a3"/>
        <w:ind w:left="0" w:firstLine="709"/>
        <w:rPr>
          <w:bCs/>
        </w:rPr>
      </w:pPr>
    </w:p>
    <w:p w:rsidR="004D3E57" w:rsidRPr="004A657E" w:rsidRDefault="004D3E57" w:rsidP="004D3E57">
      <w:pPr>
        <w:pStyle w:val="a3"/>
        <w:ind w:left="0" w:firstLine="709"/>
        <w:jc w:val="both"/>
        <w:rPr>
          <w:bCs/>
        </w:rPr>
      </w:pPr>
      <w:r w:rsidRPr="004A657E">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4D3E57" w:rsidRPr="004A657E" w:rsidRDefault="004D3E57" w:rsidP="004D3E57">
      <w:pPr>
        <w:pStyle w:val="a3"/>
        <w:ind w:left="0" w:firstLine="709"/>
        <w:rPr>
          <w:bCs/>
        </w:rPr>
      </w:pPr>
    </w:p>
    <w:p w:rsidR="004D3E57" w:rsidRPr="004A657E" w:rsidRDefault="004D3E57" w:rsidP="004D3E57">
      <w:pPr>
        <w:pStyle w:val="a3"/>
        <w:ind w:left="0" w:firstLine="709"/>
        <w:jc w:val="both"/>
        <w:rPr>
          <w:bCs/>
        </w:rPr>
      </w:pPr>
      <w:r w:rsidRPr="004A657E">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3C4E6C" w:rsidRPr="004A657E"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2846"/>
        <w:gridCol w:w="1821"/>
        <w:gridCol w:w="1499"/>
        <w:gridCol w:w="1644"/>
        <w:gridCol w:w="1644"/>
        <w:gridCol w:w="1952"/>
      </w:tblGrid>
      <w:tr w:rsidR="003C4E6C" w:rsidRPr="004A657E" w:rsidTr="00D27B02">
        <w:trPr>
          <w:trHeight w:val="475"/>
        </w:trPr>
        <w:tc>
          <w:tcPr>
            <w:tcW w:w="5000" w:type="pct"/>
            <w:gridSpan w:val="7"/>
          </w:tcPr>
          <w:p w:rsidR="003C4E6C" w:rsidRPr="004A657E" w:rsidRDefault="00113AB2" w:rsidP="00A50A20">
            <w:pPr>
              <w:jc w:val="both"/>
              <w:rPr>
                <w:b/>
              </w:rPr>
            </w:pPr>
            <w:r w:rsidRPr="004A657E">
              <w:rPr>
                <w:b/>
                <w:sz w:val="28"/>
                <w:szCs w:val="28"/>
              </w:rPr>
              <w:t>Наименование</w:t>
            </w:r>
            <w:r w:rsidRPr="004A657E">
              <w:rPr>
                <w:rStyle w:val="a8"/>
                <w:b/>
                <w:sz w:val="28"/>
                <w:szCs w:val="28"/>
              </w:rPr>
              <w:footnoteReference w:id="5"/>
            </w:r>
            <w:r w:rsidRPr="004A657E">
              <w:rPr>
                <w:b/>
                <w:sz w:val="28"/>
                <w:szCs w:val="28"/>
              </w:rPr>
              <w:t xml:space="preserve"> предложенных товаров их количество (объем)</w:t>
            </w:r>
            <w:r w:rsidRPr="004A657E">
              <w:rPr>
                <w:rStyle w:val="a8"/>
                <w:b/>
                <w:sz w:val="28"/>
                <w:szCs w:val="28"/>
              </w:rPr>
              <w:footnoteReference w:id="6"/>
            </w:r>
          </w:p>
        </w:tc>
      </w:tr>
      <w:tr w:rsidR="00D27B02" w:rsidRPr="004A657E" w:rsidTr="00CE4359">
        <w:tc>
          <w:tcPr>
            <w:tcW w:w="1121" w:type="pct"/>
            <w:vMerge w:val="restart"/>
          </w:tcPr>
          <w:p w:rsidR="00D27B02" w:rsidRPr="004A657E" w:rsidRDefault="00D27B02" w:rsidP="00D27B02">
            <w:pPr>
              <w:jc w:val="both"/>
              <w:rPr>
                <w:b/>
              </w:rPr>
            </w:pPr>
            <w:r w:rsidRPr="004A657E">
              <w:rPr>
                <w:b/>
              </w:rPr>
              <w:t xml:space="preserve">Наименование товара </w:t>
            </w:r>
          </w:p>
        </w:tc>
        <w:tc>
          <w:tcPr>
            <w:tcW w:w="1670" w:type="pct"/>
            <w:gridSpan w:val="2"/>
            <w:vMerge w:val="restart"/>
          </w:tcPr>
          <w:p w:rsidR="00D27B02" w:rsidRPr="004A657E" w:rsidRDefault="00D27B02" w:rsidP="00D27B02">
            <w:pPr>
              <w:jc w:val="both"/>
              <w:rPr>
                <w:b/>
              </w:rPr>
            </w:pPr>
            <w:proofErr w:type="spellStart"/>
            <w:r w:rsidRPr="004A657E">
              <w:rPr>
                <w:b/>
              </w:rPr>
              <w:t>Ед.изм</w:t>
            </w:r>
            <w:proofErr w:type="spellEnd"/>
            <w:r w:rsidRPr="004A657E">
              <w:rPr>
                <w:b/>
              </w:rPr>
              <w:t>.</w:t>
            </w:r>
          </w:p>
        </w:tc>
        <w:tc>
          <w:tcPr>
            <w:tcW w:w="517" w:type="pct"/>
            <w:vMerge w:val="restart"/>
          </w:tcPr>
          <w:p w:rsidR="00D27B02" w:rsidRPr="004A657E" w:rsidRDefault="00D27B02" w:rsidP="00D27B02">
            <w:pPr>
              <w:jc w:val="both"/>
              <w:rPr>
                <w:b/>
              </w:rPr>
            </w:pPr>
            <w:r w:rsidRPr="004A657E">
              <w:rPr>
                <w:b/>
              </w:rPr>
              <w:t>Количество (объем)</w:t>
            </w:r>
          </w:p>
        </w:tc>
        <w:tc>
          <w:tcPr>
            <w:tcW w:w="1692" w:type="pct"/>
            <w:gridSpan w:val="3"/>
          </w:tcPr>
          <w:p w:rsidR="00D27B02" w:rsidRPr="00930109" w:rsidRDefault="00D27B02" w:rsidP="00D27B02">
            <w:pPr>
              <w:jc w:val="both"/>
              <w:rPr>
                <w:b/>
              </w:rPr>
            </w:pPr>
            <w:r>
              <w:rPr>
                <w:b/>
              </w:rPr>
              <w:t>Сведения о стране происхождения Товара</w:t>
            </w:r>
          </w:p>
        </w:tc>
      </w:tr>
      <w:tr w:rsidR="00CE4359" w:rsidRPr="004A657E" w:rsidTr="00CE4359">
        <w:tc>
          <w:tcPr>
            <w:tcW w:w="1121" w:type="pct"/>
            <w:vMerge/>
          </w:tcPr>
          <w:p w:rsidR="00CE4359" w:rsidRPr="004A657E" w:rsidRDefault="00CE4359" w:rsidP="00CE4359">
            <w:pPr>
              <w:jc w:val="both"/>
              <w:rPr>
                <w:b/>
              </w:rPr>
            </w:pPr>
          </w:p>
        </w:tc>
        <w:tc>
          <w:tcPr>
            <w:tcW w:w="1670" w:type="pct"/>
            <w:gridSpan w:val="2"/>
            <w:vMerge/>
          </w:tcPr>
          <w:p w:rsidR="00CE4359" w:rsidRPr="004A657E" w:rsidRDefault="00CE4359" w:rsidP="00CE4359">
            <w:pPr>
              <w:jc w:val="both"/>
              <w:rPr>
                <w:b/>
              </w:rPr>
            </w:pPr>
          </w:p>
        </w:tc>
        <w:tc>
          <w:tcPr>
            <w:tcW w:w="517" w:type="pct"/>
            <w:vMerge/>
          </w:tcPr>
          <w:p w:rsidR="00CE4359" w:rsidRPr="004A657E" w:rsidRDefault="00CE4359" w:rsidP="00CE4359">
            <w:pPr>
              <w:jc w:val="both"/>
              <w:rPr>
                <w:b/>
              </w:rPr>
            </w:pPr>
          </w:p>
        </w:tc>
        <w:tc>
          <w:tcPr>
            <w:tcW w:w="564" w:type="pct"/>
          </w:tcPr>
          <w:p w:rsidR="00CE4359" w:rsidRPr="00AB3B31" w:rsidRDefault="00CE4359" w:rsidP="00CE4359">
            <w:pPr>
              <w:widowControl w:val="0"/>
              <w:jc w:val="center"/>
              <w:rPr>
                <w:b/>
                <w:sz w:val="22"/>
                <w:szCs w:val="22"/>
              </w:rPr>
            </w:pPr>
            <w:r w:rsidRPr="00AB3B31">
              <w:rPr>
                <w:b/>
                <w:sz w:val="22"/>
                <w:szCs w:val="22"/>
              </w:rPr>
              <w:t>Краткое наименование</w:t>
            </w:r>
            <w:r>
              <w:rPr>
                <w:b/>
                <w:sz w:val="22"/>
                <w:szCs w:val="22"/>
              </w:rPr>
              <w:t xml:space="preserve"> </w:t>
            </w:r>
          </w:p>
        </w:tc>
        <w:tc>
          <w:tcPr>
            <w:tcW w:w="564" w:type="pct"/>
          </w:tcPr>
          <w:p w:rsidR="00CE4359" w:rsidRDefault="00CE4359" w:rsidP="00CE4359">
            <w:pPr>
              <w:widowControl w:val="0"/>
              <w:jc w:val="both"/>
              <w:rPr>
                <w:b/>
                <w:sz w:val="22"/>
                <w:szCs w:val="22"/>
              </w:rPr>
            </w:pPr>
            <w:r w:rsidRPr="00AB3B31">
              <w:rPr>
                <w:b/>
                <w:sz w:val="22"/>
                <w:szCs w:val="22"/>
              </w:rPr>
              <w:t>Полное наименование</w:t>
            </w:r>
          </w:p>
          <w:p w:rsidR="00CE4359" w:rsidRPr="00AB3B31" w:rsidRDefault="00CE4359" w:rsidP="00CE4359">
            <w:pPr>
              <w:widowControl w:val="0"/>
              <w:jc w:val="both"/>
              <w:rPr>
                <w:b/>
              </w:rPr>
            </w:pPr>
          </w:p>
        </w:tc>
        <w:tc>
          <w:tcPr>
            <w:tcW w:w="564" w:type="pct"/>
          </w:tcPr>
          <w:p w:rsidR="00CE4359" w:rsidRPr="00AB3B31" w:rsidRDefault="00CE4359" w:rsidP="00CE4359">
            <w:pPr>
              <w:widowControl w:val="0"/>
              <w:jc w:val="center"/>
              <w:rPr>
                <w:b/>
              </w:rPr>
            </w:pPr>
            <w:r w:rsidRPr="00AB3B31">
              <w:rPr>
                <w:b/>
                <w:sz w:val="22"/>
                <w:szCs w:val="22"/>
              </w:rPr>
              <w:t>Код ОКСМ (общероссийский классификатор стран мира)</w:t>
            </w:r>
          </w:p>
        </w:tc>
      </w:tr>
      <w:tr w:rsidR="00CE4359" w:rsidRPr="004A657E" w:rsidTr="00CE4359">
        <w:tc>
          <w:tcPr>
            <w:tcW w:w="1121" w:type="pct"/>
          </w:tcPr>
          <w:p w:rsidR="00CE4359" w:rsidRPr="004A657E" w:rsidRDefault="00CE4359" w:rsidP="00CE4359">
            <w:pPr>
              <w:ind w:left="-108"/>
              <w:jc w:val="both"/>
              <w:rPr>
                <w:i/>
              </w:rPr>
            </w:pPr>
            <w:r w:rsidRPr="004A657E">
              <w:rPr>
                <w:i/>
              </w:rPr>
              <w:t>Указать наименование товара с указанием марки (при наличии), модели, названия</w:t>
            </w:r>
          </w:p>
        </w:tc>
        <w:tc>
          <w:tcPr>
            <w:tcW w:w="1670" w:type="pct"/>
            <w:gridSpan w:val="2"/>
          </w:tcPr>
          <w:p w:rsidR="00CE4359" w:rsidRPr="004A657E" w:rsidRDefault="00CE4359" w:rsidP="00CE4359">
            <w:pPr>
              <w:jc w:val="both"/>
              <w:rPr>
                <w:i/>
              </w:rPr>
            </w:pPr>
            <w:r w:rsidRPr="004A657E">
              <w:rPr>
                <w:i/>
              </w:rPr>
              <w:t>Указать ед. изм. согласно ОКЕИ</w:t>
            </w:r>
          </w:p>
        </w:tc>
        <w:tc>
          <w:tcPr>
            <w:tcW w:w="517" w:type="pct"/>
          </w:tcPr>
          <w:p w:rsidR="00CE4359" w:rsidRPr="004A657E" w:rsidRDefault="00CE4359" w:rsidP="00CE4359">
            <w:pPr>
              <w:jc w:val="both"/>
              <w:rPr>
                <w:i/>
              </w:rPr>
            </w:pPr>
            <w:r w:rsidRPr="004A657E">
              <w:rPr>
                <w:i/>
              </w:rPr>
              <w:t>Указать количество (объем) согласно единицам измерения</w:t>
            </w:r>
          </w:p>
        </w:tc>
        <w:tc>
          <w:tcPr>
            <w:tcW w:w="564" w:type="pct"/>
          </w:tcPr>
          <w:p w:rsidR="00CE4359" w:rsidRPr="00CE4359" w:rsidRDefault="00CE4359" w:rsidP="00CE4359">
            <w:pPr>
              <w:jc w:val="both"/>
              <w:rPr>
                <w:i/>
                <w:iCs/>
              </w:rPr>
            </w:pPr>
            <w:r w:rsidRPr="00CE4359">
              <w:rPr>
                <w:i/>
                <w:iCs/>
              </w:rPr>
              <w:t xml:space="preserve">Указать краткое наименование страны </w:t>
            </w:r>
          </w:p>
        </w:tc>
        <w:tc>
          <w:tcPr>
            <w:tcW w:w="564" w:type="pct"/>
          </w:tcPr>
          <w:p w:rsidR="00CE4359" w:rsidRPr="00CE4359" w:rsidRDefault="00CE4359" w:rsidP="00CE4359">
            <w:pPr>
              <w:jc w:val="both"/>
              <w:rPr>
                <w:i/>
                <w:iCs/>
              </w:rPr>
            </w:pPr>
            <w:r w:rsidRPr="00CE4359">
              <w:rPr>
                <w:i/>
                <w:iCs/>
              </w:rPr>
              <w:t xml:space="preserve">Указать полное наименование страны </w:t>
            </w:r>
          </w:p>
        </w:tc>
        <w:tc>
          <w:tcPr>
            <w:tcW w:w="564" w:type="pct"/>
          </w:tcPr>
          <w:p w:rsidR="00CE4359" w:rsidRPr="00CE4359" w:rsidRDefault="00CE4359" w:rsidP="00CE4359">
            <w:pPr>
              <w:jc w:val="both"/>
              <w:rPr>
                <w:bCs/>
                <w:i/>
                <w:iCs/>
              </w:rPr>
            </w:pPr>
            <w:r w:rsidRPr="00CE4359">
              <w:rPr>
                <w:bCs/>
                <w:i/>
                <w:iCs/>
                <w:sz w:val="22"/>
                <w:szCs w:val="22"/>
              </w:rPr>
              <w:t>Указать код ОКСМ</w:t>
            </w:r>
          </w:p>
        </w:tc>
      </w:tr>
      <w:tr w:rsidR="00A132F4" w:rsidRPr="004A657E" w:rsidTr="00CE4359">
        <w:tc>
          <w:tcPr>
            <w:tcW w:w="1121" w:type="pct"/>
          </w:tcPr>
          <w:p w:rsidR="00A132F4" w:rsidRPr="004A657E" w:rsidRDefault="00A132F4" w:rsidP="00A50A20">
            <w:pPr>
              <w:ind w:left="-108"/>
              <w:jc w:val="both"/>
              <w:rPr>
                <w:b/>
              </w:rPr>
            </w:pPr>
            <w:r w:rsidRPr="004A657E">
              <w:rPr>
                <w:b/>
                <w:bCs/>
              </w:rPr>
              <w:lastRenderedPageBreak/>
              <w:t>Применяемая участником ставка НДС</w:t>
            </w:r>
          </w:p>
        </w:tc>
        <w:tc>
          <w:tcPr>
            <w:tcW w:w="3879" w:type="pct"/>
            <w:gridSpan w:val="6"/>
          </w:tcPr>
          <w:p w:rsidR="00A132F4" w:rsidRPr="004A657E" w:rsidRDefault="00A132F4" w:rsidP="00A50A20">
            <w:pPr>
              <w:jc w:val="both"/>
              <w:rPr>
                <w:i/>
              </w:rPr>
            </w:pPr>
            <w:r w:rsidRPr="004A657E">
              <w:rPr>
                <w:bCs/>
              </w:rPr>
              <w:t xml:space="preserve">Указать применяемую </w:t>
            </w:r>
            <w:proofErr w:type="gramStart"/>
            <w:r w:rsidRPr="004A657E">
              <w:rPr>
                <w:bCs/>
              </w:rPr>
              <w:t>участником  ставку</w:t>
            </w:r>
            <w:proofErr w:type="gramEnd"/>
            <w:r w:rsidRPr="004A657E">
              <w:rPr>
                <w:bCs/>
              </w:rPr>
              <w:t xml:space="preserve"> НДС в процентах</w:t>
            </w:r>
          </w:p>
        </w:tc>
      </w:tr>
      <w:tr w:rsidR="00A132F4" w:rsidRPr="004A657E" w:rsidTr="00A50A20">
        <w:tc>
          <w:tcPr>
            <w:tcW w:w="5000" w:type="pct"/>
            <w:gridSpan w:val="7"/>
          </w:tcPr>
          <w:p w:rsidR="00A132F4" w:rsidRPr="004A657E" w:rsidRDefault="00A132F4" w:rsidP="00A50A20">
            <w:pPr>
              <w:jc w:val="both"/>
              <w:rPr>
                <w:b/>
                <w:bCs/>
                <w:i/>
              </w:rPr>
            </w:pPr>
            <w:r w:rsidRPr="004A657E">
              <w:rPr>
                <w:b/>
                <w:bCs/>
                <w:sz w:val="28"/>
                <w:szCs w:val="28"/>
              </w:rPr>
              <w:t>Характеристики предлагаемых товаров</w:t>
            </w:r>
            <w:r w:rsidRPr="004A657E">
              <w:rPr>
                <w:rStyle w:val="a8"/>
                <w:b/>
                <w:bCs/>
                <w:sz w:val="28"/>
                <w:szCs w:val="28"/>
              </w:rPr>
              <w:footnoteReference w:id="7"/>
            </w:r>
            <w:r w:rsidRPr="004A657E">
              <w:rPr>
                <w:rStyle w:val="aa"/>
                <w:b/>
                <w:sz w:val="28"/>
                <w:szCs w:val="28"/>
              </w:rPr>
              <w:t xml:space="preserve"> </w:t>
            </w:r>
          </w:p>
        </w:tc>
      </w:tr>
      <w:tr w:rsidR="00A132F4" w:rsidRPr="004A657E" w:rsidTr="00CE4359">
        <w:tc>
          <w:tcPr>
            <w:tcW w:w="1121" w:type="pct"/>
            <w:vMerge w:val="restart"/>
          </w:tcPr>
          <w:p w:rsidR="00A132F4" w:rsidRPr="004A657E" w:rsidRDefault="00A132F4" w:rsidP="00A50A20">
            <w:pPr>
              <w:jc w:val="both"/>
              <w:rPr>
                <w:i/>
              </w:rPr>
            </w:pPr>
            <w:r w:rsidRPr="004A657E">
              <w:rPr>
                <w:i/>
              </w:rPr>
              <w:t>Указать наименование товара, с указанием марки</w:t>
            </w:r>
            <w:r w:rsidR="003F4E1C" w:rsidRPr="004A657E">
              <w:rPr>
                <w:i/>
              </w:rPr>
              <w:t xml:space="preserve"> (при наличии)</w:t>
            </w:r>
            <w:r w:rsidRPr="004A657E">
              <w:rPr>
                <w:i/>
              </w:rPr>
              <w:t>, модели, названия.</w:t>
            </w:r>
          </w:p>
          <w:p w:rsidR="00A132F4" w:rsidRPr="004A657E" w:rsidRDefault="00A132F4" w:rsidP="00A50A20">
            <w:pPr>
              <w:jc w:val="both"/>
              <w:rPr>
                <w:i/>
              </w:rPr>
            </w:pPr>
            <w:r w:rsidRPr="004A657E">
              <w:rPr>
                <w:i/>
              </w:rPr>
              <w:t>В случае если товар являются эквивалентными указать слово «эквивалент», указать марку</w:t>
            </w:r>
            <w:r w:rsidR="003F4E1C" w:rsidRPr="004A657E">
              <w:rPr>
                <w:i/>
              </w:rPr>
              <w:t xml:space="preserve"> (при наличии)</w:t>
            </w:r>
            <w:r w:rsidRPr="004A657E">
              <w:rPr>
                <w:i/>
              </w:rPr>
              <w:t>,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w:t>
            </w:r>
          </w:p>
        </w:tc>
        <w:tc>
          <w:tcPr>
            <w:tcW w:w="1011" w:type="pct"/>
          </w:tcPr>
          <w:p w:rsidR="00A132F4" w:rsidRPr="004A657E" w:rsidRDefault="00A132F4" w:rsidP="00A50A20">
            <w:pPr>
              <w:jc w:val="both"/>
            </w:pPr>
            <w:r w:rsidRPr="004A657E">
              <w:rPr>
                <w:bCs/>
              </w:rPr>
              <w:t xml:space="preserve">Технические и функциональные характеристики товара </w:t>
            </w:r>
          </w:p>
        </w:tc>
        <w:tc>
          <w:tcPr>
            <w:tcW w:w="2868" w:type="pct"/>
            <w:gridSpan w:val="5"/>
          </w:tcPr>
          <w:p w:rsidR="00A132F4" w:rsidRPr="00932C42" w:rsidRDefault="00A132F4" w:rsidP="00A132F4">
            <w:pPr>
              <w:jc w:val="both"/>
              <w:rPr>
                <w:bCs/>
                <w:i/>
                <w:iCs/>
              </w:rPr>
            </w:pPr>
            <w:r w:rsidRPr="00932C42">
              <w:rPr>
                <w:bCs/>
                <w:i/>
                <w:iCs/>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A132F4" w:rsidRPr="004A657E" w:rsidRDefault="00A132F4" w:rsidP="00A132F4">
            <w:pPr>
              <w:jc w:val="both"/>
              <w:rPr>
                <w:b/>
                <w:bCs/>
                <w:i/>
              </w:rPr>
            </w:pPr>
          </w:p>
          <w:p w:rsidR="00A132F4" w:rsidRPr="004A657E" w:rsidRDefault="00A132F4" w:rsidP="00A50A20">
            <w:pPr>
              <w:jc w:val="both"/>
              <w:rPr>
                <w:i/>
                <w:sz w:val="28"/>
                <w:szCs w:val="28"/>
              </w:rPr>
            </w:pPr>
          </w:p>
        </w:tc>
      </w:tr>
      <w:tr w:rsidR="00A132F4" w:rsidRPr="004A657E" w:rsidTr="00CE4359">
        <w:tc>
          <w:tcPr>
            <w:tcW w:w="1121" w:type="pct"/>
            <w:vMerge/>
          </w:tcPr>
          <w:p w:rsidR="00A132F4" w:rsidRPr="004A657E" w:rsidRDefault="00A132F4" w:rsidP="00A50A20">
            <w:pPr>
              <w:jc w:val="both"/>
              <w:rPr>
                <w:i/>
                <w:sz w:val="28"/>
                <w:szCs w:val="28"/>
              </w:rPr>
            </w:pPr>
          </w:p>
        </w:tc>
        <w:tc>
          <w:tcPr>
            <w:tcW w:w="1011" w:type="pct"/>
          </w:tcPr>
          <w:p w:rsidR="00A132F4" w:rsidRPr="004A657E" w:rsidRDefault="00A132F4" w:rsidP="00A50A20">
            <w:pPr>
              <w:jc w:val="both"/>
            </w:pPr>
            <w:r w:rsidRPr="004A657E">
              <w:t xml:space="preserve">Иные характеристики товаров </w:t>
            </w:r>
          </w:p>
        </w:tc>
        <w:tc>
          <w:tcPr>
            <w:tcW w:w="2868" w:type="pct"/>
            <w:gridSpan w:val="5"/>
          </w:tcPr>
          <w:p w:rsidR="00932C42" w:rsidRPr="00932C42" w:rsidRDefault="00932C42" w:rsidP="00932C42">
            <w:pPr>
              <w:jc w:val="both"/>
              <w:rPr>
                <w:bCs/>
                <w:i/>
                <w:iCs/>
              </w:rPr>
            </w:pPr>
            <w:r w:rsidRPr="00932C42">
              <w:rPr>
                <w:bCs/>
                <w:i/>
                <w:iCs/>
              </w:rPr>
              <w:t xml:space="preserve">Участник должен перечислить характеристики в соответствии с требованиями технического задания документации </w:t>
            </w:r>
            <w:proofErr w:type="gramStart"/>
            <w:r w:rsidRPr="00932C42">
              <w:rPr>
                <w:bCs/>
                <w:i/>
                <w:iCs/>
              </w:rPr>
              <w:t>и  указать</w:t>
            </w:r>
            <w:proofErr w:type="gramEnd"/>
            <w:r w:rsidRPr="00932C42">
              <w:rPr>
                <w:bCs/>
                <w:i/>
                <w:iCs/>
              </w:rPr>
              <w:t xml:space="preserve"> их конкретные значения.</w:t>
            </w:r>
          </w:p>
          <w:p w:rsidR="00A132F4" w:rsidRPr="004A657E" w:rsidRDefault="00A132F4" w:rsidP="00046B14">
            <w:pPr>
              <w:jc w:val="both"/>
              <w:rPr>
                <w:sz w:val="28"/>
                <w:szCs w:val="28"/>
              </w:rPr>
            </w:pPr>
          </w:p>
        </w:tc>
      </w:tr>
    </w:tbl>
    <w:p w:rsidR="003C4E6C" w:rsidRPr="004A657E" w:rsidRDefault="003C4E6C" w:rsidP="003C4E6C">
      <w:pPr>
        <w:spacing w:after="200" w:line="276" w:lineRule="auto"/>
        <w:rPr>
          <w:color w:val="000000"/>
          <w:sz w:val="32"/>
          <w:szCs w:val="32"/>
        </w:rPr>
      </w:pPr>
      <w:r w:rsidRPr="004A657E">
        <w:rPr>
          <w:color w:val="000000"/>
          <w:sz w:val="32"/>
          <w:szCs w:val="32"/>
        </w:rPr>
        <w:br w:type="page"/>
      </w:r>
    </w:p>
    <w:p w:rsidR="003C4E6C" w:rsidRPr="004A657E" w:rsidRDefault="003C4E6C" w:rsidP="0058722B">
      <w:pPr>
        <w:pStyle w:val="2"/>
        <w:spacing w:before="0" w:after="0"/>
        <w:ind w:left="709"/>
        <w:jc w:val="center"/>
        <w:rPr>
          <w:rFonts w:ascii="Times New Roman" w:hAnsi="Times New Roman" w:cs="Times New Roman"/>
          <w:i w:val="0"/>
        </w:rPr>
        <w:sectPr w:rsidR="003C4E6C" w:rsidRPr="004A657E" w:rsidSect="00FC5668">
          <w:pgSz w:w="16838" w:h="11906" w:orient="landscape"/>
          <w:pgMar w:top="1701" w:right="1134" w:bottom="851" w:left="1134" w:header="709" w:footer="709" w:gutter="0"/>
          <w:cols w:space="708"/>
          <w:docGrid w:linePitch="360"/>
        </w:sectPr>
      </w:pPr>
    </w:p>
    <w:p w:rsidR="007B2F64" w:rsidRPr="004A657E" w:rsidRDefault="007B2F64">
      <w:pPr>
        <w:spacing w:after="200" w:line="276" w:lineRule="auto"/>
        <w:rPr>
          <w:rFonts w:eastAsia="MS Mincho"/>
          <w:sz w:val="28"/>
          <w:szCs w:val="28"/>
        </w:rPr>
      </w:pPr>
    </w:p>
    <w:p w:rsidR="0058722B" w:rsidRPr="004A657E" w:rsidRDefault="0058722B" w:rsidP="0058722B">
      <w:pPr>
        <w:pStyle w:val="2"/>
        <w:spacing w:before="0" w:after="0"/>
        <w:ind w:left="709"/>
        <w:jc w:val="center"/>
        <w:rPr>
          <w:rFonts w:ascii="Times New Roman" w:hAnsi="Times New Roman" w:cs="Times New Roman"/>
          <w:i w:val="0"/>
        </w:rPr>
      </w:pPr>
      <w:r w:rsidRPr="004A657E">
        <w:rPr>
          <w:rFonts w:ascii="Times New Roman" w:hAnsi="Times New Roman" w:cs="Times New Roman"/>
          <w:i w:val="0"/>
        </w:rPr>
        <w:t>Часть 2. Сроки проведения закупки, контактные данные</w:t>
      </w:r>
    </w:p>
    <w:p w:rsidR="0058722B" w:rsidRPr="004A657E"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95"/>
        <w:gridCol w:w="9848"/>
      </w:tblGrid>
      <w:tr w:rsidR="0058722B" w:rsidRPr="004A657E" w:rsidTr="00A76F24">
        <w:tc>
          <w:tcPr>
            <w:tcW w:w="817" w:type="dxa"/>
          </w:tcPr>
          <w:p w:rsidR="0058722B" w:rsidRPr="004A657E" w:rsidRDefault="0058722B" w:rsidP="00A76F24">
            <w:pPr>
              <w:rPr>
                <w:b/>
              </w:rPr>
            </w:pPr>
            <w:r w:rsidRPr="004A657E">
              <w:rPr>
                <w:b/>
              </w:rPr>
              <w:t>№п/п</w:t>
            </w:r>
          </w:p>
        </w:tc>
        <w:tc>
          <w:tcPr>
            <w:tcW w:w="3969" w:type="dxa"/>
          </w:tcPr>
          <w:p w:rsidR="0058722B" w:rsidRPr="004A657E" w:rsidRDefault="0058722B" w:rsidP="00A76F24">
            <w:pPr>
              <w:rPr>
                <w:b/>
              </w:rPr>
            </w:pPr>
            <w:r w:rsidRPr="004A657E">
              <w:rPr>
                <w:b/>
              </w:rPr>
              <w:t>Параметры закупки</w:t>
            </w:r>
          </w:p>
        </w:tc>
        <w:tc>
          <w:tcPr>
            <w:tcW w:w="10142" w:type="dxa"/>
          </w:tcPr>
          <w:p w:rsidR="0058722B" w:rsidRPr="004A657E" w:rsidRDefault="0058722B" w:rsidP="00A76F24">
            <w:pPr>
              <w:rPr>
                <w:b/>
              </w:rPr>
            </w:pPr>
            <w:r w:rsidRPr="004A657E">
              <w:rPr>
                <w:b/>
              </w:rPr>
              <w:t>Сведения о закупке</w:t>
            </w:r>
          </w:p>
        </w:tc>
      </w:tr>
      <w:tr w:rsidR="0058722B" w:rsidRPr="004A657E" w:rsidTr="00A76F24">
        <w:tc>
          <w:tcPr>
            <w:tcW w:w="817" w:type="dxa"/>
          </w:tcPr>
          <w:p w:rsidR="0058722B" w:rsidRPr="004A657E" w:rsidRDefault="0058722B" w:rsidP="00A76F24">
            <w:r w:rsidRPr="004A657E">
              <w:t>2.1</w:t>
            </w:r>
          </w:p>
        </w:tc>
        <w:tc>
          <w:tcPr>
            <w:tcW w:w="3969" w:type="dxa"/>
          </w:tcPr>
          <w:p w:rsidR="0058722B" w:rsidRPr="004A657E" w:rsidRDefault="0058722B" w:rsidP="00A76F24">
            <w:pPr>
              <w:rPr>
                <w:sz w:val="28"/>
                <w:szCs w:val="28"/>
              </w:rPr>
            </w:pPr>
            <w:r w:rsidRPr="004A657E">
              <w:rPr>
                <w:sz w:val="28"/>
                <w:szCs w:val="28"/>
              </w:rPr>
              <w:t>Сведения о заказчике</w:t>
            </w:r>
          </w:p>
        </w:tc>
        <w:tc>
          <w:tcPr>
            <w:tcW w:w="10142" w:type="dxa"/>
          </w:tcPr>
          <w:p w:rsidR="007E16FB" w:rsidRPr="00DB5B71" w:rsidRDefault="0058722B" w:rsidP="007E16FB">
            <w:pPr>
              <w:ind w:firstLine="709"/>
              <w:jc w:val="both"/>
              <w:rPr>
                <w:bCs/>
                <w:sz w:val="28"/>
                <w:szCs w:val="28"/>
              </w:rPr>
            </w:pPr>
            <w:proofErr w:type="gramStart"/>
            <w:r w:rsidRPr="004A657E">
              <w:rPr>
                <w:bCs/>
                <w:sz w:val="28"/>
                <w:szCs w:val="28"/>
              </w:rPr>
              <w:t xml:space="preserve">Заказчик </w:t>
            </w:r>
            <w:r w:rsidR="007E16FB" w:rsidRPr="00DB5B71">
              <w:rPr>
                <w:bCs/>
                <w:sz w:val="28"/>
                <w:szCs w:val="28"/>
              </w:rPr>
              <w:t xml:space="preserve"> –</w:t>
            </w:r>
            <w:proofErr w:type="gramEnd"/>
            <w:r w:rsidR="007E16FB" w:rsidRPr="00DB5B71">
              <w:rPr>
                <w:bCs/>
                <w:sz w:val="28"/>
                <w:szCs w:val="28"/>
              </w:rPr>
              <w:t xml:space="preserve"> акционерное общество «Пригородная пассажирская компания «Черноземье» (АО «ППК «Черноземье»).</w:t>
            </w:r>
          </w:p>
          <w:p w:rsidR="007E16FB" w:rsidRPr="00DB5B71" w:rsidRDefault="007E16FB" w:rsidP="007E16FB">
            <w:pPr>
              <w:ind w:firstLine="709"/>
              <w:jc w:val="both"/>
              <w:rPr>
                <w:bCs/>
                <w:i/>
                <w:sz w:val="28"/>
                <w:szCs w:val="28"/>
              </w:rPr>
            </w:pPr>
            <w:r w:rsidRPr="00DB5B71">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DB5B71">
              <w:rPr>
                <w:bCs/>
                <w:i/>
                <w:sz w:val="28"/>
                <w:szCs w:val="28"/>
              </w:rPr>
              <w:t>.</w:t>
            </w:r>
          </w:p>
          <w:p w:rsidR="007E16FB" w:rsidRPr="00DB5B71" w:rsidRDefault="007E16FB" w:rsidP="007E16FB">
            <w:pPr>
              <w:ind w:firstLine="709"/>
              <w:jc w:val="both"/>
              <w:rPr>
                <w:bCs/>
                <w:i/>
                <w:sz w:val="28"/>
                <w:szCs w:val="28"/>
              </w:rPr>
            </w:pPr>
            <w:r w:rsidRPr="00DB5B71">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DB5B71">
              <w:rPr>
                <w:bCs/>
                <w:i/>
                <w:sz w:val="28"/>
                <w:szCs w:val="28"/>
              </w:rPr>
              <w:t>.</w:t>
            </w:r>
          </w:p>
          <w:p w:rsidR="0058722B" w:rsidRPr="004A657E" w:rsidRDefault="0058722B" w:rsidP="00866199">
            <w:pPr>
              <w:ind w:firstLine="700"/>
              <w:jc w:val="both"/>
              <w:rPr>
                <w:bCs/>
                <w:sz w:val="28"/>
                <w:szCs w:val="28"/>
              </w:rPr>
            </w:pPr>
            <w:r w:rsidRPr="004A657E">
              <w:rPr>
                <w:bCs/>
                <w:sz w:val="28"/>
                <w:szCs w:val="28"/>
              </w:rPr>
              <w:t xml:space="preserve">Организатор: </w:t>
            </w:r>
            <w:r w:rsidR="007E16FB" w:rsidRPr="00DB5B71">
              <w:rPr>
                <w:bCs/>
                <w:sz w:val="28"/>
                <w:szCs w:val="28"/>
              </w:rPr>
              <w:t>акционерное общество «Пригородная пассажирская компания «Черноземье» (АО «ППК «Черноземье»).</w:t>
            </w:r>
          </w:p>
          <w:p w:rsidR="007E16FB" w:rsidRPr="00DB5B71" w:rsidRDefault="007E16FB" w:rsidP="007E16FB">
            <w:pPr>
              <w:jc w:val="both"/>
              <w:rPr>
                <w:bCs/>
                <w:sz w:val="28"/>
                <w:szCs w:val="28"/>
              </w:rPr>
            </w:pPr>
            <w:r w:rsidRPr="00DB5B71">
              <w:rPr>
                <w:bCs/>
                <w:sz w:val="28"/>
                <w:szCs w:val="28"/>
              </w:rPr>
              <w:t>Контактные данные:</w:t>
            </w:r>
          </w:p>
          <w:p w:rsidR="007E16FB" w:rsidRPr="00DB5B71" w:rsidRDefault="007E16FB" w:rsidP="007E16FB">
            <w:pPr>
              <w:jc w:val="both"/>
              <w:rPr>
                <w:bCs/>
                <w:sz w:val="28"/>
                <w:szCs w:val="28"/>
              </w:rPr>
            </w:pPr>
            <w:r w:rsidRPr="00DB5B71">
              <w:rPr>
                <w:bCs/>
                <w:sz w:val="28"/>
                <w:szCs w:val="28"/>
              </w:rPr>
              <w:t xml:space="preserve">Контактное лицо: </w:t>
            </w:r>
            <w:r>
              <w:rPr>
                <w:bCs/>
                <w:sz w:val="28"/>
                <w:szCs w:val="28"/>
              </w:rPr>
              <w:t>Тихонова Лариса Викторовна</w:t>
            </w:r>
          </w:p>
          <w:p w:rsidR="007E16FB" w:rsidRPr="00DB5B71" w:rsidRDefault="007E16FB" w:rsidP="007E16FB">
            <w:pPr>
              <w:jc w:val="both"/>
              <w:rPr>
                <w:sz w:val="28"/>
                <w:szCs w:val="28"/>
                <w:u w:val="single"/>
              </w:rPr>
            </w:pPr>
            <w:r w:rsidRPr="00DB5B71">
              <w:rPr>
                <w:bCs/>
                <w:sz w:val="28"/>
                <w:szCs w:val="28"/>
              </w:rPr>
              <w:t xml:space="preserve">Адрес электронной почты: </w:t>
            </w:r>
            <w:r>
              <w:rPr>
                <w:bCs/>
                <w:color w:val="0000FF"/>
                <w:sz w:val="28"/>
                <w:szCs w:val="28"/>
                <w:u w:val="single"/>
                <w:lang w:val="en-US"/>
              </w:rPr>
              <w:t>tihonovalv</w:t>
            </w:r>
            <w:r w:rsidRPr="00DB5B71">
              <w:rPr>
                <w:bCs/>
                <w:color w:val="0000FF"/>
                <w:sz w:val="28"/>
                <w:szCs w:val="28"/>
                <w:u w:val="single"/>
              </w:rPr>
              <w:t>@</w:t>
            </w:r>
            <w:proofErr w:type="spellStart"/>
            <w:r w:rsidRPr="00DB5B71">
              <w:rPr>
                <w:bCs/>
                <w:color w:val="0000FF"/>
                <w:sz w:val="28"/>
                <w:szCs w:val="28"/>
                <w:u w:val="single"/>
                <w:lang w:val="en-US"/>
              </w:rPr>
              <w:t>ppkch</w:t>
            </w:r>
            <w:proofErr w:type="spellEnd"/>
            <w:r w:rsidRPr="00DB5B71">
              <w:rPr>
                <w:bCs/>
                <w:color w:val="0000FF"/>
                <w:sz w:val="28"/>
                <w:szCs w:val="28"/>
                <w:u w:val="single"/>
              </w:rPr>
              <w:t>.</w:t>
            </w:r>
            <w:proofErr w:type="spellStart"/>
            <w:r w:rsidRPr="00DB5B71">
              <w:rPr>
                <w:bCs/>
                <w:color w:val="0000FF"/>
                <w:sz w:val="28"/>
                <w:szCs w:val="28"/>
                <w:u w:val="single"/>
                <w:lang w:val="en-US"/>
              </w:rPr>
              <w:t>ru</w:t>
            </w:r>
            <w:proofErr w:type="spellEnd"/>
            <w:r w:rsidRPr="00DB5B71">
              <w:rPr>
                <w:bCs/>
                <w:color w:val="0000FF"/>
                <w:sz w:val="28"/>
                <w:szCs w:val="28"/>
                <w:u w:val="single"/>
              </w:rPr>
              <w:t>,</w:t>
            </w:r>
            <w:r w:rsidRPr="00DB5B71">
              <w:rPr>
                <w:bCs/>
                <w:sz w:val="28"/>
                <w:szCs w:val="28"/>
              </w:rPr>
              <w:t xml:space="preserve"> </w:t>
            </w:r>
            <w:hyperlink r:id="rId13" w:history="1">
              <w:r w:rsidRPr="00DB5B71">
                <w:rPr>
                  <w:bCs/>
                  <w:color w:val="0000FF"/>
                  <w:sz w:val="28"/>
                  <w:szCs w:val="28"/>
                  <w:u w:val="single"/>
                </w:rPr>
                <w:t>2651647@</w:t>
              </w:r>
              <w:r w:rsidRPr="00DB5B71">
                <w:rPr>
                  <w:bCs/>
                  <w:color w:val="0000FF"/>
                  <w:sz w:val="28"/>
                  <w:szCs w:val="28"/>
                  <w:u w:val="single"/>
                  <w:lang w:val="en-US"/>
                </w:rPr>
                <w:t>mail</w:t>
              </w:r>
              <w:r w:rsidRPr="00DB5B71">
                <w:rPr>
                  <w:bCs/>
                  <w:color w:val="0000FF"/>
                  <w:sz w:val="28"/>
                  <w:szCs w:val="28"/>
                  <w:u w:val="single"/>
                </w:rPr>
                <w:t>.</w:t>
              </w:r>
              <w:proofErr w:type="spellStart"/>
              <w:r w:rsidRPr="00DB5B71">
                <w:rPr>
                  <w:bCs/>
                  <w:color w:val="0000FF"/>
                  <w:sz w:val="28"/>
                  <w:szCs w:val="28"/>
                  <w:u w:val="single"/>
                  <w:lang w:val="en-US"/>
                </w:rPr>
                <w:t>ru</w:t>
              </w:r>
              <w:proofErr w:type="spellEnd"/>
            </w:hyperlink>
            <w:r w:rsidRPr="00DB5B71">
              <w:rPr>
                <w:bCs/>
                <w:sz w:val="28"/>
                <w:szCs w:val="28"/>
                <w:u w:val="single"/>
              </w:rPr>
              <w:t xml:space="preserve">. </w:t>
            </w:r>
          </w:p>
          <w:p w:rsidR="007E16FB" w:rsidRPr="00DB5B71" w:rsidRDefault="007E16FB" w:rsidP="007E16FB">
            <w:pPr>
              <w:jc w:val="both"/>
              <w:rPr>
                <w:bCs/>
                <w:i/>
                <w:sz w:val="28"/>
                <w:szCs w:val="28"/>
              </w:rPr>
            </w:pPr>
            <w:r w:rsidRPr="00DB5B71">
              <w:rPr>
                <w:bCs/>
                <w:sz w:val="28"/>
                <w:szCs w:val="28"/>
              </w:rPr>
              <w:t xml:space="preserve">Номер телефона: </w:t>
            </w:r>
            <w:r w:rsidRPr="00DB5B71">
              <w:rPr>
                <w:sz w:val="28"/>
                <w:szCs w:val="28"/>
              </w:rPr>
              <w:t>8 (473) 265-16-40 (доб.60</w:t>
            </w:r>
            <w:r w:rsidRPr="001D4078">
              <w:rPr>
                <w:sz w:val="28"/>
                <w:szCs w:val="28"/>
              </w:rPr>
              <w:t>8</w:t>
            </w:r>
            <w:r w:rsidRPr="00DB5B71">
              <w:rPr>
                <w:sz w:val="28"/>
                <w:szCs w:val="28"/>
              </w:rPr>
              <w:t>), 265-16-47</w:t>
            </w:r>
            <w:r w:rsidRPr="00DB5B71">
              <w:rPr>
                <w:bCs/>
                <w:i/>
                <w:sz w:val="28"/>
                <w:szCs w:val="28"/>
              </w:rPr>
              <w:t>.</w:t>
            </w:r>
          </w:p>
          <w:p w:rsidR="007E16FB" w:rsidRPr="004A657E" w:rsidRDefault="007E16FB" w:rsidP="007E16FB">
            <w:pPr>
              <w:jc w:val="both"/>
              <w:rPr>
                <w:bCs/>
                <w:i/>
                <w:sz w:val="28"/>
                <w:szCs w:val="28"/>
              </w:rPr>
            </w:pPr>
            <w:r w:rsidRPr="00DB5B71">
              <w:rPr>
                <w:bCs/>
                <w:sz w:val="28"/>
                <w:szCs w:val="28"/>
              </w:rPr>
              <w:t>Номер факса:</w:t>
            </w:r>
            <w:r w:rsidRPr="00DB5B71">
              <w:rPr>
                <w:bCs/>
                <w:i/>
                <w:sz w:val="28"/>
                <w:szCs w:val="28"/>
              </w:rPr>
              <w:t xml:space="preserve"> </w:t>
            </w:r>
            <w:r w:rsidRPr="00DB5B71">
              <w:rPr>
                <w:sz w:val="28"/>
                <w:szCs w:val="28"/>
              </w:rPr>
              <w:t>8 (473) 265-16-45</w:t>
            </w:r>
          </w:p>
        </w:tc>
      </w:tr>
      <w:tr w:rsidR="0058722B" w:rsidRPr="004A657E" w:rsidTr="00A76F24">
        <w:tc>
          <w:tcPr>
            <w:tcW w:w="817" w:type="dxa"/>
          </w:tcPr>
          <w:p w:rsidR="0058722B" w:rsidRPr="004A657E" w:rsidRDefault="0058722B" w:rsidP="00A76F24">
            <w:r w:rsidRPr="004A657E">
              <w:t>2.2</w:t>
            </w:r>
          </w:p>
        </w:tc>
        <w:tc>
          <w:tcPr>
            <w:tcW w:w="3969" w:type="dxa"/>
          </w:tcPr>
          <w:p w:rsidR="0058722B" w:rsidRPr="004A657E" w:rsidRDefault="0058722B" w:rsidP="00717E38">
            <w:r w:rsidRPr="004A657E">
              <w:rPr>
                <w:sz w:val="28"/>
                <w:szCs w:val="28"/>
              </w:rPr>
              <w:t>Порядок, место, дата начала и окончания срока подачи заявок</w:t>
            </w:r>
          </w:p>
        </w:tc>
        <w:tc>
          <w:tcPr>
            <w:tcW w:w="10142" w:type="dxa"/>
          </w:tcPr>
          <w:p w:rsidR="00866199" w:rsidRDefault="0058722B" w:rsidP="00A76F24">
            <w:pPr>
              <w:ind w:firstLine="709"/>
              <w:jc w:val="both"/>
              <w:rPr>
                <w:bCs/>
                <w:sz w:val="28"/>
                <w:szCs w:val="28"/>
              </w:rPr>
            </w:pPr>
            <w:r w:rsidRPr="004A657E">
              <w:rPr>
                <w:bCs/>
                <w:sz w:val="28"/>
                <w:szCs w:val="28"/>
              </w:rPr>
              <w:t xml:space="preserve">Заявки </w:t>
            </w:r>
            <w:r w:rsidRPr="004A657E">
              <w:rPr>
                <w:bCs/>
                <w:i/>
                <w:sz w:val="28"/>
                <w:szCs w:val="28"/>
              </w:rPr>
              <w:t>(части заявок)</w:t>
            </w:r>
            <w:r w:rsidRPr="004A657E">
              <w:rPr>
                <w:bCs/>
                <w:sz w:val="28"/>
                <w:szCs w:val="28"/>
              </w:rPr>
              <w:t xml:space="preserve"> подаются в порядке, указанном в пункте </w:t>
            </w:r>
            <w:r w:rsidR="00F94B03" w:rsidRPr="004A657E">
              <w:rPr>
                <w:bCs/>
                <w:sz w:val="28"/>
                <w:szCs w:val="28"/>
              </w:rPr>
              <w:t>3.1</w:t>
            </w:r>
            <w:r w:rsidR="00914073" w:rsidRPr="004A657E">
              <w:rPr>
                <w:bCs/>
                <w:sz w:val="28"/>
                <w:szCs w:val="28"/>
              </w:rPr>
              <w:t>4</w:t>
            </w:r>
            <w:r w:rsidRPr="004A657E">
              <w:rPr>
                <w:bCs/>
                <w:sz w:val="28"/>
                <w:szCs w:val="28"/>
              </w:rPr>
              <w:t xml:space="preserve"> аукционной документации, на</w:t>
            </w:r>
            <w:r w:rsidRPr="004A657E">
              <w:rPr>
                <w:bCs/>
                <w:i/>
                <w:sz w:val="28"/>
                <w:szCs w:val="28"/>
              </w:rPr>
              <w:t xml:space="preserve"> </w:t>
            </w:r>
            <w:r w:rsidR="00866199" w:rsidRPr="000E5BC3">
              <w:rPr>
                <w:bCs/>
                <w:sz w:val="28"/>
                <w:szCs w:val="28"/>
              </w:rPr>
              <w:t>Универсальн</w:t>
            </w:r>
            <w:r w:rsidR="00866199">
              <w:rPr>
                <w:bCs/>
                <w:sz w:val="28"/>
                <w:szCs w:val="28"/>
              </w:rPr>
              <w:t>ой</w:t>
            </w:r>
            <w:r w:rsidR="00866199" w:rsidRPr="000E5BC3">
              <w:rPr>
                <w:bCs/>
                <w:sz w:val="28"/>
                <w:szCs w:val="28"/>
              </w:rPr>
              <w:t xml:space="preserve"> торгов</w:t>
            </w:r>
            <w:r w:rsidR="00866199">
              <w:rPr>
                <w:bCs/>
                <w:sz w:val="28"/>
                <w:szCs w:val="28"/>
              </w:rPr>
              <w:t>ой</w:t>
            </w:r>
            <w:r w:rsidR="00866199" w:rsidRPr="000E5BC3">
              <w:rPr>
                <w:bCs/>
                <w:sz w:val="28"/>
                <w:szCs w:val="28"/>
              </w:rPr>
              <w:t xml:space="preserve"> платформ</w:t>
            </w:r>
            <w:r w:rsidR="00866199">
              <w:rPr>
                <w:bCs/>
                <w:sz w:val="28"/>
                <w:szCs w:val="28"/>
              </w:rPr>
              <w:t>е</w:t>
            </w:r>
            <w:r w:rsidR="00866199" w:rsidRPr="000E5BC3">
              <w:rPr>
                <w:bCs/>
                <w:sz w:val="28"/>
                <w:szCs w:val="28"/>
              </w:rPr>
              <w:t xml:space="preserve"> ЗАО «Сбербанк-АСТ» на сайте </w:t>
            </w:r>
            <w:hyperlink r:id="rId14" w:history="1">
              <w:r w:rsidR="00866199" w:rsidRPr="000E5BC3">
                <w:rPr>
                  <w:bCs/>
                  <w:sz w:val="28"/>
                  <w:szCs w:val="28"/>
                </w:rPr>
                <w:t>https://utp.sberbank-ast.ru</w:t>
              </w:r>
            </w:hyperlink>
            <w:r w:rsidR="00866199" w:rsidRPr="00932AD4">
              <w:rPr>
                <w:bCs/>
                <w:sz w:val="28"/>
                <w:szCs w:val="28"/>
              </w:rPr>
              <w:t xml:space="preserve"> (далее – электронная площадка, ЭТЗП, сайт ЭТЗП)</w:t>
            </w:r>
            <w:r w:rsidR="00866199">
              <w:rPr>
                <w:bCs/>
                <w:sz w:val="28"/>
                <w:szCs w:val="28"/>
              </w:rPr>
              <w:t>.</w:t>
            </w:r>
            <w:r w:rsidR="00866199" w:rsidRPr="00930109">
              <w:rPr>
                <w:b/>
                <w:bCs/>
                <w:sz w:val="28"/>
                <w:szCs w:val="28"/>
              </w:rPr>
              <w:t xml:space="preserve"> </w:t>
            </w:r>
            <w:r w:rsidR="00866199" w:rsidRPr="00930109">
              <w:rPr>
                <w:bCs/>
                <w:sz w:val="28"/>
                <w:szCs w:val="28"/>
              </w:rPr>
              <w:t xml:space="preserve"> </w:t>
            </w:r>
          </w:p>
          <w:p w:rsidR="00866199" w:rsidRPr="00930109" w:rsidRDefault="0058722B" w:rsidP="00866199">
            <w:pPr>
              <w:jc w:val="both"/>
              <w:rPr>
                <w:bCs/>
                <w:i/>
                <w:sz w:val="28"/>
                <w:szCs w:val="28"/>
              </w:rPr>
            </w:pPr>
            <w:r w:rsidRPr="004A657E">
              <w:rPr>
                <w:bCs/>
                <w:sz w:val="28"/>
                <w:szCs w:val="28"/>
              </w:rPr>
              <w:t xml:space="preserve">Дата начала подачи заявок – с момента опубликования извещения и аукционной документации в </w:t>
            </w:r>
            <w:r w:rsidR="00774835" w:rsidRPr="004A657E">
              <w:rPr>
                <w:bCs/>
                <w:sz w:val="28"/>
                <w:szCs w:val="28"/>
              </w:rPr>
              <w:t>Е</w:t>
            </w:r>
            <w:r w:rsidRPr="004A657E">
              <w:rPr>
                <w:bCs/>
                <w:sz w:val="28"/>
                <w:szCs w:val="28"/>
              </w:rPr>
              <w:t>диной информационной системе</w:t>
            </w:r>
            <w:r w:rsidR="009C5446" w:rsidRPr="004A657E">
              <w:rPr>
                <w:bCs/>
                <w:sz w:val="28"/>
                <w:szCs w:val="28"/>
              </w:rPr>
              <w:t xml:space="preserve"> в сфере закупок</w:t>
            </w:r>
            <w:r w:rsidR="00774835" w:rsidRPr="004A657E">
              <w:rPr>
                <w:bCs/>
                <w:sz w:val="28"/>
                <w:szCs w:val="28"/>
              </w:rPr>
              <w:t xml:space="preserve"> (</w:t>
            </w:r>
            <w:r w:rsidR="00774835" w:rsidRPr="004A657E">
              <w:rPr>
                <w:sz w:val="28"/>
                <w:szCs w:val="28"/>
              </w:rPr>
              <w:t>далее – единая информационная система, ЕИС</w:t>
            </w:r>
            <w:r w:rsidR="00774835" w:rsidRPr="004A657E">
              <w:rPr>
                <w:bCs/>
                <w:sz w:val="28"/>
                <w:szCs w:val="28"/>
              </w:rPr>
              <w:t>)</w:t>
            </w:r>
            <w:r w:rsidRPr="004A657E">
              <w:rPr>
                <w:bCs/>
                <w:sz w:val="28"/>
                <w:szCs w:val="28"/>
              </w:rPr>
              <w:t>,</w:t>
            </w:r>
            <w:r w:rsidRPr="004A657E">
              <w:rPr>
                <w:bCs/>
                <w:i/>
                <w:sz w:val="28"/>
                <w:szCs w:val="28"/>
              </w:rPr>
              <w:t xml:space="preserve"> </w:t>
            </w:r>
            <w:r w:rsidRPr="002D41B4">
              <w:rPr>
                <w:bCs/>
                <w:iCs/>
                <w:sz w:val="28"/>
                <w:szCs w:val="28"/>
              </w:rPr>
              <w:t>на сайте ЭТЗП</w:t>
            </w:r>
            <w:r w:rsidR="009C5446" w:rsidRPr="004A657E">
              <w:rPr>
                <w:bCs/>
                <w:i/>
                <w:sz w:val="28"/>
                <w:szCs w:val="28"/>
              </w:rPr>
              <w:t xml:space="preserve"> </w:t>
            </w:r>
            <w:hyperlink r:id="rId15" w:history="1">
              <w:r w:rsidR="00866199" w:rsidRPr="00573AC4">
                <w:rPr>
                  <w:rStyle w:val="a5"/>
                  <w:bCs/>
                  <w:sz w:val="28"/>
                  <w:szCs w:val="28"/>
                </w:rPr>
                <w:t>https://utp.sberbank-ast.ru</w:t>
              </w:r>
            </w:hyperlink>
            <w:r w:rsidR="00866199">
              <w:rPr>
                <w:bCs/>
                <w:sz w:val="28"/>
                <w:szCs w:val="28"/>
              </w:rPr>
              <w:t xml:space="preserve">, </w:t>
            </w:r>
            <w:r w:rsidR="00866199" w:rsidRPr="000E5BC3">
              <w:rPr>
                <w:bCs/>
                <w:sz w:val="28"/>
                <w:szCs w:val="28"/>
              </w:rPr>
              <w:t>на официальном сайте Заказчика www.ppkch.ru (раздел «Тендеры»)</w:t>
            </w:r>
            <w:r w:rsidR="00866199" w:rsidRPr="00932AD4">
              <w:rPr>
                <w:bCs/>
                <w:sz w:val="28"/>
                <w:szCs w:val="28"/>
              </w:rPr>
              <w:t xml:space="preserve"> </w:t>
            </w:r>
            <w:r w:rsidR="00866199" w:rsidRPr="00930109">
              <w:rPr>
                <w:bCs/>
                <w:sz w:val="28"/>
                <w:szCs w:val="28"/>
              </w:rPr>
              <w:t>(далее – сайты)</w:t>
            </w:r>
            <w:r w:rsidR="00866199" w:rsidRPr="00930109">
              <w:rPr>
                <w:bCs/>
                <w:i/>
                <w:sz w:val="28"/>
                <w:szCs w:val="28"/>
              </w:rPr>
              <w:t xml:space="preserve"> </w:t>
            </w:r>
            <w:r w:rsidR="00866199" w:rsidRPr="00F7530A">
              <w:rPr>
                <w:b/>
                <w:bCs/>
                <w:sz w:val="28"/>
                <w:szCs w:val="28"/>
              </w:rPr>
              <w:t>«</w:t>
            </w:r>
            <w:r w:rsidR="00B33D25">
              <w:rPr>
                <w:b/>
                <w:bCs/>
                <w:sz w:val="28"/>
                <w:szCs w:val="28"/>
              </w:rPr>
              <w:t>26</w:t>
            </w:r>
            <w:r w:rsidR="00866199" w:rsidRPr="00F7530A">
              <w:rPr>
                <w:b/>
                <w:bCs/>
                <w:sz w:val="28"/>
                <w:szCs w:val="28"/>
              </w:rPr>
              <w:t xml:space="preserve">» </w:t>
            </w:r>
            <w:r w:rsidR="00866199">
              <w:rPr>
                <w:b/>
                <w:bCs/>
                <w:sz w:val="28"/>
                <w:szCs w:val="28"/>
              </w:rPr>
              <w:t xml:space="preserve">февраля </w:t>
            </w:r>
            <w:r w:rsidR="00866199" w:rsidRPr="00F7530A">
              <w:rPr>
                <w:b/>
                <w:bCs/>
                <w:sz w:val="28"/>
                <w:szCs w:val="28"/>
              </w:rPr>
              <w:t>20</w:t>
            </w:r>
            <w:r w:rsidR="00866199">
              <w:rPr>
                <w:b/>
                <w:bCs/>
                <w:sz w:val="28"/>
                <w:szCs w:val="28"/>
              </w:rPr>
              <w:t>21</w:t>
            </w:r>
            <w:r w:rsidR="00866199" w:rsidRPr="00F7530A">
              <w:rPr>
                <w:b/>
                <w:bCs/>
                <w:sz w:val="28"/>
                <w:szCs w:val="28"/>
              </w:rPr>
              <w:t xml:space="preserve"> года</w:t>
            </w:r>
            <w:r w:rsidR="00866199">
              <w:rPr>
                <w:b/>
                <w:bCs/>
                <w:sz w:val="28"/>
                <w:szCs w:val="28"/>
              </w:rPr>
              <w:t>.</w:t>
            </w:r>
          </w:p>
          <w:p w:rsidR="0058722B" w:rsidRPr="004A657E" w:rsidRDefault="0058722B" w:rsidP="00A76F24">
            <w:pPr>
              <w:ind w:firstLine="709"/>
              <w:jc w:val="both"/>
              <w:rPr>
                <w:sz w:val="28"/>
                <w:szCs w:val="28"/>
              </w:rPr>
            </w:pPr>
            <w:r w:rsidRPr="004A657E">
              <w:rPr>
                <w:bCs/>
                <w:sz w:val="28"/>
                <w:szCs w:val="28"/>
              </w:rPr>
              <w:lastRenderedPageBreak/>
              <w:t xml:space="preserve">Дата окончания срока подачи аукционных заявок – </w:t>
            </w:r>
            <w:r w:rsidR="00866199">
              <w:rPr>
                <w:bCs/>
                <w:sz w:val="28"/>
                <w:szCs w:val="28"/>
              </w:rPr>
              <w:t>09</w:t>
            </w:r>
            <w:r w:rsidR="00866199" w:rsidRPr="00F7530A">
              <w:rPr>
                <w:b/>
                <w:bCs/>
                <w:sz w:val="28"/>
                <w:szCs w:val="28"/>
              </w:rPr>
              <w:t xml:space="preserve"> ч. 00 минут</w:t>
            </w:r>
            <w:r w:rsidR="00866199" w:rsidRPr="00F7530A">
              <w:rPr>
                <w:bCs/>
                <w:sz w:val="28"/>
                <w:szCs w:val="28"/>
              </w:rPr>
              <w:t xml:space="preserve"> </w:t>
            </w:r>
            <w:r w:rsidR="00866199" w:rsidRPr="00F7530A">
              <w:rPr>
                <w:b/>
                <w:bCs/>
                <w:sz w:val="28"/>
                <w:szCs w:val="28"/>
              </w:rPr>
              <w:t>московского времени</w:t>
            </w:r>
            <w:r w:rsidR="00866199" w:rsidRPr="00F7530A">
              <w:rPr>
                <w:bCs/>
                <w:sz w:val="28"/>
                <w:szCs w:val="28"/>
              </w:rPr>
              <w:t xml:space="preserve"> </w:t>
            </w:r>
            <w:r w:rsidR="00866199" w:rsidRPr="00F7530A">
              <w:rPr>
                <w:b/>
                <w:bCs/>
                <w:sz w:val="28"/>
                <w:szCs w:val="28"/>
              </w:rPr>
              <w:t>«</w:t>
            </w:r>
            <w:r w:rsidR="00DF7FF3">
              <w:rPr>
                <w:b/>
                <w:bCs/>
                <w:sz w:val="28"/>
                <w:szCs w:val="28"/>
              </w:rPr>
              <w:t>12</w:t>
            </w:r>
            <w:r w:rsidR="00866199" w:rsidRPr="00F7530A">
              <w:rPr>
                <w:b/>
                <w:bCs/>
                <w:sz w:val="28"/>
                <w:szCs w:val="28"/>
              </w:rPr>
              <w:t xml:space="preserve">» </w:t>
            </w:r>
            <w:r w:rsidR="00DF7FF3">
              <w:rPr>
                <w:b/>
                <w:bCs/>
                <w:sz w:val="28"/>
                <w:szCs w:val="28"/>
              </w:rPr>
              <w:t>марта</w:t>
            </w:r>
            <w:r w:rsidR="00866199">
              <w:rPr>
                <w:b/>
                <w:bCs/>
                <w:sz w:val="28"/>
                <w:szCs w:val="28"/>
              </w:rPr>
              <w:t xml:space="preserve"> </w:t>
            </w:r>
            <w:r w:rsidR="00866199" w:rsidRPr="00F7530A">
              <w:rPr>
                <w:b/>
                <w:bCs/>
                <w:sz w:val="28"/>
                <w:szCs w:val="28"/>
              </w:rPr>
              <w:t>20</w:t>
            </w:r>
            <w:r w:rsidR="00866199">
              <w:rPr>
                <w:b/>
                <w:bCs/>
                <w:sz w:val="28"/>
                <w:szCs w:val="28"/>
              </w:rPr>
              <w:t>21</w:t>
            </w:r>
            <w:r w:rsidR="00866199" w:rsidRPr="00F7530A">
              <w:rPr>
                <w:b/>
                <w:bCs/>
                <w:sz w:val="28"/>
                <w:szCs w:val="28"/>
              </w:rPr>
              <w:t xml:space="preserve"> года</w:t>
            </w:r>
            <w:r w:rsidR="00866199">
              <w:rPr>
                <w:b/>
                <w:bCs/>
                <w:sz w:val="28"/>
                <w:szCs w:val="28"/>
              </w:rPr>
              <w:t>.</w:t>
            </w:r>
          </w:p>
        </w:tc>
      </w:tr>
      <w:tr w:rsidR="0058722B" w:rsidRPr="004A657E" w:rsidTr="00A76F24">
        <w:tc>
          <w:tcPr>
            <w:tcW w:w="817" w:type="dxa"/>
          </w:tcPr>
          <w:p w:rsidR="0058722B" w:rsidRPr="004A657E" w:rsidRDefault="0058722B" w:rsidP="00A76F24">
            <w:r w:rsidRPr="004A657E">
              <w:rPr>
                <w:sz w:val="28"/>
              </w:rPr>
              <w:t>2.3</w:t>
            </w:r>
          </w:p>
        </w:tc>
        <w:tc>
          <w:tcPr>
            <w:tcW w:w="3969" w:type="dxa"/>
          </w:tcPr>
          <w:p w:rsidR="0058722B" w:rsidRPr="004A657E" w:rsidRDefault="004021F4" w:rsidP="00A76F24">
            <w:r w:rsidRPr="004A657E">
              <w:rPr>
                <w:sz w:val="28"/>
                <w:szCs w:val="28"/>
              </w:rPr>
              <w:t>Д</w:t>
            </w:r>
            <w:r w:rsidR="0058722B" w:rsidRPr="004A657E">
              <w:rPr>
                <w:sz w:val="28"/>
                <w:szCs w:val="28"/>
              </w:rPr>
              <w:t>ата рассмотрения заявок участников аукциона, проведения аукциона</w:t>
            </w:r>
            <w:r w:rsidR="0058722B" w:rsidRPr="004A657E">
              <w:t xml:space="preserve"> </w:t>
            </w:r>
          </w:p>
        </w:tc>
        <w:tc>
          <w:tcPr>
            <w:tcW w:w="10142" w:type="dxa"/>
          </w:tcPr>
          <w:p w:rsidR="00866199" w:rsidRDefault="0058722B" w:rsidP="00A76F24">
            <w:pPr>
              <w:ind w:firstLine="709"/>
              <w:jc w:val="both"/>
              <w:rPr>
                <w:b/>
                <w:bCs/>
                <w:sz w:val="28"/>
                <w:szCs w:val="28"/>
              </w:rPr>
            </w:pPr>
            <w:r w:rsidRPr="004A657E">
              <w:rPr>
                <w:bCs/>
                <w:sz w:val="28"/>
                <w:szCs w:val="28"/>
              </w:rPr>
              <w:t xml:space="preserve">Рассмотрение первых частей аукционных заявок осуществляется </w:t>
            </w:r>
            <w:r w:rsidR="00866199" w:rsidRPr="00F7530A">
              <w:rPr>
                <w:b/>
                <w:bCs/>
                <w:sz w:val="28"/>
                <w:szCs w:val="28"/>
              </w:rPr>
              <w:t>«</w:t>
            </w:r>
            <w:r w:rsidR="00DF7FF3">
              <w:rPr>
                <w:b/>
                <w:bCs/>
                <w:sz w:val="28"/>
                <w:szCs w:val="28"/>
              </w:rPr>
              <w:t>16</w:t>
            </w:r>
            <w:r w:rsidR="00866199" w:rsidRPr="00F7530A">
              <w:rPr>
                <w:b/>
                <w:bCs/>
                <w:sz w:val="28"/>
                <w:szCs w:val="28"/>
              </w:rPr>
              <w:t xml:space="preserve">» </w:t>
            </w:r>
            <w:r w:rsidR="00DF7FF3">
              <w:rPr>
                <w:b/>
                <w:bCs/>
                <w:sz w:val="28"/>
                <w:szCs w:val="28"/>
              </w:rPr>
              <w:t>марта</w:t>
            </w:r>
            <w:r w:rsidR="00866199">
              <w:rPr>
                <w:b/>
                <w:bCs/>
                <w:sz w:val="28"/>
                <w:szCs w:val="28"/>
              </w:rPr>
              <w:t xml:space="preserve"> </w:t>
            </w:r>
            <w:r w:rsidR="00866199" w:rsidRPr="00F7530A">
              <w:rPr>
                <w:b/>
                <w:bCs/>
                <w:sz w:val="28"/>
                <w:szCs w:val="28"/>
              </w:rPr>
              <w:t>20</w:t>
            </w:r>
            <w:r w:rsidR="00866199">
              <w:rPr>
                <w:b/>
                <w:bCs/>
                <w:sz w:val="28"/>
                <w:szCs w:val="28"/>
              </w:rPr>
              <w:t>21</w:t>
            </w:r>
            <w:r w:rsidR="00866199" w:rsidRPr="00F7530A">
              <w:rPr>
                <w:b/>
                <w:bCs/>
                <w:sz w:val="28"/>
                <w:szCs w:val="28"/>
              </w:rPr>
              <w:t xml:space="preserve"> года</w:t>
            </w:r>
            <w:r w:rsidR="00866199">
              <w:rPr>
                <w:b/>
                <w:bCs/>
                <w:sz w:val="28"/>
                <w:szCs w:val="28"/>
              </w:rPr>
              <w:t>.</w:t>
            </w:r>
          </w:p>
          <w:p w:rsidR="00866199" w:rsidRDefault="00866199" w:rsidP="007E536D">
            <w:pPr>
              <w:ind w:firstLine="709"/>
              <w:jc w:val="both"/>
              <w:rPr>
                <w:b/>
                <w:bCs/>
                <w:sz w:val="28"/>
                <w:szCs w:val="28"/>
              </w:rPr>
            </w:pPr>
            <w:r w:rsidRPr="004A657E">
              <w:rPr>
                <w:bCs/>
                <w:sz w:val="28"/>
                <w:szCs w:val="28"/>
              </w:rPr>
              <w:t xml:space="preserve"> </w:t>
            </w:r>
            <w:r w:rsidR="00717E38" w:rsidRPr="004A657E">
              <w:rPr>
                <w:bCs/>
                <w:sz w:val="28"/>
                <w:szCs w:val="28"/>
              </w:rPr>
              <w:t xml:space="preserve">Дата и время начала аукциона (дата сопоставления ценовых предложений) </w:t>
            </w:r>
            <w:r w:rsidRPr="00DF7FF3">
              <w:rPr>
                <w:b/>
                <w:sz w:val="28"/>
                <w:szCs w:val="28"/>
              </w:rPr>
              <w:t>09</w:t>
            </w:r>
            <w:r w:rsidRPr="00F7530A">
              <w:rPr>
                <w:b/>
                <w:bCs/>
                <w:sz w:val="28"/>
                <w:szCs w:val="28"/>
              </w:rPr>
              <w:t xml:space="preserve"> ч. 00 минут</w:t>
            </w:r>
            <w:r w:rsidRPr="00F7530A">
              <w:rPr>
                <w:bCs/>
                <w:sz w:val="28"/>
                <w:szCs w:val="28"/>
              </w:rPr>
              <w:t xml:space="preserve"> </w:t>
            </w:r>
            <w:r w:rsidRPr="00F7530A">
              <w:rPr>
                <w:b/>
                <w:bCs/>
                <w:sz w:val="28"/>
                <w:szCs w:val="28"/>
              </w:rPr>
              <w:t>московского времени</w:t>
            </w:r>
            <w:r w:rsidRPr="00F7530A">
              <w:rPr>
                <w:bCs/>
                <w:sz w:val="28"/>
                <w:szCs w:val="28"/>
              </w:rPr>
              <w:t xml:space="preserve"> </w:t>
            </w:r>
            <w:r w:rsidRPr="00F7530A">
              <w:rPr>
                <w:b/>
                <w:bCs/>
                <w:sz w:val="28"/>
                <w:szCs w:val="28"/>
              </w:rPr>
              <w:t>«</w:t>
            </w:r>
            <w:r w:rsidR="00DF7FF3">
              <w:rPr>
                <w:b/>
                <w:bCs/>
                <w:sz w:val="28"/>
                <w:szCs w:val="28"/>
              </w:rPr>
              <w:t>18</w:t>
            </w:r>
            <w:r w:rsidRPr="00F7530A">
              <w:rPr>
                <w:b/>
                <w:bCs/>
                <w:sz w:val="28"/>
                <w:szCs w:val="28"/>
              </w:rPr>
              <w:t xml:space="preserve">» </w:t>
            </w:r>
            <w:r w:rsidR="00BF0DCF">
              <w:rPr>
                <w:b/>
                <w:bCs/>
                <w:sz w:val="28"/>
                <w:szCs w:val="28"/>
              </w:rPr>
              <w:t xml:space="preserve">марта </w:t>
            </w:r>
            <w:r w:rsidRPr="00F7530A">
              <w:rPr>
                <w:b/>
                <w:bCs/>
                <w:sz w:val="28"/>
                <w:szCs w:val="28"/>
              </w:rPr>
              <w:t>20</w:t>
            </w:r>
            <w:r>
              <w:rPr>
                <w:b/>
                <w:bCs/>
                <w:sz w:val="28"/>
                <w:szCs w:val="28"/>
              </w:rPr>
              <w:t>21</w:t>
            </w:r>
            <w:r w:rsidRPr="00F7530A">
              <w:rPr>
                <w:b/>
                <w:bCs/>
                <w:sz w:val="28"/>
                <w:szCs w:val="28"/>
              </w:rPr>
              <w:t xml:space="preserve"> года</w:t>
            </w:r>
            <w:r>
              <w:rPr>
                <w:b/>
                <w:bCs/>
                <w:sz w:val="28"/>
                <w:szCs w:val="28"/>
              </w:rPr>
              <w:t>.</w:t>
            </w:r>
          </w:p>
          <w:p w:rsidR="00717E38" w:rsidRPr="004A657E" w:rsidRDefault="00046B14" w:rsidP="007E536D">
            <w:pPr>
              <w:ind w:firstLine="709"/>
              <w:jc w:val="both"/>
              <w:rPr>
                <w:bCs/>
                <w:i/>
                <w:sz w:val="28"/>
                <w:szCs w:val="28"/>
              </w:rPr>
            </w:pPr>
            <w:r w:rsidRPr="004A657E">
              <w:rPr>
                <w:bCs/>
                <w:sz w:val="28"/>
                <w:szCs w:val="28"/>
              </w:rPr>
              <w:t>Дата начала р</w:t>
            </w:r>
            <w:r w:rsidR="007E536D" w:rsidRPr="004A657E">
              <w:rPr>
                <w:bCs/>
                <w:sz w:val="28"/>
                <w:szCs w:val="28"/>
              </w:rPr>
              <w:t>ассмотрени</w:t>
            </w:r>
            <w:r w:rsidRPr="004A657E">
              <w:rPr>
                <w:bCs/>
                <w:sz w:val="28"/>
                <w:szCs w:val="28"/>
              </w:rPr>
              <w:t>я</w:t>
            </w:r>
            <w:r w:rsidR="007E536D" w:rsidRPr="004A657E">
              <w:rPr>
                <w:bCs/>
                <w:sz w:val="28"/>
                <w:szCs w:val="28"/>
              </w:rPr>
              <w:t xml:space="preserve"> вторых частей заявок </w:t>
            </w:r>
            <w:r w:rsidR="00866199" w:rsidRPr="00F7530A">
              <w:rPr>
                <w:b/>
                <w:bCs/>
                <w:sz w:val="28"/>
                <w:szCs w:val="28"/>
              </w:rPr>
              <w:t>«</w:t>
            </w:r>
            <w:r w:rsidR="00DF7FF3">
              <w:rPr>
                <w:b/>
                <w:bCs/>
                <w:sz w:val="28"/>
                <w:szCs w:val="28"/>
              </w:rPr>
              <w:t>22</w:t>
            </w:r>
            <w:r w:rsidR="00866199" w:rsidRPr="00F7530A">
              <w:rPr>
                <w:b/>
                <w:bCs/>
                <w:sz w:val="28"/>
                <w:szCs w:val="28"/>
              </w:rPr>
              <w:t xml:space="preserve">» </w:t>
            </w:r>
            <w:r w:rsidR="00BF0DCF">
              <w:rPr>
                <w:b/>
                <w:bCs/>
                <w:sz w:val="28"/>
                <w:szCs w:val="28"/>
              </w:rPr>
              <w:t>марта</w:t>
            </w:r>
            <w:r w:rsidR="00866199">
              <w:rPr>
                <w:b/>
                <w:bCs/>
                <w:sz w:val="28"/>
                <w:szCs w:val="28"/>
              </w:rPr>
              <w:t xml:space="preserve"> </w:t>
            </w:r>
            <w:r w:rsidR="00866199" w:rsidRPr="00F7530A">
              <w:rPr>
                <w:b/>
                <w:bCs/>
                <w:sz w:val="28"/>
                <w:szCs w:val="28"/>
              </w:rPr>
              <w:t>20</w:t>
            </w:r>
            <w:r w:rsidR="00866199">
              <w:rPr>
                <w:b/>
                <w:bCs/>
                <w:sz w:val="28"/>
                <w:szCs w:val="28"/>
              </w:rPr>
              <w:t>21</w:t>
            </w:r>
            <w:r w:rsidR="00866199" w:rsidRPr="00F7530A">
              <w:rPr>
                <w:b/>
                <w:bCs/>
                <w:sz w:val="28"/>
                <w:szCs w:val="28"/>
              </w:rPr>
              <w:t xml:space="preserve"> года</w:t>
            </w:r>
          </w:p>
          <w:p w:rsidR="007E536D" w:rsidRPr="004A657E" w:rsidRDefault="00717E38" w:rsidP="00717E38">
            <w:pPr>
              <w:ind w:firstLine="709"/>
              <w:jc w:val="both"/>
              <w:rPr>
                <w:bCs/>
                <w:i/>
                <w:sz w:val="28"/>
                <w:szCs w:val="28"/>
              </w:rPr>
            </w:pPr>
            <w:r w:rsidRPr="004A657E">
              <w:rPr>
                <w:bCs/>
                <w:sz w:val="28"/>
                <w:szCs w:val="28"/>
              </w:rPr>
              <w:t>Подведение итогов аукциона осуществляется</w:t>
            </w:r>
            <w:r w:rsidRPr="004A657E">
              <w:rPr>
                <w:bCs/>
                <w:i/>
                <w:sz w:val="28"/>
                <w:szCs w:val="28"/>
              </w:rPr>
              <w:t xml:space="preserve"> </w:t>
            </w:r>
            <w:r w:rsidR="00866199" w:rsidRPr="00F7530A">
              <w:rPr>
                <w:b/>
                <w:bCs/>
                <w:sz w:val="28"/>
                <w:szCs w:val="28"/>
              </w:rPr>
              <w:t>«</w:t>
            </w:r>
            <w:r w:rsidR="00DF7FF3">
              <w:rPr>
                <w:b/>
                <w:bCs/>
                <w:sz w:val="28"/>
                <w:szCs w:val="28"/>
              </w:rPr>
              <w:t>22</w:t>
            </w:r>
            <w:r w:rsidR="00866199" w:rsidRPr="00F7530A">
              <w:rPr>
                <w:b/>
                <w:bCs/>
                <w:sz w:val="28"/>
                <w:szCs w:val="28"/>
              </w:rPr>
              <w:t xml:space="preserve">» </w:t>
            </w:r>
            <w:r w:rsidR="00BF0DCF">
              <w:rPr>
                <w:b/>
                <w:bCs/>
                <w:sz w:val="28"/>
                <w:szCs w:val="28"/>
              </w:rPr>
              <w:t xml:space="preserve">марта </w:t>
            </w:r>
            <w:r w:rsidR="00866199" w:rsidRPr="00F7530A">
              <w:rPr>
                <w:b/>
                <w:bCs/>
                <w:sz w:val="28"/>
                <w:szCs w:val="28"/>
              </w:rPr>
              <w:t>20</w:t>
            </w:r>
            <w:r w:rsidR="00866199">
              <w:rPr>
                <w:b/>
                <w:bCs/>
                <w:sz w:val="28"/>
                <w:szCs w:val="28"/>
              </w:rPr>
              <w:t>21</w:t>
            </w:r>
            <w:r w:rsidR="00866199" w:rsidRPr="00F7530A">
              <w:rPr>
                <w:b/>
                <w:bCs/>
                <w:sz w:val="28"/>
                <w:szCs w:val="28"/>
              </w:rPr>
              <w:t xml:space="preserve"> года</w:t>
            </w:r>
            <w:r w:rsidR="00866199">
              <w:rPr>
                <w:b/>
                <w:bCs/>
                <w:sz w:val="28"/>
                <w:szCs w:val="28"/>
              </w:rPr>
              <w:t>.</w:t>
            </w:r>
          </w:p>
          <w:p w:rsidR="00717E38" w:rsidRPr="004A657E" w:rsidRDefault="00717E38" w:rsidP="00717E38">
            <w:pPr>
              <w:ind w:firstLine="709"/>
              <w:jc w:val="both"/>
              <w:rPr>
                <w:bCs/>
                <w:i/>
                <w:sz w:val="28"/>
                <w:szCs w:val="28"/>
              </w:rPr>
            </w:pPr>
          </w:p>
          <w:p w:rsidR="00717E38" w:rsidRPr="004A657E" w:rsidRDefault="00717E38" w:rsidP="00717E38">
            <w:pPr>
              <w:ind w:firstLine="709"/>
              <w:jc w:val="both"/>
              <w:rPr>
                <w:bCs/>
                <w:i/>
                <w:sz w:val="28"/>
                <w:szCs w:val="28"/>
              </w:rPr>
            </w:pPr>
          </w:p>
        </w:tc>
      </w:tr>
      <w:tr w:rsidR="0058722B" w:rsidTr="00A76F24">
        <w:tc>
          <w:tcPr>
            <w:tcW w:w="817" w:type="dxa"/>
          </w:tcPr>
          <w:p w:rsidR="0058722B" w:rsidRPr="004A657E" w:rsidRDefault="0058722B" w:rsidP="00A76F24">
            <w:r w:rsidRPr="004A657E">
              <w:rPr>
                <w:sz w:val="28"/>
              </w:rPr>
              <w:t>2.4</w:t>
            </w:r>
          </w:p>
        </w:tc>
        <w:tc>
          <w:tcPr>
            <w:tcW w:w="3969" w:type="dxa"/>
          </w:tcPr>
          <w:p w:rsidR="0058722B" w:rsidRPr="004A657E" w:rsidRDefault="0058722B" w:rsidP="00A76F24">
            <w:pPr>
              <w:jc w:val="both"/>
              <w:rPr>
                <w:bCs/>
                <w:sz w:val="28"/>
                <w:szCs w:val="28"/>
              </w:rPr>
            </w:pPr>
            <w:r w:rsidRPr="004A657E">
              <w:rPr>
                <w:bCs/>
                <w:sz w:val="28"/>
                <w:szCs w:val="28"/>
              </w:rPr>
              <w:t xml:space="preserve">Порядок направления запросов на разъяснение положений </w:t>
            </w:r>
            <w:r w:rsidRPr="004A657E">
              <w:rPr>
                <w:sz w:val="28"/>
                <w:szCs w:val="28"/>
              </w:rPr>
              <w:t>аукционной</w:t>
            </w:r>
            <w:r w:rsidRPr="004A657E">
              <w:rPr>
                <w:bCs/>
                <w:sz w:val="28"/>
                <w:szCs w:val="28"/>
              </w:rPr>
              <w:t xml:space="preserve"> документации и предоставления разъяснений положений </w:t>
            </w:r>
            <w:r w:rsidRPr="004A657E">
              <w:rPr>
                <w:sz w:val="28"/>
                <w:szCs w:val="28"/>
              </w:rPr>
              <w:t>аукционной</w:t>
            </w:r>
            <w:r w:rsidRPr="004A657E">
              <w:rPr>
                <w:bCs/>
                <w:sz w:val="28"/>
                <w:szCs w:val="28"/>
              </w:rPr>
              <w:t xml:space="preserve"> документации</w:t>
            </w:r>
          </w:p>
          <w:p w:rsidR="0058722B" w:rsidRPr="004A657E" w:rsidRDefault="0058722B" w:rsidP="00A76F24"/>
        </w:tc>
        <w:tc>
          <w:tcPr>
            <w:tcW w:w="10142" w:type="dxa"/>
          </w:tcPr>
          <w:p w:rsidR="0058722B" w:rsidRPr="004A657E" w:rsidRDefault="0058722B" w:rsidP="00A76F24">
            <w:pPr>
              <w:ind w:firstLine="709"/>
              <w:jc w:val="both"/>
              <w:rPr>
                <w:bCs/>
                <w:sz w:val="28"/>
                <w:szCs w:val="28"/>
              </w:rPr>
            </w:pPr>
            <w:r w:rsidRPr="004A657E">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8B3F16" w:rsidRPr="004A657E">
              <w:rPr>
                <w:bCs/>
                <w:sz w:val="28"/>
                <w:szCs w:val="28"/>
              </w:rPr>
              <w:t>3.5</w:t>
            </w:r>
            <w:r w:rsidRPr="004A657E">
              <w:rPr>
                <w:bCs/>
                <w:sz w:val="28"/>
                <w:szCs w:val="28"/>
              </w:rPr>
              <w:t xml:space="preserve"> аукционной документации.</w:t>
            </w:r>
          </w:p>
          <w:p w:rsidR="0058722B" w:rsidRPr="004A657E" w:rsidRDefault="0058722B" w:rsidP="00A76F24">
            <w:pPr>
              <w:ind w:firstLine="709"/>
              <w:jc w:val="both"/>
              <w:rPr>
                <w:bCs/>
                <w:sz w:val="28"/>
                <w:szCs w:val="28"/>
              </w:rPr>
            </w:pPr>
            <w:r w:rsidRPr="004A657E">
              <w:rPr>
                <w:bCs/>
                <w:sz w:val="28"/>
                <w:szCs w:val="28"/>
              </w:rPr>
              <w:t>Срок направления участниками запросов на разъяснение положений аукционной документации: с «</w:t>
            </w:r>
            <w:r w:rsidR="00DF7FF3">
              <w:rPr>
                <w:bCs/>
                <w:sz w:val="28"/>
                <w:szCs w:val="28"/>
              </w:rPr>
              <w:t>26</w:t>
            </w:r>
            <w:r w:rsidRPr="004A657E">
              <w:rPr>
                <w:bCs/>
                <w:sz w:val="28"/>
                <w:szCs w:val="28"/>
              </w:rPr>
              <w:t xml:space="preserve">» </w:t>
            </w:r>
            <w:r w:rsidR="00DF7FF3">
              <w:rPr>
                <w:bCs/>
                <w:sz w:val="28"/>
                <w:szCs w:val="28"/>
              </w:rPr>
              <w:t>февраля</w:t>
            </w:r>
            <w:r w:rsidRPr="004A657E">
              <w:rPr>
                <w:bCs/>
                <w:sz w:val="28"/>
                <w:szCs w:val="28"/>
              </w:rPr>
              <w:t xml:space="preserve"> </w:t>
            </w:r>
            <w:r w:rsidR="00CE6E65" w:rsidRPr="004A657E">
              <w:rPr>
                <w:bCs/>
                <w:sz w:val="28"/>
                <w:szCs w:val="28"/>
              </w:rPr>
              <w:t>20</w:t>
            </w:r>
            <w:r w:rsidR="00DF7FF3">
              <w:rPr>
                <w:bCs/>
                <w:sz w:val="28"/>
                <w:szCs w:val="28"/>
              </w:rPr>
              <w:t xml:space="preserve">21 </w:t>
            </w:r>
            <w:r w:rsidRPr="004A657E">
              <w:rPr>
                <w:bCs/>
                <w:sz w:val="28"/>
                <w:szCs w:val="28"/>
              </w:rPr>
              <w:t>г. по «</w:t>
            </w:r>
            <w:r w:rsidR="006A291E">
              <w:rPr>
                <w:bCs/>
                <w:sz w:val="28"/>
                <w:szCs w:val="28"/>
              </w:rPr>
              <w:t>05</w:t>
            </w:r>
            <w:r w:rsidRPr="004A657E">
              <w:rPr>
                <w:bCs/>
                <w:sz w:val="28"/>
                <w:szCs w:val="28"/>
              </w:rPr>
              <w:t xml:space="preserve">» </w:t>
            </w:r>
            <w:r w:rsidR="006A291E">
              <w:rPr>
                <w:bCs/>
                <w:sz w:val="28"/>
                <w:szCs w:val="28"/>
              </w:rPr>
              <w:t>марта</w:t>
            </w:r>
            <w:r w:rsidRPr="004A657E">
              <w:rPr>
                <w:bCs/>
                <w:sz w:val="28"/>
                <w:szCs w:val="28"/>
              </w:rPr>
              <w:t xml:space="preserve"> </w:t>
            </w:r>
            <w:r w:rsidR="00CE6E65" w:rsidRPr="004A657E">
              <w:rPr>
                <w:bCs/>
                <w:sz w:val="28"/>
                <w:szCs w:val="28"/>
              </w:rPr>
              <w:t>20</w:t>
            </w:r>
            <w:r w:rsidR="006A291E">
              <w:rPr>
                <w:bCs/>
                <w:sz w:val="28"/>
                <w:szCs w:val="28"/>
              </w:rPr>
              <w:t>21</w:t>
            </w:r>
            <w:r w:rsidRPr="004A657E">
              <w:rPr>
                <w:bCs/>
                <w:sz w:val="28"/>
                <w:szCs w:val="28"/>
              </w:rPr>
              <w:t>г. (включительно).</w:t>
            </w:r>
          </w:p>
          <w:p w:rsidR="0058722B" w:rsidRPr="004A657E" w:rsidRDefault="0058722B" w:rsidP="00A76F24">
            <w:pPr>
              <w:ind w:firstLine="709"/>
              <w:jc w:val="both"/>
              <w:rPr>
                <w:bCs/>
                <w:sz w:val="28"/>
                <w:szCs w:val="28"/>
              </w:rPr>
            </w:pPr>
            <w:r w:rsidRPr="004A657E">
              <w:rPr>
                <w:bCs/>
                <w:sz w:val="28"/>
                <w:szCs w:val="28"/>
              </w:rPr>
              <w:t xml:space="preserve">Дата начала срока предоставления участникам разъяснений положений аукционной документации: </w:t>
            </w:r>
            <w:r w:rsidR="00DF7FF3">
              <w:rPr>
                <w:bCs/>
                <w:sz w:val="28"/>
                <w:szCs w:val="28"/>
              </w:rPr>
              <w:t xml:space="preserve">с </w:t>
            </w:r>
            <w:r w:rsidR="00DF7FF3" w:rsidRPr="004A657E">
              <w:rPr>
                <w:bCs/>
                <w:sz w:val="28"/>
                <w:szCs w:val="28"/>
              </w:rPr>
              <w:t>«</w:t>
            </w:r>
            <w:r w:rsidR="00DF7FF3">
              <w:rPr>
                <w:bCs/>
                <w:sz w:val="28"/>
                <w:szCs w:val="28"/>
              </w:rPr>
              <w:t>26</w:t>
            </w:r>
            <w:r w:rsidR="00DF7FF3" w:rsidRPr="004A657E">
              <w:rPr>
                <w:bCs/>
                <w:sz w:val="28"/>
                <w:szCs w:val="28"/>
              </w:rPr>
              <w:t xml:space="preserve">» </w:t>
            </w:r>
            <w:r w:rsidR="00DF7FF3">
              <w:rPr>
                <w:bCs/>
                <w:sz w:val="28"/>
                <w:szCs w:val="28"/>
              </w:rPr>
              <w:t>февраля</w:t>
            </w:r>
            <w:r w:rsidR="00DF7FF3" w:rsidRPr="004A657E">
              <w:rPr>
                <w:bCs/>
                <w:sz w:val="28"/>
                <w:szCs w:val="28"/>
              </w:rPr>
              <w:t xml:space="preserve"> 20</w:t>
            </w:r>
            <w:r w:rsidR="00DF7FF3">
              <w:rPr>
                <w:bCs/>
                <w:sz w:val="28"/>
                <w:szCs w:val="28"/>
              </w:rPr>
              <w:t xml:space="preserve">21 </w:t>
            </w:r>
            <w:r w:rsidR="00DF7FF3" w:rsidRPr="004A657E">
              <w:rPr>
                <w:bCs/>
                <w:sz w:val="28"/>
                <w:szCs w:val="28"/>
              </w:rPr>
              <w:t>г.</w:t>
            </w:r>
          </w:p>
          <w:p w:rsidR="0058722B" w:rsidRDefault="0058722B" w:rsidP="00CE6E65">
            <w:pPr>
              <w:ind w:firstLine="709"/>
              <w:jc w:val="both"/>
            </w:pPr>
            <w:r w:rsidRPr="004A657E">
              <w:rPr>
                <w:bCs/>
                <w:sz w:val="28"/>
                <w:szCs w:val="28"/>
              </w:rPr>
              <w:t xml:space="preserve">Дата окончания срока предоставления участникам разъяснений положений аукционной документации: </w:t>
            </w:r>
            <w:r w:rsidR="006A291E">
              <w:rPr>
                <w:bCs/>
                <w:sz w:val="28"/>
                <w:szCs w:val="28"/>
              </w:rPr>
              <w:t>23</w:t>
            </w:r>
            <w:r w:rsidRPr="004A657E">
              <w:rPr>
                <w:bCs/>
                <w:sz w:val="28"/>
                <w:szCs w:val="28"/>
              </w:rPr>
              <w:t xml:space="preserve"> час</w:t>
            </w:r>
            <w:r w:rsidR="006A291E">
              <w:rPr>
                <w:bCs/>
                <w:sz w:val="28"/>
                <w:szCs w:val="28"/>
              </w:rPr>
              <w:t>а 59 минут московского времени</w:t>
            </w:r>
            <w:r w:rsidRPr="004A657E">
              <w:rPr>
                <w:bCs/>
                <w:sz w:val="28"/>
                <w:szCs w:val="28"/>
              </w:rPr>
              <w:t xml:space="preserve"> «</w:t>
            </w:r>
            <w:r w:rsidR="006A291E">
              <w:rPr>
                <w:bCs/>
                <w:sz w:val="28"/>
                <w:szCs w:val="28"/>
              </w:rPr>
              <w:t>11</w:t>
            </w:r>
            <w:r w:rsidRPr="004A657E">
              <w:rPr>
                <w:bCs/>
                <w:sz w:val="28"/>
                <w:szCs w:val="28"/>
              </w:rPr>
              <w:t xml:space="preserve">» </w:t>
            </w:r>
            <w:r w:rsidR="006A291E">
              <w:rPr>
                <w:bCs/>
                <w:sz w:val="28"/>
                <w:szCs w:val="28"/>
              </w:rPr>
              <w:t>марта 2021</w:t>
            </w:r>
            <w:r w:rsidRPr="004A657E">
              <w:rPr>
                <w:bCs/>
                <w:sz w:val="28"/>
                <w:szCs w:val="28"/>
              </w:rPr>
              <w:t>г.</w:t>
            </w:r>
          </w:p>
        </w:tc>
      </w:tr>
    </w:tbl>
    <w:p w:rsidR="007528D8" w:rsidRDefault="007528D8"/>
    <w:sectPr w:rsidR="007528D8" w:rsidSect="00A90678">
      <w:pgSz w:w="16838" w:h="11906" w:orient="landscape"/>
      <w:pgMar w:top="1560"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73C" w:rsidRDefault="005E573C" w:rsidP="00256D66">
      <w:r>
        <w:separator/>
      </w:r>
    </w:p>
  </w:endnote>
  <w:endnote w:type="continuationSeparator" w:id="0">
    <w:p w:rsidR="005E573C" w:rsidRDefault="005E573C"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73C" w:rsidRDefault="005E573C" w:rsidP="00256D66">
      <w:r>
        <w:separator/>
      </w:r>
    </w:p>
  </w:footnote>
  <w:footnote w:type="continuationSeparator" w:id="0">
    <w:p w:rsidR="005E573C" w:rsidRDefault="005E573C" w:rsidP="00256D66">
      <w:r>
        <w:continuationSeparator/>
      </w:r>
    </w:p>
  </w:footnote>
  <w:footnote w:id="1">
    <w:p w:rsidR="00B33D25" w:rsidRDefault="00B33D25" w:rsidP="00CF7666">
      <w:pPr>
        <w:pStyle w:val="a9"/>
        <w:jc w:val="both"/>
      </w:pPr>
      <w:r>
        <w:rPr>
          <w:rStyle w:val="a8"/>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2">
    <w:p w:rsidR="00B33D25" w:rsidRPr="004A0906" w:rsidRDefault="00B33D25" w:rsidP="00CF7666">
      <w:pPr>
        <w:pStyle w:val="a9"/>
        <w:spacing w:line="200" w:lineRule="exact"/>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B33D25" w:rsidRPr="004A0906" w:rsidRDefault="00B33D25" w:rsidP="00CF7666">
      <w:pPr>
        <w:pStyle w:val="a9"/>
        <w:spacing w:line="200" w:lineRule="exact"/>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B33D25" w:rsidRDefault="00B33D25" w:rsidP="003C4E6C">
      <w:pPr>
        <w:pStyle w:val="a9"/>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B33D25" w:rsidRPr="009823DC" w:rsidRDefault="00B33D25"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rsidR="00B33D25" w:rsidRDefault="00B33D25" w:rsidP="003C4E6C">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B33D25" w:rsidRDefault="00B33D25" w:rsidP="003C4E6C">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B33D25" w:rsidRDefault="00B33D25"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D25" w:rsidRDefault="00B33D25" w:rsidP="008C7356">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6440"/>
    <w:multiLevelType w:val="hybridMultilevel"/>
    <w:tmpl w:val="4036E31A"/>
    <w:lvl w:ilvl="0" w:tplc="0419000F">
      <w:start w:val="1"/>
      <w:numFmt w:val="decimal"/>
      <w:lvlText w:val="%1."/>
      <w:lvlJc w:val="left"/>
      <w:pPr>
        <w:ind w:left="720" w:hanging="360"/>
      </w:pPr>
      <w:rPr>
        <w:rFonts w:hint="default"/>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D73F3B"/>
    <w:multiLevelType w:val="hybridMultilevel"/>
    <w:tmpl w:val="17243C90"/>
    <w:lvl w:ilvl="0" w:tplc="7BC4A7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D4B076F"/>
    <w:multiLevelType w:val="multilevel"/>
    <w:tmpl w:val="A16416B4"/>
    <w:lvl w:ilvl="0">
      <w:start w:val="2"/>
      <w:numFmt w:val="decimal"/>
      <w:lvlText w:val="%1."/>
      <w:lvlJc w:val="left"/>
      <w:pPr>
        <w:ind w:left="390" w:hanging="390"/>
      </w:pPr>
      <w:rPr>
        <w:rFonts w:hint="default"/>
        <w:sz w:val="26"/>
      </w:rPr>
    </w:lvl>
    <w:lvl w:ilvl="1">
      <w:start w:val="1"/>
      <w:numFmt w:val="decimal"/>
      <w:lvlText w:val="%1.%2."/>
      <w:lvlJc w:val="left"/>
      <w:pPr>
        <w:ind w:left="1110" w:hanging="390"/>
      </w:pPr>
      <w:rPr>
        <w:rFonts w:hint="default"/>
        <w:sz w:val="26"/>
      </w:rPr>
    </w:lvl>
    <w:lvl w:ilvl="2">
      <w:start w:val="1"/>
      <w:numFmt w:val="decimal"/>
      <w:lvlText w:val="%1.%2.%3."/>
      <w:lvlJc w:val="left"/>
      <w:pPr>
        <w:ind w:left="2160" w:hanging="720"/>
      </w:pPr>
      <w:rPr>
        <w:rFonts w:hint="default"/>
        <w:sz w:val="26"/>
      </w:rPr>
    </w:lvl>
    <w:lvl w:ilvl="3">
      <w:start w:val="1"/>
      <w:numFmt w:val="decimal"/>
      <w:lvlText w:val="%1.%2.%3.%4."/>
      <w:lvlJc w:val="left"/>
      <w:pPr>
        <w:ind w:left="2880" w:hanging="720"/>
      </w:pPr>
      <w:rPr>
        <w:rFonts w:hint="default"/>
        <w:sz w:val="26"/>
      </w:rPr>
    </w:lvl>
    <w:lvl w:ilvl="4">
      <w:start w:val="1"/>
      <w:numFmt w:val="decimal"/>
      <w:lvlText w:val="%1.%2.%3.%4.%5."/>
      <w:lvlJc w:val="left"/>
      <w:pPr>
        <w:ind w:left="3960" w:hanging="1080"/>
      </w:pPr>
      <w:rPr>
        <w:rFonts w:hint="default"/>
        <w:sz w:val="26"/>
      </w:rPr>
    </w:lvl>
    <w:lvl w:ilvl="5">
      <w:start w:val="1"/>
      <w:numFmt w:val="decimal"/>
      <w:lvlText w:val="%1.%2.%3.%4.%5.%6."/>
      <w:lvlJc w:val="left"/>
      <w:pPr>
        <w:ind w:left="4680" w:hanging="1080"/>
      </w:pPr>
      <w:rPr>
        <w:rFonts w:hint="default"/>
        <w:sz w:val="26"/>
      </w:rPr>
    </w:lvl>
    <w:lvl w:ilvl="6">
      <w:start w:val="1"/>
      <w:numFmt w:val="decimal"/>
      <w:lvlText w:val="%1.%2.%3.%4.%5.%6.%7."/>
      <w:lvlJc w:val="left"/>
      <w:pPr>
        <w:ind w:left="5760" w:hanging="1440"/>
      </w:pPr>
      <w:rPr>
        <w:rFonts w:hint="default"/>
        <w:sz w:val="26"/>
      </w:rPr>
    </w:lvl>
    <w:lvl w:ilvl="7">
      <w:start w:val="1"/>
      <w:numFmt w:val="decimal"/>
      <w:lvlText w:val="%1.%2.%3.%4.%5.%6.%7.%8."/>
      <w:lvlJc w:val="left"/>
      <w:pPr>
        <w:ind w:left="6480" w:hanging="1440"/>
      </w:pPr>
      <w:rPr>
        <w:rFonts w:hint="default"/>
        <w:sz w:val="26"/>
      </w:rPr>
    </w:lvl>
    <w:lvl w:ilvl="8">
      <w:start w:val="1"/>
      <w:numFmt w:val="decimal"/>
      <w:lvlText w:val="%1.%2.%3.%4.%5.%6.%7.%8.%9."/>
      <w:lvlJc w:val="left"/>
      <w:pPr>
        <w:ind w:left="7560" w:hanging="1800"/>
      </w:pPr>
      <w:rPr>
        <w:rFonts w:hint="default"/>
        <w:sz w:val="26"/>
      </w:rPr>
    </w:lvl>
  </w:abstractNum>
  <w:abstractNum w:abstractNumId="3"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196699"/>
    <w:multiLevelType w:val="hybridMultilevel"/>
    <w:tmpl w:val="42FADBC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0BC6426"/>
    <w:multiLevelType w:val="multilevel"/>
    <w:tmpl w:val="FB1E687A"/>
    <w:lvl w:ilvl="0">
      <w:start w:val="8"/>
      <w:numFmt w:val="decimal"/>
      <w:lvlText w:val="%1."/>
      <w:lvlJc w:val="left"/>
      <w:pPr>
        <w:ind w:left="107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9"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392A4C4F"/>
    <w:multiLevelType w:val="multilevel"/>
    <w:tmpl w:val="D62C0126"/>
    <w:lvl w:ilvl="0">
      <w:start w:val="14"/>
      <w:numFmt w:val="decimal"/>
      <w:lvlText w:val="%1."/>
      <w:lvlJc w:val="left"/>
      <w:pPr>
        <w:ind w:left="3905" w:hanging="360"/>
      </w:pPr>
      <w:rPr>
        <w:rFonts w:hint="default"/>
        <w:b/>
        <w:sz w:val="24"/>
        <w:szCs w:val="24"/>
      </w:rPr>
    </w:lvl>
    <w:lvl w:ilvl="1">
      <w:start w:val="1"/>
      <w:numFmt w:val="decimal"/>
      <w:lvlText w:val="%1.%2."/>
      <w:lvlJc w:val="left"/>
      <w:pPr>
        <w:ind w:left="1142" w:hanging="432"/>
      </w:pPr>
      <w:rPr>
        <w:rFonts w:hint="default"/>
        <w:b w:val="0"/>
        <w:sz w:val="24"/>
        <w:szCs w:val="24"/>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2" w15:restartNumberingAfterBreak="0">
    <w:nsid w:val="3AE636AE"/>
    <w:multiLevelType w:val="hybridMultilevel"/>
    <w:tmpl w:val="D5C0C0F8"/>
    <w:lvl w:ilvl="0" w:tplc="C33EC320">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489E24A2"/>
    <w:multiLevelType w:val="multilevel"/>
    <w:tmpl w:val="2F4A9E6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4"/>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3A173C"/>
    <w:multiLevelType w:val="multilevel"/>
    <w:tmpl w:val="7D606F28"/>
    <w:lvl w:ilvl="0">
      <w:start w:val="1"/>
      <w:numFmt w:val="decimal"/>
      <w:lvlText w:val="%1."/>
      <w:lvlJc w:val="left"/>
      <w:pPr>
        <w:ind w:left="786" w:hanging="360"/>
      </w:pPr>
      <w:rPr>
        <w:b/>
        <w:sz w:val="24"/>
        <w:szCs w:val="24"/>
      </w:rPr>
    </w:lvl>
    <w:lvl w:ilvl="1">
      <w:start w:val="1"/>
      <w:numFmt w:val="decimal"/>
      <w:lvlText w:val="%1.%2."/>
      <w:lvlJc w:val="left"/>
      <w:pPr>
        <w:ind w:left="1142" w:hanging="432"/>
      </w:pPr>
      <w:rPr>
        <w:b w:val="0"/>
        <w:sz w:val="22"/>
        <w:szCs w:val="22"/>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5" w15:restartNumberingAfterBreak="0">
    <w:nsid w:val="581A3123"/>
    <w:multiLevelType w:val="hybridMultilevel"/>
    <w:tmpl w:val="DA90872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9F0608"/>
    <w:multiLevelType w:val="multilevel"/>
    <w:tmpl w:val="D3B6A0DC"/>
    <w:lvl w:ilvl="0">
      <w:start w:val="6"/>
      <w:numFmt w:val="decimal"/>
      <w:lvlText w:val="%1."/>
      <w:lvlJc w:val="left"/>
      <w:pPr>
        <w:ind w:left="1074" w:hanging="360"/>
      </w:pPr>
      <w:rPr>
        <w:rFonts w:hint="default"/>
      </w:rPr>
    </w:lvl>
    <w:lvl w:ilvl="1">
      <w:start w:val="1"/>
      <w:numFmt w:val="decimal"/>
      <w:isLgl/>
      <w:lvlText w:val="%1.%2."/>
      <w:lvlJc w:val="left"/>
      <w:pPr>
        <w:ind w:left="1194" w:hanging="480"/>
      </w:pPr>
      <w:rPr>
        <w:rFonts w:hint="default"/>
        <w:color w:val="auto"/>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7" w15:restartNumberingAfterBreak="0">
    <w:nsid w:val="5BC60E6B"/>
    <w:multiLevelType w:val="multilevel"/>
    <w:tmpl w:val="6784A2C8"/>
    <w:lvl w:ilvl="0">
      <w:start w:val="15"/>
      <w:numFmt w:val="decimal"/>
      <w:lvlText w:val="%1."/>
      <w:lvlJc w:val="left"/>
      <w:pPr>
        <w:ind w:left="3905" w:hanging="360"/>
      </w:pPr>
      <w:rPr>
        <w:rFonts w:hint="default"/>
        <w:b/>
        <w:sz w:val="24"/>
        <w:szCs w:val="24"/>
      </w:rPr>
    </w:lvl>
    <w:lvl w:ilvl="1">
      <w:start w:val="1"/>
      <w:numFmt w:val="decimal"/>
      <w:lvlText w:val="%1.%2."/>
      <w:lvlJc w:val="left"/>
      <w:pPr>
        <w:ind w:left="1142" w:hanging="432"/>
      </w:pPr>
      <w:rPr>
        <w:rFonts w:hint="default"/>
        <w:b w:val="0"/>
        <w:sz w:val="24"/>
        <w:szCs w:val="24"/>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8"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D7C1D89"/>
    <w:multiLevelType w:val="hybridMultilevel"/>
    <w:tmpl w:val="A936EB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1" w15:restartNumberingAfterBreak="0">
    <w:nsid w:val="67B00AC6"/>
    <w:multiLevelType w:val="hybridMultilevel"/>
    <w:tmpl w:val="FFD641C2"/>
    <w:lvl w:ilvl="0" w:tplc="8A28B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75E352CF"/>
    <w:multiLevelType w:val="multilevel"/>
    <w:tmpl w:val="1E10B9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3"/>
  </w:num>
  <w:num w:numId="3">
    <w:abstractNumId w:val="22"/>
  </w:num>
  <w:num w:numId="4">
    <w:abstractNumId w:val="25"/>
  </w:num>
  <w:num w:numId="5">
    <w:abstractNumId w:val="18"/>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0"/>
  </w:num>
  <w:num w:numId="10">
    <w:abstractNumId w:val="5"/>
  </w:num>
  <w:num w:numId="11">
    <w:abstractNumId w:val="7"/>
  </w:num>
  <w:num w:numId="12">
    <w:abstractNumId w:val="26"/>
  </w:num>
  <w:num w:numId="13">
    <w:abstractNumId w:val="20"/>
  </w:num>
  <w:num w:numId="14">
    <w:abstractNumId w:val="14"/>
  </w:num>
  <w:num w:numId="15">
    <w:abstractNumId w:val="19"/>
  </w:num>
  <w:num w:numId="16">
    <w:abstractNumId w:val="6"/>
  </w:num>
  <w:num w:numId="17">
    <w:abstractNumId w:val="0"/>
  </w:num>
  <w:num w:numId="18">
    <w:abstractNumId w:val="2"/>
  </w:num>
  <w:num w:numId="19">
    <w:abstractNumId w:val="15"/>
  </w:num>
  <w:num w:numId="20">
    <w:abstractNumId w:val="1"/>
  </w:num>
  <w:num w:numId="21">
    <w:abstractNumId w:val="13"/>
  </w:num>
  <w:num w:numId="22">
    <w:abstractNumId w:val="12"/>
  </w:num>
  <w:num w:numId="23">
    <w:abstractNumId w:val="24"/>
  </w:num>
  <w:num w:numId="24">
    <w:abstractNumId w:val="8"/>
  </w:num>
  <w:num w:numId="25">
    <w:abstractNumId w:val="16"/>
  </w:num>
  <w:num w:numId="26">
    <w:abstractNumId w:val="21"/>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66"/>
    <w:rsid w:val="00002525"/>
    <w:rsid w:val="00003D3B"/>
    <w:rsid w:val="0000778E"/>
    <w:rsid w:val="000130DB"/>
    <w:rsid w:val="00013347"/>
    <w:rsid w:val="00021D4E"/>
    <w:rsid w:val="00022FE8"/>
    <w:rsid w:val="0002480F"/>
    <w:rsid w:val="00026DEC"/>
    <w:rsid w:val="00042618"/>
    <w:rsid w:val="00046B14"/>
    <w:rsid w:val="00046ECC"/>
    <w:rsid w:val="00051270"/>
    <w:rsid w:val="00064F28"/>
    <w:rsid w:val="000659C8"/>
    <w:rsid w:val="00071B22"/>
    <w:rsid w:val="0007367C"/>
    <w:rsid w:val="00075829"/>
    <w:rsid w:val="00087A18"/>
    <w:rsid w:val="00090130"/>
    <w:rsid w:val="000A4EC2"/>
    <w:rsid w:val="000A5772"/>
    <w:rsid w:val="000B145E"/>
    <w:rsid w:val="000B1628"/>
    <w:rsid w:val="000B59B3"/>
    <w:rsid w:val="000B786E"/>
    <w:rsid w:val="000C16EE"/>
    <w:rsid w:val="000C41F4"/>
    <w:rsid w:val="000C713F"/>
    <w:rsid w:val="000D11C4"/>
    <w:rsid w:val="000D5F8B"/>
    <w:rsid w:val="000D6C12"/>
    <w:rsid w:val="000E2E93"/>
    <w:rsid w:val="000E43BB"/>
    <w:rsid w:val="000E5A8A"/>
    <w:rsid w:val="000E68CB"/>
    <w:rsid w:val="000F752B"/>
    <w:rsid w:val="001000A1"/>
    <w:rsid w:val="00100AEA"/>
    <w:rsid w:val="0010224E"/>
    <w:rsid w:val="00102B7C"/>
    <w:rsid w:val="00103502"/>
    <w:rsid w:val="001123A9"/>
    <w:rsid w:val="00113AB2"/>
    <w:rsid w:val="0011659B"/>
    <w:rsid w:val="0012474B"/>
    <w:rsid w:val="00125669"/>
    <w:rsid w:val="0012762E"/>
    <w:rsid w:val="0013085E"/>
    <w:rsid w:val="00130AEE"/>
    <w:rsid w:val="00133906"/>
    <w:rsid w:val="00141342"/>
    <w:rsid w:val="00147C7B"/>
    <w:rsid w:val="001529FD"/>
    <w:rsid w:val="0015714F"/>
    <w:rsid w:val="001606EB"/>
    <w:rsid w:val="00173D0B"/>
    <w:rsid w:val="00181918"/>
    <w:rsid w:val="00191460"/>
    <w:rsid w:val="001A1076"/>
    <w:rsid w:val="001A2192"/>
    <w:rsid w:val="001A37BC"/>
    <w:rsid w:val="001A4F1B"/>
    <w:rsid w:val="001C23B0"/>
    <w:rsid w:val="001C5BE9"/>
    <w:rsid w:val="001D5E98"/>
    <w:rsid w:val="001D6F12"/>
    <w:rsid w:val="001D7EBA"/>
    <w:rsid w:val="001E3B8F"/>
    <w:rsid w:val="001E7918"/>
    <w:rsid w:val="001F14B0"/>
    <w:rsid w:val="001F2E0C"/>
    <w:rsid w:val="001F6964"/>
    <w:rsid w:val="00210A26"/>
    <w:rsid w:val="00211C93"/>
    <w:rsid w:val="002172C0"/>
    <w:rsid w:val="00217C3F"/>
    <w:rsid w:val="00222C97"/>
    <w:rsid w:val="00222CF3"/>
    <w:rsid w:val="00224A65"/>
    <w:rsid w:val="00240BC3"/>
    <w:rsid w:val="00256D66"/>
    <w:rsid w:val="00257519"/>
    <w:rsid w:val="002669F7"/>
    <w:rsid w:val="0026731F"/>
    <w:rsid w:val="00276069"/>
    <w:rsid w:val="00280608"/>
    <w:rsid w:val="00281370"/>
    <w:rsid w:val="00283881"/>
    <w:rsid w:val="00293969"/>
    <w:rsid w:val="00293AAE"/>
    <w:rsid w:val="00297B63"/>
    <w:rsid w:val="002B62D7"/>
    <w:rsid w:val="002B70BF"/>
    <w:rsid w:val="002C5594"/>
    <w:rsid w:val="002C6991"/>
    <w:rsid w:val="002D17D8"/>
    <w:rsid w:val="002D41B4"/>
    <w:rsid w:val="002E0559"/>
    <w:rsid w:val="002E74DB"/>
    <w:rsid w:val="002F1A76"/>
    <w:rsid w:val="002F318D"/>
    <w:rsid w:val="002F4525"/>
    <w:rsid w:val="00302998"/>
    <w:rsid w:val="0030675B"/>
    <w:rsid w:val="00313124"/>
    <w:rsid w:val="00313523"/>
    <w:rsid w:val="00314FAF"/>
    <w:rsid w:val="0031617A"/>
    <w:rsid w:val="00322DBE"/>
    <w:rsid w:val="00326BA2"/>
    <w:rsid w:val="00327786"/>
    <w:rsid w:val="00331EB1"/>
    <w:rsid w:val="00334A74"/>
    <w:rsid w:val="0033503C"/>
    <w:rsid w:val="0034213B"/>
    <w:rsid w:val="00346B56"/>
    <w:rsid w:val="00361E06"/>
    <w:rsid w:val="00362696"/>
    <w:rsid w:val="00363797"/>
    <w:rsid w:val="003656EE"/>
    <w:rsid w:val="00365F2C"/>
    <w:rsid w:val="00370CBD"/>
    <w:rsid w:val="00375E7A"/>
    <w:rsid w:val="00377E4D"/>
    <w:rsid w:val="00385BCA"/>
    <w:rsid w:val="003922EF"/>
    <w:rsid w:val="003A072D"/>
    <w:rsid w:val="003A274E"/>
    <w:rsid w:val="003A6AAC"/>
    <w:rsid w:val="003B01B0"/>
    <w:rsid w:val="003B0F24"/>
    <w:rsid w:val="003B3953"/>
    <w:rsid w:val="003B43EB"/>
    <w:rsid w:val="003C4464"/>
    <w:rsid w:val="003C4E6C"/>
    <w:rsid w:val="003D05D4"/>
    <w:rsid w:val="003D091F"/>
    <w:rsid w:val="003E3F66"/>
    <w:rsid w:val="003E574E"/>
    <w:rsid w:val="003E6720"/>
    <w:rsid w:val="003F235B"/>
    <w:rsid w:val="003F255A"/>
    <w:rsid w:val="003F3CCA"/>
    <w:rsid w:val="003F44D1"/>
    <w:rsid w:val="003F4DB8"/>
    <w:rsid w:val="003F4E1C"/>
    <w:rsid w:val="003F7464"/>
    <w:rsid w:val="00401B09"/>
    <w:rsid w:val="004021F4"/>
    <w:rsid w:val="004041BD"/>
    <w:rsid w:val="004059B2"/>
    <w:rsid w:val="004060E3"/>
    <w:rsid w:val="0042183E"/>
    <w:rsid w:val="00430BD2"/>
    <w:rsid w:val="00432D09"/>
    <w:rsid w:val="00442B11"/>
    <w:rsid w:val="004469BA"/>
    <w:rsid w:val="00451160"/>
    <w:rsid w:val="00451260"/>
    <w:rsid w:val="004514EF"/>
    <w:rsid w:val="00455F76"/>
    <w:rsid w:val="00456DBA"/>
    <w:rsid w:val="00457406"/>
    <w:rsid w:val="004613F1"/>
    <w:rsid w:val="00462F2C"/>
    <w:rsid w:val="0047585B"/>
    <w:rsid w:val="00475C06"/>
    <w:rsid w:val="00481008"/>
    <w:rsid w:val="0048134D"/>
    <w:rsid w:val="00484870"/>
    <w:rsid w:val="00485AF0"/>
    <w:rsid w:val="00493AE3"/>
    <w:rsid w:val="004949A6"/>
    <w:rsid w:val="004A5834"/>
    <w:rsid w:val="004A657E"/>
    <w:rsid w:val="004A7C00"/>
    <w:rsid w:val="004B0B17"/>
    <w:rsid w:val="004B15D4"/>
    <w:rsid w:val="004B4050"/>
    <w:rsid w:val="004B7651"/>
    <w:rsid w:val="004D3E57"/>
    <w:rsid w:val="004D516E"/>
    <w:rsid w:val="004D55C8"/>
    <w:rsid w:val="004D5796"/>
    <w:rsid w:val="004E7878"/>
    <w:rsid w:val="004F1463"/>
    <w:rsid w:val="00501743"/>
    <w:rsid w:val="0050502D"/>
    <w:rsid w:val="00506315"/>
    <w:rsid w:val="00515E26"/>
    <w:rsid w:val="005170C8"/>
    <w:rsid w:val="00517AEC"/>
    <w:rsid w:val="00517CA6"/>
    <w:rsid w:val="00520831"/>
    <w:rsid w:val="00523287"/>
    <w:rsid w:val="00523C21"/>
    <w:rsid w:val="00524C2B"/>
    <w:rsid w:val="005251E4"/>
    <w:rsid w:val="00530163"/>
    <w:rsid w:val="00531517"/>
    <w:rsid w:val="0053220B"/>
    <w:rsid w:val="00537B17"/>
    <w:rsid w:val="00542927"/>
    <w:rsid w:val="0054299B"/>
    <w:rsid w:val="00544D7B"/>
    <w:rsid w:val="0055532B"/>
    <w:rsid w:val="00560CFB"/>
    <w:rsid w:val="00562FE6"/>
    <w:rsid w:val="0056510E"/>
    <w:rsid w:val="00567C8C"/>
    <w:rsid w:val="00574431"/>
    <w:rsid w:val="00574F01"/>
    <w:rsid w:val="0057614A"/>
    <w:rsid w:val="005816FE"/>
    <w:rsid w:val="00584C2D"/>
    <w:rsid w:val="00586FD9"/>
    <w:rsid w:val="0058722B"/>
    <w:rsid w:val="00587811"/>
    <w:rsid w:val="005A304E"/>
    <w:rsid w:val="005A34D0"/>
    <w:rsid w:val="005A5E8C"/>
    <w:rsid w:val="005A7A08"/>
    <w:rsid w:val="005B1E1B"/>
    <w:rsid w:val="005B381F"/>
    <w:rsid w:val="005C1F8B"/>
    <w:rsid w:val="005C29C1"/>
    <w:rsid w:val="005C7115"/>
    <w:rsid w:val="005C7909"/>
    <w:rsid w:val="005C7FF3"/>
    <w:rsid w:val="005D0ECA"/>
    <w:rsid w:val="005D408B"/>
    <w:rsid w:val="005D6A6F"/>
    <w:rsid w:val="005E1C85"/>
    <w:rsid w:val="005E5448"/>
    <w:rsid w:val="005E573C"/>
    <w:rsid w:val="005F344D"/>
    <w:rsid w:val="005F7DF6"/>
    <w:rsid w:val="005F7E1A"/>
    <w:rsid w:val="00600C26"/>
    <w:rsid w:val="006027F6"/>
    <w:rsid w:val="006161A1"/>
    <w:rsid w:val="006249E0"/>
    <w:rsid w:val="00627129"/>
    <w:rsid w:val="00630A74"/>
    <w:rsid w:val="00630F3E"/>
    <w:rsid w:val="00632744"/>
    <w:rsid w:val="006365DA"/>
    <w:rsid w:val="00641129"/>
    <w:rsid w:val="00646857"/>
    <w:rsid w:val="0065099C"/>
    <w:rsid w:val="006553C6"/>
    <w:rsid w:val="00672A47"/>
    <w:rsid w:val="0067419F"/>
    <w:rsid w:val="006766F4"/>
    <w:rsid w:val="00682A8F"/>
    <w:rsid w:val="00682C38"/>
    <w:rsid w:val="0068668F"/>
    <w:rsid w:val="0069159C"/>
    <w:rsid w:val="006A291E"/>
    <w:rsid w:val="006B0D56"/>
    <w:rsid w:val="006B3652"/>
    <w:rsid w:val="006C057C"/>
    <w:rsid w:val="006C28A5"/>
    <w:rsid w:val="006C6E88"/>
    <w:rsid w:val="006D25DB"/>
    <w:rsid w:val="006D29E1"/>
    <w:rsid w:val="006D2EAC"/>
    <w:rsid w:val="006D546C"/>
    <w:rsid w:val="006E03A5"/>
    <w:rsid w:val="006E2574"/>
    <w:rsid w:val="006E5CF8"/>
    <w:rsid w:val="006F0F93"/>
    <w:rsid w:val="006F296D"/>
    <w:rsid w:val="006F69BE"/>
    <w:rsid w:val="00700D9F"/>
    <w:rsid w:val="0070392F"/>
    <w:rsid w:val="00706426"/>
    <w:rsid w:val="00706E6C"/>
    <w:rsid w:val="00710A18"/>
    <w:rsid w:val="00712E8A"/>
    <w:rsid w:val="00715568"/>
    <w:rsid w:val="00717E38"/>
    <w:rsid w:val="007235AF"/>
    <w:rsid w:val="007302BF"/>
    <w:rsid w:val="00735DDB"/>
    <w:rsid w:val="00745F15"/>
    <w:rsid w:val="007528D8"/>
    <w:rsid w:val="007625D5"/>
    <w:rsid w:val="0076472E"/>
    <w:rsid w:val="00767A63"/>
    <w:rsid w:val="007717CF"/>
    <w:rsid w:val="00774835"/>
    <w:rsid w:val="007761C6"/>
    <w:rsid w:val="00783612"/>
    <w:rsid w:val="007848AE"/>
    <w:rsid w:val="00784963"/>
    <w:rsid w:val="00794CB5"/>
    <w:rsid w:val="00795F17"/>
    <w:rsid w:val="007A3B0F"/>
    <w:rsid w:val="007A54E5"/>
    <w:rsid w:val="007A589D"/>
    <w:rsid w:val="007A7098"/>
    <w:rsid w:val="007B1079"/>
    <w:rsid w:val="007B19D3"/>
    <w:rsid w:val="007B2F64"/>
    <w:rsid w:val="007B7398"/>
    <w:rsid w:val="007C1623"/>
    <w:rsid w:val="007C1D95"/>
    <w:rsid w:val="007D4B65"/>
    <w:rsid w:val="007E16FB"/>
    <w:rsid w:val="007E536D"/>
    <w:rsid w:val="007E5684"/>
    <w:rsid w:val="007F2885"/>
    <w:rsid w:val="007F2BDC"/>
    <w:rsid w:val="007F4629"/>
    <w:rsid w:val="008014C2"/>
    <w:rsid w:val="00811836"/>
    <w:rsid w:val="00816395"/>
    <w:rsid w:val="00821971"/>
    <w:rsid w:val="00822375"/>
    <w:rsid w:val="00825758"/>
    <w:rsid w:val="00841A64"/>
    <w:rsid w:val="00842E0E"/>
    <w:rsid w:val="00844FF3"/>
    <w:rsid w:val="008535EA"/>
    <w:rsid w:val="00853BC4"/>
    <w:rsid w:val="008637AC"/>
    <w:rsid w:val="008656AD"/>
    <w:rsid w:val="00866199"/>
    <w:rsid w:val="0086677B"/>
    <w:rsid w:val="00874980"/>
    <w:rsid w:val="00875826"/>
    <w:rsid w:val="00876AEA"/>
    <w:rsid w:val="00892A6B"/>
    <w:rsid w:val="00892DB7"/>
    <w:rsid w:val="008A11B1"/>
    <w:rsid w:val="008A5087"/>
    <w:rsid w:val="008A7A45"/>
    <w:rsid w:val="008B3469"/>
    <w:rsid w:val="008B3F16"/>
    <w:rsid w:val="008B54AB"/>
    <w:rsid w:val="008B7BDA"/>
    <w:rsid w:val="008C21FA"/>
    <w:rsid w:val="008C5335"/>
    <w:rsid w:val="008C7310"/>
    <w:rsid w:val="008C7356"/>
    <w:rsid w:val="008D5ABD"/>
    <w:rsid w:val="008E0FE0"/>
    <w:rsid w:val="008E1221"/>
    <w:rsid w:val="008E16C3"/>
    <w:rsid w:val="008E3F77"/>
    <w:rsid w:val="008E7B95"/>
    <w:rsid w:val="008F259E"/>
    <w:rsid w:val="008F4A41"/>
    <w:rsid w:val="009004F2"/>
    <w:rsid w:val="00900B3F"/>
    <w:rsid w:val="00901D84"/>
    <w:rsid w:val="009110F3"/>
    <w:rsid w:val="0091332D"/>
    <w:rsid w:val="00914073"/>
    <w:rsid w:val="00916649"/>
    <w:rsid w:val="00925475"/>
    <w:rsid w:val="00932C42"/>
    <w:rsid w:val="00934C9F"/>
    <w:rsid w:val="0093595D"/>
    <w:rsid w:val="009419F1"/>
    <w:rsid w:val="009529B7"/>
    <w:rsid w:val="009570B9"/>
    <w:rsid w:val="00962DC0"/>
    <w:rsid w:val="00963F36"/>
    <w:rsid w:val="009641E7"/>
    <w:rsid w:val="009651A1"/>
    <w:rsid w:val="00975A9D"/>
    <w:rsid w:val="00977E6C"/>
    <w:rsid w:val="00982D62"/>
    <w:rsid w:val="00997FBC"/>
    <w:rsid w:val="009A6FE6"/>
    <w:rsid w:val="009C3B11"/>
    <w:rsid w:val="009C3FCA"/>
    <w:rsid w:val="009C5446"/>
    <w:rsid w:val="009C5D12"/>
    <w:rsid w:val="009D426D"/>
    <w:rsid w:val="009D58CF"/>
    <w:rsid w:val="009E6173"/>
    <w:rsid w:val="009F0D04"/>
    <w:rsid w:val="009F15B0"/>
    <w:rsid w:val="009F73FF"/>
    <w:rsid w:val="009F791B"/>
    <w:rsid w:val="00A132F4"/>
    <w:rsid w:val="00A26BB4"/>
    <w:rsid w:val="00A323F1"/>
    <w:rsid w:val="00A40F38"/>
    <w:rsid w:val="00A418B8"/>
    <w:rsid w:val="00A44B3F"/>
    <w:rsid w:val="00A47F48"/>
    <w:rsid w:val="00A50A20"/>
    <w:rsid w:val="00A52E1F"/>
    <w:rsid w:val="00A56108"/>
    <w:rsid w:val="00A562AF"/>
    <w:rsid w:val="00A725B6"/>
    <w:rsid w:val="00A73431"/>
    <w:rsid w:val="00A7466F"/>
    <w:rsid w:val="00A7666C"/>
    <w:rsid w:val="00A76ED6"/>
    <w:rsid w:val="00A76F24"/>
    <w:rsid w:val="00A80587"/>
    <w:rsid w:val="00A80692"/>
    <w:rsid w:val="00A825A7"/>
    <w:rsid w:val="00A84B21"/>
    <w:rsid w:val="00A86A6B"/>
    <w:rsid w:val="00A90678"/>
    <w:rsid w:val="00A93854"/>
    <w:rsid w:val="00A95DF7"/>
    <w:rsid w:val="00A95F5B"/>
    <w:rsid w:val="00AA08E5"/>
    <w:rsid w:val="00AA3B20"/>
    <w:rsid w:val="00AB32B2"/>
    <w:rsid w:val="00AB3535"/>
    <w:rsid w:val="00AC16D6"/>
    <w:rsid w:val="00AC320E"/>
    <w:rsid w:val="00AC4BFE"/>
    <w:rsid w:val="00AC555C"/>
    <w:rsid w:val="00AD228E"/>
    <w:rsid w:val="00AD57A0"/>
    <w:rsid w:val="00AE7D2C"/>
    <w:rsid w:val="00AF3B3E"/>
    <w:rsid w:val="00AF5D2C"/>
    <w:rsid w:val="00AF6316"/>
    <w:rsid w:val="00B00347"/>
    <w:rsid w:val="00B13637"/>
    <w:rsid w:val="00B158E0"/>
    <w:rsid w:val="00B20D8E"/>
    <w:rsid w:val="00B262A4"/>
    <w:rsid w:val="00B26F04"/>
    <w:rsid w:val="00B32847"/>
    <w:rsid w:val="00B33D25"/>
    <w:rsid w:val="00B35E38"/>
    <w:rsid w:val="00B4028E"/>
    <w:rsid w:val="00B43C0A"/>
    <w:rsid w:val="00B52DBF"/>
    <w:rsid w:val="00B55328"/>
    <w:rsid w:val="00B6184D"/>
    <w:rsid w:val="00B6214B"/>
    <w:rsid w:val="00B65D91"/>
    <w:rsid w:val="00B730F4"/>
    <w:rsid w:val="00B76557"/>
    <w:rsid w:val="00B81338"/>
    <w:rsid w:val="00B85B76"/>
    <w:rsid w:val="00B94755"/>
    <w:rsid w:val="00BA424B"/>
    <w:rsid w:val="00BB54B9"/>
    <w:rsid w:val="00BC3B21"/>
    <w:rsid w:val="00BD55F8"/>
    <w:rsid w:val="00BD6DB9"/>
    <w:rsid w:val="00BE5488"/>
    <w:rsid w:val="00BE7024"/>
    <w:rsid w:val="00BF0DCF"/>
    <w:rsid w:val="00BF1F29"/>
    <w:rsid w:val="00BF28FF"/>
    <w:rsid w:val="00C01AC8"/>
    <w:rsid w:val="00C04227"/>
    <w:rsid w:val="00C07476"/>
    <w:rsid w:val="00C07B16"/>
    <w:rsid w:val="00C07F7C"/>
    <w:rsid w:val="00C15B00"/>
    <w:rsid w:val="00C20DAC"/>
    <w:rsid w:val="00C24EE7"/>
    <w:rsid w:val="00C30620"/>
    <w:rsid w:val="00C31477"/>
    <w:rsid w:val="00C363E3"/>
    <w:rsid w:val="00C434DF"/>
    <w:rsid w:val="00C4457A"/>
    <w:rsid w:val="00C46050"/>
    <w:rsid w:val="00C61BFA"/>
    <w:rsid w:val="00C62861"/>
    <w:rsid w:val="00C62ACB"/>
    <w:rsid w:val="00C64126"/>
    <w:rsid w:val="00C647E8"/>
    <w:rsid w:val="00C661B1"/>
    <w:rsid w:val="00C73D76"/>
    <w:rsid w:val="00C74351"/>
    <w:rsid w:val="00C81293"/>
    <w:rsid w:val="00C821DF"/>
    <w:rsid w:val="00C87436"/>
    <w:rsid w:val="00C876C8"/>
    <w:rsid w:val="00C93976"/>
    <w:rsid w:val="00C94688"/>
    <w:rsid w:val="00C94FBE"/>
    <w:rsid w:val="00C959F4"/>
    <w:rsid w:val="00CA03C8"/>
    <w:rsid w:val="00CA0468"/>
    <w:rsid w:val="00CA7B6B"/>
    <w:rsid w:val="00CB0714"/>
    <w:rsid w:val="00CB0ECF"/>
    <w:rsid w:val="00CB1DFD"/>
    <w:rsid w:val="00CB1FED"/>
    <w:rsid w:val="00CC2206"/>
    <w:rsid w:val="00CC5286"/>
    <w:rsid w:val="00CE4359"/>
    <w:rsid w:val="00CE6E65"/>
    <w:rsid w:val="00CF40AC"/>
    <w:rsid w:val="00CF47A9"/>
    <w:rsid w:val="00CF7666"/>
    <w:rsid w:val="00D004C2"/>
    <w:rsid w:val="00D0403D"/>
    <w:rsid w:val="00D05EC5"/>
    <w:rsid w:val="00D125E3"/>
    <w:rsid w:val="00D14E03"/>
    <w:rsid w:val="00D151C4"/>
    <w:rsid w:val="00D16EE0"/>
    <w:rsid w:val="00D17DC9"/>
    <w:rsid w:val="00D20091"/>
    <w:rsid w:val="00D22983"/>
    <w:rsid w:val="00D27B02"/>
    <w:rsid w:val="00D34012"/>
    <w:rsid w:val="00D35870"/>
    <w:rsid w:val="00D40E02"/>
    <w:rsid w:val="00D43CE9"/>
    <w:rsid w:val="00D5446F"/>
    <w:rsid w:val="00D552F9"/>
    <w:rsid w:val="00D60B5E"/>
    <w:rsid w:val="00D66CAF"/>
    <w:rsid w:val="00D90D6F"/>
    <w:rsid w:val="00D97F91"/>
    <w:rsid w:val="00DA1464"/>
    <w:rsid w:val="00DB26C9"/>
    <w:rsid w:val="00DC087E"/>
    <w:rsid w:val="00DC19BF"/>
    <w:rsid w:val="00DC3DBB"/>
    <w:rsid w:val="00DC7159"/>
    <w:rsid w:val="00DD22EF"/>
    <w:rsid w:val="00DE0078"/>
    <w:rsid w:val="00DE7DE3"/>
    <w:rsid w:val="00DF1EC2"/>
    <w:rsid w:val="00DF365F"/>
    <w:rsid w:val="00DF64FE"/>
    <w:rsid w:val="00DF7FF3"/>
    <w:rsid w:val="00E0144F"/>
    <w:rsid w:val="00E02428"/>
    <w:rsid w:val="00E03091"/>
    <w:rsid w:val="00E057FD"/>
    <w:rsid w:val="00E130F1"/>
    <w:rsid w:val="00E13113"/>
    <w:rsid w:val="00E20501"/>
    <w:rsid w:val="00E26432"/>
    <w:rsid w:val="00E333DF"/>
    <w:rsid w:val="00E36B10"/>
    <w:rsid w:val="00E37F1B"/>
    <w:rsid w:val="00E4112C"/>
    <w:rsid w:val="00E41F14"/>
    <w:rsid w:val="00E45333"/>
    <w:rsid w:val="00E5021D"/>
    <w:rsid w:val="00E52751"/>
    <w:rsid w:val="00E610D8"/>
    <w:rsid w:val="00E62D1B"/>
    <w:rsid w:val="00E6383C"/>
    <w:rsid w:val="00E6490E"/>
    <w:rsid w:val="00E85D32"/>
    <w:rsid w:val="00EA1E51"/>
    <w:rsid w:val="00EB07E2"/>
    <w:rsid w:val="00EB5290"/>
    <w:rsid w:val="00EB5A5C"/>
    <w:rsid w:val="00EB7FEE"/>
    <w:rsid w:val="00EC27A6"/>
    <w:rsid w:val="00ED2F4A"/>
    <w:rsid w:val="00ED30F2"/>
    <w:rsid w:val="00ED420B"/>
    <w:rsid w:val="00ED520A"/>
    <w:rsid w:val="00EE2F6D"/>
    <w:rsid w:val="00EE7656"/>
    <w:rsid w:val="00EF27C2"/>
    <w:rsid w:val="00EF6D29"/>
    <w:rsid w:val="00EF7282"/>
    <w:rsid w:val="00EF74BC"/>
    <w:rsid w:val="00EF7E82"/>
    <w:rsid w:val="00F030F0"/>
    <w:rsid w:val="00F06B4F"/>
    <w:rsid w:val="00F07357"/>
    <w:rsid w:val="00F10148"/>
    <w:rsid w:val="00F10C2C"/>
    <w:rsid w:val="00F152E9"/>
    <w:rsid w:val="00F2258C"/>
    <w:rsid w:val="00F3036D"/>
    <w:rsid w:val="00F3203C"/>
    <w:rsid w:val="00F3234D"/>
    <w:rsid w:val="00F37E13"/>
    <w:rsid w:val="00F51862"/>
    <w:rsid w:val="00F53242"/>
    <w:rsid w:val="00F53B37"/>
    <w:rsid w:val="00F55EAE"/>
    <w:rsid w:val="00F5694C"/>
    <w:rsid w:val="00F577A2"/>
    <w:rsid w:val="00F665EF"/>
    <w:rsid w:val="00F71786"/>
    <w:rsid w:val="00F71BA5"/>
    <w:rsid w:val="00F759B4"/>
    <w:rsid w:val="00F82E5F"/>
    <w:rsid w:val="00F845CB"/>
    <w:rsid w:val="00F84CD8"/>
    <w:rsid w:val="00F94B03"/>
    <w:rsid w:val="00F95115"/>
    <w:rsid w:val="00FA02B1"/>
    <w:rsid w:val="00FB29E4"/>
    <w:rsid w:val="00FB2AE5"/>
    <w:rsid w:val="00FC5668"/>
    <w:rsid w:val="00FD2C1A"/>
    <w:rsid w:val="00FD4A06"/>
    <w:rsid w:val="00FD556E"/>
    <w:rsid w:val="00FE5724"/>
    <w:rsid w:val="00FE5755"/>
    <w:rsid w:val="00FF457B"/>
    <w:rsid w:val="00FF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338D"/>
  <w15:docId w15:val="{3D494F2C-2CE3-4168-A355-BB3175E1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0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302BF"/>
    <w:pPr>
      <w:tabs>
        <w:tab w:val="num" w:pos="1152"/>
      </w:tabs>
      <w:spacing w:before="240" w:after="60"/>
      <w:ind w:left="1152" w:hanging="1152"/>
      <w:outlineLvl w:val="5"/>
    </w:pPr>
    <w:rPr>
      <w:b/>
      <w:bCs/>
      <w:sz w:val="20"/>
      <w:szCs w:val="20"/>
      <w:lang w:val="x-none"/>
    </w:rPr>
  </w:style>
  <w:style w:type="paragraph" w:styleId="7">
    <w:name w:val="heading 7"/>
    <w:basedOn w:val="a"/>
    <w:next w:val="a"/>
    <w:link w:val="70"/>
    <w:qFormat/>
    <w:rsid w:val="007302BF"/>
    <w:pPr>
      <w:tabs>
        <w:tab w:val="num" w:pos="1296"/>
      </w:tabs>
      <w:spacing w:before="240" w:after="60"/>
      <w:ind w:left="1296" w:hanging="1296"/>
      <w:outlineLvl w:val="6"/>
    </w:pPr>
    <w:rPr>
      <w:lang w:val="x-none"/>
    </w:rPr>
  </w:style>
  <w:style w:type="paragraph" w:styleId="8">
    <w:name w:val="heading 8"/>
    <w:basedOn w:val="a"/>
    <w:next w:val="a"/>
    <w:link w:val="80"/>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7302BF"/>
    <w:pPr>
      <w:tabs>
        <w:tab w:val="num" w:pos="1584"/>
      </w:tabs>
      <w:spacing w:before="240" w:after="60"/>
      <w:ind w:left="1584" w:hanging="1584"/>
      <w:outlineLvl w:val="8"/>
    </w:pPr>
    <w:rPr>
      <w:rFonts w:ascii="Arial" w:hAnsi="Arial"/>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ПАРАГРАФ,название,SL_Абзац списка,List Paragraph,f_Абзац 1,Абзац списка1,Абзац списка4,Абзац списка3,Абзац списка2,Paragraphe de liste1,Текстовая"/>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semiHidden/>
    <w:rsid w:val="00256D66"/>
    <w:pPr>
      <w:widowControl w:val="0"/>
      <w:autoSpaceDE w:val="0"/>
      <w:autoSpaceDN w:val="0"/>
    </w:pPr>
    <w:rPr>
      <w:sz w:val="20"/>
      <w:szCs w:val="20"/>
    </w:rPr>
  </w:style>
  <w:style w:type="character" w:customStyle="1" w:styleId="aa">
    <w:name w:val="Текст сноски Знак"/>
    <w:basedOn w:val="a0"/>
    <w:link w:val="a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semiHidden/>
    <w:unhideWhenUsed/>
    <w:rsid w:val="005F7DF6"/>
    <w:rPr>
      <w:rFonts w:ascii="Tahoma" w:hAnsi="Tahoma" w:cs="Tahoma"/>
      <w:sz w:val="16"/>
      <w:szCs w:val="16"/>
    </w:rPr>
  </w:style>
  <w:style w:type="character" w:customStyle="1" w:styleId="ac">
    <w:name w:val="Текст выноски Знак"/>
    <w:basedOn w:val="a0"/>
    <w:link w:val="ab"/>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nhideWhenUsed/>
    <w:rsid w:val="00B35E38"/>
    <w:rPr>
      <w:sz w:val="20"/>
      <w:szCs w:val="20"/>
    </w:rPr>
  </w:style>
  <w:style w:type="character" w:customStyle="1" w:styleId="af">
    <w:name w:val="Текст примечания Знак"/>
    <w:basedOn w:val="a0"/>
    <w:link w:val="ae"/>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nhideWhenUsed/>
    <w:rsid w:val="008C7356"/>
    <w:pPr>
      <w:tabs>
        <w:tab w:val="center" w:pos="4677"/>
        <w:tab w:val="right" w:pos="9355"/>
      </w:tabs>
    </w:pPr>
  </w:style>
  <w:style w:type="character" w:customStyle="1" w:styleId="af1">
    <w:name w:val="Верхний колонтитул Знак"/>
    <w:basedOn w:val="a0"/>
    <w:link w:val="af0"/>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nhideWhenUsed/>
    <w:rsid w:val="004613F1"/>
    <w:pPr>
      <w:tabs>
        <w:tab w:val="center" w:pos="4677"/>
        <w:tab w:val="right" w:pos="9355"/>
      </w:tabs>
    </w:pPr>
  </w:style>
  <w:style w:type="character" w:customStyle="1" w:styleId="af7">
    <w:name w:val="Нижний колонтитул Знак"/>
    <w:basedOn w:val="a0"/>
    <w:link w:val="af6"/>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ПАРАГРАФ Знак,название Знак,SL_Абзац списка Знак,List Paragraph Знак,f_Абзац 1 Знак,Абзац списка1 Знак"/>
    <w:link w:val="a3"/>
    <w:uiPriority w:val="34"/>
    <w:qFormat/>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styleId="af8">
    <w:name w:val="Table Grid"/>
    <w:basedOn w:val="a1"/>
    <w:uiPriority w:val="59"/>
    <w:rsid w:val="00CC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aliases w:val="Знак,Знак Знак1,Название"/>
    <w:basedOn w:val="a"/>
    <w:link w:val="12"/>
    <w:uiPriority w:val="10"/>
    <w:qFormat/>
    <w:rsid w:val="002E74DB"/>
    <w:pPr>
      <w:jc w:val="center"/>
    </w:pPr>
    <w:rPr>
      <w:b/>
      <w:bCs/>
      <w:sz w:val="28"/>
      <w:szCs w:val="28"/>
      <w:lang w:val="en-US"/>
    </w:rPr>
  </w:style>
  <w:style w:type="character" w:customStyle="1" w:styleId="afa">
    <w:name w:val="Заголовок Знак"/>
    <w:basedOn w:val="a0"/>
    <w:rsid w:val="002E74DB"/>
    <w:rPr>
      <w:rFonts w:asciiTheme="majorHAnsi" w:eastAsiaTheme="majorEastAsia" w:hAnsiTheme="majorHAnsi" w:cstheme="majorBidi"/>
      <w:spacing w:val="-10"/>
      <w:kern w:val="28"/>
      <w:sz w:val="56"/>
      <w:szCs w:val="56"/>
      <w:lang w:eastAsia="ru-RU"/>
    </w:rPr>
  </w:style>
  <w:style w:type="character" w:customStyle="1" w:styleId="12">
    <w:name w:val="Заголовок Знак1"/>
    <w:aliases w:val="Знак Знак,Знак Знак1 Знак,Название Знак1"/>
    <w:link w:val="af9"/>
    <w:rsid w:val="002E74DB"/>
    <w:rPr>
      <w:rFonts w:ascii="Times New Roman" w:eastAsia="Times New Roman" w:hAnsi="Times New Roman" w:cs="Times New Roman"/>
      <w:b/>
      <w:bCs/>
      <w:sz w:val="28"/>
      <w:szCs w:val="28"/>
      <w:lang w:val="en-US" w:eastAsia="ru-RU"/>
    </w:rPr>
  </w:style>
  <w:style w:type="character" w:customStyle="1" w:styleId="FontStyle61">
    <w:name w:val="Font Style61"/>
    <w:uiPriority w:val="99"/>
    <w:rsid w:val="002E74DB"/>
    <w:rPr>
      <w:rFonts w:ascii="Times New Roman" w:hAnsi="Times New Roman" w:cs="Times New Roman"/>
      <w:sz w:val="22"/>
      <w:szCs w:val="22"/>
    </w:rPr>
  </w:style>
  <w:style w:type="paragraph" w:customStyle="1" w:styleId="ConsPlusTitle">
    <w:name w:val="ConsPlusTitle"/>
    <w:rsid w:val="002E74D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Style5">
    <w:name w:val="Style5"/>
    <w:basedOn w:val="a"/>
    <w:uiPriority w:val="99"/>
    <w:rsid w:val="002E74DB"/>
    <w:pPr>
      <w:widowControl w:val="0"/>
      <w:autoSpaceDE w:val="0"/>
      <w:autoSpaceDN w:val="0"/>
      <w:adjustRightInd w:val="0"/>
      <w:spacing w:line="277" w:lineRule="exact"/>
      <w:jc w:val="both"/>
    </w:pPr>
  </w:style>
  <w:style w:type="character" w:customStyle="1" w:styleId="60">
    <w:name w:val="Заголовок 6 Знак"/>
    <w:basedOn w:val="a0"/>
    <w:link w:val="6"/>
    <w:rsid w:val="007302BF"/>
    <w:rPr>
      <w:rFonts w:ascii="Times New Roman" w:eastAsia="Times New Roman" w:hAnsi="Times New Roman" w:cs="Times New Roman"/>
      <w:b/>
      <w:bCs/>
      <w:sz w:val="20"/>
      <w:szCs w:val="20"/>
      <w:lang w:val="x-none" w:eastAsia="ru-RU"/>
    </w:rPr>
  </w:style>
  <w:style w:type="character" w:customStyle="1" w:styleId="70">
    <w:name w:val="Заголовок 7 Знак"/>
    <w:basedOn w:val="a0"/>
    <w:link w:val="7"/>
    <w:rsid w:val="007302BF"/>
    <w:rPr>
      <w:rFonts w:ascii="Times New Roman" w:eastAsia="Times New Roman" w:hAnsi="Times New Roman" w:cs="Times New Roman"/>
      <w:sz w:val="24"/>
      <w:szCs w:val="24"/>
      <w:lang w:val="x-none" w:eastAsia="ru-RU"/>
    </w:rPr>
  </w:style>
  <w:style w:type="character" w:customStyle="1" w:styleId="90">
    <w:name w:val="Заголовок 9 Знак"/>
    <w:basedOn w:val="a0"/>
    <w:link w:val="9"/>
    <w:rsid w:val="007302BF"/>
    <w:rPr>
      <w:rFonts w:ascii="Arial" w:eastAsia="Times New Roman" w:hAnsi="Arial" w:cs="Times New Roman"/>
      <w:sz w:val="20"/>
      <w:szCs w:val="20"/>
      <w:lang w:val="x-none" w:eastAsia="ru-RU"/>
    </w:rPr>
  </w:style>
  <w:style w:type="character" w:customStyle="1" w:styleId="21">
    <w:name w:val="Заголовок 2 Знак1"/>
    <w:aliases w:val="Заголовок 2 Знак Знак"/>
    <w:locked/>
    <w:rsid w:val="007302BF"/>
    <w:rPr>
      <w:rFonts w:ascii="Cambria" w:hAnsi="Cambria" w:cs="Cambria"/>
      <w:b/>
      <w:bCs/>
      <w:i/>
      <w:iCs/>
      <w:sz w:val="28"/>
      <w:szCs w:val="28"/>
      <w:lang w:val="ru-RU" w:eastAsia="ru-RU" w:bidi="ar-SA"/>
    </w:rPr>
  </w:style>
  <w:style w:type="character" w:customStyle="1" w:styleId="afb">
    <w:name w:val="Название Знак"/>
    <w:uiPriority w:val="10"/>
    <w:rsid w:val="007302BF"/>
    <w:rPr>
      <w:rFonts w:ascii="Times New Roman" w:eastAsia="Times New Roman" w:hAnsi="Times New Roman" w:cs="Times New Roman"/>
      <w:b/>
      <w:bCs/>
      <w:sz w:val="28"/>
      <w:szCs w:val="28"/>
      <w:lang w:val="en-US" w:eastAsia="ru-RU"/>
    </w:rPr>
  </w:style>
  <w:style w:type="character" w:styleId="afc">
    <w:name w:val="Strong"/>
    <w:qFormat/>
    <w:rsid w:val="007302BF"/>
    <w:rPr>
      <w:b/>
      <w:bCs/>
    </w:rPr>
  </w:style>
  <w:style w:type="paragraph" w:styleId="afd">
    <w:name w:val="Plain Text"/>
    <w:basedOn w:val="a"/>
    <w:link w:val="afe"/>
    <w:rsid w:val="007302BF"/>
    <w:pPr>
      <w:tabs>
        <w:tab w:val="left" w:pos="360"/>
      </w:tabs>
      <w:ind w:firstLine="900"/>
      <w:jc w:val="both"/>
    </w:pPr>
    <w:rPr>
      <w:rFonts w:eastAsia="MS Mincho"/>
      <w:spacing w:val="-2"/>
      <w:sz w:val="26"/>
      <w:szCs w:val="20"/>
      <w:lang w:val="x-none"/>
    </w:rPr>
  </w:style>
  <w:style w:type="character" w:customStyle="1" w:styleId="afe">
    <w:name w:val="Текст Знак"/>
    <w:basedOn w:val="a0"/>
    <w:link w:val="afd"/>
    <w:rsid w:val="007302BF"/>
    <w:rPr>
      <w:rFonts w:ascii="Times New Roman" w:eastAsia="MS Mincho" w:hAnsi="Times New Roman" w:cs="Times New Roman"/>
      <w:spacing w:val="-2"/>
      <w:sz w:val="26"/>
      <w:szCs w:val="20"/>
      <w:lang w:val="x-none" w:eastAsia="ru-RU"/>
    </w:rPr>
  </w:style>
  <w:style w:type="paragraph" w:styleId="33">
    <w:name w:val="Body Text Indent 3"/>
    <w:basedOn w:val="a"/>
    <w:link w:val="34"/>
    <w:rsid w:val="007302BF"/>
    <w:pPr>
      <w:spacing w:after="120"/>
      <w:ind w:left="283"/>
    </w:pPr>
    <w:rPr>
      <w:sz w:val="16"/>
      <w:szCs w:val="16"/>
      <w:lang w:val="x-none"/>
    </w:rPr>
  </w:style>
  <w:style w:type="character" w:customStyle="1" w:styleId="34">
    <w:name w:val="Основной текст с отступом 3 Знак"/>
    <w:basedOn w:val="a0"/>
    <w:link w:val="33"/>
    <w:rsid w:val="007302BF"/>
    <w:rPr>
      <w:rFonts w:ascii="Times New Roman" w:eastAsia="Times New Roman" w:hAnsi="Times New Roman" w:cs="Times New Roman"/>
      <w:sz w:val="16"/>
      <w:szCs w:val="16"/>
      <w:lang w:val="x-none" w:eastAsia="ru-RU"/>
    </w:rPr>
  </w:style>
  <w:style w:type="paragraph" w:styleId="aff">
    <w:name w:val="List Bullet"/>
    <w:basedOn w:val="a"/>
    <w:autoRedefine/>
    <w:rsid w:val="007302BF"/>
    <w:pPr>
      <w:autoSpaceDE w:val="0"/>
      <w:autoSpaceDN w:val="0"/>
      <w:adjustRightInd w:val="0"/>
      <w:ind w:firstLine="709"/>
      <w:jc w:val="both"/>
    </w:pPr>
    <w:rPr>
      <w:rFonts w:eastAsia="MS Mincho"/>
      <w:bCs/>
      <w:sz w:val="28"/>
      <w:szCs w:val="28"/>
    </w:rPr>
  </w:style>
  <w:style w:type="paragraph" w:customStyle="1" w:styleId="22">
    <w:name w:val="Обычный2"/>
    <w:rsid w:val="007302B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
    <w:next w:val="a"/>
    <w:rsid w:val="007302BF"/>
    <w:pPr>
      <w:keepNext/>
      <w:spacing w:before="240" w:after="60"/>
      <w:jc w:val="center"/>
    </w:pPr>
    <w:rPr>
      <w:b/>
      <w:kern w:val="28"/>
      <w:sz w:val="28"/>
      <w:szCs w:val="20"/>
    </w:rPr>
  </w:style>
  <w:style w:type="paragraph" w:styleId="aff0">
    <w:name w:val="Subtitle"/>
    <w:basedOn w:val="a"/>
    <w:link w:val="aff1"/>
    <w:qFormat/>
    <w:rsid w:val="007302BF"/>
    <w:rPr>
      <w:b/>
      <w:bCs/>
      <w:lang w:val="x-none"/>
    </w:rPr>
  </w:style>
  <w:style w:type="character" w:customStyle="1" w:styleId="aff1">
    <w:name w:val="Подзаголовок Знак"/>
    <w:basedOn w:val="a0"/>
    <w:link w:val="aff0"/>
    <w:rsid w:val="007302BF"/>
    <w:rPr>
      <w:rFonts w:ascii="Times New Roman" w:eastAsia="Times New Roman" w:hAnsi="Times New Roman" w:cs="Times New Roman"/>
      <w:b/>
      <w:bCs/>
      <w:sz w:val="24"/>
      <w:szCs w:val="24"/>
      <w:lang w:val="x-none" w:eastAsia="ru-RU"/>
    </w:rPr>
  </w:style>
  <w:style w:type="paragraph" w:customStyle="1" w:styleId="41">
    <w:name w:val="Обычный4"/>
    <w:rsid w:val="007302BF"/>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7302BF"/>
    <w:pPr>
      <w:spacing w:after="0" w:line="240" w:lineRule="auto"/>
    </w:pPr>
    <w:rPr>
      <w:rFonts w:ascii="Times New Roman" w:eastAsia="Times New Roman" w:hAnsi="Times New Roman" w:cs="Times New Roman"/>
      <w:sz w:val="24"/>
      <w:szCs w:val="24"/>
      <w:lang w:eastAsia="ru-RU"/>
    </w:rPr>
  </w:style>
  <w:style w:type="character" w:styleId="aff3">
    <w:name w:val="Unresolved Mention"/>
    <w:uiPriority w:val="99"/>
    <w:semiHidden/>
    <w:unhideWhenUsed/>
    <w:rsid w:val="007302BF"/>
    <w:rPr>
      <w:color w:val="605E5C"/>
      <w:shd w:val="clear" w:color="auto" w:fill="E1DFDD"/>
    </w:rPr>
  </w:style>
  <w:style w:type="paragraph" w:customStyle="1" w:styleId="61">
    <w:name w:val="Обычный6"/>
    <w:uiPriority w:val="99"/>
    <w:rsid w:val="007302BF"/>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Indent 2"/>
    <w:basedOn w:val="a"/>
    <w:link w:val="24"/>
    <w:rsid w:val="007302BF"/>
    <w:pPr>
      <w:spacing w:after="120" w:line="480" w:lineRule="auto"/>
      <w:ind w:left="283"/>
    </w:pPr>
    <w:rPr>
      <w:lang w:val="x-none" w:eastAsia="x-none"/>
    </w:rPr>
  </w:style>
  <w:style w:type="character" w:customStyle="1" w:styleId="24">
    <w:name w:val="Основной текст с отступом 2 Знак"/>
    <w:basedOn w:val="a0"/>
    <w:link w:val="23"/>
    <w:rsid w:val="007302BF"/>
    <w:rPr>
      <w:rFonts w:ascii="Times New Roman" w:eastAsia="Times New Roman" w:hAnsi="Times New Roman" w:cs="Times New Roman"/>
      <w:sz w:val="24"/>
      <w:szCs w:val="24"/>
      <w:lang w:val="x-none" w:eastAsia="x-none"/>
    </w:rPr>
  </w:style>
  <w:style w:type="paragraph" w:customStyle="1" w:styleId="ConsNormal">
    <w:name w:val="ConsNormal"/>
    <w:rsid w:val="007302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2"/>
    <w:basedOn w:val="a"/>
    <w:link w:val="26"/>
    <w:rsid w:val="007302BF"/>
    <w:pPr>
      <w:spacing w:after="120" w:line="480" w:lineRule="auto"/>
    </w:pPr>
    <w:rPr>
      <w:lang w:val="x-none" w:eastAsia="x-none"/>
    </w:rPr>
  </w:style>
  <w:style w:type="character" w:customStyle="1" w:styleId="26">
    <w:name w:val="Основной текст 2 Знак"/>
    <w:basedOn w:val="a0"/>
    <w:link w:val="25"/>
    <w:rsid w:val="007302BF"/>
    <w:rPr>
      <w:rFonts w:ascii="Times New Roman" w:eastAsia="Times New Roman" w:hAnsi="Times New Roman" w:cs="Times New Roman"/>
      <w:sz w:val="24"/>
      <w:szCs w:val="24"/>
      <w:lang w:val="x-none" w:eastAsia="x-none"/>
    </w:rPr>
  </w:style>
  <w:style w:type="character" w:customStyle="1" w:styleId="FontStyle44">
    <w:name w:val="Font Style44"/>
    <w:rsid w:val="007302BF"/>
    <w:rPr>
      <w:rFonts w:ascii="Times New Roman" w:hAnsi="Times New Roman" w:cs="Times New Roman" w:hint="default"/>
      <w:sz w:val="28"/>
      <w:szCs w:val="28"/>
    </w:rPr>
  </w:style>
  <w:style w:type="paragraph" w:customStyle="1" w:styleId="Style13">
    <w:name w:val="Style13"/>
    <w:basedOn w:val="a"/>
    <w:rsid w:val="007302BF"/>
    <w:pPr>
      <w:widowControl w:val="0"/>
      <w:autoSpaceDE w:val="0"/>
      <w:autoSpaceDN w:val="0"/>
      <w:adjustRightInd w:val="0"/>
    </w:pPr>
  </w:style>
  <w:style w:type="paragraph" w:customStyle="1" w:styleId="Style14">
    <w:name w:val="Style14"/>
    <w:basedOn w:val="a"/>
    <w:uiPriority w:val="99"/>
    <w:rsid w:val="007302BF"/>
    <w:pPr>
      <w:widowControl w:val="0"/>
      <w:autoSpaceDE w:val="0"/>
      <w:autoSpaceDN w:val="0"/>
      <w:adjustRightInd w:val="0"/>
    </w:pPr>
  </w:style>
  <w:style w:type="paragraph" w:customStyle="1" w:styleId="Style15">
    <w:name w:val="Style15"/>
    <w:basedOn w:val="a"/>
    <w:uiPriority w:val="99"/>
    <w:rsid w:val="007302BF"/>
    <w:pPr>
      <w:widowControl w:val="0"/>
      <w:autoSpaceDE w:val="0"/>
      <w:autoSpaceDN w:val="0"/>
      <w:adjustRightInd w:val="0"/>
    </w:pPr>
  </w:style>
  <w:style w:type="character" w:customStyle="1" w:styleId="FontStyle21">
    <w:name w:val="Font Style21"/>
    <w:rsid w:val="007302BF"/>
    <w:rPr>
      <w:rFonts w:ascii="Times New Roman" w:hAnsi="Times New Roman" w:cs="Times New Roman"/>
      <w:b/>
      <w:bCs/>
      <w:color w:val="000000"/>
      <w:sz w:val="26"/>
      <w:szCs w:val="26"/>
    </w:rPr>
  </w:style>
  <w:style w:type="character" w:customStyle="1" w:styleId="FontStyle22">
    <w:name w:val="Font Style22"/>
    <w:rsid w:val="007302BF"/>
    <w:rPr>
      <w:rFonts w:ascii="Times New Roman" w:hAnsi="Times New Roman" w:cs="Times New Roman"/>
      <w:b/>
      <w:bCs/>
      <w:color w:val="000000"/>
      <w:sz w:val="28"/>
      <w:szCs w:val="28"/>
    </w:rPr>
  </w:style>
  <w:style w:type="character" w:customStyle="1" w:styleId="FontStyle23">
    <w:name w:val="Font Style23"/>
    <w:rsid w:val="007302BF"/>
    <w:rPr>
      <w:rFonts w:ascii="Times New Roman" w:hAnsi="Times New Roman" w:cs="Times New Roman"/>
      <w:color w:val="000000"/>
      <w:sz w:val="26"/>
      <w:szCs w:val="26"/>
    </w:rPr>
  </w:style>
  <w:style w:type="character" w:customStyle="1" w:styleId="aff4">
    <w:name w:val="Основной текст + Полужирный"/>
    <w:rsid w:val="007302BF"/>
    <w:rPr>
      <w:b/>
      <w:bCs/>
      <w:color w:val="000000"/>
      <w:spacing w:val="0"/>
      <w:w w:val="100"/>
      <w:position w:val="0"/>
      <w:shd w:val="clear" w:color="auto" w:fill="FFFFFF"/>
      <w:lang w:val="ru-RU"/>
    </w:rPr>
  </w:style>
  <w:style w:type="character" w:customStyle="1" w:styleId="42">
    <w:name w:val="Основной текст4"/>
    <w:rsid w:val="007302BF"/>
    <w:rPr>
      <w:color w:val="000000"/>
      <w:spacing w:val="0"/>
      <w:w w:val="100"/>
      <w:position w:val="0"/>
      <w:shd w:val="clear" w:color="auto" w:fill="FFFFFF"/>
    </w:rPr>
  </w:style>
  <w:style w:type="character" w:customStyle="1" w:styleId="13">
    <w:name w:val="Основной текст1"/>
    <w:rsid w:val="007302BF"/>
    <w:rPr>
      <w:b w:val="0"/>
      <w:bCs w:val="0"/>
      <w:i w:val="0"/>
      <w:iCs w:val="0"/>
      <w:smallCaps w:val="0"/>
      <w:strike w:val="0"/>
      <w:color w:val="000000"/>
      <w:spacing w:val="0"/>
      <w:w w:val="100"/>
      <w:position w:val="0"/>
      <w:sz w:val="22"/>
      <w:szCs w:val="22"/>
      <w:u w:val="none"/>
      <w:shd w:val="clear" w:color="auto" w:fill="FFFFFF"/>
      <w:lang w:val="ru-RU"/>
    </w:rPr>
  </w:style>
  <w:style w:type="character" w:customStyle="1" w:styleId="51">
    <w:name w:val="Основной текст5"/>
    <w:rsid w:val="007302BF"/>
    <w:rPr>
      <w:color w:val="000000"/>
      <w:spacing w:val="0"/>
      <w:w w:val="100"/>
      <w:position w:val="0"/>
      <w:shd w:val="clear" w:color="auto" w:fill="FFFFFF"/>
    </w:rPr>
  </w:style>
  <w:style w:type="character" w:customStyle="1" w:styleId="27">
    <w:name w:val="Основной текст2"/>
    <w:rsid w:val="007302BF"/>
    <w:rPr>
      <w:rFonts w:ascii="Times New Roman" w:eastAsia="Times New Roman" w:hAnsi="Times New Roman" w:cs="Times New Roman"/>
      <w:b w:val="0"/>
      <w:bCs w:val="0"/>
      <w:i w:val="0"/>
      <w:iCs w:val="0"/>
      <w:smallCaps w:val="0"/>
      <w:strike w:val="0"/>
      <w:sz w:val="22"/>
      <w:szCs w:val="22"/>
      <w:u w:val="none"/>
    </w:rPr>
  </w:style>
  <w:style w:type="paragraph" w:customStyle="1" w:styleId="ConsNonformat">
    <w:name w:val="ConsNonformat"/>
    <w:rsid w:val="007302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
    <w:name w:val="Основной шрифт абзаца1"/>
    <w:rsid w:val="007302BF"/>
  </w:style>
  <w:style w:type="paragraph" w:customStyle="1" w:styleId="ConsCell">
    <w:name w:val="ConsCell"/>
    <w:rsid w:val="007302B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5">
    <w:name w:val="Emphasis"/>
    <w:uiPriority w:val="20"/>
    <w:qFormat/>
    <w:rsid w:val="007302BF"/>
    <w:rPr>
      <w:i/>
      <w:iCs/>
    </w:rPr>
  </w:style>
  <w:style w:type="paragraph" w:styleId="aff6">
    <w:name w:val="Document Map"/>
    <w:basedOn w:val="a"/>
    <w:link w:val="aff7"/>
    <w:semiHidden/>
    <w:rsid w:val="007302BF"/>
    <w:pPr>
      <w:shd w:val="clear" w:color="auto" w:fill="000080"/>
    </w:pPr>
    <w:rPr>
      <w:rFonts w:ascii="Tahoma" w:hAnsi="Tahoma"/>
      <w:sz w:val="20"/>
      <w:szCs w:val="20"/>
      <w:lang w:val="x-none" w:eastAsia="x-none"/>
    </w:rPr>
  </w:style>
  <w:style w:type="character" w:customStyle="1" w:styleId="aff7">
    <w:name w:val="Схема документа Знак"/>
    <w:basedOn w:val="a0"/>
    <w:link w:val="aff6"/>
    <w:semiHidden/>
    <w:rsid w:val="007302BF"/>
    <w:rPr>
      <w:rFonts w:ascii="Tahoma" w:eastAsia="Times New Roman" w:hAnsi="Tahoma" w:cs="Times New Roman"/>
      <w:sz w:val="20"/>
      <w:szCs w:val="20"/>
      <w:shd w:val="clear" w:color="auto" w:fill="000080"/>
      <w:lang w:val="x-none" w:eastAsia="x-none"/>
    </w:rPr>
  </w:style>
  <w:style w:type="paragraph" w:styleId="aff8">
    <w:name w:val="No Spacing"/>
    <w:uiPriority w:val="1"/>
    <w:qFormat/>
    <w:rsid w:val="007302BF"/>
    <w:pPr>
      <w:spacing w:after="0" w:line="240" w:lineRule="auto"/>
    </w:pPr>
    <w:rPr>
      <w:rFonts w:ascii="Calibri" w:eastAsia="Calibri" w:hAnsi="Calibri" w:cs="Times New Roman"/>
    </w:rPr>
  </w:style>
  <w:style w:type="paragraph" w:styleId="28">
    <w:name w:val="List 2"/>
    <w:basedOn w:val="a"/>
    <w:unhideWhenUsed/>
    <w:rsid w:val="007302BF"/>
    <w:pPr>
      <w:ind w:left="566" w:hanging="283"/>
      <w:contextualSpacing/>
    </w:pPr>
    <w:rPr>
      <w:color w:val="000000"/>
      <w:szCs w:val="20"/>
    </w:rPr>
  </w:style>
  <w:style w:type="table" w:customStyle="1" w:styleId="15">
    <w:name w:val="Сетка таблицы1"/>
    <w:basedOn w:val="a1"/>
    <w:next w:val="af8"/>
    <w:uiPriority w:val="59"/>
    <w:rsid w:val="007302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446443">
      <w:bodyDiv w:val="1"/>
      <w:marLeft w:val="0"/>
      <w:marRight w:val="0"/>
      <w:marTop w:val="0"/>
      <w:marBottom w:val="0"/>
      <w:divBdr>
        <w:top w:val="none" w:sz="0" w:space="0" w:color="auto"/>
        <w:left w:val="none" w:sz="0" w:space="0" w:color="auto"/>
        <w:bottom w:val="none" w:sz="0" w:space="0" w:color="auto"/>
        <w:right w:val="none" w:sz="0" w:space="0" w:color="auto"/>
      </w:divBdr>
    </w:div>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664777096">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651647@mail.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olyakovrg@ppkch.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pkch.ru" TargetMode="External"/><Relationship Id="rId5" Type="http://schemas.openxmlformats.org/officeDocument/2006/relationships/settings" Target="settings.xml"/><Relationship Id="rId15" Type="http://schemas.openxmlformats.org/officeDocument/2006/relationships/hyperlink" Target="https://utp.sberbank-ast.ru" TargetMode="External"/><Relationship Id="rId10" Type="http://schemas.openxmlformats.org/officeDocument/2006/relationships/hyperlink" Target="consultantplus://offline/ref=F5EE9C12BBDD8CE3F7D316D2C743C3624A2CF50253D719BFD838E4318B50EDBE0048337F91561DUAR1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959DA-CA95-44F9-AF0B-FE55D7EFB1B4}">
  <ds:schemaRefs>
    <ds:schemaRef ds:uri="http://schemas.openxmlformats.org/officeDocument/2006/bibliography"/>
  </ds:schemaRefs>
</ds:datastoreItem>
</file>

<file path=customXml/itemProps2.xml><?xml version="1.0" encoding="utf-8"?>
<ds:datastoreItem xmlns:ds="http://schemas.openxmlformats.org/officeDocument/2006/customXml" ds:itemID="{CAAD7067-BADD-4816-B72E-8AEA64FC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49</Pages>
  <Words>13110</Words>
  <Characters>74729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tihonovalv@ppk.ch</cp:lastModifiedBy>
  <cp:revision>66</cp:revision>
  <cp:lastPrinted>2021-02-26T07:26:00Z</cp:lastPrinted>
  <dcterms:created xsi:type="dcterms:W3CDTF">2021-02-19T05:37:00Z</dcterms:created>
  <dcterms:modified xsi:type="dcterms:W3CDTF">2021-02-26T08:31:00Z</dcterms:modified>
</cp:coreProperties>
</file>