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D15" w:rsidRPr="00DE6E5A" w:rsidRDefault="006D7D15" w:rsidP="006D7D15">
      <w:pPr>
        <w:pStyle w:val="11"/>
        <w:ind w:firstLine="0"/>
        <w:jc w:val="center"/>
        <w:rPr>
          <w:rFonts w:eastAsia="MS Mincho"/>
          <w:b/>
          <w:szCs w:val="28"/>
        </w:rPr>
      </w:pPr>
      <w:bookmarkStart w:id="0" w:name="_Toc515863120"/>
      <w:r w:rsidRPr="00DE6E5A">
        <w:rPr>
          <w:rFonts w:eastAsia="MS Mincho"/>
          <w:b/>
          <w:szCs w:val="28"/>
        </w:rPr>
        <w:t>Извещение о проведении</w:t>
      </w:r>
    </w:p>
    <w:p w:rsidR="006D1C1B" w:rsidRDefault="005055B4" w:rsidP="006D1C1B">
      <w:pPr>
        <w:jc w:val="center"/>
        <w:rPr>
          <w:bCs/>
          <w:sz w:val="28"/>
          <w:szCs w:val="28"/>
        </w:rPr>
      </w:pPr>
      <w:r w:rsidRPr="006E16FB">
        <w:rPr>
          <w:bCs/>
          <w:sz w:val="28"/>
          <w:szCs w:val="28"/>
        </w:rPr>
        <w:t>открытого конкурса в электронной форме</w:t>
      </w:r>
      <w:r w:rsidR="006D1C1B" w:rsidRPr="006D1C1B">
        <w:rPr>
          <w:bCs/>
          <w:sz w:val="28"/>
          <w:szCs w:val="28"/>
        </w:rPr>
        <w:t xml:space="preserve"> </w:t>
      </w:r>
      <w:r w:rsidR="006D1C1B" w:rsidRPr="005E376D">
        <w:rPr>
          <w:bCs/>
          <w:sz w:val="28"/>
          <w:szCs w:val="28"/>
        </w:rPr>
        <w:t>участниками которого вправе быть исключительно субъекты малого и среднего предпринимательства</w:t>
      </w:r>
      <w:r w:rsidRPr="006E16FB">
        <w:rPr>
          <w:bCs/>
          <w:sz w:val="28"/>
          <w:szCs w:val="28"/>
        </w:rPr>
        <w:t xml:space="preserve"> </w:t>
      </w:r>
    </w:p>
    <w:p w:rsidR="006D1C1B" w:rsidRPr="008310F9" w:rsidRDefault="006D1C1B" w:rsidP="006D1C1B">
      <w:pPr>
        <w:jc w:val="center"/>
        <w:rPr>
          <w:b/>
          <w:bCs/>
          <w:sz w:val="28"/>
          <w:szCs w:val="28"/>
        </w:rPr>
      </w:pPr>
      <w:r w:rsidRPr="008310F9">
        <w:rPr>
          <w:b/>
          <w:bCs/>
          <w:sz w:val="28"/>
          <w:szCs w:val="28"/>
        </w:rPr>
        <w:t>№</w:t>
      </w:r>
      <w:r>
        <w:rPr>
          <w:b/>
          <w:bCs/>
          <w:sz w:val="28"/>
          <w:szCs w:val="28"/>
        </w:rPr>
        <w:t xml:space="preserve"> </w:t>
      </w:r>
      <w:r w:rsidR="001561F5">
        <w:rPr>
          <w:b/>
          <w:bCs/>
          <w:sz w:val="28"/>
          <w:szCs w:val="28"/>
        </w:rPr>
        <w:t>4</w:t>
      </w:r>
      <w:r w:rsidRPr="008310F9">
        <w:rPr>
          <w:b/>
          <w:bCs/>
          <w:sz w:val="28"/>
          <w:szCs w:val="28"/>
        </w:rPr>
        <w:t>/ОКЭ-АО «ППК «Черноземье»/20</w:t>
      </w:r>
      <w:r>
        <w:rPr>
          <w:b/>
          <w:bCs/>
          <w:sz w:val="28"/>
          <w:szCs w:val="28"/>
        </w:rPr>
        <w:t>20</w:t>
      </w:r>
      <w:r w:rsidRPr="008310F9">
        <w:rPr>
          <w:b/>
          <w:bCs/>
          <w:sz w:val="28"/>
          <w:szCs w:val="28"/>
        </w:rPr>
        <w:t xml:space="preserve">/ВРЖ/МСП </w:t>
      </w:r>
    </w:p>
    <w:p w:rsidR="006D1C1B" w:rsidRDefault="006D1C1B" w:rsidP="006D1C1B">
      <w:pPr>
        <w:jc w:val="center"/>
        <w:rPr>
          <w:b/>
          <w:bCs/>
          <w:i/>
          <w:sz w:val="28"/>
          <w:szCs w:val="28"/>
        </w:rPr>
      </w:pPr>
      <w:r w:rsidRPr="008310F9">
        <w:rPr>
          <w:b/>
          <w:bCs/>
          <w:i/>
          <w:sz w:val="28"/>
          <w:szCs w:val="28"/>
        </w:rPr>
        <w:t>на оказание услуг по уборке подвижного состава в пунктах оборота</w:t>
      </w:r>
    </w:p>
    <w:tbl>
      <w:tblPr>
        <w:tblW w:w="107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776"/>
        <w:gridCol w:w="6119"/>
      </w:tblGrid>
      <w:tr w:rsidR="006D7D15" w:rsidRPr="00DE6E5A" w:rsidTr="00DE6E5A">
        <w:tc>
          <w:tcPr>
            <w:tcW w:w="846" w:type="dxa"/>
          </w:tcPr>
          <w:p w:rsidR="006D7D15" w:rsidRPr="00DE6E5A" w:rsidRDefault="006D7D15">
            <w:pPr>
              <w:jc w:val="center"/>
              <w:rPr>
                <w:b/>
                <w:bCs/>
                <w:sz w:val="28"/>
                <w:szCs w:val="28"/>
              </w:rPr>
            </w:pPr>
            <w:bookmarkStart w:id="1" w:name="_GoBack"/>
            <w:bookmarkEnd w:id="1"/>
            <w:r w:rsidRPr="00DE6E5A">
              <w:rPr>
                <w:b/>
                <w:bCs/>
                <w:sz w:val="28"/>
                <w:szCs w:val="28"/>
              </w:rPr>
              <w:t>№ п/п</w:t>
            </w:r>
          </w:p>
        </w:tc>
        <w:tc>
          <w:tcPr>
            <w:tcW w:w="3776" w:type="dxa"/>
            <w:vAlign w:val="center"/>
          </w:tcPr>
          <w:p w:rsidR="006D7D15" w:rsidRPr="00DE6E5A" w:rsidRDefault="006D7D15">
            <w:pPr>
              <w:jc w:val="center"/>
              <w:rPr>
                <w:b/>
                <w:bCs/>
                <w:sz w:val="28"/>
                <w:szCs w:val="28"/>
              </w:rPr>
            </w:pPr>
            <w:r w:rsidRPr="00DE6E5A">
              <w:rPr>
                <w:b/>
                <w:bCs/>
                <w:sz w:val="28"/>
                <w:szCs w:val="28"/>
              </w:rPr>
              <w:t>Параметры закупки</w:t>
            </w:r>
          </w:p>
        </w:tc>
        <w:tc>
          <w:tcPr>
            <w:tcW w:w="6119" w:type="dxa"/>
            <w:vAlign w:val="center"/>
          </w:tcPr>
          <w:p w:rsidR="006D7D15" w:rsidRPr="00DE6E5A" w:rsidRDefault="006D7D15">
            <w:pPr>
              <w:jc w:val="center"/>
              <w:rPr>
                <w:b/>
                <w:bCs/>
                <w:sz w:val="28"/>
                <w:szCs w:val="28"/>
              </w:rPr>
            </w:pPr>
            <w:r w:rsidRPr="00DE6E5A">
              <w:rPr>
                <w:b/>
                <w:bCs/>
                <w:sz w:val="28"/>
                <w:szCs w:val="28"/>
              </w:rPr>
              <w:t xml:space="preserve">Условия </w:t>
            </w:r>
            <w:r w:rsidR="004752B5" w:rsidRPr="00DE6E5A">
              <w:rPr>
                <w:b/>
                <w:bCs/>
                <w:sz w:val="28"/>
                <w:szCs w:val="28"/>
              </w:rPr>
              <w:t xml:space="preserve">конкурентной </w:t>
            </w:r>
            <w:r w:rsidRPr="00DE6E5A">
              <w:rPr>
                <w:b/>
                <w:bCs/>
                <w:sz w:val="28"/>
                <w:szCs w:val="28"/>
              </w:rPr>
              <w:t>закупки</w:t>
            </w:r>
          </w:p>
        </w:tc>
      </w:tr>
      <w:tr w:rsidR="006D7D15" w:rsidRPr="00DE6E5A" w:rsidTr="00DE6E5A">
        <w:tc>
          <w:tcPr>
            <w:tcW w:w="846" w:type="dxa"/>
          </w:tcPr>
          <w:p w:rsidR="006D7D15" w:rsidRPr="00DE6E5A" w:rsidRDefault="006D7D15">
            <w:pPr>
              <w:jc w:val="center"/>
              <w:rPr>
                <w:bCs/>
                <w:sz w:val="28"/>
                <w:szCs w:val="28"/>
              </w:rPr>
            </w:pPr>
            <w:r w:rsidRPr="00DE6E5A">
              <w:rPr>
                <w:bCs/>
                <w:sz w:val="28"/>
                <w:szCs w:val="28"/>
              </w:rPr>
              <w:t>1.</w:t>
            </w:r>
          </w:p>
        </w:tc>
        <w:tc>
          <w:tcPr>
            <w:tcW w:w="3776" w:type="dxa"/>
          </w:tcPr>
          <w:p w:rsidR="006D7D15" w:rsidRPr="00DE6E5A" w:rsidRDefault="006D7D15">
            <w:pPr>
              <w:jc w:val="center"/>
              <w:rPr>
                <w:bCs/>
                <w:sz w:val="28"/>
                <w:szCs w:val="28"/>
              </w:rPr>
            </w:pPr>
            <w:r w:rsidRPr="00DE6E5A">
              <w:rPr>
                <w:bCs/>
                <w:sz w:val="28"/>
                <w:szCs w:val="28"/>
              </w:rPr>
              <w:t>Дата публикации и адреса сайтов в сети Интернет</w:t>
            </w:r>
          </w:p>
        </w:tc>
        <w:tc>
          <w:tcPr>
            <w:tcW w:w="6119" w:type="dxa"/>
          </w:tcPr>
          <w:p w:rsidR="006D7D15" w:rsidRPr="00DE6E5A" w:rsidRDefault="006D7D15">
            <w:pPr>
              <w:jc w:val="both"/>
              <w:rPr>
                <w:bCs/>
                <w:i/>
                <w:sz w:val="28"/>
                <w:szCs w:val="28"/>
              </w:rPr>
            </w:pPr>
            <w:r w:rsidRPr="00DE6E5A">
              <w:rPr>
                <w:bCs/>
                <w:sz w:val="28"/>
                <w:szCs w:val="28"/>
              </w:rPr>
              <w:t xml:space="preserve">Настоящее извещение и </w:t>
            </w:r>
            <w:r w:rsidRPr="006E16FB">
              <w:rPr>
                <w:bCs/>
                <w:sz w:val="28"/>
                <w:szCs w:val="28"/>
              </w:rPr>
              <w:t>документация</w:t>
            </w:r>
            <w:r w:rsidRPr="00DE6E5A">
              <w:rPr>
                <w:bCs/>
                <w:i/>
                <w:sz w:val="28"/>
                <w:szCs w:val="28"/>
              </w:rPr>
              <w:t xml:space="preserve"> </w:t>
            </w:r>
            <w:r w:rsidRPr="00DE6E5A">
              <w:rPr>
                <w:bCs/>
                <w:sz w:val="28"/>
                <w:szCs w:val="28"/>
              </w:rPr>
              <w:t xml:space="preserve">размещены </w:t>
            </w:r>
            <w:r w:rsidR="00175AB3" w:rsidRPr="00DE6E5A">
              <w:rPr>
                <w:bCs/>
                <w:sz w:val="28"/>
                <w:szCs w:val="28"/>
              </w:rPr>
              <w:t xml:space="preserve">в Единой информационной системе в сфере закупок (далее – Единая информационная система), </w:t>
            </w:r>
            <w:r w:rsidR="006D1C1B" w:rsidRPr="000C4DB4">
              <w:rPr>
                <w:bCs/>
                <w:sz w:val="28"/>
                <w:szCs w:val="28"/>
              </w:rPr>
              <w:t xml:space="preserve">на Универсальной торговой платформе ЗАО «Сбербанк-АСТ» (на странице данного запроса котировок) на сайте </w:t>
            </w:r>
            <w:hyperlink r:id="rId8" w:history="1">
              <w:r w:rsidR="006D1C1B" w:rsidRPr="000C4DB4">
                <w:rPr>
                  <w:bCs/>
                  <w:sz w:val="28"/>
                  <w:szCs w:val="28"/>
                </w:rPr>
                <w:t>https://utp.sberbank-ast.ru</w:t>
              </w:r>
            </w:hyperlink>
            <w:r w:rsidR="006D1C1B" w:rsidRPr="00DE6E5A">
              <w:rPr>
                <w:bCs/>
                <w:i/>
                <w:sz w:val="28"/>
                <w:szCs w:val="28"/>
              </w:rPr>
              <w:t xml:space="preserve"> (далее – </w:t>
            </w:r>
            <w:r w:rsidR="006D1C1B">
              <w:rPr>
                <w:bCs/>
                <w:i/>
                <w:sz w:val="28"/>
                <w:szCs w:val="28"/>
              </w:rPr>
              <w:t>ЭТЗП</w:t>
            </w:r>
            <w:r w:rsidR="006D1C1B" w:rsidRPr="00DE6E5A">
              <w:rPr>
                <w:bCs/>
                <w:i/>
                <w:sz w:val="28"/>
                <w:szCs w:val="28"/>
              </w:rPr>
              <w:t>)</w:t>
            </w:r>
            <w:r w:rsidR="006D1C1B">
              <w:rPr>
                <w:bCs/>
                <w:i/>
                <w:sz w:val="28"/>
                <w:szCs w:val="28"/>
              </w:rPr>
              <w:t xml:space="preserve">, </w:t>
            </w:r>
            <w:r w:rsidR="005055B4" w:rsidRPr="00795D39">
              <w:rPr>
                <w:bCs/>
                <w:sz w:val="28"/>
                <w:szCs w:val="28"/>
              </w:rPr>
              <w:t>на официальном сайте Заказчика www.ppkch.ru (раздел «Тендеры»)</w:t>
            </w:r>
            <w:r w:rsidR="005055B4" w:rsidRPr="00DE6E5A">
              <w:rPr>
                <w:bCs/>
                <w:i/>
                <w:sz w:val="28"/>
                <w:szCs w:val="28"/>
              </w:rPr>
              <w:t xml:space="preserve"> </w:t>
            </w:r>
            <w:r w:rsidR="00926831" w:rsidRPr="005055B4">
              <w:rPr>
                <w:bCs/>
                <w:sz w:val="28"/>
                <w:szCs w:val="28"/>
              </w:rPr>
              <w:t>(вместе далее – сайты)</w:t>
            </w:r>
            <w:r w:rsidR="009B69A9">
              <w:rPr>
                <w:bCs/>
                <w:sz w:val="28"/>
                <w:szCs w:val="28"/>
              </w:rPr>
              <w:t xml:space="preserve"> </w:t>
            </w:r>
            <w:r w:rsidR="009B69A9" w:rsidRPr="009B69A9">
              <w:rPr>
                <w:b/>
                <w:sz w:val="28"/>
                <w:szCs w:val="28"/>
              </w:rPr>
              <w:t>«</w:t>
            </w:r>
            <w:r w:rsidR="006D1C1B">
              <w:rPr>
                <w:b/>
                <w:sz w:val="28"/>
                <w:szCs w:val="28"/>
              </w:rPr>
              <w:t>22</w:t>
            </w:r>
            <w:r w:rsidR="009B69A9" w:rsidRPr="009B69A9">
              <w:rPr>
                <w:b/>
                <w:sz w:val="28"/>
                <w:szCs w:val="28"/>
              </w:rPr>
              <w:t xml:space="preserve">» </w:t>
            </w:r>
            <w:r w:rsidR="006D1C1B">
              <w:rPr>
                <w:b/>
                <w:sz w:val="28"/>
                <w:szCs w:val="28"/>
              </w:rPr>
              <w:t>мая</w:t>
            </w:r>
            <w:r w:rsidR="009B69A9" w:rsidRPr="009B69A9">
              <w:rPr>
                <w:b/>
                <w:sz w:val="28"/>
                <w:szCs w:val="28"/>
              </w:rPr>
              <w:t xml:space="preserve"> 20</w:t>
            </w:r>
            <w:r w:rsidR="006D1C1B">
              <w:rPr>
                <w:b/>
                <w:sz w:val="28"/>
                <w:szCs w:val="28"/>
              </w:rPr>
              <w:t>20</w:t>
            </w:r>
            <w:r w:rsidR="009B69A9" w:rsidRPr="009B69A9">
              <w:rPr>
                <w:b/>
                <w:sz w:val="28"/>
                <w:szCs w:val="28"/>
              </w:rPr>
              <w:t xml:space="preserve"> года</w:t>
            </w:r>
            <w:r w:rsidRPr="005055B4">
              <w:rPr>
                <w:bCs/>
                <w:sz w:val="28"/>
                <w:szCs w:val="28"/>
              </w:rPr>
              <w:t>.</w:t>
            </w:r>
          </w:p>
          <w:p w:rsidR="006D1C1B" w:rsidRPr="001561F5" w:rsidRDefault="006D7D15" w:rsidP="001561F5">
            <w:pPr>
              <w:jc w:val="both"/>
              <w:rPr>
                <w:sz w:val="28"/>
                <w:szCs w:val="28"/>
              </w:rPr>
            </w:pPr>
            <w:r w:rsidRPr="001561F5">
              <w:rPr>
                <w:sz w:val="28"/>
                <w:szCs w:val="28"/>
              </w:rPr>
              <w:t xml:space="preserve">Все необходимые документы по </w:t>
            </w:r>
            <w:r w:rsidR="005055B4" w:rsidRPr="001561F5">
              <w:rPr>
                <w:sz w:val="28"/>
                <w:szCs w:val="28"/>
              </w:rPr>
              <w:t xml:space="preserve">открытому  конкурсу в электронной форме </w:t>
            </w:r>
            <w:r w:rsidR="006D1C1B" w:rsidRPr="001561F5">
              <w:rPr>
                <w:sz w:val="28"/>
                <w:szCs w:val="28"/>
              </w:rPr>
              <w:t xml:space="preserve">№ </w:t>
            </w:r>
            <w:r w:rsidR="001561F5" w:rsidRPr="001561F5">
              <w:rPr>
                <w:sz w:val="28"/>
                <w:szCs w:val="28"/>
              </w:rPr>
              <w:t>4</w:t>
            </w:r>
            <w:r w:rsidR="006D1C1B" w:rsidRPr="001561F5">
              <w:rPr>
                <w:sz w:val="28"/>
                <w:szCs w:val="28"/>
              </w:rPr>
              <w:t xml:space="preserve">/ОКЭ-АО «ППК «Черноземье»/2020/ВРЖ/МСП </w:t>
            </w:r>
          </w:p>
          <w:p w:rsidR="006D7D15" w:rsidRPr="00DE6E5A" w:rsidRDefault="006D7D15" w:rsidP="001561F5">
            <w:pPr>
              <w:jc w:val="both"/>
              <w:rPr>
                <w:bCs/>
                <w:i/>
                <w:sz w:val="28"/>
                <w:szCs w:val="28"/>
              </w:rPr>
            </w:pPr>
            <w:r w:rsidRPr="001561F5">
              <w:rPr>
                <w:sz w:val="28"/>
                <w:szCs w:val="28"/>
              </w:rPr>
              <w:t>размещены в разделе «Документы».</w:t>
            </w:r>
          </w:p>
        </w:tc>
      </w:tr>
      <w:tr w:rsidR="006D7D15" w:rsidRPr="00DE6E5A" w:rsidTr="00DE6E5A">
        <w:tc>
          <w:tcPr>
            <w:tcW w:w="846" w:type="dxa"/>
          </w:tcPr>
          <w:p w:rsidR="006D7D15" w:rsidRPr="00DE6E5A" w:rsidRDefault="006D7D15">
            <w:pPr>
              <w:jc w:val="center"/>
              <w:rPr>
                <w:bCs/>
                <w:sz w:val="28"/>
                <w:szCs w:val="28"/>
              </w:rPr>
            </w:pPr>
            <w:r w:rsidRPr="00DE6E5A">
              <w:rPr>
                <w:bCs/>
                <w:sz w:val="28"/>
                <w:szCs w:val="28"/>
              </w:rPr>
              <w:t>2.</w:t>
            </w:r>
          </w:p>
        </w:tc>
        <w:tc>
          <w:tcPr>
            <w:tcW w:w="3776" w:type="dxa"/>
          </w:tcPr>
          <w:p w:rsidR="006D7D15" w:rsidRPr="00DE6E5A" w:rsidRDefault="006D7D15">
            <w:pPr>
              <w:jc w:val="center"/>
              <w:rPr>
                <w:bCs/>
                <w:sz w:val="28"/>
                <w:szCs w:val="28"/>
              </w:rPr>
            </w:pPr>
            <w:r w:rsidRPr="00DE6E5A">
              <w:rPr>
                <w:bCs/>
                <w:sz w:val="28"/>
                <w:szCs w:val="28"/>
              </w:rPr>
              <w:t xml:space="preserve">Способ </w:t>
            </w:r>
            <w:r w:rsidR="004752B5" w:rsidRPr="00DE6E5A">
              <w:rPr>
                <w:bCs/>
                <w:sz w:val="28"/>
                <w:szCs w:val="28"/>
              </w:rPr>
              <w:t xml:space="preserve">осуществления </w:t>
            </w:r>
            <w:r w:rsidRPr="00DE6E5A">
              <w:rPr>
                <w:bCs/>
                <w:sz w:val="28"/>
                <w:szCs w:val="28"/>
              </w:rPr>
              <w:t>закупки</w:t>
            </w:r>
          </w:p>
        </w:tc>
        <w:tc>
          <w:tcPr>
            <w:tcW w:w="6119" w:type="dxa"/>
          </w:tcPr>
          <w:p w:rsidR="006D7D15" w:rsidRPr="001561F5" w:rsidRDefault="005055B4">
            <w:pPr>
              <w:jc w:val="both"/>
              <w:rPr>
                <w:bCs/>
                <w:i/>
                <w:sz w:val="28"/>
                <w:szCs w:val="28"/>
              </w:rPr>
            </w:pPr>
            <w:r>
              <w:rPr>
                <w:bCs/>
                <w:sz w:val="28"/>
                <w:szCs w:val="28"/>
              </w:rPr>
              <w:t>О</w:t>
            </w:r>
            <w:r w:rsidRPr="005055B4">
              <w:rPr>
                <w:bCs/>
                <w:sz w:val="28"/>
                <w:szCs w:val="28"/>
              </w:rPr>
              <w:t>ткрыт</w:t>
            </w:r>
            <w:r>
              <w:rPr>
                <w:bCs/>
                <w:sz w:val="28"/>
                <w:szCs w:val="28"/>
              </w:rPr>
              <w:t>ый</w:t>
            </w:r>
            <w:r w:rsidRPr="005055B4">
              <w:rPr>
                <w:bCs/>
                <w:sz w:val="28"/>
                <w:szCs w:val="28"/>
              </w:rPr>
              <w:t xml:space="preserve">  конкурс в электронной форме</w:t>
            </w:r>
            <w:r w:rsidR="006D1C1B">
              <w:rPr>
                <w:bCs/>
                <w:sz w:val="28"/>
                <w:szCs w:val="28"/>
              </w:rPr>
              <w:t xml:space="preserve"> среди</w:t>
            </w:r>
            <w:r w:rsidR="006D1C1B" w:rsidRPr="005E376D">
              <w:rPr>
                <w:bCs/>
                <w:sz w:val="28"/>
                <w:szCs w:val="28"/>
              </w:rPr>
              <w:t xml:space="preserve"> субъекты малого и среднего </w:t>
            </w:r>
            <w:r w:rsidR="006D1C1B" w:rsidRPr="001561F5">
              <w:rPr>
                <w:bCs/>
                <w:sz w:val="28"/>
                <w:szCs w:val="28"/>
              </w:rPr>
              <w:t xml:space="preserve">предпринимательства </w:t>
            </w:r>
            <w:r w:rsidRPr="001561F5">
              <w:rPr>
                <w:bCs/>
                <w:sz w:val="28"/>
                <w:szCs w:val="28"/>
              </w:rPr>
              <w:t xml:space="preserve"> </w:t>
            </w:r>
            <w:r w:rsidR="006D1C1B" w:rsidRPr="001561F5">
              <w:rPr>
                <w:bCs/>
                <w:sz w:val="28"/>
                <w:szCs w:val="28"/>
              </w:rPr>
              <w:t xml:space="preserve">№ </w:t>
            </w:r>
            <w:r w:rsidR="001561F5" w:rsidRPr="001561F5">
              <w:rPr>
                <w:bCs/>
                <w:sz w:val="28"/>
                <w:szCs w:val="28"/>
              </w:rPr>
              <w:t>4</w:t>
            </w:r>
            <w:r w:rsidR="006D1C1B" w:rsidRPr="001561F5">
              <w:rPr>
                <w:bCs/>
                <w:sz w:val="28"/>
                <w:szCs w:val="28"/>
              </w:rPr>
              <w:t>/ОКЭ-АО «ППК «Черноземье»/2020/ВРЖ/МСП</w:t>
            </w:r>
            <w:r w:rsidRPr="001561F5">
              <w:rPr>
                <w:bCs/>
                <w:sz w:val="28"/>
                <w:szCs w:val="28"/>
              </w:rPr>
              <w:t xml:space="preserve"> </w:t>
            </w:r>
          </w:p>
          <w:p w:rsidR="006D7D15" w:rsidRPr="00DE6E5A" w:rsidRDefault="006D7D15" w:rsidP="005055B4">
            <w:pPr>
              <w:jc w:val="both"/>
              <w:rPr>
                <w:bCs/>
                <w:i/>
                <w:sz w:val="28"/>
                <w:szCs w:val="28"/>
              </w:rPr>
            </w:pP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3.</w:t>
            </w:r>
          </w:p>
        </w:tc>
        <w:tc>
          <w:tcPr>
            <w:tcW w:w="3776" w:type="dxa"/>
          </w:tcPr>
          <w:p w:rsidR="005055B4" w:rsidRPr="00DE6E5A" w:rsidRDefault="005055B4" w:rsidP="005055B4">
            <w:pPr>
              <w:jc w:val="center"/>
              <w:rPr>
                <w:bCs/>
                <w:sz w:val="28"/>
                <w:szCs w:val="28"/>
              </w:rPr>
            </w:pPr>
            <w:r w:rsidRPr="00DE6E5A">
              <w:rPr>
                <w:bCs/>
                <w:sz w:val="28"/>
                <w:szCs w:val="28"/>
              </w:rPr>
              <w:t>Электронная торгово-закупочная площадка</w:t>
            </w:r>
          </w:p>
        </w:tc>
        <w:tc>
          <w:tcPr>
            <w:tcW w:w="6119" w:type="dxa"/>
          </w:tcPr>
          <w:p w:rsidR="005055B4" w:rsidRPr="00DE6E5A" w:rsidRDefault="006D1C1B" w:rsidP="005055B4">
            <w:pPr>
              <w:jc w:val="both"/>
              <w:rPr>
                <w:bCs/>
                <w:i/>
                <w:sz w:val="28"/>
                <w:szCs w:val="28"/>
              </w:rPr>
            </w:pPr>
            <w:r w:rsidRPr="000C4DB4">
              <w:rPr>
                <w:bCs/>
                <w:sz w:val="28"/>
                <w:szCs w:val="28"/>
              </w:rPr>
              <w:t>Универсальн</w:t>
            </w:r>
            <w:r>
              <w:rPr>
                <w:bCs/>
                <w:sz w:val="28"/>
                <w:szCs w:val="28"/>
              </w:rPr>
              <w:t xml:space="preserve">ая </w:t>
            </w:r>
            <w:r w:rsidRPr="000C4DB4">
              <w:rPr>
                <w:bCs/>
                <w:sz w:val="28"/>
                <w:szCs w:val="28"/>
              </w:rPr>
              <w:t>торгов</w:t>
            </w:r>
            <w:r>
              <w:rPr>
                <w:bCs/>
                <w:sz w:val="28"/>
                <w:szCs w:val="28"/>
              </w:rPr>
              <w:t>ая</w:t>
            </w:r>
            <w:r w:rsidRPr="000C4DB4">
              <w:rPr>
                <w:bCs/>
                <w:sz w:val="28"/>
                <w:szCs w:val="28"/>
              </w:rPr>
              <w:t xml:space="preserve"> платформ</w:t>
            </w:r>
            <w:r>
              <w:rPr>
                <w:bCs/>
                <w:sz w:val="28"/>
                <w:szCs w:val="28"/>
              </w:rPr>
              <w:t>а</w:t>
            </w:r>
            <w:r w:rsidRPr="000C4DB4">
              <w:rPr>
                <w:bCs/>
                <w:sz w:val="28"/>
                <w:szCs w:val="28"/>
              </w:rPr>
              <w:t xml:space="preserve"> ЗАО «Сбербанк-АСТ» на сайте </w:t>
            </w:r>
            <w:hyperlink r:id="rId9" w:history="1">
              <w:r w:rsidRPr="000C4DB4">
                <w:rPr>
                  <w:bCs/>
                  <w:sz w:val="28"/>
                  <w:szCs w:val="28"/>
                </w:rPr>
                <w:t>https://utp.sberbank-ast.ru</w:t>
              </w:r>
            </w:hyperlink>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4.</w:t>
            </w:r>
          </w:p>
        </w:tc>
        <w:tc>
          <w:tcPr>
            <w:tcW w:w="3776" w:type="dxa"/>
          </w:tcPr>
          <w:p w:rsidR="005055B4" w:rsidRPr="00DE6E5A" w:rsidRDefault="005055B4" w:rsidP="005055B4">
            <w:pPr>
              <w:jc w:val="center"/>
              <w:rPr>
                <w:bCs/>
                <w:sz w:val="28"/>
                <w:szCs w:val="28"/>
              </w:rPr>
            </w:pPr>
            <w:r w:rsidRPr="00DE6E5A">
              <w:rPr>
                <w:bCs/>
                <w:sz w:val="28"/>
                <w:szCs w:val="28"/>
              </w:rPr>
              <w:t>Заказчик</w:t>
            </w:r>
          </w:p>
        </w:tc>
        <w:tc>
          <w:tcPr>
            <w:tcW w:w="6119" w:type="dxa"/>
          </w:tcPr>
          <w:p w:rsidR="005055B4" w:rsidRPr="00795D39" w:rsidRDefault="005055B4" w:rsidP="005055B4">
            <w:pPr>
              <w:jc w:val="both"/>
              <w:rPr>
                <w:bCs/>
                <w:sz w:val="28"/>
                <w:szCs w:val="28"/>
              </w:rPr>
            </w:pPr>
            <w:r w:rsidRPr="00795D39">
              <w:rPr>
                <w:b/>
                <w:bCs/>
                <w:sz w:val="28"/>
                <w:szCs w:val="28"/>
              </w:rPr>
              <w:t>Заказчик:</w:t>
            </w:r>
            <w:r w:rsidRPr="00795D39">
              <w:rPr>
                <w:bCs/>
                <w:sz w:val="28"/>
                <w:szCs w:val="28"/>
              </w:rPr>
              <w:t xml:space="preserve"> Акционерное общество «Пригородная пассажирская компания «Черноземье» (АО «ППК «Черноземье»).</w:t>
            </w:r>
          </w:p>
          <w:p w:rsidR="005055B4" w:rsidRPr="00795D39" w:rsidRDefault="005055B4" w:rsidP="005055B4">
            <w:pPr>
              <w:jc w:val="both"/>
              <w:rPr>
                <w:bCs/>
                <w:sz w:val="28"/>
                <w:szCs w:val="28"/>
              </w:rPr>
            </w:pPr>
            <w:r w:rsidRPr="00795D39">
              <w:rPr>
                <w:b/>
                <w:bCs/>
                <w:sz w:val="28"/>
                <w:szCs w:val="28"/>
              </w:rPr>
              <w:t>Место нахождения заказчика:</w:t>
            </w:r>
            <w:r w:rsidRPr="00795D39">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5055B4" w:rsidRPr="00795D39" w:rsidRDefault="005055B4" w:rsidP="005055B4">
            <w:pPr>
              <w:jc w:val="both"/>
              <w:rPr>
                <w:bCs/>
                <w:sz w:val="28"/>
                <w:szCs w:val="28"/>
              </w:rPr>
            </w:pPr>
            <w:r w:rsidRPr="00795D39">
              <w:rPr>
                <w:b/>
                <w:bCs/>
                <w:sz w:val="28"/>
                <w:szCs w:val="28"/>
              </w:rPr>
              <w:t>Почтовый адрес заказчика:</w:t>
            </w:r>
            <w:r w:rsidRPr="00795D39">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5055B4" w:rsidRPr="00795D39" w:rsidRDefault="005055B4" w:rsidP="005055B4">
            <w:pPr>
              <w:jc w:val="both"/>
              <w:rPr>
                <w:bCs/>
                <w:sz w:val="28"/>
                <w:szCs w:val="28"/>
              </w:rPr>
            </w:pPr>
            <w:r w:rsidRPr="00795D39">
              <w:rPr>
                <w:b/>
                <w:bCs/>
                <w:sz w:val="28"/>
                <w:szCs w:val="28"/>
              </w:rPr>
              <w:t>Адрес электронной почты:</w:t>
            </w:r>
            <w:r w:rsidRPr="00795D39">
              <w:rPr>
                <w:bCs/>
                <w:sz w:val="28"/>
                <w:szCs w:val="28"/>
              </w:rPr>
              <w:t xml:space="preserve"> </w:t>
            </w:r>
            <w:hyperlink r:id="rId10" w:history="1">
              <w:r w:rsidRPr="00795D39">
                <w:rPr>
                  <w:bCs/>
                  <w:sz w:val="28"/>
                  <w:szCs w:val="28"/>
                  <w:u w:val="single"/>
                </w:rPr>
                <w:t>2651647@</w:t>
              </w:r>
              <w:r w:rsidRPr="00795D39">
                <w:rPr>
                  <w:bCs/>
                  <w:sz w:val="28"/>
                  <w:szCs w:val="28"/>
                  <w:u w:val="single"/>
                  <w:lang w:val="en-US"/>
                </w:rPr>
                <w:t>mail</w:t>
              </w:r>
              <w:r w:rsidRPr="00795D39">
                <w:rPr>
                  <w:bCs/>
                  <w:sz w:val="28"/>
                  <w:szCs w:val="28"/>
                  <w:u w:val="single"/>
                </w:rPr>
                <w:t>.</w:t>
              </w:r>
              <w:r w:rsidRPr="00795D39">
                <w:rPr>
                  <w:bCs/>
                  <w:sz w:val="28"/>
                  <w:szCs w:val="28"/>
                  <w:u w:val="single"/>
                  <w:lang w:val="en-US"/>
                </w:rPr>
                <w:t>ru</w:t>
              </w:r>
            </w:hyperlink>
            <w:r>
              <w:rPr>
                <w:bCs/>
                <w:sz w:val="28"/>
                <w:szCs w:val="28"/>
              </w:rPr>
              <w:t>.</w:t>
            </w:r>
          </w:p>
          <w:p w:rsidR="005055B4" w:rsidRPr="00795D39" w:rsidRDefault="005055B4" w:rsidP="005055B4">
            <w:pPr>
              <w:jc w:val="both"/>
              <w:rPr>
                <w:bCs/>
                <w:sz w:val="28"/>
                <w:szCs w:val="28"/>
              </w:rPr>
            </w:pPr>
            <w:r w:rsidRPr="00795D39">
              <w:rPr>
                <w:b/>
                <w:bCs/>
                <w:sz w:val="28"/>
                <w:szCs w:val="28"/>
              </w:rPr>
              <w:t>Номер телефона:</w:t>
            </w:r>
            <w:r w:rsidRPr="00795D39">
              <w:rPr>
                <w:bCs/>
                <w:sz w:val="28"/>
                <w:szCs w:val="28"/>
              </w:rPr>
              <w:t xml:space="preserve"> 8 (473) 265-16-40 (доб.60</w:t>
            </w:r>
            <w:r w:rsidR="000C0F93">
              <w:rPr>
                <w:bCs/>
                <w:sz w:val="28"/>
                <w:szCs w:val="28"/>
              </w:rPr>
              <w:t>8</w:t>
            </w:r>
            <w:r w:rsidRPr="00795D39">
              <w:rPr>
                <w:bCs/>
                <w:sz w:val="28"/>
                <w:szCs w:val="28"/>
              </w:rPr>
              <w:t xml:space="preserve">). </w:t>
            </w:r>
          </w:p>
          <w:p w:rsidR="005055B4" w:rsidRPr="00795D39" w:rsidRDefault="005055B4" w:rsidP="005055B4">
            <w:pPr>
              <w:jc w:val="both"/>
              <w:rPr>
                <w:b/>
                <w:bCs/>
                <w:sz w:val="28"/>
                <w:szCs w:val="28"/>
              </w:rPr>
            </w:pPr>
            <w:r w:rsidRPr="00795D39">
              <w:rPr>
                <w:b/>
                <w:bCs/>
                <w:sz w:val="28"/>
                <w:szCs w:val="28"/>
              </w:rPr>
              <w:t>Контактное лицо:</w:t>
            </w:r>
          </w:p>
          <w:p w:rsidR="006D1C1B" w:rsidRPr="004A7D4C" w:rsidRDefault="006D1C1B" w:rsidP="006D1C1B">
            <w:pPr>
              <w:jc w:val="both"/>
              <w:rPr>
                <w:bCs/>
                <w:sz w:val="28"/>
                <w:szCs w:val="28"/>
              </w:rPr>
            </w:pPr>
            <w:r w:rsidRPr="004A7D4C">
              <w:rPr>
                <w:bCs/>
                <w:sz w:val="28"/>
                <w:szCs w:val="28"/>
              </w:rPr>
              <w:t>Тихонова Лариса Викторовна</w:t>
            </w:r>
          </w:p>
          <w:p w:rsidR="006D1C1B" w:rsidRPr="005C69F3" w:rsidRDefault="006D1C1B" w:rsidP="006D1C1B">
            <w:pPr>
              <w:pStyle w:val="11"/>
              <w:ind w:firstLine="0"/>
              <w:rPr>
                <w:szCs w:val="28"/>
                <w:u w:val="single"/>
              </w:rPr>
            </w:pPr>
            <w:r w:rsidRPr="003274A8">
              <w:rPr>
                <w:bCs/>
                <w:szCs w:val="28"/>
              </w:rPr>
              <w:t xml:space="preserve">Адрес электронной почты: </w:t>
            </w:r>
            <w:hyperlink r:id="rId11" w:history="1">
              <w:r w:rsidRPr="00020DAE">
                <w:rPr>
                  <w:rStyle w:val="af6"/>
                  <w:bCs/>
                  <w:szCs w:val="28"/>
                  <w:lang w:val="en-US"/>
                </w:rPr>
                <w:t>tihonovalv</w:t>
              </w:r>
              <w:r w:rsidRPr="00020DAE">
                <w:rPr>
                  <w:rStyle w:val="af6"/>
                  <w:bCs/>
                  <w:szCs w:val="28"/>
                </w:rPr>
                <w:t>@</w:t>
              </w:r>
              <w:r w:rsidRPr="00020DAE">
                <w:rPr>
                  <w:rStyle w:val="af6"/>
                  <w:bCs/>
                  <w:szCs w:val="28"/>
                  <w:lang w:val="en-US"/>
                </w:rPr>
                <w:t>ppkch</w:t>
              </w:r>
              <w:r w:rsidRPr="00020DAE">
                <w:rPr>
                  <w:rStyle w:val="af6"/>
                  <w:bCs/>
                  <w:szCs w:val="28"/>
                </w:rPr>
                <w:t>.</w:t>
              </w:r>
              <w:r w:rsidRPr="00020DAE">
                <w:rPr>
                  <w:rStyle w:val="af6"/>
                  <w:bCs/>
                  <w:szCs w:val="28"/>
                  <w:lang w:val="en-US"/>
                </w:rPr>
                <w:t>ru</w:t>
              </w:r>
            </w:hyperlink>
            <w:r w:rsidRPr="00D1250E">
              <w:rPr>
                <w:rStyle w:val="af6"/>
                <w:bCs/>
                <w:szCs w:val="28"/>
              </w:rPr>
              <w:t>,</w:t>
            </w:r>
            <w:r w:rsidRPr="00D1250E">
              <w:rPr>
                <w:bCs/>
                <w:szCs w:val="28"/>
              </w:rPr>
              <w:t xml:space="preserve"> </w:t>
            </w:r>
            <w:hyperlink r:id="rId12" w:history="1">
              <w:r w:rsidRPr="002A4C9B">
                <w:rPr>
                  <w:rStyle w:val="af6"/>
                  <w:bCs/>
                  <w:szCs w:val="28"/>
                </w:rPr>
                <w:t>2651647@</w:t>
              </w:r>
              <w:r w:rsidRPr="002A4C9B">
                <w:rPr>
                  <w:rStyle w:val="af6"/>
                  <w:bCs/>
                  <w:szCs w:val="28"/>
                  <w:lang w:val="en-US"/>
                </w:rPr>
                <w:t>mail</w:t>
              </w:r>
              <w:r w:rsidRPr="002A4C9B">
                <w:rPr>
                  <w:rStyle w:val="af6"/>
                  <w:bCs/>
                  <w:szCs w:val="28"/>
                </w:rPr>
                <w:t>.</w:t>
              </w:r>
              <w:r w:rsidRPr="002A4C9B">
                <w:rPr>
                  <w:rStyle w:val="af6"/>
                  <w:bCs/>
                  <w:szCs w:val="28"/>
                  <w:lang w:val="en-US"/>
                </w:rPr>
                <w:t>ru</w:t>
              </w:r>
            </w:hyperlink>
            <w:r>
              <w:rPr>
                <w:bCs/>
                <w:szCs w:val="28"/>
                <w:u w:val="single"/>
              </w:rPr>
              <w:t xml:space="preserve">. </w:t>
            </w:r>
          </w:p>
          <w:p w:rsidR="006D1C1B" w:rsidRDefault="006D1C1B" w:rsidP="006D1C1B">
            <w:pPr>
              <w:jc w:val="both"/>
              <w:rPr>
                <w:bCs/>
                <w:i/>
                <w:sz w:val="28"/>
                <w:szCs w:val="28"/>
              </w:rPr>
            </w:pPr>
            <w:r w:rsidRPr="003274A8">
              <w:rPr>
                <w:bCs/>
                <w:sz w:val="28"/>
                <w:szCs w:val="28"/>
              </w:rPr>
              <w:t xml:space="preserve">Номер телефона: </w:t>
            </w:r>
            <w:r w:rsidRPr="00D1250E">
              <w:rPr>
                <w:sz w:val="28"/>
                <w:szCs w:val="28"/>
              </w:rPr>
              <w:t>8 (473) 265-16-40 (доб.608)</w:t>
            </w:r>
            <w:r>
              <w:rPr>
                <w:sz w:val="28"/>
                <w:szCs w:val="28"/>
              </w:rPr>
              <w:t>, 265-16-47</w:t>
            </w:r>
            <w:r w:rsidRPr="003274A8">
              <w:rPr>
                <w:bCs/>
                <w:i/>
                <w:sz w:val="28"/>
                <w:szCs w:val="28"/>
              </w:rPr>
              <w:t>.</w:t>
            </w:r>
          </w:p>
          <w:p w:rsidR="005055B4" w:rsidRPr="00DE6E5A" w:rsidRDefault="006D1C1B" w:rsidP="006D1C1B">
            <w:pPr>
              <w:jc w:val="both"/>
              <w:rPr>
                <w:b/>
                <w:bCs/>
                <w:sz w:val="28"/>
                <w:szCs w:val="28"/>
              </w:rPr>
            </w:pPr>
            <w:r w:rsidRPr="001F7428">
              <w:rPr>
                <w:bCs/>
                <w:sz w:val="28"/>
                <w:szCs w:val="28"/>
              </w:rPr>
              <w:t>Номер факса:</w:t>
            </w:r>
            <w:r>
              <w:rPr>
                <w:bCs/>
                <w:i/>
                <w:sz w:val="28"/>
                <w:szCs w:val="28"/>
              </w:rPr>
              <w:t xml:space="preserve"> </w:t>
            </w:r>
            <w:r w:rsidRPr="00D1250E">
              <w:rPr>
                <w:sz w:val="28"/>
                <w:szCs w:val="28"/>
              </w:rPr>
              <w:t>8 (473) 265-16-4</w:t>
            </w:r>
            <w:r>
              <w:rPr>
                <w:sz w:val="28"/>
                <w:szCs w:val="28"/>
              </w:rPr>
              <w:t>5</w:t>
            </w: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lastRenderedPageBreak/>
              <w:t>5.</w:t>
            </w:r>
          </w:p>
        </w:tc>
        <w:tc>
          <w:tcPr>
            <w:tcW w:w="3776" w:type="dxa"/>
          </w:tcPr>
          <w:p w:rsidR="005055B4" w:rsidRPr="00DE6E5A" w:rsidRDefault="005055B4" w:rsidP="005055B4">
            <w:pPr>
              <w:jc w:val="center"/>
              <w:rPr>
                <w:bCs/>
                <w:sz w:val="28"/>
                <w:szCs w:val="28"/>
              </w:rPr>
            </w:pPr>
            <w:r w:rsidRPr="00DE6E5A">
              <w:rPr>
                <w:bCs/>
                <w:sz w:val="28"/>
                <w:szCs w:val="28"/>
              </w:rPr>
              <w:t>Обеспечение заявок</w:t>
            </w:r>
          </w:p>
          <w:p w:rsidR="005055B4" w:rsidRPr="00DE6E5A" w:rsidRDefault="005055B4" w:rsidP="005055B4">
            <w:pPr>
              <w:jc w:val="center"/>
              <w:rPr>
                <w:bCs/>
                <w:sz w:val="28"/>
                <w:szCs w:val="28"/>
              </w:rPr>
            </w:pPr>
          </w:p>
        </w:tc>
        <w:tc>
          <w:tcPr>
            <w:tcW w:w="6119" w:type="dxa"/>
          </w:tcPr>
          <w:p w:rsidR="00126F56" w:rsidRDefault="00126F56" w:rsidP="00126F56">
            <w:pPr>
              <w:jc w:val="both"/>
              <w:rPr>
                <w:bCs/>
                <w:sz w:val="28"/>
                <w:szCs w:val="28"/>
              </w:rPr>
            </w:pPr>
            <w:r w:rsidRPr="00DE6E5A">
              <w:rPr>
                <w:bCs/>
                <w:sz w:val="28"/>
                <w:szCs w:val="28"/>
              </w:rPr>
              <w:t>Обеспечение заявки может предоставляться в форме денежных средств или банковской гарантии.</w:t>
            </w:r>
          </w:p>
          <w:p w:rsidR="00126F56" w:rsidRDefault="00126F56" w:rsidP="00126F56">
            <w:pPr>
              <w:jc w:val="both"/>
              <w:rPr>
                <w:bCs/>
                <w:i/>
                <w:sz w:val="28"/>
                <w:szCs w:val="28"/>
              </w:rPr>
            </w:pPr>
            <w:r w:rsidRPr="003123CD">
              <w:rPr>
                <w:bCs/>
                <w:sz w:val="28"/>
                <w:szCs w:val="28"/>
              </w:rPr>
              <w:t xml:space="preserve">Размер обеспечения заявки составляет </w:t>
            </w:r>
            <w:r w:rsidRPr="003123CD">
              <w:rPr>
                <w:bCs/>
                <w:i/>
                <w:sz w:val="28"/>
                <w:szCs w:val="28"/>
              </w:rPr>
              <w:t>1,7% (</w:t>
            </w:r>
            <w:r w:rsidRPr="003123CD">
              <w:rPr>
                <w:bCs/>
                <w:sz w:val="28"/>
                <w:szCs w:val="28"/>
              </w:rPr>
              <w:t>одна целая семь десятых процента</w:t>
            </w:r>
            <w:r w:rsidRPr="003123CD">
              <w:rPr>
                <w:bCs/>
                <w:i/>
                <w:sz w:val="28"/>
                <w:szCs w:val="28"/>
              </w:rPr>
              <w:t>), 197 851 (сто девяносто семь тысяч восемьсот пятьдесят один) рубль 83 копейки без учета НДС.</w:t>
            </w:r>
          </w:p>
          <w:p w:rsidR="00126F56" w:rsidRPr="00DE6E5A" w:rsidRDefault="00126F56" w:rsidP="00126F56">
            <w:pPr>
              <w:jc w:val="both"/>
              <w:rPr>
                <w:bCs/>
                <w:i/>
                <w:sz w:val="28"/>
                <w:szCs w:val="28"/>
              </w:rPr>
            </w:pPr>
            <w:r w:rsidRPr="0076234F">
              <w:rPr>
                <w:bCs/>
                <w:sz w:val="28"/>
                <w:szCs w:val="28"/>
              </w:rPr>
              <w:t>Требования к банковской гарантии, порядку ее предоставления, порядок перечисления денежных средств указаны в части 3 документации о закупке</w:t>
            </w:r>
            <w:r w:rsidR="0076234F" w:rsidRPr="0076234F">
              <w:rPr>
                <w:bCs/>
                <w:sz w:val="28"/>
                <w:szCs w:val="28"/>
              </w:rPr>
              <w:t>.</w:t>
            </w:r>
          </w:p>
        </w:tc>
      </w:tr>
      <w:tr w:rsidR="009B69A9" w:rsidRPr="00DE6E5A" w:rsidTr="00DE6E5A">
        <w:tc>
          <w:tcPr>
            <w:tcW w:w="846" w:type="dxa"/>
          </w:tcPr>
          <w:p w:rsidR="009B69A9" w:rsidRPr="00DE6E5A" w:rsidRDefault="009B69A9" w:rsidP="009B69A9">
            <w:pPr>
              <w:jc w:val="center"/>
              <w:rPr>
                <w:bCs/>
                <w:sz w:val="28"/>
                <w:szCs w:val="28"/>
              </w:rPr>
            </w:pPr>
            <w:r w:rsidRPr="00DE6E5A">
              <w:rPr>
                <w:bCs/>
                <w:sz w:val="28"/>
                <w:szCs w:val="28"/>
              </w:rPr>
              <w:t>6.</w:t>
            </w:r>
          </w:p>
        </w:tc>
        <w:tc>
          <w:tcPr>
            <w:tcW w:w="3776" w:type="dxa"/>
          </w:tcPr>
          <w:p w:rsidR="009B69A9" w:rsidRPr="00DE6E5A" w:rsidRDefault="009B69A9" w:rsidP="009B69A9">
            <w:pPr>
              <w:jc w:val="center"/>
              <w:rPr>
                <w:bCs/>
                <w:sz w:val="28"/>
                <w:szCs w:val="28"/>
              </w:rPr>
            </w:pPr>
            <w:r w:rsidRPr="00DE6E5A">
              <w:rPr>
                <w:bCs/>
                <w:sz w:val="28"/>
                <w:szCs w:val="28"/>
              </w:rPr>
              <w:t>Обеспечение исполнения договора</w:t>
            </w:r>
          </w:p>
          <w:p w:rsidR="009B69A9" w:rsidRPr="00DE6E5A" w:rsidRDefault="009B69A9" w:rsidP="009B69A9">
            <w:pPr>
              <w:jc w:val="center"/>
              <w:rPr>
                <w:bCs/>
                <w:sz w:val="28"/>
                <w:szCs w:val="28"/>
              </w:rPr>
            </w:pPr>
          </w:p>
        </w:tc>
        <w:tc>
          <w:tcPr>
            <w:tcW w:w="6119" w:type="dxa"/>
          </w:tcPr>
          <w:p w:rsidR="001D16EB" w:rsidRPr="00DE6E5A" w:rsidRDefault="001D16EB" w:rsidP="001D16EB">
            <w:pPr>
              <w:rPr>
                <w:bCs/>
                <w:sz w:val="28"/>
                <w:szCs w:val="28"/>
              </w:rPr>
            </w:pPr>
            <w:r w:rsidRPr="005055B4">
              <w:rPr>
                <w:bCs/>
                <w:sz w:val="28"/>
                <w:szCs w:val="28"/>
              </w:rPr>
              <w:t xml:space="preserve">Обеспечение </w:t>
            </w:r>
            <w:r w:rsidRPr="00DE6E5A">
              <w:rPr>
                <w:bCs/>
                <w:sz w:val="28"/>
                <w:szCs w:val="28"/>
              </w:rPr>
              <w:t>исполнения договора</w:t>
            </w:r>
          </w:p>
          <w:p w:rsidR="001D16EB" w:rsidRPr="005055B4" w:rsidRDefault="001D16EB" w:rsidP="001D16EB">
            <w:pPr>
              <w:jc w:val="both"/>
              <w:rPr>
                <w:bCs/>
                <w:sz w:val="28"/>
                <w:szCs w:val="28"/>
              </w:rPr>
            </w:pPr>
            <w:r w:rsidRPr="005055B4">
              <w:rPr>
                <w:bCs/>
                <w:sz w:val="28"/>
                <w:szCs w:val="28"/>
              </w:rPr>
              <w:t>не предусмотрено.</w:t>
            </w:r>
          </w:p>
          <w:p w:rsidR="009B69A9" w:rsidRPr="00DE6E5A" w:rsidRDefault="009B69A9" w:rsidP="009B69A9">
            <w:pPr>
              <w:jc w:val="both"/>
              <w:rPr>
                <w:bCs/>
                <w:i/>
                <w:sz w:val="28"/>
                <w:szCs w:val="28"/>
              </w:rPr>
            </w:pP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7.</w:t>
            </w:r>
          </w:p>
        </w:tc>
        <w:tc>
          <w:tcPr>
            <w:tcW w:w="3776" w:type="dxa"/>
          </w:tcPr>
          <w:p w:rsidR="005055B4" w:rsidRPr="00DE6E5A" w:rsidRDefault="005055B4" w:rsidP="005055B4">
            <w:pPr>
              <w:jc w:val="center"/>
              <w:rPr>
                <w:bCs/>
                <w:sz w:val="28"/>
                <w:szCs w:val="28"/>
              </w:rPr>
            </w:pPr>
            <w:r w:rsidRPr="00DE6E5A">
              <w:rPr>
                <w:bCs/>
                <w:sz w:val="28"/>
                <w:szCs w:val="28"/>
              </w:rPr>
              <w:t>Предмет закупки/договора</w:t>
            </w:r>
          </w:p>
        </w:tc>
        <w:tc>
          <w:tcPr>
            <w:tcW w:w="6119" w:type="dxa"/>
          </w:tcPr>
          <w:p w:rsidR="006D1C1B" w:rsidRDefault="006D1C1B" w:rsidP="005055B4">
            <w:pPr>
              <w:jc w:val="both"/>
              <w:rPr>
                <w:bCs/>
                <w:i/>
                <w:sz w:val="28"/>
                <w:szCs w:val="28"/>
                <w:u w:val="single"/>
              </w:rPr>
            </w:pPr>
            <w:r w:rsidRPr="006D0AD3">
              <w:rPr>
                <w:bCs/>
                <w:i/>
                <w:sz w:val="28"/>
                <w:szCs w:val="28"/>
                <w:u w:val="single"/>
              </w:rPr>
              <w:t>Оказание услуг по уборке подвижного состава в пунктах оборота</w:t>
            </w:r>
            <w:r>
              <w:rPr>
                <w:bCs/>
                <w:i/>
                <w:sz w:val="28"/>
                <w:szCs w:val="28"/>
                <w:u w:val="single"/>
              </w:rPr>
              <w:t>.</w:t>
            </w:r>
          </w:p>
          <w:p w:rsidR="005055B4" w:rsidRPr="00DE6E5A" w:rsidRDefault="006D1C1B" w:rsidP="005055B4">
            <w:pPr>
              <w:jc w:val="both"/>
              <w:rPr>
                <w:bCs/>
                <w:sz w:val="28"/>
                <w:szCs w:val="28"/>
              </w:rPr>
            </w:pPr>
            <w:r>
              <w:rPr>
                <w:bCs/>
                <w:sz w:val="28"/>
                <w:szCs w:val="28"/>
              </w:rPr>
              <w:t xml:space="preserve"> </w:t>
            </w:r>
            <w:r w:rsidR="005055B4">
              <w:rPr>
                <w:bCs/>
                <w:sz w:val="28"/>
                <w:szCs w:val="28"/>
              </w:rPr>
              <w:t>О</w:t>
            </w:r>
            <w:r w:rsidR="005055B4" w:rsidRPr="00DE6E5A">
              <w:rPr>
                <w:bCs/>
                <w:sz w:val="28"/>
                <w:szCs w:val="28"/>
              </w:rPr>
              <w:t>бъем оказываемых услуг указывается в техническом задании, являющемся приложением к документации о закупке</w:t>
            </w:r>
            <w:r w:rsidR="005055B4">
              <w:rPr>
                <w:bCs/>
                <w:sz w:val="28"/>
                <w:szCs w:val="28"/>
              </w:rPr>
              <w:t>.</w:t>
            </w: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8.</w:t>
            </w:r>
          </w:p>
        </w:tc>
        <w:tc>
          <w:tcPr>
            <w:tcW w:w="3776" w:type="dxa"/>
          </w:tcPr>
          <w:p w:rsidR="005055B4" w:rsidRPr="00DE6E5A" w:rsidRDefault="005055B4" w:rsidP="005055B4">
            <w:pPr>
              <w:jc w:val="center"/>
              <w:rPr>
                <w:bCs/>
                <w:sz w:val="28"/>
                <w:szCs w:val="28"/>
              </w:rPr>
            </w:pPr>
            <w:r w:rsidRPr="00DE6E5A">
              <w:rPr>
                <w:bCs/>
                <w:sz w:val="28"/>
                <w:szCs w:val="28"/>
              </w:rPr>
              <w:t>Место оказания услуг</w:t>
            </w:r>
          </w:p>
        </w:tc>
        <w:tc>
          <w:tcPr>
            <w:tcW w:w="6119" w:type="dxa"/>
          </w:tcPr>
          <w:p w:rsidR="005055B4" w:rsidRPr="00DE6E5A" w:rsidRDefault="005055B4" w:rsidP="005055B4">
            <w:pPr>
              <w:jc w:val="both"/>
              <w:rPr>
                <w:b/>
                <w:bCs/>
                <w:sz w:val="28"/>
                <w:szCs w:val="28"/>
              </w:rPr>
            </w:pPr>
            <w:r>
              <w:rPr>
                <w:bCs/>
                <w:sz w:val="28"/>
                <w:szCs w:val="28"/>
              </w:rPr>
              <w:t>М</w:t>
            </w:r>
            <w:r w:rsidRPr="00DE6E5A">
              <w:rPr>
                <w:bCs/>
                <w:sz w:val="28"/>
                <w:szCs w:val="28"/>
              </w:rPr>
              <w:t>есто оказания услуг указано в техническом задании, являющемся приложением</w:t>
            </w:r>
            <w:r w:rsidR="006D1C1B">
              <w:rPr>
                <w:bCs/>
                <w:sz w:val="28"/>
                <w:szCs w:val="28"/>
              </w:rPr>
              <w:t xml:space="preserve"> </w:t>
            </w:r>
            <w:r w:rsidR="006D1C1B" w:rsidRPr="005E376D">
              <w:rPr>
                <w:bCs/>
                <w:sz w:val="28"/>
                <w:szCs w:val="28"/>
              </w:rPr>
              <w:t xml:space="preserve">№ 1.1 </w:t>
            </w:r>
            <w:r w:rsidRPr="00DE6E5A">
              <w:rPr>
                <w:bCs/>
                <w:sz w:val="28"/>
                <w:szCs w:val="28"/>
              </w:rPr>
              <w:t xml:space="preserve"> к документации о закупке</w:t>
            </w:r>
            <w:r>
              <w:rPr>
                <w:bCs/>
                <w:sz w:val="28"/>
                <w:szCs w:val="28"/>
              </w:rPr>
              <w:t>.</w:t>
            </w: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9.</w:t>
            </w:r>
          </w:p>
        </w:tc>
        <w:tc>
          <w:tcPr>
            <w:tcW w:w="3776" w:type="dxa"/>
          </w:tcPr>
          <w:p w:rsidR="005055B4" w:rsidRPr="00DE6E5A" w:rsidRDefault="005055B4" w:rsidP="005055B4">
            <w:pPr>
              <w:jc w:val="center"/>
              <w:rPr>
                <w:bCs/>
                <w:sz w:val="28"/>
                <w:szCs w:val="28"/>
              </w:rPr>
            </w:pPr>
            <w:r w:rsidRPr="00DE6E5A">
              <w:rPr>
                <w:bCs/>
                <w:sz w:val="28"/>
                <w:szCs w:val="28"/>
              </w:rPr>
              <w:t xml:space="preserve">Начальная (максимальная) цена </w:t>
            </w:r>
          </w:p>
          <w:p w:rsidR="005055B4" w:rsidRPr="00DE6E5A" w:rsidRDefault="005055B4" w:rsidP="005055B4">
            <w:pPr>
              <w:jc w:val="center"/>
              <w:rPr>
                <w:bCs/>
                <w:sz w:val="28"/>
                <w:szCs w:val="28"/>
              </w:rPr>
            </w:pPr>
          </w:p>
        </w:tc>
        <w:tc>
          <w:tcPr>
            <w:tcW w:w="6119" w:type="dxa"/>
          </w:tcPr>
          <w:p w:rsidR="005055B4" w:rsidRPr="006D1C1B" w:rsidRDefault="005055B4" w:rsidP="005055B4">
            <w:pPr>
              <w:jc w:val="both"/>
              <w:rPr>
                <w:bCs/>
                <w:sz w:val="28"/>
                <w:szCs w:val="28"/>
              </w:rPr>
            </w:pPr>
            <w:r w:rsidRPr="006D1C1B">
              <w:rPr>
                <w:bCs/>
                <w:sz w:val="28"/>
                <w:szCs w:val="28"/>
              </w:rPr>
              <w:t xml:space="preserve">Начальная (максимальная) цена договора:  </w:t>
            </w:r>
          </w:p>
          <w:p w:rsidR="006D1C1B" w:rsidRPr="006D1C1B" w:rsidRDefault="006D1C1B" w:rsidP="006D1C1B">
            <w:pPr>
              <w:rPr>
                <w:sz w:val="28"/>
                <w:szCs w:val="28"/>
              </w:rPr>
            </w:pPr>
            <w:bookmarkStart w:id="2" w:name="_Hlk35517555"/>
            <w:r w:rsidRPr="006D1C1B">
              <w:rPr>
                <w:sz w:val="28"/>
                <w:szCs w:val="28"/>
              </w:rPr>
              <w:t>- 11 638 343 (одиннадцать миллионов шестьсот тридцать восемь тысяч триста сорок три) рубля 20 копеек без учета НДС;</w:t>
            </w:r>
          </w:p>
          <w:p w:rsidR="006D1C1B" w:rsidRPr="006D1C1B" w:rsidRDefault="006D1C1B" w:rsidP="006D1C1B">
            <w:pPr>
              <w:rPr>
                <w:sz w:val="28"/>
                <w:szCs w:val="28"/>
              </w:rPr>
            </w:pPr>
            <w:r w:rsidRPr="006D1C1B">
              <w:rPr>
                <w:sz w:val="28"/>
                <w:szCs w:val="28"/>
              </w:rPr>
              <w:t>- 13 966 011 (тринадцать миллионов  девятьсот шестьдесят шесть тысяч одиннадцать) рублей 84 копейки с учетом НДС.</w:t>
            </w:r>
          </w:p>
          <w:bookmarkEnd w:id="2"/>
          <w:p w:rsidR="006D1C1B" w:rsidRPr="006D1C1B" w:rsidRDefault="006D1C1B" w:rsidP="006D1C1B">
            <w:pPr>
              <w:jc w:val="both"/>
              <w:rPr>
                <w:bCs/>
                <w:sz w:val="28"/>
                <w:szCs w:val="28"/>
              </w:rPr>
            </w:pPr>
            <w:r w:rsidRPr="006D1C1B">
              <w:rPr>
                <w:bCs/>
                <w:sz w:val="28"/>
                <w:szCs w:val="28"/>
              </w:rPr>
              <w:t xml:space="preserve">Начальная (максимальная) цена договора включает все возможные расходы, связанные с оказанием услуг, </w:t>
            </w:r>
            <w:r w:rsidRPr="006D1C1B">
              <w:rPr>
                <w:sz w:val="28"/>
                <w:szCs w:val="28"/>
              </w:rPr>
              <w:t>которые возникнут или могут возникнуть в процессе исполнения договора,</w:t>
            </w:r>
            <w:r w:rsidRPr="006D1C1B">
              <w:rPr>
                <w:bCs/>
                <w:sz w:val="28"/>
                <w:szCs w:val="28"/>
              </w:rPr>
              <w:t xml:space="preserve"> в том числе  </w:t>
            </w:r>
            <w:r w:rsidRPr="006D1C1B">
              <w:rPr>
                <w:sz w:val="28"/>
                <w:szCs w:val="28"/>
              </w:rPr>
              <w:t xml:space="preserve">расходы на оборудование, материалы, используемые при оказании услуг, вывоз мусора, </w:t>
            </w:r>
            <w:r w:rsidRPr="006D1C1B">
              <w:rPr>
                <w:bCs/>
                <w:sz w:val="28"/>
                <w:szCs w:val="28"/>
              </w:rPr>
              <w:t>а также расходы на перевозку, страхование и т.п., уплату таможенных пошлин, налогов (кроме НДС), и других обязательных платежей.</w:t>
            </w:r>
          </w:p>
          <w:p w:rsidR="00031CD2" w:rsidRPr="00031CD2" w:rsidRDefault="00031CD2" w:rsidP="001D16EB">
            <w:pPr>
              <w:jc w:val="both"/>
              <w:rPr>
                <w:bCs/>
                <w:i/>
                <w:sz w:val="28"/>
                <w:szCs w:val="28"/>
              </w:rPr>
            </w:pP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10.</w:t>
            </w:r>
          </w:p>
        </w:tc>
        <w:tc>
          <w:tcPr>
            <w:tcW w:w="3776" w:type="dxa"/>
          </w:tcPr>
          <w:p w:rsidR="005055B4" w:rsidRPr="00DE6E5A" w:rsidRDefault="005055B4" w:rsidP="005055B4">
            <w:pPr>
              <w:jc w:val="center"/>
              <w:rPr>
                <w:bCs/>
                <w:sz w:val="28"/>
                <w:szCs w:val="28"/>
              </w:rPr>
            </w:pPr>
            <w:r w:rsidRPr="00DE6E5A">
              <w:rPr>
                <w:bCs/>
                <w:sz w:val="28"/>
                <w:szCs w:val="28"/>
              </w:rPr>
              <w:t>Срок, место и порядок предоставления документации о закупке</w:t>
            </w:r>
          </w:p>
          <w:p w:rsidR="005055B4" w:rsidRPr="00DE6E5A" w:rsidRDefault="005055B4" w:rsidP="005055B4">
            <w:pPr>
              <w:jc w:val="center"/>
              <w:rPr>
                <w:bCs/>
                <w:sz w:val="28"/>
                <w:szCs w:val="28"/>
              </w:rPr>
            </w:pPr>
          </w:p>
        </w:tc>
        <w:tc>
          <w:tcPr>
            <w:tcW w:w="6119" w:type="dxa"/>
          </w:tcPr>
          <w:p w:rsidR="005055B4" w:rsidRPr="00DE6E5A" w:rsidRDefault="005055B4" w:rsidP="005055B4">
            <w:pPr>
              <w:jc w:val="both"/>
              <w:rPr>
                <w:bCs/>
                <w:sz w:val="28"/>
                <w:szCs w:val="28"/>
              </w:rPr>
            </w:pPr>
            <w:r w:rsidRPr="00DE6E5A">
              <w:rPr>
                <w:bCs/>
                <w:sz w:val="28"/>
                <w:szCs w:val="28"/>
              </w:rPr>
              <w:t>Документация размещена на сайтах.</w:t>
            </w:r>
          </w:p>
          <w:p w:rsidR="005055B4" w:rsidRPr="00DE6E5A" w:rsidRDefault="005055B4" w:rsidP="005055B4">
            <w:pPr>
              <w:jc w:val="both"/>
              <w:rPr>
                <w:bCs/>
                <w:sz w:val="28"/>
                <w:szCs w:val="28"/>
              </w:rPr>
            </w:pPr>
            <w:r w:rsidRPr="00DE6E5A">
              <w:rPr>
                <w:bCs/>
                <w:sz w:val="28"/>
                <w:szCs w:val="28"/>
              </w:rPr>
              <w:t xml:space="preserve">В случае возникновения технических и иных неполадок при работе Единой информационной системы, блокирующих доступ к Единой </w:t>
            </w:r>
            <w:r w:rsidRPr="00DE6E5A">
              <w:rPr>
                <w:bCs/>
                <w:sz w:val="28"/>
                <w:szCs w:val="28"/>
              </w:rPr>
              <w:lastRenderedPageBreak/>
              <w:t xml:space="preserve">информационной системе в течение более чем одного рабочего дня, информация, подлежащая размещению в Единой информационной системе, размещается </w:t>
            </w:r>
            <w:r w:rsidR="001561F5">
              <w:rPr>
                <w:bCs/>
                <w:sz w:val="28"/>
                <w:szCs w:val="28"/>
              </w:rPr>
              <w:t>на</w:t>
            </w:r>
            <w:r w:rsidRPr="00DE6E5A">
              <w:rPr>
                <w:bCs/>
                <w:i/>
                <w:sz w:val="28"/>
                <w:szCs w:val="28"/>
              </w:rPr>
              <w:t xml:space="preserve"> ЭТЗП</w:t>
            </w:r>
            <w:r>
              <w:rPr>
                <w:bCs/>
                <w:i/>
                <w:sz w:val="28"/>
                <w:szCs w:val="28"/>
              </w:rPr>
              <w:t>,</w:t>
            </w:r>
            <w:r w:rsidRPr="00E87ABD">
              <w:rPr>
                <w:bCs/>
                <w:sz w:val="28"/>
                <w:szCs w:val="28"/>
              </w:rPr>
              <w:t xml:space="preserve"> на официальном сайте Заказчика </w:t>
            </w:r>
            <w:hyperlink r:id="rId13" w:history="1">
              <w:r w:rsidRPr="00E87ABD">
                <w:rPr>
                  <w:bCs/>
                  <w:color w:val="0000FF"/>
                  <w:sz w:val="28"/>
                  <w:szCs w:val="28"/>
                  <w:u w:val="single"/>
                </w:rPr>
                <w:t>www.ppkch.ru</w:t>
              </w:r>
            </w:hyperlink>
            <w:r>
              <w:rPr>
                <w:bCs/>
                <w:color w:val="0000FF"/>
                <w:sz w:val="28"/>
                <w:szCs w:val="28"/>
                <w:u w:val="single"/>
              </w:rPr>
              <w:t>,</w:t>
            </w:r>
            <w:r w:rsidRPr="00DE6E5A">
              <w:rPr>
                <w:bCs/>
                <w:sz w:val="28"/>
                <w:szCs w:val="28"/>
              </w:rPr>
              <w:t xml:space="preserve">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5055B4" w:rsidRPr="00DE6E5A" w:rsidRDefault="005055B4" w:rsidP="005055B4">
            <w:pPr>
              <w:jc w:val="both"/>
              <w:rPr>
                <w:bCs/>
                <w:sz w:val="28"/>
                <w:szCs w:val="28"/>
              </w:rPr>
            </w:pPr>
            <w:r w:rsidRPr="00DE6E5A">
              <w:rPr>
                <w:bCs/>
                <w:sz w:val="28"/>
                <w:szCs w:val="28"/>
              </w:rPr>
              <w:t>Плата за предоставление документации не взимается.</w:t>
            </w:r>
          </w:p>
          <w:p w:rsidR="005055B4" w:rsidRPr="00DE6E5A" w:rsidRDefault="005055B4" w:rsidP="005055B4">
            <w:pPr>
              <w:jc w:val="both"/>
              <w:rPr>
                <w:b/>
                <w:bCs/>
                <w:sz w:val="28"/>
                <w:szCs w:val="28"/>
              </w:rPr>
            </w:pPr>
            <w:r w:rsidRPr="00DE6E5A">
              <w:rPr>
                <w:bCs/>
                <w:sz w:val="28"/>
                <w:szCs w:val="28"/>
              </w:rPr>
              <w:t>Документация доступна для ознакомления на перечисленных сайтах с момента ее опубликования без ограничений.</w:t>
            </w:r>
          </w:p>
        </w:tc>
      </w:tr>
      <w:tr w:rsidR="00126F56" w:rsidRPr="00DE6E5A" w:rsidTr="00DE6E5A">
        <w:tc>
          <w:tcPr>
            <w:tcW w:w="846" w:type="dxa"/>
          </w:tcPr>
          <w:p w:rsidR="00126F56" w:rsidRPr="00DE6E5A" w:rsidRDefault="00126F56" w:rsidP="00126F56">
            <w:pPr>
              <w:jc w:val="center"/>
              <w:rPr>
                <w:bCs/>
                <w:sz w:val="28"/>
                <w:szCs w:val="28"/>
              </w:rPr>
            </w:pPr>
            <w:r w:rsidRPr="00DE6E5A">
              <w:rPr>
                <w:bCs/>
                <w:sz w:val="28"/>
                <w:szCs w:val="28"/>
              </w:rPr>
              <w:lastRenderedPageBreak/>
              <w:t>11.</w:t>
            </w:r>
          </w:p>
        </w:tc>
        <w:tc>
          <w:tcPr>
            <w:tcW w:w="3776" w:type="dxa"/>
          </w:tcPr>
          <w:p w:rsidR="00126F56" w:rsidRPr="00DE6E5A" w:rsidRDefault="00126F56" w:rsidP="00126F56">
            <w:pPr>
              <w:jc w:val="center"/>
              <w:rPr>
                <w:bCs/>
                <w:sz w:val="28"/>
                <w:szCs w:val="28"/>
              </w:rPr>
            </w:pPr>
            <w:r w:rsidRPr="00DE6E5A">
              <w:rPr>
                <w:bCs/>
                <w:sz w:val="28"/>
                <w:szCs w:val="28"/>
              </w:rPr>
              <w:t>Порядок, дата начала, дата и время окончания срока подачи заявок на участие в закупке (этапах закупки)</w:t>
            </w:r>
          </w:p>
        </w:tc>
        <w:tc>
          <w:tcPr>
            <w:tcW w:w="6119" w:type="dxa"/>
          </w:tcPr>
          <w:p w:rsidR="00126F56" w:rsidRPr="004F6E34" w:rsidRDefault="00126F56" w:rsidP="00126F56">
            <w:pPr>
              <w:ind w:firstLine="709"/>
              <w:jc w:val="both"/>
              <w:rPr>
                <w:b/>
                <w:bCs/>
                <w:i/>
                <w:sz w:val="28"/>
                <w:szCs w:val="28"/>
              </w:rPr>
            </w:pPr>
            <w:r w:rsidRPr="00DE6E5A">
              <w:rPr>
                <w:bCs/>
                <w:sz w:val="28"/>
                <w:szCs w:val="28"/>
              </w:rPr>
              <w:t xml:space="preserve">Дата начала подачи заявок – с момента опубликования извещения </w:t>
            </w:r>
            <w:r w:rsidRPr="00DE6E5A">
              <w:rPr>
                <w:bCs/>
                <w:i/>
                <w:sz w:val="28"/>
                <w:szCs w:val="28"/>
              </w:rPr>
              <w:t>и документации</w:t>
            </w:r>
            <w:r w:rsidRPr="00DE6E5A">
              <w:rPr>
                <w:bCs/>
                <w:sz w:val="28"/>
                <w:szCs w:val="28"/>
              </w:rPr>
              <w:t xml:space="preserve"> о закупке на сайтах </w:t>
            </w:r>
            <w:r w:rsidRPr="004F6E34">
              <w:rPr>
                <w:b/>
                <w:bCs/>
                <w:sz w:val="28"/>
                <w:szCs w:val="28"/>
              </w:rPr>
              <w:t>«</w:t>
            </w:r>
            <w:r>
              <w:rPr>
                <w:b/>
                <w:bCs/>
                <w:sz w:val="28"/>
                <w:szCs w:val="28"/>
              </w:rPr>
              <w:t>22</w:t>
            </w:r>
            <w:r w:rsidRPr="004F6E34">
              <w:rPr>
                <w:b/>
                <w:bCs/>
                <w:i/>
                <w:sz w:val="28"/>
                <w:szCs w:val="28"/>
              </w:rPr>
              <w:t>»</w:t>
            </w:r>
            <w:r>
              <w:rPr>
                <w:b/>
                <w:bCs/>
                <w:i/>
                <w:sz w:val="28"/>
                <w:szCs w:val="28"/>
              </w:rPr>
              <w:t>мая</w:t>
            </w:r>
            <w:r w:rsidRPr="004F6E34">
              <w:rPr>
                <w:b/>
                <w:bCs/>
                <w:i/>
                <w:sz w:val="28"/>
                <w:szCs w:val="28"/>
              </w:rPr>
              <w:t xml:space="preserve"> 20</w:t>
            </w:r>
            <w:r>
              <w:rPr>
                <w:b/>
                <w:bCs/>
                <w:i/>
                <w:sz w:val="28"/>
                <w:szCs w:val="28"/>
              </w:rPr>
              <w:t>20</w:t>
            </w:r>
            <w:r w:rsidRPr="004F6E34">
              <w:rPr>
                <w:b/>
                <w:bCs/>
                <w:i/>
                <w:sz w:val="28"/>
                <w:szCs w:val="28"/>
              </w:rPr>
              <w:t xml:space="preserve"> года.</w:t>
            </w:r>
          </w:p>
          <w:p w:rsidR="00126F56" w:rsidRDefault="00126F56" w:rsidP="00126F56">
            <w:pPr>
              <w:jc w:val="both"/>
              <w:rPr>
                <w:bCs/>
                <w:i/>
                <w:sz w:val="28"/>
                <w:szCs w:val="28"/>
              </w:rPr>
            </w:pPr>
            <w:r w:rsidRPr="00DE6E5A">
              <w:rPr>
                <w:bCs/>
                <w:sz w:val="28"/>
                <w:szCs w:val="28"/>
              </w:rPr>
              <w:t xml:space="preserve">Дата и время окончания срока подачи заявок – </w:t>
            </w:r>
            <w:r w:rsidRPr="0008375B">
              <w:rPr>
                <w:bCs/>
                <w:sz w:val="28"/>
                <w:szCs w:val="28"/>
              </w:rPr>
              <w:t>09 часов 00 минут московского времени</w:t>
            </w:r>
            <w:r w:rsidRPr="0008375B">
              <w:rPr>
                <w:bCs/>
                <w:i/>
                <w:sz w:val="28"/>
                <w:szCs w:val="28"/>
              </w:rPr>
              <w:t xml:space="preserve"> </w:t>
            </w:r>
            <w:r w:rsidRPr="00B7255D">
              <w:rPr>
                <w:b/>
                <w:bCs/>
                <w:i/>
                <w:sz w:val="28"/>
                <w:szCs w:val="28"/>
              </w:rPr>
              <w:t>«</w:t>
            </w:r>
            <w:r>
              <w:rPr>
                <w:b/>
                <w:bCs/>
                <w:i/>
                <w:sz w:val="28"/>
                <w:szCs w:val="28"/>
              </w:rPr>
              <w:t>04</w:t>
            </w:r>
            <w:r w:rsidRPr="00B7255D">
              <w:rPr>
                <w:b/>
                <w:bCs/>
                <w:i/>
                <w:sz w:val="28"/>
                <w:szCs w:val="28"/>
              </w:rPr>
              <w:t xml:space="preserve">» </w:t>
            </w:r>
            <w:r>
              <w:rPr>
                <w:b/>
                <w:bCs/>
                <w:i/>
                <w:sz w:val="28"/>
                <w:szCs w:val="28"/>
              </w:rPr>
              <w:t>июня</w:t>
            </w:r>
            <w:r w:rsidRPr="00B7255D">
              <w:rPr>
                <w:b/>
                <w:bCs/>
                <w:i/>
                <w:sz w:val="28"/>
                <w:szCs w:val="28"/>
              </w:rPr>
              <w:t xml:space="preserve"> 20</w:t>
            </w:r>
            <w:r>
              <w:rPr>
                <w:b/>
                <w:bCs/>
                <w:i/>
                <w:sz w:val="28"/>
                <w:szCs w:val="28"/>
              </w:rPr>
              <w:t>20</w:t>
            </w:r>
            <w:r w:rsidRPr="00B7255D">
              <w:rPr>
                <w:b/>
                <w:bCs/>
                <w:i/>
                <w:sz w:val="28"/>
                <w:szCs w:val="28"/>
              </w:rPr>
              <w:t xml:space="preserve"> г</w:t>
            </w:r>
            <w:r w:rsidRPr="003274A8">
              <w:rPr>
                <w:bCs/>
                <w:i/>
                <w:sz w:val="28"/>
                <w:szCs w:val="28"/>
              </w:rPr>
              <w:t>.</w:t>
            </w:r>
          </w:p>
          <w:p w:rsidR="00126F56" w:rsidRPr="00DE6E5A" w:rsidRDefault="00126F56" w:rsidP="00126F56">
            <w:pPr>
              <w:jc w:val="both"/>
              <w:rPr>
                <w:bCs/>
                <w:i/>
                <w:sz w:val="28"/>
                <w:szCs w:val="28"/>
              </w:rPr>
            </w:pPr>
            <w:r w:rsidRPr="00DE6E5A">
              <w:rPr>
                <w:bCs/>
                <w:sz w:val="28"/>
                <w:szCs w:val="28"/>
              </w:rPr>
              <w:t xml:space="preserve">Заявки на </w:t>
            </w:r>
            <w:r w:rsidRPr="001561F5">
              <w:rPr>
                <w:bCs/>
                <w:sz w:val="28"/>
                <w:szCs w:val="28"/>
              </w:rPr>
              <w:t xml:space="preserve">участие в </w:t>
            </w:r>
            <w:r w:rsidR="0076234F" w:rsidRPr="001561F5">
              <w:rPr>
                <w:bCs/>
                <w:sz w:val="28"/>
                <w:szCs w:val="28"/>
              </w:rPr>
              <w:t>о</w:t>
            </w:r>
            <w:r w:rsidRPr="001561F5">
              <w:rPr>
                <w:bCs/>
                <w:sz w:val="28"/>
                <w:szCs w:val="28"/>
              </w:rPr>
              <w:t>ткрытом  конкурс</w:t>
            </w:r>
            <w:r w:rsidR="0076234F" w:rsidRPr="001561F5">
              <w:rPr>
                <w:bCs/>
                <w:sz w:val="28"/>
                <w:szCs w:val="28"/>
              </w:rPr>
              <w:t>е</w:t>
            </w:r>
            <w:r w:rsidRPr="001561F5">
              <w:rPr>
                <w:bCs/>
                <w:sz w:val="28"/>
                <w:szCs w:val="28"/>
              </w:rPr>
              <w:t xml:space="preserve"> в электронной форме среди субъекты малого и среднего предпринимательства  № </w:t>
            </w:r>
            <w:r w:rsidR="001561F5" w:rsidRPr="001561F5">
              <w:rPr>
                <w:bCs/>
                <w:sz w:val="28"/>
                <w:szCs w:val="28"/>
              </w:rPr>
              <w:t>4</w:t>
            </w:r>
            <w:r w:rsidRPr="001561F5">
              <w:rPr>
                <w:bCs/>
                <w:sz w:val="28"/>
                <w:szCs w:val="28"/>
              </w:rPr>
              <w:t xml:space="preserve">/ОКЭ-АО «ППК «Черноземье»/2020/ВРЖ/МСП </w:t>
            </w:r>
            <w:r w:rsidRPr="00DE6E5A">
              <w:rPr>
                <w:bCs/>
                <w:sz w:val="28"/>
                <w:szCs w:val="28"/>
              </w:rPr>
              <w:t xml:space="preserve"> подаются в электронной форме на</w:t>
            </w:r>
            <w:r w:rsidRPr="00DE6E5A">
              <w:rPr>
                <w:bCs/>
                <w:i/>
                <w:sz w:val="28"/>
                <w:szCs w:val="28"/>
              </w:rPr>
              <w:t xml:space="preserve"> ЭТЗП.</w:t>
            </w:r>
          </w:p>
          <w:p w:rsidR="00126F56" w:rsidRPr="00DE6E5A" w:rsidRDefault="00126F56" w:rsidP="00126F56">
            <w:pPr>
              <w:jc w:val="both"/>
              <w:rPr>
                <w:bCs/>
                <w:sz w:val="28"/>
                <w:szCs w:val="28"/>
              </w:rPr>
            </w:pPr>
            <w:r w:rsidRPr="00DE6E5A">
              <w:rPr>
                <w:bCs/>
                <w:sz w:val="28"/>
                <w:szCs w:val="28"/>
              </w:rPr>
              <w:t>Заявка на участие должна состоять из первой части, второй части и ценового предложения.</w:t>
            </w:r>
          </w:p>
          <w:p w:rsidR="00126F56" w:rsidRPr="00DE6E5A" w:rsidRDefault="00126F56" w:rsidP="00126F56">
            <w:pPr>
              <w:jc w:val="both"/>
              <w:rPr>
                <w:bCs/>
                <w:sz w:val="28"/>
                <w:szCs w:val="28"/>
              </w:rPr>
            </w:pPr>
          </w:p>
        </w:tc>
      </w:tr>
      <w:tr w:rsidR="00126F56" w:rsidRPr="00DE6E5A" w:rsidTr="00DE6E5A">
        <w:tc>
          <w:tcPr>
            <w:tcW w:w="846" w:type="dxa"/>
          </w:tcPr>
          <w:p w:rsidR="00126F56" w:rsidRPr="00DE6E5A" w:rsidRDefault="00126F56" w:rsidP="00126F56">
            <w:pPr>
              <w:jc w:val="center"/>
              <w:rPr>
                <w:bCs/>
                <w:sz w:val="28"/>
                <w:szCs w:val="28"/>
              </w:rPr>
            </w:pPr>
            <w:r w:rsidRPr="00DE6E5A">
              <w:rPr>
                <w:bCs/>
                <w:sz w:val="28"/>
                <w:szCs w:val="28"/>
              </w:rPr>
              <w:t>12.</w:t>
            </w:r>
          </w:p>
        </w:tc>
        <w:tc>
          <w:tcPr>
            <w:tcW w:w="3776" w:type="dxa"/>
          </w:tcPr>
          <w:p w:rsidR="00126F56" w:rsidRPr="00DE6E5A" w:rsidRDefault="00126F56" w:rsidP="00126F56">
            <w:pPr>
              <w:jc w:val="center"/>
              <w:rPr>
                <w:bCs/>
                <w:sz w:val="28"/>
                <w:szCs w:val="28"/>
              </w:rPr>
            </w:pPr>
            <w:r w:rsidRPr="00DE6E5A">
              <w:rPr>
                <w:bCs/>
                <w:sz w:val="28"/>
                <w:szCs w:val="28"/>
              </w:rPr>
              <w:t>Порядок подведения итогов закупки</w:t>
            </w:r>
          </w:p>
        </w:tc>
        <w:tc>
          <w:tcPr>
            <w:tcW w:w="6119" w:type="dxa"/>
          </w:tcPr>
          <w:p w:rsidR="00126F56" w:rsidRPr="00DE6E5A" w:rsidRDefault="00126F56" w:rsidP="00126F56">
            <w:pPr>
              <w:jc w:val="both"/>
              <w:rPr>
                <w:bCs/>
                <w:i/>
                <w:sz w:val="28"/>
                <w:szCs w:val="28"/>
              </w:rPr>
            </w:pPr>
            <w:r w:rsidRPr="00DE6E5A">
              <w:rPr>
                <w:bCs/>
                <w:sz w:val="28"/>
                <w:szCs w:val="28"/>
              </w:rPr>
              <w:t xml:space="preserve">Рассмотрение первых частей заявок осуществляется </w:t>
            </w:r>
            <w:r w:rsidR="0076234F" w:rsidRPr="00B7255D">
              <w:rPr>
                <w:b/>
                <w:bCs/>
                <w:i/>
                <w:sz w:val="28"/>
                <w:szCs w:val="28"/>
              </w:rPr>
              <w:t>«</w:t>
            </w:r>
            <w:r w:rsidR="0076234F">
              <w:rPr>
                <w:b/>
                <w:bCs/>
                <w:i/>
                <w:sz w:val="28"/>
                <w:szCs w:val="28"/>
              </w:rPr>
              <w:t>10</w:t>
            </w:r>
            <w:r w:rsidR="0076234F" w:rsidRPr="00B7255D">
              <w:rPr>
                <w:b/>
                <w:bCs/>
                <w:i/>
                <w:sz w:val="28"/>
                <w:szCs w:val="28"/>
              </w:rPr>
              <w:t xml:space="preserve">» </w:t>
            </w:r>
            <w:r w:rsidR="0076234F">
              <w:rPr>
                <w:b/>
                <w:bCs/>
                <w:i/>
                <w:sz w:val="28"/>
                <w:szCs w:val="28"/>
              </w:rPr>
              <w:t>июня</w:t>
            </w:r>
            <w:r w:rsidR="0076234F" w:rsidRPr="00B7255D">
              <w:rPr>
                <w:b/>
                <w:bCs/>
                <w:i/>
                <w:sz w:val="28"/>
                <w:szCs w:val="28"/>
              </w:rPr>
              <w:t xml:space="preserve"> 20</w:t>
            </w:r>
            <w:r w:rsidR="0076234F">
              <w:rPr>
                <w:b/>
                <w:bCs/>
                <w:i/>
                <w:sz w:val="28"/>
                <w:szCs w:val="28"/>
              </w:rPr>
              <w:t>20</w:t>
            </w:r>
            <w:r w:rsidR="0076234F" w:rsidRPr="00B7255D">
              <w:rPr>
                <w:b/>
                <w:bCs/>
                <w:i/>
                <w:sz w:val="28"/>
                <w:szCs w:val="28"/>
              </w:rPr>
              <w:t xml:space="preserve"> г</w:t>
            </w:r>
            <w:r w:rsidR="0076234F" w:rsidRPr="003274A8">
              <w:rPr>
                <w:bCs/>
                <w:i/>
                <w:sz w:val="28"/>
                <w:szCs w:val="28"/>
              </w:rPr>
              <w:t>.</w:t>
            </w:r>
          </w:p>
          <w:p w:rsidR="00126F56" w:rsidRPr="00DE6E5A" w:rsidRDefault="00126F56" w:rsidP="00126F56">
            <w:pPr>
              <w:jc w:val="both"/>
              <w:rPr>
                <w:bCs/>
                <w:i/>
                <w:sz w:val="28"/>
                <w:szCs w:val="28"/>
              </w:rPr>
            </w:pPr>
            <w:r w:rsidRPr="00DE6E5A">
              <w:rPr>
                <w:bCs/>
                <w:sz w:val="28"/>
                <w:szCs w:val="28"/>
              </w:rPr>
              <w:t>Рассмотрение вторых частей заявок</w:t>
            </w:r>
            <w:r w:rsidRPr="00DE6E5A">
              <w:rPr>
                <w:bCs/>
                <w:i/>
                <w:sz w:val="28"/>
                <w:szCs w:val="28"/>
              </w:rPr>
              <w:t xml:space="preserve"> </w:t>
            </w:r>
            <w:r w:rsidRPr="00DE6E5A">
              <w:rPr>
                <w:bCs/>
                <w:sz w:val="28"/>
                <w:szCs w:val="28"/>
              </w:rPr>
              <w:t>осуществляется</w:t>
            </w:r>
            <w:r w:rsidRPr="00DE6E5A">
              <w:rPr>
                <w:bCs/>
                <w:i/>
                <w:sz w:val="28"/>
                <w:szCs w:val="28"/>
              </w:rPr>
              <w:t xml:space="preserve"> </w:t>
            </w:r>
            <w:r w:rsidR="0076234F" w:rsidRPr="00B7255D">
              <w:rPr>
                <w:b/>
                <w:bCs/>
                <w:i/>
                <w:sz w:val="28"/>
                <w:szCs w:val="28"/>
              </w:rPr>
              <w:t>«</w:t>
            </w:r>
            <w:r w:rsidR="0076234F">
              <w:rPr>
                <w:b/>
                <w:bCs/>
                <w:i/>
                <w:sz w:val="28"/>
                <w:szCs w:val="28"/>
              </w:rPr>
              <w:t>17</w:t>
            </w:r>
            <w:r w:rsidR="0076234F" w:rsidRPr="00B7255D">
              <w:rPr>
                <w:b/>
                <w:bCs/>
                <w:i/>
                <w:sz w:val="28"/>
                <w:szCs w:val="28"/>
              </w:rPr>
              <w:t xml:space="preserve">» </w:t>
            </w:r>
            <w:r w:rsidR="0076234F">
              <w:rPr>
                <w:b/>
                <w:bCs/>
                <w:i/>
                <w:sz w:val="28"/>
                <w:szCs w:val="28"/>
              </w:rPr>
              <w:t>июня</w:t>
            </w:r>
            <w:r w:rsidR="0076234F" w:rsidRPr="00B7255D">
              <w:rPr>
                <w:b/>
                <w:bCs/>
                <w:i/>
                <w:sz w:val="28"/>
                <w:szCs w:val="28"/>
              </w:rPr>
              <w:t xml:space="preserve"> 20</w:t>
            </w:r>
            <w:r w:rsidR="0076234F">
              <w:rPr>
                <w:b/>
                <w:bCs/>
                <w:i/>
                <w:sz w:val="28"/>
                <w:szCs w:val="28"/>
              </w:rPr>
              <w:t>20</w:t>
            </w:r>
            <w:r w:rsidR="0076234F" w:rsidRPr="00B7255D">
              <w:rPr>
                <w:b/>
                <w:bCs/>
                <w:i/>
                <w:sz w:val="28"/>
                <w:szCs w:val="28"/>
              </w:rPr>
              <w:t xml:space="preserve"> г</w:t>
            </w:r>
            <w:r w:rsidR="0076234F" w:rsidRPr="003274A8">
              <w:rPr>
                <w:bCs/>
                <w:i/>
                <w:sz w:val="28"/>
                <w:szCs w:val="28"/>
              </w:rPr>
              <w:t>.</w:t>
            </w:r>
          </w:p>
          <w:p w:rsidR="00126F56" w:rsidRPr="00DE6E5A" w:rsidRDefault="00126F56" w:rsidP="00126F56">
            <w:pPr>
              <w:jc w:val="both"/>
              <w:rPr>
                <w:bCs/>
                <w:i/>
                <w:sz w:val="28"/>
                <w:szCs w:val="28"/>
              </w:rPr>
            </w:pPr>
            <w:r w:rsidRPr="00DE6E5A">
              <w:rPr>
                <w:bCs/>
                <w:sz w:val="28"/>
                <w:szCs w:val="28"/>
              </w:rPr>
              <w:t xml:space="preserve">Сопоставление ценовых предложений  осуществляется </w:t>
            </w:r>
            <w:r w:rsidR="0076234F" w:rsidRPr="00B7255D">
              <w:rPr>
                <w:b/>
                <w:bCs/>
                <w:i/>
                <w:sz w:val="28"/>
                <w:szCs w:val="28"/>
              </w:rPr>
              <w:t>«</w:t>
            </w:r>
            <w:r w:rsidR="0076234F">
              <w:rPr>
                <w:b/>
                <w:bCs/>
                <w:i/>
                <w:sz w:val="28"/>
                <w:szCs w:val="28"/>
              </w:rPr>
              <w:t>17</w:t>
            </w:r>
            <w:r w:rsidR="0076234F" w:rsidRPr="00B7255D">
              <w:rPr>
                <w:b/>
                <w:bCs/>
                <w:i/>
                <w:sz w:val="28"/>
                <w:szCs w:val="28"/>
              </w:rPr>
              <w:t xml:space="preserve">» </w:t>
            </w:r>
            <w:r w:rsidR="0076234F">
              <w:rPr>
                <w:b/>
                <w:bCs/>
                <w:i/>
                <w:sz w:val="28"/>
                <w:szCs w:val="28"/>
              </w:rPr>
              <w:t>июня</w:t>
            </w:r>
            <w:r w:rsidR="0076234F" w:rsidRPr="00B7255D">
              <w:rPr>
                <w:b/>
                <w:bCs/>
                <w:i/>
                <w:sz w:val="28"/>
                <w:szCs w:val="28"/>
              </w:rPr>
              <w:t xml:space="preserve"> 20</w:t>
            </w:r>
            <w:r w:rsidR="0076234F">
              <w:rPr>
                <w:b/>
                <w:bCs/>
                <w:i/>
                <w:sz w:val="28"/>
                <w:szCs w:val="28"/>
              </w:rPr>
              <w:t>20</w:t>
            </w:r>
            <w:r w:rsidR="0076234F" w:rsidRPr="00B7255D">
              <w:rPr>
                <w:b/>
                <w:bCs/>
                <w:i/>
                <w:sz w:val="28"/>
                <w:szCs w:val="28"/>
              </w:rPr>
              <w:t xml:space="preserve"> г</w:t>
            </w:r>
            <w:r w:rsidR="0076234F" w:rsidRPr="003274A8">
              <w:rPr>
                <w:bCs/>
                <w:i/>
                <w:sz w:val="28"/>
                <w:szCs w:val="28"/>
              </w:rPr>
              <w:t>.</w:t>
            </w:r>
          </w:p>
          <w:p w:rsidR="0076234F" w:rsidRDefault="00126F56" w:rsidP="00126F56">
            <w:pPr>
              <w:jc w:val="both"/>
              <w:rPr>
                <w:bCs/>
                <w:i/>
                <w:sz w:val="28"/>
                <w:szCs w:val="28"/>
              </w:rPr>
            </w:pPr>
            <w:r w:rsidRPr="00DE6E5A">
              <w:rPr>
                <w:bCs/>
                <w:sz w:val="28"/>
                <w:szCs w:val="28"/>
              </w:rPr>
              <w:t>Подведение итогов закупки осуществляется</w:t>
            </w:r>
            <w:r w:rsidRPr="00DE6E5A">
              <w:rPr>
                <w:bCs/>
                <w:i/>
                <w:sz w:val="28"/>
                <w:szCs w:val="28"/>
              </w:rPr>
              <w:t xml:space="preserve"> </w:t>
            </w:r>
            <w:r w:rsidR="0076234F" w:rsidRPr="00B7255D">
              <w:rPr>
                <w:b/>
                <w:bCs/>
                <w:i/>
                <w:sz w:val="28"/>
                <w:szCs w:val="28"/>
              </w:rPr>
              <w:t>«</w:t>
            </w:r>
            <w:r w:rsidR="0076234F">
              <w:rPr>
                <w:b/>
                <w:bCs/>
                <w:i/>
                <w:sz w:val="28"/>
                <w:szCs w:val="28"/>
              </w:rPr>
              <w:t>17</w:t>
            </w:r>
            <w:r w:rsidR="0076234F" w:rsidRPr="00B7255D">
              <w:rPr>
                <w:b/>
                <w:bCs/>
                <w:i/>
                <w:sz w:val="28"/>
                <w:szCs w:val="28"/>
              </w:rPr>
              <w:t xml:space="preserve">» </w:t>
            </w:r>
            <w:r w:rsidR="0076234F">
              <w:rPr>
                <w:b/>
                <w:bCs/>
                <w:i/>
                <w:sz w:val="28"/>
                <w:szCs w:val="28"/>
              </w:rPr>
              <w:t>июня</w:t>
            </w:r>
            <w:r w:rsidR="0076234F" w:rsidRPr="00B7255D">
              <w:rPr>
                <w:b/>
                <w:bCs/>
                <w:i/>
                <w:sz w:val="28"/>
                <w:szCs w:val="28"/>
              </w:rPr>
              <w:t xml:space="preserve"> 20</w:t>
            </w:r>
            <w:r w:rsidR="0076234F">
              <w:rPr>
                <w:b/>
                <w:bCs/>
                <w:i/>
                <w:sz w:val="28"/>
                <w:szCs w:val="28"/>
              </w:rPr>
              <w:t>20</w:t>
            </w:r>
            <w:r w:rsidR="0076234F" w:rsidRPr="00B7255D">
              <w:rPr>
                <w:b/>
                <w:bCs/>
                <w:i/>
                <w:sz w:val="28"/>
                <w:szCs w:val="28"/>
              </w:rPr>
              <w:t xml:space="preserve"> г</w:t>
            </w:r>
            <w:r w:rsidR="0076234F" w:rsidRPr="003274A8">
              <w:rPr>
                <w:bCs/>
                <w:i/>
                <w:sz w:val="28"/>
                <w:szCs w:val="28"/>
              </w:rPr>
              <w:t>.</w:t>
            </w:r>
          </w:p>
          <w:p w:rsidR="00126F56" w:rsidRPr="00DE6E5A" w:rsidRDefault="00126F56" w:rsidP="00126F56">
            <w:pPr>
              <w:jc w:val="both"/>
              <w:rPr>
                <w:bCs/>
                <w:sz w:val="28"/>
                <w:szCs w:val="28"/>
              </w:rPr>
            </w:pPr>
            <w:r w:rsidRPr="00DE6E5A">
              <w:rPr>
                <w:bCs/>
                <w:sz w:val="28"/>
                <w:szCs w:val="28"/>
              </w:rPr>
              <w:t xml:space="preserve">Порядок рассмотрения первых и вторых частей заявок, сопоставления ценовых предложений, выбора победителя закупки (участника, с которым заключается договор) осуществляется в </w:t>
            </w:r>
            <w:r w:rsidRPr="00DE6E5A">
              <w:rPr>
                <w:bCs/>
                <w:sz w:val="28"/>
                <w:szCs w:val="28"/>
              </w:rPr>
              <w:lastRenderedPageBreak/>
              <w:t xml:space="preserve">порядке, указанном в части 3 документации о закупке </w:t>
            </w:r>
          </w:p>
          <w:p w:rsidR="00126F56" w:rsidRPr="00DE6E5A" w:rsidRDefault="00126F56" w:rsidP="00126F56">
            <w:pPr>
              <w:jc w:val="both"/>
              <w:rPr>
                <w:bCs/>
                <w:sz w:val="28"/>
                <w:szCs w:val="28"/>
              </w:rPr>
            </w:pPr>
          </w:p>
        </w:tc>
      </w:tr>
      <w:tr w:rsidR="00126F56" w:rsidRPr="00DE6E5A" w:rsidTr="00DE6E5A">
        <w:tc>
          <w:tcPr>
            <w:tcW w:w="846" w:type="dxa"/>
          </w:tcPr>
          <w:p w:rsidR="00126F56" w:rsidRPr="00DE6E5A" w:rsidRDefault="00126F56" w:rsidP="00126F56">
            <w:pPr>
              <w:jc w:val="center"/>
              <w:rPr>
                <w:bCs/>
                <w:sz w:val="28"/>
                <w:szCs w:val="28"/>
              </w:rPr>
            </w:pPr>
            <w:r w:rsidRPr="00DE6E5A">
              <w:rPr>
                <w:bCs/>
                <w:sz w:val="28"/>
                <w:szCs w:val="28"/>
              </w:rPr>
              <w:lastRenderedPageBreak/>
              <w:t>13.</w:t>
            </w:r>
          </w:p>
        </w:tc>
        <w:tc>
          <w:tcPr>
            <w:tcW w:w="3776" w:type="dxa"/>
          </w:tcPr>
          <w:p w:rsidR="00126F56" w:rsidRPr="00DE6E5A" w:rsidRDefault="00126F56" w:rsidP="00126F56">
            <w:pPr>
              <w:jc w:val="center"/>
              <w:rPr>
                <w:bCs/>
                <w:sz w:val="28"/>
                <w:szCs w:val="28"/>
              </w:rPr>
            </w:pPr>
            <w:r w:rsidRPr="00DE6E5A">
              <w:rPr>
                <w:bCs/>
                <w:sz w:val="28"/>
                <w:szCs w:val="28"/>
              </w:rPr>
              <w:t xml:space="preserve">Дополнительные этапы проведения закупки </w:t>
            </w:r>
          </w:p>
        </w:tc>
        <w:tc>
          <w:tcPr>
            <w:tcW w:w="6119" w:type="dxa"/>
          </w:tcPr>
          <w:p w:rsidR="00126F56" w:rsidRPr="00DE6E5A" w:rsidRDefault="00126F56" w:rsidP="00126F56">
            <w:pPr>
              <w:jc w:val="both"/>
              <w:rPr>
                <w:bCs/>
                <w:sz w:val="28"/>
                <w:szCs w:val="28"/>
              </w:rPr>
            </w:pPr>
            <w:r>
              <w:rPr>
                <w:bCs/>
                <w:sz w:val="28"/>
                <w:szCs w:val="28"/>
              </w:rPr>
              <w:t>не предусмотрены</w:t>
            </w:r>
          </w:p>
        </w:tc>
      </w:tr>
    </w:tbl>
    <w:p w:rsidR="006D7D15" w:rsidRPr="00AD4B91" w:rsidRDefault="006D7D15" w:rsidP="006D7D15">
      <w:pPr>
        <w:pStyle w:val="11"/>
        <w:ind w:left="6237" w:firstLine="0"/>
        <w:rPr>
          <w:rFonts w:eastAsia="MS Mincho"/>
          <w:szCs w:val="28"/>
        </w:rPr>
      </w:pPr>
    </w:p>
    <w:bookmarkEnd w:id="0"/>
    <w:p w:rsidR="00741BC8" w:rsidRPr="00DE6E5A" w:rsidRDefault="00741BC8">
      <w:pPr>
        <w:rPr>
          <w:sz w:val="28"/>
          <w:szCs w:val="28"/>
        </w:rPr>
      </w:pPr>
    </w:p>
    <w:sectPr w:rsidR="00741BC8" w:rsidRPr="00DE6E5A" w:rsidSect="005B2EBD">
      <w:headerReference w:type="even" r:id="rId14"/>
      <w:headerReference w:type="default" r:id="rId15"/>
      <w:footerReference w:type="even" r:id="rId16"/>
      <w:footerReference w:type="default" r:id="rId17"/>
      <w:pgSz w:w="11906" w:h="16838" w:code="9"/>
      <w:pgMar w:top="709" w:right="924" w:bottom="426"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6E4" w:rsidRDefault="007C66E4">
      <w:r>
        <w:separator/>
      </w:r>
    </w:p>
  </w:endnote>
  <w:endnote w:type="continuationSeparator" w:id="0">
    <w:p w:rsidR="007C66E4" w:rsidRDefault="007C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15" w:rsidRDefault="00B51DA8" w:rsidP="006D7D15">
    <w:pPr>
      <w:pStyle w:val="ab"/>
      <w:framePr w:wrap="around" w:vAnchor="text" w:hAnchor="margin" w:xAlign="right" w:y="1"/>
      <w:rPr>
        <w:rStyle w:val="aa"/>
      </w:rPr>
    </w:pPr>
    <w:r>
      <w:rPr>
        <w:rStyle w:val="aa"/>
      </w:rPr>
      <w:fldChar w:fldCharType="begin"/>
    </w:r>
    <w:r w:rsidR="006D7D15">
      <w:rPr>
        <w:rStyle w:val="aa"/>
      </w:rPr>
      <w:instrText xml:space="preserve">PAGE  </w:instrText>
    </w:r>
    <w:r>
      <w:rPr>
        <w:rStyle w:val="aa"/>
      </w:rPr>
      <w:fldChar w:fldCharType="separate"/>
    </w:r>
    <w:r w:rsidR="006D7D15">
      <w:rPr>
        <w:rStyle w:val="aa"/>
        <w:noProof/>
      </w:rPr>
      <w:t>1</w:t>
    </w:r>
    <w:r>
      <w:rPr>
        <w:rStyle w:val="aa"/>
      </w:rPr>
      <w:fldChar w:fldCharType="end"/>
    </w:r>
  </w:p>
  <w:p w:rsidR="006D7D15" w:rsidRDefault="006D7D15" w:rsidP="006D7D15">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15" w:rsidRDefault="006D7D15" w:rsidP="006D7D15">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6E4" w:rsidRDefault="007C66E4">
      <w:r>
        <w:separator/>
      </w:r>
    </w:p>
  </w:footnote>
  <w:footnote w:type="continuationSeparator" w:id="0">
    <w:p w:rsidR="007C66E4" w:rsidRDefault="007C6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15" w:rsidRDefault="00B51DA8" w:rsidP="006D7D15">
    <w:pPr>
      <w:pStyle w:val="a8"/>
      <w:framePr w:wrap="around" w:vAnchor="text" w:hAnchor="margin" w:xAlign="center" w:y="1"/>
      <w:rPr>
        <w:rStyle w:val="aa"/>
      </w:rPr>
    </w:pPr>
    <w:r>
      <w:rPr>
        <w:rStyle w:val="aa"/>
      </w:rPr>
      <w:fldChar w:fldCharType="begin"/>
    </w:r>
    <w:r w:rsidR="006D7D15">
      <w:rPr>
        <w:rStyle w:val="aa"/>
      </w:rPr>
      <w:instrText xml:space="preserve">PAGE  </w:instrText>
    </w:r>
    <w:r>
      <w:rPr>
        <w:rStyle w:val="aa"/>
      </w:rPr>
      <w:fldChar w:fldCharType="separate"/>
    </w:r>
    <w:r w:rsidR="006D7D15">
      <w:rPr>
        <w:rStyle w:val="aa"/>
        <w:noProof/>
      </w:rPr>
      <w:t>1</w:t>
    </w:r>
    <w:r>
      <w:rPr>
        <w:rStyle w:val="aa"/>
      </w:rPr>
      <w:fldChar w:fldCharType="end"/>
    </w:r>
  </w:p>
  <w:p w:rsidR="006D7D15" w:rsidRDefault="006D7D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15" w:rsidRDefault="00B51DA8" w:rsidP="006D7D15">
    <w:pPr>
      <w:pStyle w:val="a8"/>
      <w:framePr w:wrap="around" w:vAnchor="text" w:hAnchor="margin" w:xAlign="center" w:y="1"/>
      <w:jc w:val="center"/>
      <w:rPr>
        <w:rStyle w:val="aa"/>
      </w:rPr>
    </w:pPr>
    <w:r>
      <w:rPr>
        <w:rStyle w:val="aa"/>
      </w:rPr>
      <w:fldChar w:fldCharType="begin"/>
    </w:r>
    <w:r w:rsidR="006D7D15">
      <w:rPr>
        <w:rStyle w:val="aa"/>
      </w:rPr>
      <w:instrText xml:space="preserve">PAGE  </w:instrText>
    </w:r>
    <w:r>
      <w:rPr>
        <w:rStyle w:val="aa"/>
      </w:rPr>
      <w:fldChar w:fldCharType="separate"/>
    </w:r>
    <w:r w:rsidR="00847B06">
      <w:rPr>
        <w:rStyle w:val="aa"/>
        <w:noProof/>
      </w:rPr>
      <w:t>3</w:t>
    </w:r>
    <w:r>
      <w:rPr>
        <w:rStyle w:val="aa"/>
      </w:rPr>
      <w:fldChar w:fldCharType="end"/>
    </w:r>
  </w:p>
  <w:p w:rsidR="006D7D15" w:rsidRDefault="006D7D15" w:rsidP="006D7D15">
    <w:pPr>
      <w:pStyle w:val="a8"/>
      <w:framePr w:wrap="around" w:vAnchor="text" w:hAnchor="margin" w:xAlign="center" w:y="1"/>
      <w:rPr>
        <w:rStyle w:val="aa"/>
      </w:rPr>
    </w:pPr>
  </w:p>
  <w:p w:rsidR="006D7D15" w:rsidRDefault="006D7D15" w:rsidP="006D7D15">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04635"/>
    <w:multiLevelType w:val="hybridMultilevel"/>
    <w:tmpl w:val="F38AA1C6"/>
    <w:lvl w:ilvl="0" w:tplc="06622B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6E7B19"/>
    <w:multiLevelType w:val="hybridMultilevel"/>
    <w:tmpl w:val="CFB6133A"/>
    <w:lvl w:ilvl="0" w:tplc="0419000F">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51957CD0"/>
    <w:multiLevelType w:val="hybridMultilevel"/>
    <w:tmpl w:val="158C1E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4958E7"/>
    <w:multiLevelType w:val="hybridMultilevel"/>
    <w:tmpl w:val="F0E8B23A"/>
    <w:lvl w:ilvl="0" w:tplc="9B186A06">
      <w:start w:val="1"/>
      <w:numFmt w:val="decimal"/>
      <w:lvlText w:val="%1."/>
      <w:lvlJc w:val="left"/>
      <w:pPr>
        <w:ind w:left="368" w:hanging="360"/>
      </w:pPr>
      <w:rPr>
        <w:rFonts w:hint="default"/>
        <w:i w:val="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15"/>
    <w:rsid w:val="0002508F"/>
    <w:rsid w:val="00031CD2"/>
    <w:rsid w:val="00036B21"/>
    <w:rsid w:val="000C0F93"/>
    <w:rsid w:val="000D79B1"/>
    <w:rsid w:val="000F2160"/>
    <w:rsid w:val="00126F56"/>
    <w:rsid w:val="001519EF"/>
    <w:rsid w:val="001561F5"/>
    <w:rsid w:val="00170469"/>
    <w:rsid w:val="00175AB3"/>
    <w:rsid w:val="00182934"/>
    <w:rsid w:val="001B0433"/>
    <w:rsid w:val="001D16EB"/>
    <w:rsid w:val="001E6DAB"/>
    <w:rsid w:val="001F1F05"/>
    <w:rsid w:val="001F7F1B"/>
    <w:rsid w:val="00232172"/>
    <w:rsid w:val="00240308"/>
    <w:rsid w:val="002A7402"/>
    <w:rsid w:val="002B63A8"/>
    <w:rsid w:val="002F1D9D"/>
    <w:rsid w:val="00310A99"/>
    <w:rsid w:val="00313772"/>
    <w:rsid w:val="00356021"/>
    <w:rsid w:val="003729D9"/>
    <w:rsid w:val="003D7635"/>
    <w:rsid w:val="003E58CE"/>
    <w:rsid w:val="00407F2E"/>
    <w:rsid w:val="00440FB7"/>
    <w:rsid w:val="00444211"/>
    <w:rsid w:val="00447A76"/>
    <w:rsid w:val="004752B5"/>
    <w:rsid w:val="004C1129"/>
    <w:rsid w:val="004C1EA2"/>
    <w:rsid w:val="004E2FED"/>
    <w:rsid w:val="005055B4"/>
    <w:rsid w:val="00512317"/>
    <w:rsid w:val="00530F67"/>
    <w:rsid w:val="00580F27"/>
    <w:rsid w:val="0059071D"/>
    <w:rsid w:val="005A22FE"/>
    <w:rsid w:val="005B2EBD"/>
    <w:rsid w:val="005C3B70"/>
    <w:rsid w:val="005D431F"/>
    <w:rsid w:val="005E0AE0"/>
    <w:rsid w:val="00600AC6"/>
    <w:rsid w:val="0060681D"/>
    <w:rsid w:val="0064650F"/>
    <w:rsid w:val="006676E8"/>
    <w:rsid w:val="00693D77"/>
    <w:rsid w:val="00696935"/>
    <w:rsid w:val="006A4492"/>
    <w:rsid w:val="006A64A6"/>
    <w:rsid w:val="006C6042"/>
    <w:rsid w:val="006D1C1B"/>
    <w:rsid w:val="006D7D15"/>
    <w:rsid w:val="006E16FB"/>
    <w:rsid w:val="006F002F"/>
    <w:rsid w:val="006F1872"/>
    <w:rsid w:val="006F3A5C"/>
    <w:rsid w:val="007350E9"/>
    <w:rsid w:val="00741BC8"/>
    <w:rsid w:val="007454B5"/>
    <w:rsid w:val="00756A3B"/>
    <w:rsid w:val="0076234F"/>
    <w:rsid w:val="0077009B"/>
    <w:rsid w:val="00770CBE"/>
    <w:rsid w:val="007844D7"/>
    <w:rsid w:val="007C66E4"/>
    <w:rsid w:val="007C6A1D"/>
    <w:rsid w:val="007F338A"/>
    <w:rsid w:val="00847B06"/>
    <w:rsid w:val="0085120F"/>
    <w:rsid w:val="00871F95"/>
    <w:rsid w:val="00891C1C"/>
    <w:rsid w:val="008A65A7"/>
    <w:rsid w:val="008B2337"/>
    <w:rsid w:val="008F2259"/>
    <w:rsid w:val="00900767"/>
    <w:rsid w:val="00903CFA"/>
    <w:rsid w:val="0092449F"/>
    <w:rsid w:val="00924DAF"/>
    <w:rsid w:val="00926831"/>
    <w:rsid w:val="00935AD5"/>
    <w:rsid w:val="00940D80"/>
    <w:rsid w:val="009416A7"/>
    <w:rsid w:val="009542E2"/>
    <w:rsid w:val="00980459"/>
    <w:rsid w:val="0098231C"/>
    <w:rsid w:val="009B69A9"/>
    <w:rsid w:val="009D5F5C"/>
    <w:rsid w:val="00A6274C"/>
    <w:rsid w:val="00A81A05"/>
    <w:rsid w:val="00AC174C"/>
    <w:rsid w:val="00AC265A"/>
    <w:rsid w:val="00AD4B91"/>
    <w:rsid w:val="00AD568D"/>
    <w:rsid w:val="00AE063E"/>
    <w:rsid w:val="00B03043"/>
    <w:rsid w:val="00B36CDB"/>
    <w:rsid w:val="00B46082"/>
    <w:rsid w:val="00B51DA8"/>
    <w:rsid w:val="00B6030F"/>
    <w:rsid w:val="00B81E46"/>
    <w:rsid w:val="00BB6CE7"/>
    <w:rsid w:val="00BE08B6"/>
    <w:rsid w:val="00C172BC"/>
    <w:rsid w:val="00C215CF"/>
    <w:rsid w:val="00C948BD"/>
    <w:rsid w:val="00D275AA"/>
    <w:rsid w:val="00D3676D"/>
    <w:rsid w:val="00DE63E4"/>
    <w:rsid w:val="00DE6E5A"/>
    <w:rsid w:val="00E73AC7"/>
    <w:rsid w:val="00EB59E4"/>
    <w:rsid w:val="00ED29FF"/>
    <w:rsid w:val="00ED5B3F"/>
    <w:rsid w:val="00EF1985"/>
    <w:rsid w:val="00EF7DAC"/>
    <w:rsid w:val="00F62FC6"/>
    <w:rsid w:val="00F844D8"/>
    <w:rsid w:val="00FA0154"/>
    <w:rsid w:val="00FB41F4"/>
    <w:rsid w:val="00FC3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222C7"/>
  <w15:docId w15:val="{18334360-404D-4AE8-B21D-487B633A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Заголовок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aliases w:val="Маркер,Абзац списка1,List Paragraph,название,ПАРАГРАФ,List Paragraph1,Bullet List,FooterText,numbered,SL_Абзац списка,f_Абзац 1,Bullet Number,Нумерованый список,lp1,Абзац списка3,Абзац списка2,Абзац списка4,Абзац списка11,Текстовая"/>
    <w:basedOn w:val="a"/>
    <w:link w:val="a7"/>
    <w:uiPriority w:val="34"/>
    <w:qFormat/>
    <w:rsid w:val="009D5F5C"/>
    <w:pPr>
      <w:ind w:left="708"/>
    </w:pPr>
  </w:style>
  <w:style w:type="paragraph" w:styleId="a8">
    <w:name w:val="header"/>
    <w:basedOn w:val="a"/>
    <w:link w:val="a9"/>
    <w:uiPriority w:val="99"/>
    <w:rsid w:val="006D7D15"/>
    <w:pPr>
      <w:tabs>
        <w:tab w:val="center" w:pos="4677"/>
        <w:tab w:val="right" w:pos="9355"/>
      </w:tabs>
    </w:pPr>
  </w:style>
  <w:style w:type="character" w:customStyle="1" w:styleId="a9">
    <w:name w:val="Верхний колонтитул Знак"/>
    <w:link w:val="a8"/>
    <w:uiPriority w:val="99"/>
    <w:rsid w:val="006D7D15"/>
    <w:rPr>
      <w:sz w:val="24"/>
      <w:szCs w:val="24"/>
    </w:rPr>
  </w:style>
  <w:style w:type="character" w:styleId="aa">
    <w:name w:val="page number"/>
    <w:basedOn w:val="a0"/>
    <w:rsid w:val="006D7D15"/>
  </w:style>
  <w:style w:type="paragraph" w:styleId="ab">
    <w:name w:val="footer"/>
    <w:basedOn w:val="a"/>
    <w:link w:val="ac"/>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rsid w:val="006D7D15"/>
    <w:rPr>
      <w:rFonts w:eastAsia="MS Mincho"/>
      <w:spacing w:val="-2"/>
      <w:sz w:val="24"/>
      <w:szCs w:val="24"/>
    </w:rPr>
  </w:style>
  <w:style w:type="paragraph" w:customStyle="1" w:styleId="11">
    <w:name w:val="Обычный1"/>
    <w:link w:val="Normal"/>
    <w:rsid w:val="006D7D15"/>
    <w:pPr>
      <w:ind w:firstLine="720"/>
      <w:jc w:val="both"/>
    </w:pPr>
    <w:rPr>
      <w:sz w:val="28"/>
    </w:rPr>
  </w:style>
  <w:style w:type="paragraph" w:styleId="ad">
    <w:name w:val="footnote text"/>
    <w:basedOn w:val="a"/>
    <w:link w:val="ae"/>
    <w:uiPriority w:val="99"/>
    <w:semiHidden/>
    <w:unhideWhenUsed/>
    <w:rsid w:val="005B2EBD"/>
    <w:rPr>
      <w:sz w:val="20"/>
      <w:szCs w:val="20"/>
    </w:rPr>
  </w:style>
  <w:style w:type="character" w:customStyle="1" w:styleId="ae">
    <w:name w:val="Текст сноски Знак"/>
    <w:basedOn w:val="a0"/>
    <w:link w:val="ad"/>
    <w:uiPriority w:val="99"/>
    <w:semiHidden/>
    <w:rsid w:val="005B2EBD"/>
  </w:style>
  <w:style w:type="character" w:styleId="af">
    <w:name w:val="footnote reference"/>
    <w:uiPriority w:val="99"/>
    <w:semiHidden/>
    <w:unhideWhenUsed/>
    <w:rsid w:val="005B2EBD"/>
    <w:rPr>
      <w:vertAlign w:val="superscript"/>
    </w:rPr>
  </w:style>
  <w:style w:type="paragraph" w:styleId="af0">
    <w:name w:val="Balloon Text"/>
    <w:basedOn w:val="a"/>
    <w:link w:val="af1"/>
    <w:uiPriority w:val="99"/>
    <w:semiHidden/>
    <w:unhideWhenUsed/>
    <w:rsid w:val="008F2259"/>
    <w:rPr>
      <w:rFonts w:ascii="Tahoma" w:hAnsi="Tahoma"/>
      <w:sz w:val="16"/>
      <w:szCs w:val="16"/>
    </w:rPr>
  </w:style>
  <w:style w:type="character" w:customStyle="1" w:styleId="af1">
    <w:name w:val="Текст выноски Знак"/>
    <w:link w:val="af0"/>
    <w:uiPriority w:val="99"/>
    <w:semiHidden/>
    <w:rsid w:val="008F2259"/>
    <w:rPr>
      <w:rFonts w:ascii="Tahoma" w:hAnsi="Tahoma" w:cs="Tahoma"/>
      <w:sz w:val="16"/>
      <w:szCs w:val="16"/>
    </w:rPr>
  </w:style>
  <w:style w:type="paragraph" w:styleId="af2">
    <w:name w:val="Plain Text"/>
    <w:basedOn w:val="a"/>
    <w:link w:val="af3"/>
    <w:uiPriority w:val="99"/>
    <w:rsid w:val="009416A7"/>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9416A7"/>
    <w:rPr>
      <w:rFonts w:eastAsia="MS Mincho"/>
      <w:spacing w:val="-2"/>
      <w:sz w:val="26"/>
    </w:rPr>
  </w:style>
  <w:style w:type="paragraph" w:styleId="af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f5"/>
    <w:rsid w:val="005055B4"/>
    <w:pPr>
      <w:ind w:firstLine="709"/>
      <w:jc w:val="both"/>
    </w:pPr>
    <w:rPr>
      <w:rFonts w:eastAsia="MS Mincho"/>
      <w:sz w:val="26"/>
    </w:rPr>
  </w:style>
  <w:style w:type="character" w:customStyle="1" w:styleId="af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4"/>
    <w:rsid w:val="005055B4"/>
    <w:rPr>
      <w:rFonts w:eastAsia="MS Mincho"/>
      <w:sz w:val="26"/>
      <w:szCs w:val="24"/>
    </w:rPr>
  </w:style>
  <w:style w:type="character" w:styleId="af6">
    <w:name w:val="Hyperlink"/>
    <w:unhideWhenUsed/>
    <w:rsid w:val="005055B4"/>
    <w:rPr>
      <w:color w:val="0000FF"/>
      <w:u w:val="single"/>
    </w:rPr>
  </w:style>
  <w:style w:type="character" w:customStyle="1" w:styleId="a7">
    <w:name w:val="Абзац списка Знак"/>
    <w:aliases w:val="Маркер Знак,Абзац списка1 Знак,List Paragraph Знак,название Знак,ПАРАГРАФ Знак,List Paragraph1 Знак,Bullet List Знак,FooterText Знак,numbered Знак,SL_Абзац списка Знак,f_Абзац 1 Знак,Bullet Number Знак,Нумерованый список Знак,lp1 Знак"/>
    <w:link w:val="a6"/>
    <w:uiPriority w:val="34"/>
    <w:qFormat/>
    <w:locked/>
    <w:rsid w:val="005055B4"/>
    <w:rPr>
      <w:sz w:val="24"/>
      <w:szCs w:val="24"/>
    </w:rPr>
  </w:style>
  <w:style w:type="character" w:customStyle="1" w:styleId="Normal">
    <w:name w:val="Normal Знак"/>
    <w:link w:val="11"/>
    <w:rsid w:val="006D1C1B"/>
    <w:rPr>
      <w:sz w:val="28"/>
    </w:rPr>
  </w:style>
  <w:style w:type="paragraph" w:styleId="af7">
    <w:name w:val="Body Text Indent"/>
    <w:basedOn w:val="a"/>
    <w:link w:val="af8"/>
    <w:uiPriority w:val="99"/>
    <w:rsid w:val="00126F56"/>
    <w:pPr>
      <w:spacing w:after="120"/>
      <w:ind w:left="283"/>
    </w:pPr>
  </w:style>
  <w:style w:type="character" w:customStyle="1" w:styleId="af8">
    <w:name w:val="Основной текст с отступом Знак"/>
    <w:basedOn w:val="a0"/>
    <w:link w:val="af7"/>
    <w:uiPriority w:val="99"/>
    <w:rsid w:val="00126F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6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p.sberbank-ast.ru" TargetMode="External"/><Relationship Id="rId13" Type="http://schemas.openxmlformats.org/officeDocument/2006/relationships/hyperlink" Target="http://www.ppkch.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651647@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honovalv@ppkch.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2651647@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tp.sberbank-as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80FDA-5193-4DDD-83E6-660404C7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859</Words>
  <Characters>4901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tihonovalv@ppk.ch</cp:lastModifiedBy>
  <cp:revision>3</cp:revision>
  <cp:lastPrinted>2019-06-28T13:57:00Z</cp:lastPrinted>
  <dcterms:created xsi:type="dcterms:W3CDTF">2020-05-22T08:39:00Z</dcterms:created>
  <dcterms:modified xsi:type="dcterms:W3CDTF">2020-05-22T08:43:00Z</dcterms:modified>
</cp:coreProperties>
</file>