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AC" w:rsidRPr="00B117FC" w:rsidRDefault="00C82ED1" w:rsidP="00C82ED1">
      <w:pPr>
        <w:jc w:val="center"/>
        <w:rPr>
          <w:bCs/>
          <w:sz w:val="28"/>
          <w:szCs w:val="28"/>
        </w:rPr>
      </w:pPr>
      <w:bookmarkStart w:id="0" w:name="_Hlk6840598"/>
      <w:r w:rsidRPr="00C82F24">
        <w:rPr>
          <w:bCs/>
          <w:sz w:val="28"/>
          <w:szCs w:val="28"/>
        </w:rPr>
        <w:t xml:space="preserve">Конкурсная </w:t>
      </w:r>
      <w:r w:rsidRPr="00B117FC">
        <w:rPr>
          <w:bCs/>
          <w:sz w:val="28"/>
          <w:szCs w:val="28"/>
        </w:rPr>
        <w:t xml:space="preserve">документация </w:t>
      </w:r>
      <w:bookmarkStart w:id="1" w:name="_Hlk6838316"/>
      <w:bookmarkEnd w:id="0"/>
      <w:r w:rsidRPr="00B117FC">
        <w:rPr>
          <w:bCs/>
          <w:sz w:val="28"/>
          <w:szCs w:val="28"/>
        </w:rPr>
        <w:t xml:space="preserve">открытого конкурса </w:t>
      </w:r>
    </w:p>
    <w:p w:rsidR="009C3D23" w:rsidRDefault="00C82ED1" w:rsidP="00C82ED1">
      <w:pPr>
        <w:jc w:val="center"/>
        <w:rPr>
          <w:bCs/>
          <w:i/>
          <w:sz w:val="28"/>
          <w:szCs w:val="28"/>
        </w:rPr>
      </w:pPr>
      <w:r w:rsidRPr="00E62BA7">
        <w:rPr>
          <w:bCs/>
          <w:i/>
          <w:sz w:val="28"/>
          <w:szCs w:val="28"/>
        </w:rPr>
        <w:t xml:space="preserve">№ </w:t>
      </w:r>
      <w:r w:rsidR="009C3D23" w:rsidRPr="00C906AC">
        <w:rPr>
          <w:bCs/>
          <w:sz w:val="28"/>
          <w:szCs w:val="28"/>
        </w:rPr>
        <w:t xml:space="preserve"> </w:t>
      </w:r>
      <w:r w:rsidR="0066216B">
        <w:rPr>
          <w:bCs/>
          <w:sz w:val="28"/>
          <w:szCs w:val="28"/>
        </w:rPr>
        <w:t>28257</w:t>
      </w:r>
      <w:r w:rsidR="009C3D23" w:rsidRPr="00C906AC">
        <w:rPr>
          <w:bCs/>
          <w:sz w:val="28"/>
          <w:szCs w:val="28"/>
        </w:rPr>
        <w:t>_/ОКЭ -  АО «ППК «Черноземье»/2019/ВРЖ</w:t>
      </w:r>
      <w:r w:rsidR="009C3D23" w:rsidRPr="00C906AC">
        <w:rPr>
          <w:bCs/>
          <w:i/>
          <w:sz w:val="28"/>
          <w:szCs w:val="28"/>
        </w:rPr>
        <w:t xml:space="preserve"> </w:t>
      </w:r>
    </w:p>
    <w:p w:rsidR="00C82ED1" w:rsidRPr="00167D03" w:rsidRDefault="00C906AC" w:rsidP="00C82ED1">
      <w:pPr>
        <w:jc w:val="center"/>
        <w:rPr>
          <w:bCs/>
          <w:sz w:val="28"/>
          <w:szCs w:val="28"/>
        </w:rPr>
      </w:pPr>
      <w:r w:rsidRPr="00167D03">
        <w:rPr>
          <w:bCs/>
          <w:sz w:val="28"/>
          <w:szCs w:val="28"/>
        </w:rPr>
        <w:t>на оказание услуг по модернизации системы валидации турникетного оборудования для возможности считывания данных проездного документа с любых носителей, в том числе электронных</w:t>
      </w:r>
      <w:bookmarkEnd w:id="1"/>
    </w:p>
    <w:p w:rsidR="00C82ED1" w:rsidRDefault="00C82ED1" w:rsidP="00C82ED1">
      <w:pPr>
        <w:jc w:val="both"/>
        <w:rPr>
          <w:bCs/>
          <w:sz w:val="28"/>
          <w:szCs w:val="28"/>
        </w:rPr>
      </w:pPr>
      <w:r>
        <w:rPr>
          <w:bCs/>
          <w:sz w:val="28"/>
          <w:szCs w:val="28"/>
        </w:rPr>
        <w:t>Содержание:</w:t>
      </w:r>
    </w:p>
    <w:p w:rsidR="00477DAD" w:rsidRPr="00D66995" w:rsidRDefault="00477DAD" w:rsidP="00477DAD">
      <w:pPr>
        <w:jc w:val="both"/>
        <w:rPr>
          <w:b/>
          <w:bCs/>
          <w:sz w:val="28"/>
          <w:szCs w:val="28"/>
        </w:rPr>
      </w:pPr>
      <w:bookmarkStart w:id="2" w:name="_Hlk6840642"/>
      <w:r w:rsidRPr="00D66995">
        <w:rPr>
          <w:b/>
          <w:bCs/>
          <w:sz w:val="28"/>
          <w:szCs w:val="28"/>
        </w:rPr>
        <w:t xml:space="preserve">Часть 1: Условия проведения конкурса </w:t>
      </w:r>
    </w:p>
    <w:bookmarkEnd w:id="2"/>
    <w:p w:rsidR="00477DAD" w:rsidRPr="00D66995" w:rsidRDefault="00477DAD" w:rsidP="00477DAD">
      <w:pPr>
        <w:ind w:left="720"/>
        <w:rPr>
          <w:sz w:val="28"/>
          <w:szCs w:val="28"/>
        </w:rPr>
      </w:pPr>
      <w:r w:rsidRPr="00D66995">
        <w:rPr>
          <w:sz w:val="28"/>
          <w:szCs w:val="28"/>
        </w:rPr>
        <w:t>Приложение 1.1: Техническое задание</w:t>
      </w:r>
    </w:p>
    <w:p w:rsidR="00477DAD" w:rsidRPr="00D66995" w:rsidRDefault="00477DAD" w:rsidP="00477DAD">
      <w:pPr>
        <w:ind w:left="720"/>
        <w:rPr>
          <w:sz w:val="28"/>
          <w:szCs w:val="28"/>
        </w:rPr>
      </w:pPr>
    </w:p>
    <w:p w:rsidR="00477DAD" w:rsidRPr="00D66995" w:rsidRDefault="00477DAD" w:rsidP="00477DAD">
      <w:pPr>
        <w:ind w:left="720"/>
        <w:rPr>
          <w:sz w:val="28"/>
          <w:szCs w:val="28"/>
        </w:rPr>
      </w:pPr>
      <w:r w:rsidRPr="00D66995">
        <w:rPr>
          <w:sz w:val="28"/>
          <w:szCs w:val="28"/>
        </w:rPr>
        <w:t>Приложение 1.2: проект договора</w:t>
      </w:r>
    </w:p>
    <w:p w:rsidR="00477DAD" w:rsidRPr="00D66995" w:rsidRDefault="00477DAD" w:rsidP="00477DAD">
      <w:pPr>
        <w:ind w:left="720"/>
        <w:rPr>
          <w:sz w:val="28"/>
          <w:szCs w:val="28"/>
        </w:rPr>
      </w:pPr>
    </w:p>
    <w:p w:rsidR="00477DAD" w:rsidRPr="00D66995" w:rsidRDefault="00477DAD" w:rsidP="00477DAD">
      <w:pPr>
        <w:ind w:left="720"/>
        <w:rPr>
          <w:sz w:val="28"/>
          <w:szCs w:val="28"/>
        </w:rPr>
      </w:pPr>
      <w:r w:rsidRPr="00D66995">
        <w:rPr>
          <w:sz w:val="28"/>
          <w:szCs w:val="28"/>
        </w:rPr>
        <w:t>Приложение 1.3:  формы документов, предоставляемых в составе заявки участника:</w:t>
      </w:r>
    </w:p>
    <w:p w:rsidR="00477DAD" w:rsidRPr="00D66995" w:rsidRDefault="00477DAD" w:rsidP="00477DAD">
      <w:pPr>
        <w:ind w:left="720"/>
        <w:rPr>
          <w:sz w:val="28"/>
          <w:szCs w:val="28"/>
        </w:rPr>
      </w:pPr>
      <w:r w:rsidRPr="00D66995">
        <w:rPr>
          <w:sz w:val="28"/>
          <w:szCs w:val="28"/>
        </w:rPr>
        <w:t xml:space="preserve">Форма заявки участника </w:t>
      </w:r>
    </w:p>
    <w:p w:rsidR="00477DAD" w:rsidRPr="00D66995" w:rsidRDefault="00477DAD" w:rsidP="00477DAD">
      <w:pPr>
        <w:ind w:left="720"/>
        <w:rPr>
          <w:sz w:val="28"/>
          <w:szCs w:val="28"/>
        </w:rPr>
      </w:pPr>
      <w:r w:rsidRPr="00D66995">
        <w:rPr>
          <w:sz w:val="28"/>
          <w:szCs w:val="28"/>
        </w:rPr>
        <w:t xml:space="preserve">Форма технического предложения участника </w:t>
      </w:r>
    </w:p>
    <w:p w:rsidR="00477DAD" w:rsidRPr="00D66995" w:rsidRDefault="00477DAD" w:rsidP="00477DAD">
      <w:pPr>
        <w:ind w:left="720"/>
        <w:rPr>
          <w:sz w:val="28"/>
          <w:szCs w:val="28"/>
        </w:rPr>
      </w:pPr>
      <w:r w:rsidRPr="00D66995">
        <w:rPr>
          <w:sz w:val="28"/>
          <w:szCs w:val="28"/>
        </w:rPr>
        <w:t xml:space="preserve">Форма сведений об опыте выполнения работ, оказания услуг, поставки товаров </w:t>
      </w:r>
    </w:p>
    <w:p w:rsidR="00477DAD" w:rsidRPr="00D66995" w:rsidRDefault="00477DAD" w:rsidP="00477DAD">
      <w:pPr>
        <w:ind w:left="720"/>
        <w:rPr>
          <w:sz w:val="28"/>
          <w:szCs w:val="28"/>
        </w:rPr>
      </w:pPr>
      <w:r w:rsidRPr="00D66995">
        <w:rPr>
          <w:sz w:val="28"/>
          <w:szCs w:val="28"/>
        </w:rPr>
        <w:t xml:space="preserve">Форма сведений о квалифицированном персонале участника </w:t>
      </w:r>
    </w:p>
    <w:p w:rsidR="00477DAD" w:rsidRPr="00D66995" w:rsidRDefault="00477DAD" w:rsidP="00477DAD">
      <w:pPr>
        <w:ind w:left="720"/>
        <w:rPr>
          <w:sz w:val="28"/>
          <w:szCs w:val="28"/>
        </w:rPr>
      </w:pPr>
    </w:p>
    <w:p w:rsidR="00477DAD" w:rsidRPr="00D66995" w:rsidRDefault="00477DAD" w:rsidP="00477DAD">
      <w:pPr>
        <w:ind w:left="720"/>
        <w:rPr>
          <w:sz w:val="28"/>
          <w:szCs w:val="28"/>
        </w:rPr>
      </w:pPr>
      <w:r w:rsidRPr="00D66995">
        <w:rPr>
          <w:bCs/>
          <w:sz w:val="28"/>
          <w:szCs w:val="28"/>
        </w:rPr>
        <w:t xml:space="preserve">Приложение 1.4: </w:t>
      </w:r>
      <w:r w:rsidRPr="00D66995">
        <w:rPr>
          <w:sz w:val="28"/>
          <w:szCs w:val="28"/>
        </w:rPr>
        <w:t>Критерии и порядок оценки заявок</w:t>
      </w:r>
    </w:p>
    <w:p w:rsidR="00477DAD" w:rsidRPr="00D66995" w:rsidRDefault="00477DAD" w:rsidP="00477DAD">
      <w:pPr>
        <w:jc w:val="both"/>
        <w:rPr>
          <w:bCs/>
          <w:sz w:val="28"/>
          <w:szCs w:val="28"/>
        </w:rPr>
      </w:pPr>
    </w:p>
    <w:p w:rsidR="00477DAD" w:rsidRPr="00D66995" w:rsidRDefault="00477DAD" w:rsidP="00477DAD">
      <w:pPr>
        <w:rPr>
          <w:b/>
          <w:sz w:val="28"/>
          <w:szCs w:val="28"/>
        </w:rPr>
      </w:pPr>
      <w:bookmarkStart w:id="3" w:name="_Hlk6840672"/>
      <w:r w:rsidRPr="00D66995">
        <w:rPr>
          <w:b/>
          <w:sz w:val="28"/>
          <w:szCs w:val="28"/>
        </w:rPr>
        <w:t>Часть 2: Сроки проведения конкурса, контактные данные</w:t>
      </w:r>
    </w:p>
    <w:bookmarkEnd w:id="3"/>
    <w:p w:rsidR="00477DAD" w:rsidRPr="00D66995" w:rsidRDefault="00477DAD" w:rsidP="00477DAD">
      <w:pPr>
        <w:rPr>
          <w:sz w:val="28"/>
          <w:szCs w:val="28"/>
        </w:rPr>
      </w:pPr>
    </w:p>
    <w:p w:rsidR="00477DAD" w:rsidRPr="00D66995" w:rsidRDefault="00477DAD" w:rsidP="00477DAD">
      <w:pPr>
        <w:rPr>
          <w:b/>
          <w:sz w:val="28"/>
          <w:szCs w:val="28"/>
        </w:rPr>
      </w:pPr>
      <w:r w:rsidRPr="00D66995">
        <w:rPr>
          <w:b/>
          <w:sz w:val="28"/>
          <w:szCs w:val="28"/>
        </w:rPr>
        <w:t>Часть 3: Порядок проведения конкурса</w:t>
      </w:r>
    </w:p>
    <w:p w:rsidR="00477DAD" w:rsidRPr="00D66995" w:rsidRDefault="00477DAD" w:rsidP="00477DAD">
      <w:pPr>
        <w:ind w:left="709"/>
        <w:rPr>
          <w:sz w:val="28"/>
          <w:szCs w:val="28"/>
        </w:rPr>
      </w:pPr>
      <w:r w:rsidRPr="00D66995">
        <w:rPr>
          <w:sz w:val="28"/>
          <w:szCs w:val="28"/>
        </w:rPr>
        <w:t>Приложение 3.1: Рекомендуемая форма банковской гарантии, предоставляемой в качестве обеспечения заявки</w:t>
      </w:r>
    </w:p>
    <w:p w:rsidR="00477DAD" w:rsidRPr="00D66995" w:rsidRDefault="00477DAD" w:rsidP="00477DAD">
      <w:pPr>
        <w:ind w:left="709"/>
        <w:rPr>
          <w:sz w:val="28"/>
          <w:szCs w:val="28"/>
        </w:rPr>
      </w:pPr>
    </w:p>
    <w:p w:rsidR="00477DAD" w:rsidRPr="00D66995" w:rsidRDefault="00477DAD" w:rsidP="00477DAD">
      <w:pPr>
        <w:ind w:left="709"/>
        <w:rPr>
          <w:sz w:val="28"/>
          <w:szCs w:val="28"/>
        </w:rPr>
      </w:pPr>
      <w:r w:rsidRPr="00D66995">
        <w:rPr>
          <w:sz w:val="28"/>
          <w:szCs w:val="28"/>
        </w:rPr>
        <w:t>Приложение 3.2: Рекомендуемая форма банковской гарантии, предоставляемой в качестве обеспечения исполнения договора</w:t>
      </w:r>
    </w:p>
    <w:p w:rsidR="00477DAD" w:rsidRDefault="00477DAD">
      <w:pPr>
        <w:spacing w:after="200" w:line="276" w:lineRule="auto"/>
        <w:rPr>
          <w:bCs/>
          <w:sz w:val="28"/>
          <w:szCs w:val="28"/>
        </w:rPr>
      </w:pPr>
      <w:r>
        <w:rPr>
          <w:bCs/>
          <w:sz w:val="28"/>
          <w:szCs w:val="28"/>
        </w:rPr>
        <w:br w:type="page"/>
      </w:r>
    </w:p>
    <w:p w:rsidR="00D44D3B" w:rsidRDefault="00D44D3B" w:rsidP="000366FE">
      <w:pPr>
        <w:ind w:left="5670" w:firstLine="3119"/>
        <w:jc w:val="both"/>
        <w:rPr>
          <w:bCs/>
          <w:sz w:val="28"/>
          <w:szCs w:val="28"/>
        </w:rPr>
      </w:pPr>
    </w:p>
    <w:p w:rsidR="00C936EF" w:rsidRDefault="00556B6D" w:rsidP="000366FE">
      <w:pPr>
        <w:ind w:left="5670" w:firstLine="3119"/>
        <w:jc w:val="both"/>
        <w:rPr>
          <w:bCs/>
          <w:sz w:val="28"/>
          <w:szCs w:val="28"/>
        </w:rPr>
      </w:pPr>
      <w:r w:rsidRPr="00E84C12">
        <w:rPr>
          <w:bCs/>
          <w:sz w:val="28"/>
          <w:szCs w:val="28"/>
        </w:rPr>
        <w:t>УТВЕРЖДАЮ</w:t>
      </w:r>
    </w:p>
    <w:p w:rsidR="00C936EF" w:rsidRDefault="00C936EF" w:rsidP="000366FE">
      <w:pPr>
        <w:ind w:left="5670" w:firstLine="3119"/>
        <w:jc w:val="both"/>
        <w:rPr>
          <w:bCs/>
          <w:sz w:val="28"/>
          <w:szCs w:val="28"/>
        </w:rPr>
      </w:pPr>
    </w:p>
    <w:p w:rsidR="00C936EF" w:rsidRDefault="00E74F2A" w:rsidP="00B47A0D">
      <w:pPr>
        <w:ind w:left="5670" w:firstLine="3119"/>
        <w:rPr>
          <w:bCs/>
          <w:sz w:val="28"/>
          <w:szCs w:val="28"/>
        </w:rPr>
      </w:pPr>
      <w:r>
        <w:rPr>
          <w:bCs/>
          <w:sz w:val="28"/>
          <w:szCs w:val="28"/>
        </w:rPr>
        <w:t>Заместитель п</w:t>
      </w:r>
      <w:r w:rsidR="00490272" w:rsidRPr="00E84C12">
        <w:rPr>
          <w:bCs/>
          <w:sz w:val="28"/>
          <w:szCs w:val="28"/>
        </w:rPr>
        <w:t>редседател</w:t>
      </w:r>
      <w:r>
        <w:rPr>
          <w:bCs/>
          <w:sz w:val="28"/>
          <w:szCs w:val="28"/>
        </w:rPr>
        <w:t>я</w:t>
      </w:r>
      <w:r w:rsidR="00490272" w:rsidRPr="00E84C12">
        <w:rPr>
          <w:bCs/>
          <w:sz w:val="28"/>
          <w:szCs w:val="28"/>
        </w:rPr>
        <w:t xml:space="preserve"> комиссии</w:t>
      </w:r>
    </w:p>
    <w:p w:rsidR="00C936EF" w:rsidRDefault="00490272" w:rsidP="00B47A0D">
      <w:pPr>
        <w:ind w:left="5670" w:firstLine="3119"/>
        <w:rPr>
          <w:bCs/>
          <w:sz w:val="28"/>
          <w:szCs w:val="28"/>
        </w:rPr>
      </w:pPr>
      <w:r w:rsidRPr="00E84C12">
        <w:rPr>
          <w:bCs/>
          <w:sz w:val="28"/>
          <w:szCs w:val="28"/>
        </w:rPr>
        <w:t>по осуществлению закупок</w:t>
      </w:r>
    </w:p>
    <w:p w:rsidR="00C936EF" w:rsidRDefault="00C906AC" w:rsidP="00B47A0D">
      <w:pPr>
        <w:ind w:left="5670" w:firstLine="3119"/>
        <w:rPr>
          <w:bCs/>
          <w:sz w:val="28"/>
          <w:szCs w:val="28"/>
        </w:rPr>
      </w:pPr>
      <w:r>
        <w:rPr>
          <w:bCs/>
          <w:sz w:val="28"/>
          <w:szCs w:val="28"/>
        </w:rPr>
        <w:t>АО «ППК «Черноземье»</w:t>
      </w:r>
    </w:p>
    <w:p w:rsidR="00D44D3B" w:rsidRDefault="00D44D3B" w:rsidP="000366FE">
      <w:pPr>
        <w:ind w:left="5670" w:firstLine="3119"/>
        <w:rPr>
          <w:bCs/>
          <w:sz w:val="20"/>
          <w:szCs w:val="20"/>
        </w:rPr>
      </w:pPr>
    </w:p>
    <w:p w:rsidR="00C936EF" w:rsidRDefault="00556B6D" w:rsidP="000366FE">
      <w:pPr>
        <w:ind w:left="5670" w:firstLine="3119"/>
        <w:jc w:val="both"/>
        <w:rPr>
          <w:bCs/>
          <w:sz w:val="28"/>
          <w:szCs w:val="28"/>
          <w:u w:val="single"/>
        </w:rPr>
      </w:pPr>
      <w:r w:rsidRPr="00E84C12">
        <w:rPr>
          <w:bCs/>
          <w:sz w:val="28"/>
          <w:szCs w:val="28"/>
        </w:rPr>
        <w:t xml:space="preserve">_________________ </w:t>
      </w:r>
    </w:p>
    <w:p w:rsidR="00D44D3B" w:rsidRDefault="00D44D3B" w:rsidP="000366FE">
      <w:pPr>
        <w:ind w:left="5670" w:firstLine="3119"/>
        <w:jc w:val="both"/>
        <w:rPr>
          <w:sz w:val="28"/>
          <w:szCs w:val="28"/>
        </w:rPr>
      </w:pPr>
    </w:p>
    <w:p w:rsidR="00C936EF" w:rsidRDefault="00556B6D" w:rsidP="000366FE">
      <w:pPr>
        <w:ind w:left="5670" w:firstLine="3119"/>
        <w:jc w:val="both"/>
        <w:rPr>
          <w:bCs/>
          <w:sz w:val="28"/>
          <w:szCs w:val="28"/>
        </w:rPr>
      </w:pPr>
      <w:r w:rsidRPr="00E84C12">
        <w:rPr>
          <w:bCs/>
          <w:sz w:val="28"/>
          <w:szCs w:val="28"/>
        </w:rPr>
        <w:t>«__»__________20___г.</w:t>
      </w:r>
    </w:p>
    <w:p w:rsidR="00556B6D" w:rsidRPr="00E84C12" w:rsidRDefault="00556B6D" w:rsidP="00556B6D">
      <w:pPr>
        <w:jc w:val="center"/>
        <w:rPr>
          <w:sz w:val="28"/>
          <w:szCs w:val="28"/>
        </w:rPr>
      </w:pPr>
    </w:p>
    <w:p w:rsidR="00C82ED1" w:rsidRDefault="00C82ED1" w:rsidP="00C82ED1">
      <w:pPr>
        <w:pStyle w:val="1"/>
        <w:spacing w:before="0" w:after="0"/>
        <w:ind w:left="284"/>
        <w:jc w:val="center"/>
        <w:rPr>
          <w:rFonts w:ascii="Times New Roman" w:hAnsi="Times New Roman" w:cs="Times New Roman"/>
          <w:sz w:val="28"/>
          <w:szCs w:val="28"/>
        </w:rPr>
      </w:pPr>
      <w:r>
        <w:rPr>
          <w:rFonts w:ascii="Times New Roman" w:hAnsi="Times New Roman" w:cs="Times New Roman"/>
          <w:sz w:val="28"/>
          <w:szCs w:val="28"/>
        </w:rPr>
        <w:t>Часть 1.</w:t>
      </w:r>
      <w:r w:rsidRPr="00F24C89">
        <w:rPr>
          <w:rFonts w:ascii="Times New Roman" w:hAnsi="Times New Roman" w:cs="Times New Roman"/>
          <w:sz w:val="28"/>
          <w:szCs w:val="28"/>
        </w:rPr>
        <w:t xml:space="preserve">  </w:t>
      </w:r>
      <w:bookmarkStart w:id="4" w:name="_Toc517167430"/>
      <w:r w:rsidRPr="00F24C89">
        <w:rPr>
          <w:rFonts w:ascii="Times New Roman" w:hAnsi="Times New Roman" w:cs="Times New Roman"/>
          <w:sz w:val="28"/>
          <w:szCs w:val="28"/>
        </w:rPr>
        <w:t>Условия проведения конкурса</w:t>
      </w:r>
      <w:bookmarkEnd w:id="4"/>
    </w:p>
    <w:p w:rsidR="00D44D3B" w:rsidRPr="00D44D3B" w:rsidRDefault="00D44D3B" w:rsidP="00D44D3B"/>
    <w:p w:rsidR="00C82ED1" w:rsidRPr="00F24C89" w:rsidRDefault="00C82ED1" w:rsidP="00C82E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4601"/>
        <w:gridCol w:w="9341"/>
      </w:tblGrid>
      <w:tr w:rsidR="00C82ED1" w:rsidRPr="00376139" w:rsidTr="00C82ED1">
        <w:tc>
          <w:tcPr>
            <w:tcW w:w="0" w:type="auto"/>
          </w:tcPr>
          <w:p w:rsidR="00C82ED1" w:rsidRPr="00454ADD" w:rsidRDefault="00C82ED1" w:rsidP="00C82ED1">
            <w:pPr>
              <w:spacing w:line="360" w:lineRule="exact"/>
              <w:rPr>
                <w:b/>
                <w:sz w:val="28"/>
                <w:szCs w:val="28"/>
              </w:rPr>
            </w:pPr>
            <w:bookmarkStart w:id="5" w:name="_Toc517167431"/>
            <w:r w:rsidRPr="00454ADD">
              <w:rPr>
                <w:b/>
                <w:sz w:val="28"/>
                <w:szCs w:val="28"/>
              </w:rPr>
              <w:t xml:space="preserve">№ </w:t>
            </w:r>
            <w:proofErr w:type="gramStart"/>
            <w:r w:rsidRPr="00454ADD">
              <w:rPr>
                <w:b/>
                <w:sz w:val="28"/>
                <w:szCs w:val="28"/>
              </w:rPr>
              <w:t>п</w:t>
            </w:r>
            <w:proofErr w:type="gramEnd"/>
            <w:r w:rsidRPr="00454ADD">
              <w:rPr>
                <w:b/>
                <w:sz w:val="28"/>
                <w:szCs w:val="28"/>
              </w:rPr>
              <w:t>/п</w:t>
            </w:r>
          </w:p>
        </w:tc>
        <w:tc>
          <w:tcPr>
            <w:tcW w:w="4601" w:type="dxa"/>
          </w:tcPr>
          <w:p w:rsidR="00C82ED1" w:rsidRPr="00454ADD" w:rsidRDefault="00C82ED1" w:rsidP="00C82ED1">
            <w:pPr>
              <w:spacing w:line="360" w:lineRule="exact"/>
              <w:rPr>
                <w:b/>
                <w:sz w:val="28"/>
                <w:szCs w:val="28"/>
              </w:rPr>
            </w:pPr>
            <w:r w:rsidRPr="00454ADD">
              <w:rPr>
                <w:b/>
                <w:sz w:val="28"/>
                <w:szCs w:val="28"/>
              </w:rPr>
              <w:t>Параметры конкурентной закупки</w:t>
            </w:r>
          </w:p>
        </w:tc>
        <w:tc>
          <w:tcPr>
            <w:tcW w:w="9341" w:type="dxa"/>
          </w:tcPr>
          <w:p w:rsidR="00C82ED1" w:rsidRPr="00454ADD" w:rsidRDefault="00C82ED1" w:rsidP="00C82ED1">
            <w:pPr>
              <w:spacing w:line="360" w:lineRule="exact"/>
              <w:rPr>
                <w:b/>
                <w:sz w:val="28"/>
                <w:szCs w:val="28"/>
              </w:rPr>
            </w:pPr>
            <w:r w:rsidRPr="00454ADD">
              <w:rPr>
                <w:b/>
                <w:sz w:val="28"/>
                <w:szCs w:val="28"/>
              </w:rPr>
              <w:t>Условия конкурентной закупки</w:t>
            </w:r>
          </w:p>
        </w:tc>
      </w:tr>
      <w:tr w:rsidR="00C82ED1" w:rsidTr="00C82ED1">
        <w:tc>
          <w:tcPr>
            <w:tcW w:w="0" w:type="auto"/>
          </w:tcPr>
          <w:p w:rsidR="00C82ED1" w:rsidRPr="00454ADD" w:rsidRDefault="00C82ED1" w:rsidP="00C82ED1">
            <w:pPr>
              <w:spacing w:line="360" w:lineRule="exact"/>
              <w:rPr>
                <w:sz w:val="28"/>
                <w:szCs w:val="28"/>
              </w:rPr>
            </w:pPr>
            <w:r w:rsidRPr="00454ADD">
              <w:rPr>
                <w:sz w:val="28"/>
                <w:szCs w:val="28"/>
              </w:rPr>
              <w:t>1.</w:t>
            </w:r>
            <w:r>
              <w:rPr>
                <w:sz w:val="28"/>
                <w:szCs w:val="28"/>
              </w:rPr>
              <w:t>1</w:t>
            </w:r>
          </w:p>
        </w:tc>
        <w:tc>
          <w:tcPr>
            <w:tcW w:w="4601" w:type="dxa"/>
          </w:tcPr>
          <w:p w:rsidR="00C82ED1" w:rsidRPr="00454ADD" w:rsidRDefault="00C82ED1" w:rsidP="003A3AB2">
            <w:pPr>
              <w:spacing w:line="36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341" w:type="dxa"/>
          </w:tcPr>
          <w:p w:rsidR="00C82ED1" w:rsidRDefault="00072233" w:rsidP="005E4B87">
            <w:pPr>
              <w:spacing w:line="360" w:lineRule="exact"/>
              <w:rPr>
                <w:bCs/>
                <w:i/>
                <w:sz w:val="28"/>
                <w:szCs w:val="28"/>
              </w:rPr>
            </w:pPr>
            <w:r w:rsidRPr="00C906AC">
              <w:rPr>
                <w:sz w:val="28"/>
                <w:szCs w:val="28"/>
              </w:rPr>
              <w:t xml:space="preserve">Открытый конкурс в электронной форме </w:t>
            </w:r>
            <w:r w:rsidRPr="00C906AC">
              <w:rPr>
                <w:i/>
                <w:sz w:val="28"/>
                <w:szCs w:val="28"/>
              </w:rPr>
              <w:t>№</w:t>
            </w:r>
            <w:r w:rsidR="00C906AC" w:rsidRPr="00C906AC">
              <w:rPr>
                <w:bCs/>
                <w:sz w:val="28"/>
                <w:szCs w:val="28"/>
              </w:rPr>
              <w:t xml:space="preserve"> </w:t>
            </w:r>
            <w:r w:rsidR="0066216B">
              <w:rPr>
                <w:bCs/>
                <w:sz w:val="28"/>
                <w:szCs w:val="28"/>
              </w:rPr>
              <w:t>28257</w:t>
            </w:r>
            <w:r w:rsidR="00C906AC" w:rsidRPr="00C906AC">
              <w:rPr>
                <w:bCs/>
                <w:sz w:val="28"/>
                <w:szCs w:val="28"/>
              </w:rPr>
              <w:t>/ОКЭ -  АО «ППК «Черноземье»/2019/ВРЖ</w:t>
            </w:r>
            <w:r w:rsidR="00C906AC" w:rsidRPr="00C906AC">
              <w:rPr>
                <w:bCs/>
                <w:i/>
                <w:sz w:val="28"/>
                <w:szCs w:val="28"/>
              </w:rPr>
              <w:t xml:space="preserve"> </w:t>
            </w:r>
          </w:p>
          <w:p w:rsidR="00D44D3B" w:rsidRPr="00C906AC" w:rsidRDefault="00D44D3B" w:rsidP="005E4B87">
            <w:pPr>
              <w:spacing w:line="360" w:lineRule="exact"/>
              <w:rPr>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1.2</w:t>
            </w:r>
          </w:p>
        </w:tc>
        <w:tc>
          <w:tcPr>
            <w:tcW w:w="4601" w:type="dxa"/>
          </w:tcPr>
          <w:p w:rsidR="00C82ED1" w:rsidRPr="00454ADD" w:rsidRDefault="00C82ED1" w:rsidP="00C82ED1">
            <w:pPr>
              <w:spacing w:line="360" w:lineRule="exact"/>
              <w:rPr>
                <w:sz w:val="28"/>
                <w:szCs w:val="28"/>
              </w:rPr>
            </w:pPr>
            <w:r w:rsidRPr="00454ADD">
              <w:rPr>
                <w:sz w:val="28"/>
                <w:szCs w:val="28"/>
              </w:rPr>
              <w:t>Предмет конкурентной закупки</w:t>
            </w:r>
          </w:p>
        </w:tc>
        <w:tc>
          <w:tcPr>
            <w:tcW w:w="9341" w:type="dxa"/>
          </w:tcPr>
          <w:p w:rsidR="00D44D3B" w:rsidRDefault="00C906AC" w:rsidP="00C82ED1">
            <w:pPr>
              <w:spacing w:line="360" w:lineRule="exact"/>
              <w:rPr>
                <w:bCs/>
                <w:i/>
                <w:sz w:val="28"/>
                <w:szCs w:val="28"/>
              </w:rPr>
            </w:pPr>
            <w:bookmarkStart w:id="6" w:name="_Hlk6397976"/>
            <w:r w:rsidRPr="00167D03">
              <w:rPr>
                <w:bCs/>
                <w:sz w:val="28"/>
                <w:szCs w:val="28"/>
              </w:rPr>
              <w:t xml:space="preserve">Оказание услуг </w:t>
            </w:r>
            <w:bookmarkStart w:id="7" w:name="_Hlk6398046"/>
            <w:r w:rsidRPr="00167D03">
              <w:rPr>
                <w:bCs/>
                <w:sz w:val="28"/>
                <w:szCs w:val="28"/>
              </w:rPr>
              <w:t>по модернизации системы валидации турникетного оборудования для возможности считывания данных проездного документа с любых носителей, в том числе электронных</w:t>
            </w:r>
            <w:bookmarkEnd w:id="7"/>
            <w:r>
              <w:rPr>
                <w:bCs/>
                <w:i/>
                <w:sz w:val="28"/>
                <w:szCs w:val="28"/>
              </w:rPr>
              <w:t>.</w:t>
            </w:r>
          </w:p>
          <w:bookmarkEnd w:id="6"/>
          <w:p w:rsidR="007C013C" w:rsidRPr="00454ADD" w:rsidRDefault="00C906AC" w:rsidP="00167D03">
            <w:pPr>
              <w:spacing w:line="360" w:lineRule="exact"/>
              <w:rPr>
                <w:i/>
                <w:sz w:val="28"/>
                <w:szCs w:val="28"/>
              </w:rPr>
            </w:pPr>
            <w:r w:rsidRPr="00D66995">
              <w:rPr>
                <w:sz w:val="28"/>
                <w:szCs w:val="28"/>
              </w:rPr>
              <w:t xml:space="preserve"> </w:t>
            </w:r>
            <w:proofErr w:type="gramStart"/>
            <w:r w:rsidR="007C013C" w:rsidRPr="00D66995">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007C013C" w:rsidRPr="00D66995">
              <w:rPr>
                <w:bCs/>
                <w:sz w:val="28"/>
                <w:szCs w:val="28"/>
              </w:rPr>
              <w:t xml:space="preserve">технических и функциональных характеристиках товара </w:t>
            </w:r>
            <w:r w:rsidR="007C013C" w:rsidRPr="00D66995">
              <w:rPr>
                <w:bCs/>
                <w:sz w:val="28"/>
                <w:szCs w:val="28"/>
              </w:rPr>
              <w:lastRenderedPageBreak/>
              <w:t>(работы, услуги), требования к их безопасности, качеству, упаковке, отгрузке товара (при поставке товара), к результатам,</w:t>
            </w:r>
            <w:r w:rsidR="007C013C" w:rsidRPr="00D66995">
              <w:rPr>
                <w:bCs/>
                <w:i/>
                <w:sz w:val="28"/>
                <w:szCs w:val="28"/>
              </w:rPr>
              <w:t xml:space="preserve"> </w:t>
            </w:r>
            <w:r w:rsidR="007C013C" w:rsidRPr="00D66995">
              <w:rPr>
                <w:bCs/>
                <w:sz w:val="28"/>
                <w:szCs w:val="28"/>
              </w:rPr>
              <w:t>иные требования, связанные с определением соответствия поставляемого товара (выполняемой работы</w:t>
            </w:r>
            <w:proofErr w:type="gramEnd"/>
            <w:r w:rsidR="007C013C" w:rsidRPr="00D66995">
              <w:rPr>
                <w:bCs/>
                <w:sz w:val="28"/>
                <w:szCs w:val="28"/>
              </w:rPr>
              <w:t>,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конкурсной документации.</w:t>
            </w:r>
          </w:p>
        </w:tc>
      </w:tr>
      <w:tr w:rsidR="00C82ED1" w:rsidTr="00C82ED1">
        <w:tc>
          <w:tcPr>
            <w:tcW w:w="0" w:type="auto"/>
          </w:tcPr>
          <w:p w:rsidR="00C82ED1" w:rsidRPr="00454ADD" w:rsidRDefault="00C82ED1" w:rsidP="00C82ED1">
            <w:pPr>
              <w:spacing w:line="360" w:lineRule="exact"/>
              <w:rPr>
                <w:sz w:val="28"/>
                <w:szCs w:val="28"/>
              </w:rPr>
            </w:pPr>
            <w:r>
              <w:rPr>
                <w:sz w:val="28"/>
                <w:szCs w:val="28"/>
              </w:rPr>
              <w:lastRenderedPageBreak/>
              <w:t>1.3</w:t>
            </w:r>
          </w:p>
        </w:tc>
        <w:tc>
          <w:tcPr>
            <w:tcW w:w="4601" w:type="dxa"/>
          </w:tcPr>
          <w:p w:rsidR="00C82ED1" w:rsidRPr="00454ADD" w:rsidRDefault="00C82ED1" w:rsidP="00C82ED1">
            <w:pPr>
              <w:spacing w:line="360" w:lineRule="exact"/>
              <w:rPr>
                <w:sz w:val="28"/>
                <w:szCs w:val="28"/>
              </w:rPr>
            </w:pPr>
            <w:r>
              <w:rPr>
                <w:sz w:val="28"/>
                <w:szCs w:val="28"/>
              </w:rPr>
              <w:t>Особенности участия в закупке</w:t>
            </w:r>
          </w:p>
        </w:tc>
        <w:tc>
          <w:tcPr>
            <w:tcW w:w="9341" w:type="dxa"/>
          </w:tcPr>
          <w:p w:rsidR="00C82ED1" w:rsidRDefault="00C82ED1" w:rsidP="00C82ED1">
            <w:pPr>
              <w:jc w:val="both"/>
              <w:rPr>
                <w:bCs/>
                <w:sz w:val="28"/>
                <w:szCs w:val="28"/>
              </w:rPr>
            </w:pPr>
            <w:r>
              <w:rPr>
                <w:bCs/>
                <w:sz w:val="28"/>
                <w:szCs w:val="28"/>
              </w:rPr>
              <w:t>Особенности участия не предусмотрены</w:t>
            </w:r>
          </w:p>
          <w:p w:rsidR="00D44D3B" w:rsidRPr="00454ADD" w:rsidRDefault="00D44D3B" w:rsidP="00C82ED1">
            <w:pPr>
              <w:jc w:val="both"/>
              <w:rPr>
                <w:bCs/>
                <w:i/>
                <w:sz w:val="28"/>
                <w:szCs w:val="28"/>
              </w:rPr>
            </w:pPr>
          </w:p>
          <w:p w:rsidR="00C82ED1" w:rsidRPr="006572C7" w:rsidRDefault="00C82ED1" w:rsidP="00105C78">
            <w:pPr>
              <w:ind w:firstLine="709"/>
              <w:jc w:val="both"/>
              <w:rPr>
                <w:bCs/>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1.4</w:t>
            </w:r>
          </w:p>
        </w:tc>
        <w:tc>
          <w:tcPr>
            <w:tcW w:w="4601" w:type="dxa"/>
          </w:tcPr>
          <w:p w:rsidR="00C82ED1" w:rsidRPr="00454ADD" w:rsidRDefault="00C82ED1" w:rsidP="00C82ED1">
            <w:pPr>
              <w:spacing w:line="360" w:lineRule="exact"/>
              <w:rPr>
                <w:sz w:val="28"/>
                <w:szCs w:val="28"/>
              </w:rPr>
            </w:pPr>
            <w:r w:rsidRPr="00454ADD">
              <w:rPr>
                <w:sz w:val="28"/>
                <w:szCs w:val="28"/>
              </w:rPr>
              <w:t>Антидемпинговые меры</w:t>
            </w:r>
          </w:p>
        </w:tc>
        <w:tc>
          <w:tcPr>
            <w:tcW w:w="9341" w:type="dxa"/>
          </w:tcPr>
          <w:p w:rsidR="00C82ED1" w:rsidRDefault="00C82ED1" w:rsidP="00C82ED1">
            <w:pPr>
              <w:jc w:val="both"/>
              <w:rPr>
                <w:bCs/>
                <w:sz w:val="28"/>
                <w:szCs w:val="28"/>
              </w:rPr>
            </w:pPr>
            <w:r w:rsidRPr="00454ADD">
              <w:rPr>
                <w:bCs/>
                <w:sz w:val="28"/>
                <w:szCs w:val="28"/>
              </w:rPr>
              <w:t xml:space="preserve"> Антидемпинговые меры не предусмотрены.</w:t>
            </w:r>
          </w:p>
          <w:p w:rsidR="00D44D3B" w:rsidRPr="00454ADD" w:rsidRDefault="00D44D3B" w:rsidP="00C82ED1">
            <w:pPr>
              <w:jc w:val="both"/>
              <w:rPr>
                <w:bCs/>
                <w:i/>
                <w:sz w:val="28"/>
                <w:szCs w:val="28"/>
              </w:rPr>
            </w:pPr>
          </w:p>
          <w:p w:rsidR="00C82ED1" w:rsidRPr="00454ADD" w:rsidRDefault="00C82ED1" w:rsidP="00C82ED1">
            <w:pPr>
              <w:jc w:val="both"/>
              <w:rPr>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1.5</w:t>
            </w:r>
          </w:p>
        </w:tc>
        <w:tc>
          <w:tcPr>
            <w:tcW w:w="4601" w:type="dxa"/>
          </w:tcPr>
          <w:p w:rsidR="00C82ED1" w:rsidRPr="00454ADD" w:rsidRDefault="00C82ED1" w:rsidP="00C82ED1">
            <w:pPr>
              <w:spacing w:line="360" w:lineRule="exact"/>
              <w:rPr>
                <w:sz w:val="28"/>
                <w:szCs w:val="28"/>
              </w:rPr>
            </w:pPr>
            <w:r w:rsidRPr="00454ADD">
              <w:rPr>
                <w:sz w:val="28"/>
                <w:szCs w:val="28"/>
              </w:rPr>
              <w:t>Обеспечение заявок</w:t>
            </w:r>
          </w:p>
        </w:tc>
        <w:tc>
          <w:tcPr>
            <w:tcW w:w="9341" w:type="dxa"/>
          </w:tcPr>
          <w:p w:rsidR="00C82ED1" w:rsidRPr="00454ADD" w:rsidRDefault="00C82ED1" w:rsidP="00C82ED1">
            <w:pPr>
              <w:jc w:val="both"/>
              <w:rPr>
                <w:bCs/>
                <w:sz w:val="28"/>
                <w:szCs w:val="28"/>
              </w:rPr>
            </w:pPr>
            <w:r w:rsidRPr="00454ADD">
              <w:rPr>
                <w:bCs/>
                <w:sz w:val="28"/>
                <w:szCs w:val="28"/>
              </w:rPr>
              <w:t>Обеспечение заявок не предусмотрено.</w:t>
            </w:r>
          </w:p>
          <w:p w:rsidR="00C82ED1" w:rsidRDefault="00C82ED1" w:rsidP="00C82ED1">
            <w:pPr>
              <w:ind w:firstLine="709"/>
              <w:jc w:val="both"/>
              <w:rPr>
                <w:i/>
                <w:sz w:val="28"/>
                <w:szCs w:val="28"/>
              </w:rPr>
            </w:pPr>
          </w:p>
          <w:p w:rsidR="00D44D3B" w:rsidRPr="00E9622B" w:rsidRDefault="00D44D3B" w:rsidP="00C82ED1">
            <w:pPr>
              <w:ind w:firstLine="709"/>
              <w:jc w:val="both"/>
              <w:rPr>
                <w:i/>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1.6</w:t>
            </w:r>
          </w:p>
        </w:tc>
        <w:tc>
          <w:tcPr>
            <w:tcW w:w="4601" w:type="dxa"/>
          </w:tcPr>
          <w:p w:rsidR="00C82ED1" w:rsidRPr="00454ADD" w:rsidRDefault="00C82ED1" w:rsidP="00C82ED1">
            <w:pPr>
              <w:spacing w:line="360" w:lineRule="exact"/>
              <w:rPr>
                <w:sz w:val="28"/>
                <w:szCs w:val="28"/>
              </w:rPr>
            </w:pPr>
            <w:r w:rsidRPr="00454ADD">
              <w:rPr>
                <w:sz w:val="28"/>
                <w:szCs w:val="28"/>
              </w:rPr>
              <w:t>Обеспечение исполнения договора</w:t>
            </w:r>
          </w:p>
        </w:tc>
        <w:tc>
          <w:tcPr>
            <w:tcW w:w="9341" w:type="dxa"/>
          </w:tcPr>
          <w:p w:rsidR="00C82ED1" w:rsidRDefault="00BB396D" w:rsidP="008D4DE0">
            <w:pPr>
              <w:jc w:val="both"/>
              <w:rPr>
                <w:bCs/>
                <w:sz w:val="28"/>
                <w:szCs w:val="28"/>
              </w:rPr>
            </w:pPr>
            <w:r>
              <w:rPr>
                <w:b/>
                <w:bCs/>
                <w:sz w:val="28"/>
                <w:szCs w:val="28"/>
              </w:rPr>
              <w:t xml:space="preserve"> </w:t>
            </w:r>
            <w:r>
              <w:rPr>
                <w:bCs/>
                <w:sz w:val="28"/>
                <w:szCs w:val="28"/>
              </w:rPr>
              <w:t>Обеспечение исполнения договора не предусмотрено.</w:t>
            </w:r>
          </w:p>
          <w:p w:rsidR="00D44D3B" w:rsidRDefault="00D44D3B" w:rsidP="008D4DE0">
            <w:pPr>
              <w:jc w:val="both"/>
              <w:rPr>
                <w:bCs/>
                <w:sz w:val="28"/>
                <w:szCs w:val="28"/>
              </w:rPr>
            </w:pPr>
          </w:p>
          <w:p w:rsidR="00D44D3B" w:rsidRPr="00EC0404" w:rsidRDefault="00D44D3B" w:rsidP="008D4DE0">
            <w:pPr>
              <w:jc w:val="both"/>
              <w:rPr>
                <w:bCs/>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1.7</w:t>
            </w:r>
          </w:p>
        </w:tc>
        <w:tc>
          <w:tcPr>
            <w:tcW w:w="4601" w:type="dxa"/>
          </w:tcPr>
          <w:p w:rsidR="00C82ED1" w:rsidRPr="00454ADD" w:rsidRDefault="00C82ED1" w:rsidP="00C82ED1">
            <w:pPr>
              <w:spacing w:line="360" w:lineRule="exact"/>
              <w:rPr>
                <w:sz w:val="28"/>
                <w:szCs w:val="28"/>
              </w:rPr>
            </w:pPr>
            <w:r>
              <w:rPr>
                <w:sz w:val="28"/>
                <w:szCs w:val="28"/>
              </w:rPr>
              <w:t>Подача альтернативных предложений</w:t>
            </w:r>
          </w:p>
        </w:tc>
        <w:tc>
          <w:tcPr>
            <w:tcW w:w="9341" w:type="dxa"/>
          </w:tcPr>
          <w:p w:rsidR="00C82ED1" w:rsidRPr="00454ADD" w:rsidRDefault="00C82ED1" w:rsidP="00C82ED1">
            <w:pPr>
              <w:jc w:val="both"/>
              <w:rPr>
                <w:bCs/>
                <w:sz w:val="28"/>
                <w:szCs w:val="28"/>
              </w:rPr>
            </w:pPr>
            <w:r w:rsidRPr="00454ADD">
              <w:rPr>
                <w:b/>
                <w:bCs/>
                <w:sz w:val="28"/>
                <w:szCs w:val="28"/>
              </w:rPr>
              <w:t xml:space="preserve"> </w:t>
            </w:r>
            <w:r>
              <w:rPr>
                <w:bCs/>
                <w:sz w:val="28"/>
                <w:szCs w:val="28"/>
              </w:rPr>
              <w:t>не предусмотрена</w:t>
            </w:r>
            <w:r w:rsidRPr="00454ADD">
              <w:rPr>
                <w:bCs/>
                <w:sz w:val="28"/>
                <w:szCs w:val="28"/>
              </w:rPr>
              <w:t>.</w:t>
            </w:r>
          </w:p>
          <w:p w:rsidR="00C82ED1" w:rsidRPr="00B46665" w:rsidRDefault="00C82ED1" w:rsidP="00DA197E">
            <w:pPr>
              <w:spacing w:line="360" w:lineRule="exact"/>
              <w:jc w:val="both"/>
              <w:rPr>
                <w:i/>
                <w:sz w:val="28"/>
                <w:szCs w:val="28"/>
              </w:rPr>
            </w:pPr>
          </w:p>
        </w:tc>
      </w:tr>
      <w:tr w:rsidR="00C82ED1" w:rsidTr="00C82ED1">
        <w:tc>
          <w:tcPr>
            <w:tcW w:w="0" w:type="auto"/>
          </w:tcPr>
          <w:p w:rsidR="00C82ED1" w:rsidRPr="00454ADD" w:rsidRDefault="00C82ED1" w:rsidP="00C82ED1">
            <w:pPr>
              <w:spacing w:line="360" w:lineRule="exact"/>
              <w:rPr>
                <w:sz w:val="28"/>
                <w:szCs w:val="28"/>
              </w:rPr>
            </w:pPr>
            <w:r>
              <w:rPr>
                <w:sz w:val="28"/>
                <w:szCs w:val="28"/>
              </w:rPr>
              <w:t>1.8</w:t>
            </w:r>
          </w:p>
        </w:tc>
        <w:tc>
          <w:tcPr>
            <w:tcW w:w="4601" w:type="dxa"/>
          </w:tcPr>
          <w:p w:rsidR="00C82ED1" w:rsidRPr="00454ADD" w:rsidRDefault="00C82ED1" w:rsidP="00C82ED1">
            <w:pPr>
              <w:spacing w:line="360" w:lineRule="exact"/>
              <w:rPr>
                <w:sz w:val="28"/>
                <w:szCs w:val="28"/>
              </w:rPr>
            </w:pPr>
            <w:proofErr w:type="gramStart"/>
            <w:r w:rsidRPr="00454ADD">
              <w:rPr>
                <w:sz w:val="28"/>
                <w:szCs w:val="28"/>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454ADD">
              <w:rPr>
                <w:sz w:val="28"/>
                <w:szCs w:val="28"/>
              </w:rPr>
              <w:lastRenderedPageBreak/>
              <w:t>государства, работам, услугам, выполняемым, оказываемым иностранными лицами</w:t>
            </w:r>
            <w:proofErr w:type="gramEnd"/>
          </w:p>
        </w:tc>
        <w:tc>
          <w:tcPr>
            <w:tcW w:w="9341" w:type="dxa"/>
          </w:tcPr>
          <w:p w:rsidR="00C82ED1" w:rsidRPr="00454ADD" w:rsidRDefault="00C82ED1" w:rsidP="00C82ED1">
            <w:pPr>
              <w:spacing w:line="360" w:lineRule="exact"/>
              <w:rPr>
                <w:sz w:val="28"/>
                <w:szCs w:val="28"/>
              </w:rPr>
            </w:pPr>
            <w:r w:rsidRPr="00454ADD">
              <w:rPr>
                <w:sz w:val="28"/>
                <w:szCs w:val="28"/>
              </w:rPr>
              <w:lastRenderedPageBreak/>
              <w:t xml:space="preserve"> Приоритет не установлен.</w:t>
            </w:r>
          </w:p>
          <w:p w:rsidR="00C82ED1" w:rsidRPr="00454ADD" w:rsidRDefault="00C82ED1" w:rsidP="008D4DE0">
            <w:pPr>
              <w:spacing w:line="360" w:lineRule="exact"/>
              <w:rPr>
                <w:i/>
                <w:sz w:val="28"/>
                <w:szCs w:val="28"/>
              </w:rPr>
            </w:pPr>
          </w:p>
        </w:tc>
      </w:tr>
      <w:tr w:rsidR="00C82ED1" w:rsidTr="00C82ED1">
        <w:tc>
          <w:tcPr>
            <w:tcW w:w="0" w:type="auto"/>
          </w:tcPr>
          <w:p w:rsidR="00C82ED1" w:rsidRDefault="00C82ED1" w:rsidP="00C82ED1">
            <w:pPr>
              <w:spacing w:line="360" w:lineRule="exact"/>
              <w:rPr>
                <w:sz w:val="28"/>
                <w:szCs w:val="28"/>
              </w:rPr>
            </w:pPr>
            <w:r>
              <w:rPr>
                <w:sz w:val="28"/>
                <w:szCs w:val="28"/>
              </w:rPr>
              <w:lastRenderedPageBreak/>
              <w:t>1.9</w:t>
            </w:r>
          </w:p>
        </w:tc>
        <w:tc>
          <w:tcPr>
            <w:tcW w:w="4601" w:type="dxa"/>
          </w:tcPr>
          <w:p w:rsidR="00C82ED1" w:rsidRPr="00454ADD" w:rsidRDefault="00C82ED1" w:rsidP="00C82ED1">
            <w:pPr>
              <w:spacing w:line="360" w:lineRule="exact"/>
              <w:rPr>
                <w:sz w:val="28"/>
                <w:szCs w:val="28"/>
              </w:rPr>
            </w:pPr>
            <w:r>
              <w:rPr>
                <w:sz w:val="28"/>
                <w:szCs w:val="28"/>
              </w:rPr>
              <w:t>Квалификационные требования к участникам закупки</w:t>
            </w:r>
          </w:p>
        </w:tc>
        <w:tc>
          <w:tcPr>
            <w:tcW w:w="9341" w:type="dxa"/>
          </w:tcPr>
          <w:p w:rsidR="00E50D09" w:rsidRPr="00167D03" w:rsidRDefault="00C82ED1" w:rsidP="00C82ED1">
            <w:pPr>
              <w:pStyle w:val="a9"/>
              <w:tabs>
                <w:tab w:val="left" w:pos="0"/>
              </w:tabs>
              <w:rPr>
                <w:sz w:val="28"/>
                <w:szCs w:val="28"/>
              </w:rPr>
            </w:pPr>
            <w:r>
              <w:rPr>
                <w:sz w:val="28"/>
                <w:szCs w:val="28"/>
              </w:rPr>
              <w:t>1.9</w:t>
            </w:r>
            <w:r w:rsidRPr="00F24C89">
              <w:rPr>
                <w:sz w:val="28"/>
                <w:szCs w:val="28"/>
              </w:rPr>
              <w:t>.</w:t>
            </w:r>
            <w:r w:rsidR="003E79D0">
              <w:rPr>
                <w:sz w:val="28"/>
                <w:szCs w:val="28"/>
              </w:rPr>
              <w:t>1</w:t>
            </w:r>
            <w:r w:rsidRPr="00F24C89">
              <w:rPr>
                <w:sz w:val="28"/>
                <w:szCs w:val="28"/>
              </w:rPr>
              <w:t xml:space="preserve">. </w:t>
            </w:r>
            <w:bookmarkStart w:id="8" w:name="_Hlk6831327"/>
            <w:proofErr w:type="gramStart"/>
            <w:r w:rsidRPr="00F24C89">
              <w:rPr>
                <w:sz w:val="28"/>
                <w:szCs w:val="28"/>
              </w:rPr>
              <w:t xml:space="preserve">Участник должен иметь опыт по фактически </w:t>
            </w:r>
            <w:r w:rsidRPr="00167D03">
              <w:rPr>
                <w:sz w:val="28"/>
                <w:szCs w:val="28"/>
              </w:rPr>
              <w:t xml:space="preserve">оказанным услугам </w:t>
            </w:r>
            <w:r w:rsidR="00E50D09" w:rsidRPr="00167D03">
              <w:rPr>
                <w:bCs/>
                <w:sz w:val="28"/>
                <w:szCs w:val="28"/>
              </w:rPr>
              <w:t>по модернизации системы валидации турникетного оборудования для возможности считывания данных проездного документа с любых носителей, в том числе электронных</w:t>
            </w:r>
            <w:r w:rsidRPr="00167D03">
              <w:rPr>
                <w:sz w:val="28"/>
                <w:szCs w:val="28"/>
              </w:rPr>
              <w:t xml:space="preserve">, стоимость которых составляет не менее </w:t>
            </w:r>
            <w:r w:rsidR="00E50D09" w:rsidRPr="00167D03">
              <w:rPr>
                <w:sz w:val="28"/>
                <w:szCs w:val="28"/>
              </w:rPr>
              <w:t>20</w:t>
            </w:r>
            <w:r w:rsidRPr="00167D03">
              <w:rPr>
                <w:sz w:val="28"/>
                <w:szCs w:val="28"/>
              </w:rPr>
              <w:t>% (</w:t>
            </w:r>
            <w:r w:rsidR="00E50D09" w:rsidRPr="00167D03">
              <w:rPr>
                <w:sz w:val="28"/>
                <w:szCs w:val="28"/>
              </w:rPr>
              <w:t>двадцати</w:t>
            </w:r>
            <w:r w:rsidRPr="00167D03">
              <w:rPr>
                <w:sz w:val="28"/>
                <w:szCs w:val="28"/>
              </w:rPr>
              <w:t xml:space="preserve"> процентов) начальной (максимальной) цены договора</w:t>
            </w:r>
            <w:r w:rsidRPr="00F24C89">
              <w:rPr>
                <w:sz w:val="28"/>
                <w:szCs w:val="28"/>
              </w:rPr>
              <w:t xml:space="preserve"> (цены лота)</w:t>
            </w:r>
            <w:r w:rsidRPr="00F24C89">
              <w:rPr>
                <w:rFonts w:eastAsia="Calibri"/>
                <w:sz w:val="28"/>
                <w:szCs w:val="28"/>
                <w:lang w:eastAsia="en-US"/>
              </w:rPr>
              <w:t xml:space="preserve"> </w:t>
            </w:r>
            <w:r w:rsidRPr="00F24C89">
              <w:rPr>
                <w:sz w:val="28"/>
                <w:szCs w:val="28"/>
              </w:rPr>
              <w:t xml:space="preserve">без учета НДС, установленной </w:t>
            </w:r>
            <w:r w:rsidR="006E1A5E" w:rsidRPr="00D66995">
              <w:rPr>
                <w:sz w:val="28"/>
                <w:szCs w:val="28"/>
              </w:rPr>
              <w:t>в Техническом задании - приложении № 1.1</w:t>
            </w:r>
            <w:r w:rsidRPr="00F24C89">
              <w:rPr>
                <w:sz w:val="28"/>
                <w:szCs w:val="28"/>
              </w:rPr>
              <w:t>конкурсной  документации</w:t>
            </w:r>
            <w:r w:rsidRPr="00F24C89">
              <w:rPr>
                <w:i/>
                <w:sz w:val="28"/>
                <w:szCs w:val="28"/>
              </w:rPr>
              <w:t>.</w:t>
            </w:r>
            <w:proofErr w:type="gramEnd"/>
            <w:r w:rsidRPr="00F24C89">
              <w:rPr>
                <w:i/>
                <w:sz w:val="28"/>
                <w:szCs w:val="28"/>
              </w:rPr>
              <w:t xml:space="preserve"> </w:t>
            </w:r>
            <w:r w:rsidRPr="00F24C89">
              <w:rPr>
                <w:sz w:val="28"/>
                <w:szCs w:val="28"/>
              </w:rPr>
              <w:t xml:space="preserve">При этом учитывается стоимость всех оказанных участником закупки (с учетом правопреемственности) услуг (по </w:t>
            </w:r>
            <w:r w:rsidRPr="00167D03">
              <w:rPr>
                <w:sz w:val="28"/>
                <w:szCs w:val="28"/>
              </w:rPr>
              <w:t xml:space="preserve">выбору участника закупки) по  </w:t>
            </w:r>
            <w:r w:rsidR="00E50D09" w:rsidRPr="00167D03">
              <w:rPr>
                <w:sz w:val="28"/>
                <w:szCs w:val="28"/>
              </w:rPr>
              <w:t xml:space="preserve">оказанным услугам </w:t>
            </w:r>
            <w:r w:rsidR="00E50D09" w:rsidRPr="00167D03">
              <w:rPr>
                <w:bCs/>
                <w:sz w:val="28"/>
                <w:szCs w:val="28"/>
              </w:rPr>
              <w:t>по модернизации системы валидации турникетного оборудования для возможности считывания данных проездного документа с любых носителей, в том числе электронных</w:t>
            </w:r>
            <w:r w:rsidRPr="00167D03">
              <w:rPr>
                <w:sz w:val="28"/>
                <w:szCs w:val="28"/>
              </w:rPr>
              <w:t xml:space="preserve">. </w:t>
            </w:r>
          </w:p>
          <w:bookmarkEnd w:id="8"/>
          <w:p w:rsidR="003E79D0" w:rsidRDefault="00CE46A7" w:rsidP="00C82ED1">
            <w:pPr>
              <w:pStyle w:val="a9"/>
              <w:tabs>
                <w:tab w:val="left" w:pos="0"/>
              </w:tabs>
              <w:rPr>
                <w:sz w:val="28"/>
                <w:szCs w:val="28"/>
              </w:rPr>
            </w:pPr>
            <w:r w:rsidRPr="00337683">
              <w:rPr>
                <w:sz w:val="28"/>
                <w:szCs w:val="28"/>
              </w:rPr>
              <w:t>В случае участия в закупке нескольких лиц на стороне одного участника, соответствие квалификационному требованию рассматривается в совокупности на основании информации, представленной в отношении лиц, выступающих на стороне участника.</w:t>
            </w:r>
            <w:r>
              <w:rPr>
                <w:sz w:val="28"/>
                <w:szCs w:val="28"/>
              </w:rPr>
              <w:t xml:space="preserve"> </w:t>
            </w:r>
          </w:p>
          <w:p w:rsidR="00C82ED1" w:rsidRPr="00F24C89" w:rsidRDefault="00C82ED1" w:rsidP="00C82ED1">
            <w:pPr>
              <w:pStyle w:val="a9"/>
              <w:tabs>
                <w:tab w:val="left" w:pos="0"/>
              </w:tabs>
              <w:rPr>
                <w:i/>
                <w:sz w:val="28"/>
                <w:szCs w:val="28"/>
              </w:rPr>
            </w:pPr>
            <w:bookmarkStart w:id="9" w:name="_Hlk6831364"/>
            <w:r w:rsidRPr="00F24C89">
              <w:rPr>
                <w:sz w:val="28"/>
                <w:szCs w:val="28"/>
              </w:rPr>
              <w:t xml:space="preserve">В подтверждение опыта </w:t>
            </w:r>
            <w:r w:rsidRPr="00F24C89">
              <w:rPr>
                <w:i/>
                <w:sz w:val="28"/>
                <w:szCs w:val="28"/>
              </w:rPr>
              <w:t>оказания услуг</w:t>
            </w:r>
            <w:r w:rsidRPr="00F24C89">
              <w:rPr>
                <w:sz w:val="28"/>
                <w:szCs w:val="28"/>
              </w:rPr>
              <w:t xml:space="preserve"> участник в составе заявки представляет:</w:t>
            </w:r>
          </w:p>
          <w:p w:rsidR="000630B3" w:rsidRPr="00D66995" w:rsidRDefault="000630B3" w:rsidP="000630B3">
            <w:pPr>
              <w:pStyle w:val="a9"/>
              <w:suppressAutoHyphens/>
              <w:rPr>
                <w:sz w:val="28"/>
                <w:szCs w:val="28"/>
              </w:rPr>
            </w:pPr>
            <w:r w:rsidRPr="00D66995">
              <w:rPr>
                <w:sz w:val="28"/>
                <w:szCs w:val="28"/>
              </w:rPr>
              <w:t>- документ, подготовленный в соответствии с Формой сведений об опыте выполнения работ, оказания услуг, поставки товаров, представленной в приложении № 1.3 конкурсной документации о наличии требуемого опыта;</w:t>
            </w:r>
          </w:p>
          <w:p w:rsidR="00C82ED1" w:rsidRPr="00F24C89" w:rsidRDefault="00C82ED1" w:rsidP="00C82ED1">
            <w:pPr>
              <w:pStyle w:val="a9"/>
              <w:suppressAutoHyphens/>
              <w:rPr>
                <w:sz w:val="28"/>
                <w:szCs w:val="28"/>
              </w:rPr>
            </w:pPr>
            <w:r w:rsidRPr="00F24C89">
              <w:rPr>
                <w:sz w:val="28"/>
                <w:szCs w:val="28"/>
              </w:rPr>
              <w:t>и</w:t>
            </w:r>
          </w:p>
          <w:p w:rsidR="00C82ED1" w:rsidRPr="00F24C89" w:rsidRDefault="00C82ED1" w:rsidP="00C82ED1">
            <w:pPr>
              <w:pStyle w:val="a9"/>
              <w:suppressAutoHyphens/>
              <w:rPr>
                <w:sz w:val="28"/>
                <w:szCs w:val="28"/>
              </w:rPr>
            </w:pPr>
            <w:r w:rsidRPr="00F24C89">
              <w:rPr>
                <w:sz w:val="28"/>
                <w:szCs w:val="28"/>
              </w:rPr>
              <w:t>- акты о</w:t>
            </w:r>
            <w:r w:rsidR="00E50D09">
              <w:rPr>
                <w:sz w:val="28"/>
                <w:szCs w:val="28"/>
              </w:rPr>
              <w:t>б</w:t>
            </w:r>
            <w:r w:rsidRPr="00F24C89">
              <w:rPr>
                <w:sz w:val="28"/>
                <w:szCs w:val="28"/>
              </w:rPr>
              <w:t xml:space="preserve"> оказании услуг;</w:t>
            </w:r>
          </w:p>
          <w:p w:rsidR="00C82ED1" w:rsidRPr="00F24C89" w:rsidRDefault="00C82ED1" w:rsidP="00C82ED1">
            <w:pPr>
              <w:pStyle w:val="a9"/>
              <w:suppressAutoHyphens/>
              <w:rPr>
                <w:sz w:val="28"/>
                <w:szCs w:val="28"/>
              </w:rPr>
            </w:pPr>
            <w:r w:rsidRPr="00F24C89">
              <w:rPr>
                <w:sz w:val="28"/>
                <w:szCs w:val="28"/>
              </w:rPr>
              <w:t>и</w:t>
            </w:r>
          </w:p>
          <w:p w:rsidR="00C82ED1" w:rsidRPr="00F24C89" w:rsidRDefault="00C82ED1" w:rsidP="00C82ED1">
            <w:pPr>
              <w:pStyle w:val="a9"/>
              <w:suppressAutoHyphens/>
              <w:rPr>
                <w:sz w:val="28"/>
                <w:szCs w:val="28"/>
              </w:rPr>
            </w:pPr>
            <w:r w:rsidRPr="00F24C89">
              <w:rPr>
                <w:sz w:val="28"/>
                <w:szCs w:val="28"/>
              </w:rPr>
              <w:lastRenderedPageBreak/>
              <w:t>- договоры на оказания услуг (представляются все листы договоров со всеми приложениями);</w:t>
            </w:r>
          </w:p>
          <w:p w:rsidR="00C82ED1" w:rsidRPr="00454ADD" w:rsidRDefault="00C82ED1" w:rsidP="00B117FC">
            <w:pPr>
              <w:pStyle w:val="a9"/>
              <w:suppressAutoHyphens/>
              <w:rPr>
                <w:i/>
                <w:sz w:val="28"/>
                <w:szCs w:val="28"/>
              </w:rPr>
            </w:pPr>
            <w:r w:rsidRPr="00F24C89">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F24C89">
              <w:rPr>
                <w:rFonts w:eastAsia="Calibri"/>
                <w:sz w:val="28"/>
                <w:szCs w:val="28"/>
                <w:lang w:eastAsia="en-US"/>
              </w:rPr>
              <w:t xml:space="preserve"> </w:t>
            </w:r>
            <w:bookmarkEnd w:id="9"/>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lastRenderedPageBreak/>
              <w:t>1.10</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Изменение количества предусмотренных договором объема услуг при изменении  потребности</w:t>
            </w:r>
          </w:p>
        </w:tc>
        <w:tc>
          <w:tcPr>
            <w:tcW w:w="9341" w:type="dxa"/>
            <w:tcBorders>
              <w:top w:val="single" w:sz="4" w:space="0" w:color="auto"/>
              <w:left w:val="single" w:sz="4" w:space="0" w:color="auto"/>
              <w:bottom w:val="single" w:sz="4" w:space="0" w:color="auto"/>
              <w:right w:val="single" w:sz="4" w:space="0" w:color="auto"/>
            </w:tcBorders>
          </w:tcPr>
          <w:p w:rsidR="00AA71D4" w:rsidRPr="00AC27E1" w:rsidRDefault="00AC27E1" w:rsidP="00B117FC">
            <w:pPr>
              <w:rPr>
                <w:i/>
                <w:iCs/>
                <w:sz w:val="28"/>
                <w:szCs w:val="28"/>
              </w:rPr>
            </w:pPr>
            <w:r w:rsidRPr="00AA71D4">
              <w:rPr>
                <w:iCs/>
                <w:sz w:val="28"/>
                <w:szCs w:val="28"/>
              </w:rPr>
              <w:t>Изменение количества предусмотренн</w:t>
            </w:r>
            <w:r w:rsidR="00AA71D4" w:rsidRPr="00AA71D4">
              <w:rPr>
                <w:iCs/>
                <w:sz w:val="28"/>
                <w:szCs w:val="28"/>
              </w:rPr>
              <w:t>ого</w:t>
            </w:r>
            <w:r w:rsidRPr="00AA71D4">
              <w:rPr>
                <w:iCs/>
                <w:sz w:val="28"/>
                <w:szCs w:val="28"/>
              </w:rPr>
              <w:t xml:space="preserve"> договором объема услуг при изменении потребности в </w:t>
            </w:r>
            <w:proofErr w:type="gramStart"/>
            <w:r w:rsidRPr="00AA71D4">
              <w:rPr>
                <w:iCs/>
                <w:sz w:val="28"/>
                <w:szCs w:val="28"/>
              </w:rPr>
              <w:t>услугах</w:t>
            </w:r>
            <w:proofErr w:type="gramEnd"/>
            <w:r w:rsidRPr="00AA71D4">
              <w:rPr>
                <w:iCs/>
                <w:sz w:val="28"/>
                <w:szCs w:val="28"/>
              </w:rPr>
              <w:t xml:space="preserve"> на оказание которых заключен договор, допускается в пределах </w:t>
            </w:r>
            <w:r w:rsidR="00AA71D4" w:rsidRPr="00AA71D4">
              <w:rPr>
                <w:iCs/>
                <w:sz w:val="28"/>
                <w:szCs w:val="28"/>
              </w:rPr>
              <w:t>в пределах 30% от начальной (максимальной) цены</w:t>
            </w:r>
            <w:r w:rsidRPr="00AA71D4">
              <w:rPr>
                <w:iCs/>
                <w:sz w:val="28"/>
                <w:szCs w:val="28"/>
              </w:rPr>
              <w:t xml:space="preserve"> договора без учета НДС</w:t>
            </w:r>
            <w:r w:rsidR="00AA71D4" w:rsidRPr="00AA71D4">
              <w:rPr>
                <w:iCs/>
                <w:sz w:val="28"/>
                <w:szCs w:val="28"/>
              </w:rPr>
              <w:t>.</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1.11</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Выбор победителя</w:t>
            </w:r>
          </w:p>
        </w:tc>
        <w:tc>
          <w:tcPr>
            <w:tcW w:w="9341" w:type="dxa"/>
            <w:tcBorders>
              <w:top w:val="single" w:sz="4" w:space="0" w:color="auto"/>
              <w:left w:val="single" w:sz="4" w:space="0" w:color="auto"/>
              <w:bottom w:val="single" w:sz="4" w:space="0" w:color="auto"/>
              <w:right w:val="single" w:sz="4" w:space="0" w:color="auto"/>
            </w:tcBorders>
          </w:tcPr>
          <w:p w:rsidR="00AC27E1" w:rsidRDefault="00AC27E1" w:rsidP="009C3D23">
            <w:pPr>
              <w:jc w:val="both"/>
              <w:rPr>
                <w:iCs/>
                <w:sz w:val="28"/>
                <w:szCs w:val="28"/>
              </w:rPr>
            </w:pPr>
            <w:r w:rsidRPr="009C3D23">
              <w:rPr>
                <w:iCs/>
                <w:sz w:val="28"/>
                <w:szCs w:val="28"/>
              </w:rPr>
              <w:t xml:space="preserve">по итогам конкурентной закупки определяется один победитель </w:t>
            </w:r>
          </w:p>
          <w:p w:rsidR="00D44D3B" w:rsidRPr="009C3D23" w:rsidRDefault="00D44D3B" w:rsidP="009C3D23">
            <w:pPr>
              <w:jc w:val="both"/>
              <w:rPr>
                <w:iCs/>
                <w:sz w:val="28"/>
                <w:szCs w:val="28"/>
              </w:rPr>
            </w:pP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1.12</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Количество договоров и их виды</w:t>
            </w:r>
          </w:p>
        </w:tc>
        <w:tc>
          <w:tcPr>
            <w:tcW w:w="9341" w:type="dxa"/>
            <w:tcBorders>
              <w:top w:val="single" w:sz="4" w:space="0" w:color="auto"/>
              <w:left w:val="single" w:sz="4" w:space="0" w:color="auto"/>
              <w:bottom w:val="single" w:sz="4" w:space="0" w:color="auto"/>
              <w:right w:val="single" w:sz="4" w:space="0" w:color="auto"/>
            </w:tcBorders>
          </w:tcPr>
          <w:p w:rsidR="00AC27E1" w:rsidRPr="009C3D23" w:rsidRDefault="009C3D23" w:rsidP="00AC27E1">
            <w:pPr>
              <w:jc w:val="both"/>
              <w:rPr>
                <w:iCs/>
                <w:sz w:val="28"/>
                <w:szCs w:val="28"/>
              </w:rPr>
            </w:pPr>
            <w:r>
              <w:rPr>
                <w:i/>
                <w:iCs/>
                <w:sz w:val="28"/>
                <w:szCs w:val="28"/>
              </w:rPr>
              <w:t>К</w:t>
            </w:r>
            <w:r w:rsidR="00AC27E1" w:rsidRPr="00AC27E1">
              <w:rPr>
                <w:i/>
                <w:iCs/>
                <w:sz w:val="28"/>
                <w:szCs w:val="28"/>
              </w:rPr>
              <w:t>оличество</w:t>
            </w:r>
            <w:r w:rsidRPr="009C3D23">
              <w:rPr>
                <w:iCs/>
                <w:sz w:val="28"/>
                <w:szCs w:val="28"/>
              </w:rPr>
              <w:t>: 1 (один) договор;</w:t>
            </w:r>
          </w:p>
          <w:p w:rsidR="00D44D3B" w:rsidRPr="00AC27E1" w:rsidRDefault="009C3D23" w:rsidP="00B117FC">
            <w:pPr>
              <w:jc w:val="both"/>
              <w:rPr>
                <w:i/>
                <w:iCs/>
                <w:sz w:val="28"/>
                <w:szCs w:val="28"/>
              </w:rPr>
            </w:pPr>
            <w:r w:rsidRPr="00AC27E1">
              <w:rPr>
                <w:i/>
                <w:iCs/>
                <w:sz w:val="28"/>
                <w:szCs w:val="28"/>
              </w:rPr>
              <w:t xml:space="preserve"> вид</w:t>
            </w:r>
            <w:r>
              <w:rPr>
                <w:i/>
                <w:iCs/>
                <w:sz w:val="28"/>
                <w:szCs w:val="28"/>
              </w:rPr>
              <w:t xml:space="preserve"> </w:t>
            </w:r>
            <w:r w:rsidRPr="00AC27E1">
              <w:rPr>
                <w:i/>
                <w:iCs/>
                <w:sz w:val="28"/>
                <w:szCs w:val="28"/>
              </w:rPr>
              <w:t>заключаем</w:t>
            </w:r>
            <w:r>
              <w:rPr>
                <w:i/>
                <w:iCs/>
                <w:sz w:val="28"/>
                <w:szCs w:val="28"/>
              </w:rPr>
              <w:t>ого</w:t>
            </w:r>
            <w:r w:rsidRPr="00AC27E1">
              <w:rPr>
                <w:i/>
                <w:iCs/>
                <w:sz w:val="28"/>
                <w:szCs w:val="28"/>
              </w:rPr>
              <w:t xml:space="preserve"> по итогам конкурентной закупки договор</w:t>
            </w:r>
            <w:r>
              <w:rPr>
                <w:i/>
                <w:iCs/>
                <w:sz w:val="28"/>
                <w:szCs w:val="28"/>
              </w:rPr>
              <w:t xml:space="preserve">а: </w:t>
            </w:r>
            <w:r w:rsidRPr="009C3D23">
              <w:rPr>
                <w:iCs/>
                <w:sz w:val="28"/>
                <w:szCs w:val="28"/>
              </w:rPr>
              <w:t>договор оказания услуг</w:t>
            </w:r>
            <w:r w:rsidR="00A478AF">
              <w:rPr>
                <w:iCs/>
                <w:sz w:val="28"/>
                <w:szCs w:val="28"/>
              </w:rPr>
              <w:t>.</w:t>
            </w: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1.13</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Особые условия заключения и исполнения договора (</w:t>
            </w:r>
            <w:proofErr w:type="spellStart"/>
            <w:r w:rsidRPr="00D66995">
              <w:rPr>
                <w:sz w:val="28"/>
                <w:szCs w:val="28"/>
              </w:rPr>
              <w:t>ов</w:t>
            </w:r>
            <w:proofErr w:type="spellEnd"/>
            <w:r w:rsidRPr="00D66995">
              <w:rPr>
                <w:sz w:val="28"/>
                <w:szCs w:val="28"/>
              </w:rPr>
              <w:t>)</w:t>
            </w:r>
          </w:p>
        </w:tc>
        <w:tc>
          <w:tcPr>
            <w:tcW w:w="9341" w:type="dxa"/>
            <w:tcBorders>
              <w:top w:val="single" w:sz="4" w:space="0" w:color="auto"/>
              <w:left w:val="single" w:sz="4" w:space="0" w:color="auto"/>
              <w:bottom w:val="single" w:sz="4" w:space="0" w:color="auto"/>
              <w:right w:val="single" w:sz="4" w:space="0" w:color="auto"/>
            </w:tcBorders>
          </w:tcPr>
          <w:p w:rsidR="00AC27E1" w:rsidRPr="00AA71D4" w:rsidRDefault="00AC27E1" w:rsidP="00AC27E1">
            <w:pPr>
              <w:jc w:val="both"/>
              <w:rPr>
                <w:iCs/>
                <w:sz w:val="28"/>
                <w:szCs w:val="28"/>
              </w:rPr>
            </w:pPr>
            <w:r w:rsidRPr="00AC27E1">
              <w:rPr>
                <w:i/>
                <w:iCs/>
                <w:sz w:val="28"/>
                <w:szCs w:val="28"/>
              </w:rPr>
              <w:t xml:space="preserve"> </w:t>
            </w:r>
            <w:r w:rsidRPr="00AA71D4">
              <w:rPr>
                <w:iCs/>
                <w:sz w:val="28"/>
                <w:szCs w:val="28"/>
              </w:rPr>
              <w:t>не предусмотрено</w:t>
            </w:r>
          </w:p>
          <w:p w:rsidR="00AC27E1" w:rsidRPr="00AC27E1" w:rsidRDefault="00AC27E1" w:rsidP="00AC27E1">
            <w:pPr>
              <w:jc w:val="both"/>
              <w:rPr>
                <w:i/>
                <w:iCs/>
                <w:sz w:val="28"/>
                <w:szCs w:val="28"/>
              </w:rPr>
            </w:pPr>
          </w:p>
        </w:tc>
      </w:tr>
      <w:tr w:rsidR="00AC27E1" w:rsidRPr="00D66995" w:rsidTr="00AC27E1">
        <w:tc>
          <w:tcPr>
            <w:tcW w:w="0" w:type="auto"/>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1.14</w:t>
            </w:r>
          </w:p>
        </w:tc>
        <w:tc>
          <w:tcPr>
            <w:tcW w:w="4601" w:type="dxa"/>
            <w:tcBorders>
              <w:top w:val="single" w:sz="4" w:space="0" w:color="auto"/>
              <w:left w:val="single" w:sz="4" w:space="0" w:color="auto"/>
              <w:bottom w:val="single" w:sz="4" w:space="0" w:color="auto"/>
              <w:right w:val="single" w:sz="4" w:space="0" w:color="auto"/>
            </w:tcBorders>
          </w:tcPr>
          <w:p w:rsidR="00AC27E1" w:rsidRPr="00D66995" w:rsidRDefault="00AC27E1" w:rsidP="009B5554">
            <w:pPr>
              <w:spacing w:line="360" w:lineRule="exact"/>
              <w:rPr>
                <w:sz w:val="28"/>
                <w:szCs w:val="28"/>
              </w:rPr>
            </w:pPr>
            <w:r w:rsidRPr="00D66995">
              <w:rPr>
                <w:sz w:val="28"/>
                <w:szCs w:val="28"/>
              </w:rPr>
              <w:t>Приложения:</w:t>
            </w:r>
          </w:p>
        </w:tc>
        <w:tc>
          <w:tcPr>
            <w:tcW w:w="9341" w:type="dxa"/>
            <w:tcBorders>
              <w:top w:val="single" w:sz="4" w:space="0" w:color="auto"/>
              <w:left w:val="single" w:sz="4" w:space="0" w:color="auto"/>
              <w:bottom w:val="single" w:sz="4" w:space="0" w:color="auto"/>
              <w:right w:val="single" w:sz="4" w:space="0" w:color="auto"/>
            </w:tcBorders>
          </w:tcPr>
          <w:p w:rsidR="00AC27E1" w:rsidRPr="00E04D8F" w:rsidRDefault="00AC27E1" w:rsidP="000A50CE">
            <w:pPr>
              <w:numPr>
                <w:ilvl w:val="1"/>
                <w:numId w:val="1"/>
              </w:numPr>
              <w:spacing w:line="360" w:lineRule="exact"/>
              <w:rPr>
                <w:iCs/>
                <w:sz w:val="28"/>
                <w:szCs w:val="28"/>
              </w:rPr>
            </w:pPr>
            <w:r w:rsidRPr="00E04D8F">
              <w:rPr>
                <w:iCs/>
                <w:sz w:val="28"/>
                <w:szCs w:val="28"/>
              </w:rPr>
              <w:t>Техническое задание</w:t>
            </w:r>
          </w:p>
          <w:p w:rsidR="00AC27E1" w:rsidRPr="00E04D8F" w:rsidRDefault="00AC27E1" w:rsidP="000A50CE">
            <w:pPr>
              <w:numPr>
                <w:ilvl w:val="1"/>
                <w:numId w:val="1"/>
              </w:numPr>
              <w:spacing w:line="360" w:lineRule="exact"/>
              <w:rPr>
                <w:iCs/>
                <w:sz w:val="28"/>
                <w:szCs w:val="28"/>
              </w:rPr>
            </w:pPr>
            <w:r w:rsidRPr="00E04D8F">
              <w:rPr>
                <w:iCs/>
                <w:sz w:val="28"/>
                <w:szCs w:val="28"/>
              </w:rPr>
              <w:t>Проект договора</w:t>
            </w:r>
          </w:p>
          <w:p w:rsidR="00AC27E1" w:rsidRPr="00E04D8F" w:rsidRDefault="00AC27E1" w:rsidP="000A50CE">
            <w:pPr>
              <w:numPr>
                <w:ilvl w:val="1"/>
                <w:numId w:val="1"/>
              </w:numPr>
              <w:spacing w:line="360" w:lineRule="exact"/>
              <w:ind w:left="-12" w:firstLine="12"/>
              <w:jc w:val="both"/>
              <w:rPr>
                <w:iCs/>
                <w:sz w:val="28"/>
                <w:szCs w:val="28"/>
              </w:rPr>
            </w:pPr>
            <w:r w:rsidRPr="00E04D8F">
              <w:rPr>
                <w:iCs/>
                <w:sz w:val="28"/>
                <w:szCs w:val="28"/>
              </w:rPr>
              <w:t>Формы документов, предоставляемых в составе заявки участника: Форма заявки участника</w:t>
            </w:r>
          </w:p>
          <w:p w:rsidR="00AC27E1" w:rsidRPr="00E04D8F" w:rsidRDefault="00AC27E1" w:rsidP="00AC27E1">
            <w:pPr>
              <w:jc w:val="both"/>
              <w:rPr>
                <w:iCs/>
                <w:sz w:val="28"/>
                <w:szCs w:val="28"/>
              </w:rPr>
            </w:pPr>
            <w:r w:rsidRPr="00E04D8F">
              <w:rPr>
                <w:iCs/>
                <w:sz w:val="28"/>
                <w:szCs w:val="28"/>
              </w:rPr>
              <w:t>Форма технического предложения участника</w:t>
            </w:r>
          </w:p>
          <w:p w:rsidR="00AC27E1" w:rsidRPr="00E04D8F" w:rsidRDefault="00AC27E1" w:rsidP="00AC27E1">
            <w:pPr>
              <w:jc w:val="both"/>
              <w:rPr>
                <w:iCs/>
                <w:sz w:val="28"/>
                <w:szCs w:val="28"/>
              </w:rPr>
            </w:pPr>
            <w:r w:rsidRPr="00E04D8F">
              <w:rPr>
                <w:iCs/>
                <w:sz w:val="28"/>
                <w:szCs w:val="28"/>
              </w:rPr>
              <w:t>Форма сведений об опыте выполнения работ, оказания услуг, поставки товаров</w:t>
            </w:r>
          </w:p>
          <w:p w:rsidR="00AC27E1" w:rsidRPr="00E04D8F" w:rsidRDefault="00AC27E1" w:rsidP="00AC27E1">
            <w:pPr>
              <w:jc w:val="both"/>
              <w:rPr>
                <w:iCs/>
                <w:sz w:val="28"/>
                <w:szCs w:val="28"/>
              </w:rPr>
            </w:pPr>
            <w:r w:rsidRPr="00E04D8F">
              <w:rPr>
                <w:iCs/>
                <w:sz w:val="28"/>
                <w:szCs w:val="28"/>
              </w:rPr>
              <w:t>Форма сведений о квалифицированном персонале участника</w:t>
            </w:r>
          </w:p>
          <w:p w:rsidR="00AC27E1" w:rsidRPr="00AC27E1" w:rsidRDefault="00AC27E1" w:rsidP="000A50CE">
            <w:pPr>
              <w:numPr>
                <w:ilvl w:val="1"/>
                <w:numId w:val="1"/>
              </w:numPr>
              <w:spacing w:line="360" w:lineRule="exact"/>
              <w:rPr>
                <w:i/>
                <w:iCs/>
                <w:sz w:val="28"/>
                <w:szCs w:val="28"/>
              </w:rPr>
            </w:pPr>
            <w:r w:rsidRPr="00E04D8F">
              <w:rPr>
                <w:iCs/>
                <w:sz w:val="28"/>
                <w:szCs w:val="28"/>
              </w:rPr>
              <w:t>Критерии и порядок оценки</w:t>
            </w:r>
          </w:p>
        </w:tc>
      </w:tr>
    </w:tbl>
    <w:p w:rsidR="00410688" w:rsidRDefault="00410688" w:rsidP="00410688">
      <w:pPr>
        <w:rPr>
          <w:rFonts w:eastAsia="MS Mincho"/>
        </w:rPr>
      </w:pPr>
      <w:bookmarkStart w:id="10" w:name="_Toc34648368"/>
      <w:bookmarkEnd w:id="5"/>
    </w:p>
    <w:tbl>
      <w:tblPr>
        <w:tblW w:w="15675" w:type="dxa"/>
        <w:tblInd w:w="-743" w:type="dxa"/>
        <w:tblLayout w:type="fixed"/>
        <w:tblLook w:val="0000"/>
      </w:tblPr>
      <w:tblGrid>
        <w:gridCol w:w="743"/>
        <w:gridCol w:w="14932"/>
      </w:tblGrid>
      <w:tr w:rsidR="000D774B" w:rsidRPr="00E84C12" w:rsidTr="00C7286F">
        <w:tc>
          <w:tcPr>
            <w:tcW w:w="743" w:type="dxa"/>
          </w:tcPr>
          <w:p w:rsidR="000D774B" w:rsidRPr="00E84C12" w:rsidRDefault="000D774B" w:rsidP="00A50577">
            <w:pPr>
              <w:pStyle w:val="2"/>
              <w:suppressAutoHyphens/>
              <w:spacing w:before="0" w:after="0"/>
              <w:jc w:val="center"/>
              <w:rPr>
                <w:rFonts w:ascii="Times New Roman" w:eastAsia="MS Mincho" w:hAnsi="Times New Roman"/>
                <w:i w:val="0"/>
                <w:iCs w:val="0"/>
              </w:rPr>
            </w:pPr>
          </w:p>
        </w:tc>
        <w:tc>
          <w:tcPr>
            <w:tcW w:w="14932" w:type="dxa"/>
          </w:tcPr>
          <w:p w:rsidR="00587E59" w:rsidRPr="00E84C12" w:rsidRDefault="00587E59" w:rsidP="00587E59">
            <w:pPr>
              <w:pStyle w:val="3"/>
              <w:spacing w:before="120"/>
              <w:rPr>
                <w:rFonts w:ascii="Times New Roman" w:hAnsi="Times New Roman" w:cs="Times New Roman"/>
                <w:b w:val="0"/>
                <w:bCs w:val="0"/>
                <w:sz w:val="28"/>
                <w:szCs w:val="28"/>
              </w:rPr>
            </w:pPr>
          </w:p>
          <w:p w:rsidR="00587E59" w:rsidRDefault="00587E59" w:rsidP="00587E59">
            <w:pPr>
              <w:tabs>
                <w:tab w:val="left" w:pos="4284"/>
              </w:tabs>
              <w:jc w:val="center"/>
              <w:rPr>
                <w:bCs/>
                <w:sz w:val="28"/>
                <w:szCs w:val="28"/>
              </w:rPr>
            </w:pPr>
            <w:r>
              <w:rPr>
                <w:bCs/>
                <w:sz w:val="28"/>
                <w:szCs w:val="28"/>
              </w:rPr>
              <w:t xml:space="preserve">                                                                     Приложение №1.1</w:t>
            </w:r>
          </w:p>
          <w:p w:rsidR="00587E59" w:rsidRDefault="00587E59" w:rsidP="00587E59">
            <w:pPr>
              <w:tabs>
                <w:tab w:val="left" w:pos="4284"/>
              </w:tabs>
              <w:jc w:val="center"/>
              <w:rPr>
                <w:bCs/>
                <w:sz w:val="28"/>
                <w:szCs w:val="28"/>
              </w:rPr>
            </w:pPr>
            <w:r>
              <w:rPr>
                <w:bCs/>
                <w:sz w:val="28"/>
                <w:szCs w:val="28"/>
              </w:rPr>
              <w:t xml:space="preserve">                                                                                   к конкурсной документации</w:t>
            </w:r>
          </w:p>
          <w:p w:rsidR="00587E59" w:rsidRDefault="00587E59" w:rsidP="00587E59">
            <w:pPr>
              <w:tabs>
                <w:tab w:val="left" w:pos="4284"/>
              </w:tabs>
              <w:jc w:val="center"/>
              <w:rPr>
                <w:bCs/>
                <w:sz w:val="28"/>
                <w:szCs w:val="28"/>
              </w:rPr>
            </w:pPr>
          </w:p>
          <w:p w:rsidR="00587E59" w:rsidRPr="00587E59" w:rsidRDefault="00587E59" w:rsidP="00587E59">
            <w:pPr>
              <w:jc w:val="center"/>
              <w:rPr>
                <w:bCs/>
                <w:sz w:val="28"/>
                <w:szCs w:val="28"/>
              </w:rPr>
            </w:pPr>
            <w:r>
              <w:rPr>
                <w:bCs/>
                <w:sz w:val="28"/>
                <w:szCs w:val="28"/>
              </w:rPr>
              <w:t>Техническое задание</w:t>
            </w:r>
          </w:p>
          <w:p w:rsidR="00587E59" w:rsidRPr="00587E59" w:rsidRDefault="00587E59" w:rsidP="00587E59">
            <w:pPr>
              <w:jc w:val="center"/>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8"/>
              <w:gridCol w:w="1562"/>
              <w:gridCol w:w="1376"/>
              <w:gridCol w:w="621"/>
              <w:gridCol w:w="1576"/>
              <w:gridCol w:w="1576"/>
              <w:gridCol w:w="2465"/>
              <w:gridCol w:w="2612"/>
            </w:tblGrid>
            <w:tr w:rsidR="00587E59" w:rsidRPr="00160208" w:rsidTr="009B5554">
              <w:tc>
                <w:tcPr>
                  <w:tcW w:w="5000" w:type="pct"/>
                  <w:gridSpan w:val="8"/>
                </w:tcPr>
                <w:p w:rsidR="00587E59" w:rsidRDefault="00587E59" w:rsidP="009B5554">
                  <w:pPr>
                    <w:jc w:val="both"/>
                    <w:rPr>
                      <w:b/>
                      <w:sz w:val="28"/>
                      <w:szCs w:val="28"/>
                    </w:rPr>
                  </w:pPr>
                  <w:r w:rsidRPr="00160208">
                    <w:rPr>
                      <w:b/>
                      <w:sz w:val="28"/>
                      <w:szCs w:val="28"/>
                    </w:rPr>
                    <w:t xml:space="preserve">1. Наименование закупаемых услуг, их количество (объем), </w:t>
                  </w:r>
                  <w:r>
                    <w:rPr>
                      <w:b/>
                      <w:sz w:val="28"/>
                      <w:szCs w:val="28"/>
                    </w:rPr>
                    <w:t xml:space="preserve">цены за единицу услуги </w:t>
                  </w:r>
                  <w:r w:rsidRPr="00160208">
                    <w:rPr>
                      <w:b/>
                      <w:sz w:val="28"/>
                      <w:szCs w:val="28"/>
                    </w:rPr>
                    <w:t>и начальная (максимальная) цена договора</w:t>
                  </w:r>
                </w:p>
                <w:p w:rsidR="007A58D7" w:rsidRPr="00160208" w:rsidRDefault="007A58D7" w:rsidP="009B5554">
                  <w:pPr>
                    <w:jc w:val="both"/>
                    <w:rPr>
                      <w:b/>
                    </w:rPr>
                  </w:pPr>
                </w:p>
              </w:tc>
            </w:tr>
            <w:tr w:rsidR="00587E59" w:rsidRPr="00160208" w:rsidTr="007D644E">
              <w:tc>
                <w:tcPr>
                  <w:tcW w:w="992" w:type="pct"/>
                </w:tcPr>
                <w:p w:rsidR="00587E59" w:rsidRPr="007A58D7" w:rsidRDefault="00587E59" w:rsidP="009B5554">
                  <w:pPr>
                    <w:jc w:val="both"/>
                    <w:rPr>
                      <w:b/>
                    </w:rPr>
                  </w:pPr>
                  <w:r w:rsidRPr="007A58D7">
                    <w:rPr>
                      <w:b/>
                    </w:rPr>
                    <w:t>Наименование услуги</w:t>
                  </w:r>
                </w:p>
              </w:tc>
              <w:tc>
                <w:tcPr>
                  <w:tcW w:w="531" w:type="pct"/>
                </w:tcPr>
                <w:p w:rsidR="00587E59" w:rsidRPr="007A58D7" w:rsidRDefault="00587E59" w:rsidP="009B5554">
                  <w:pPr>
                    <w:jc w:val="both"/>
                    <w:rPr>
                      <w:b/>
                    </w:rPr>
                  </w:pPr>
                  <w:proofErr w:type="spellStart"/>
                  <w:r w:rsidRPr="007A58D7">
                    <w:rPr>
                      <w:b/>
                    </w:rPr>
                    <w:t>Ед</w:t>
                  </w:r>
                  <w:proofErr w:type="gramStart"/>
                  <w:r w:rsidRPr="007A58D7">
                    <w:rPr>
                      <w:b/>
                    </w:rPr>
                    <w:t>.и</w:t>
                  </w:r>
                  <w:proofErr w:type="gramEnd"/>
                  <w:r w:rsidRPr="007A58D7">
                    <w:rPr>
                      <w:b/>
                    </w:rPr>
                    <w:t>зм</w:t>
                  </w:r>
                  <w:proofErr w:type="spellEnd"/>
                  <w:r w:rsidRPr="007A58D7">
                    <w:rPr>
                      <w:b/>
                    </w:rPr>
                    <w:t>.</w:t>
                  </w:r>
                </w:p>
              </w:tc>
              <w:tc>
                <w:tcPr>
                  <w:tcW w:w="679" w:type="pct"/>
                  <w:gridSpan w:val="2"/>
                </w:tcPr>
                <w:p w:rsidR="00587E59" w:rsidRPr="007A58D7" w:rsidRDefault="00587E59" w:rsidP="009B5554">
                  <w:pPr>
                    <w:ind w:left="-108"/>
                    <w:jc w:val="both"/>
                    <w:rPr>
                      <w:b/>
                    </w:rPr>
                  </w:pPr>
                  <w:r w:rsidRPr="007A58D7">
                    <w:rPr>
                      <w:b/>
                    </w:rPr>
                    <w:t>Количество (объем)</w:t>
                  </w:r>
                </w:p>
              </w:tc>
              <w:tc>
                <w:tcPr>
                  <w:tcW w:w="536" w:type="pct"/>
                </w:tcPr>
                <w:p w:rsidR="00587E59" w:rsidRPr="007A58D7" w:rsidRDefault="00587E59" w:rsidP="009B5554">
                  <w:pPr>
                    <w:jc w:val="both"/>
                    <w:rPr>
                      <w:b/>
                    </w:rPr>
                  </w:pPr>
                  <w:r w:rsidRPr="007A58D7">
                    <w:rPr>
                      <w:b/>
                    </w:rPr>
                    <w:t>Цена за единицу без учета НДС</w:t>
                  </w:r>
                  <w:r w:rsidR="00223187">
                    <w:rPr>
                      <w:b/>
                    </w:rPr>
                    <w:t>, рублей</w:t>
                  </w:r>
                </w:p>
              </w:tc>
              <w:tc>
                <w:tcPr>
                  <w:tcW w:w="536" w:type="pct"/>
                </w:tcPr>
                <w:p w:rsidR="00587E59" w:rsidRPr="007A58D7" w:rsidRDefault="00587E59" w:rsidP="009B5554">
                  <w:pPr>
                    <w:jc w:val="both"/>
                    <w:rPr>
                      <w:b/>
                    </w:rPr>
                  </w:pPr>
                  <w:r w:rsidRPr="007A58D7">
                    <w:rPr>
                      <w:b/>
                    </w:rPr>
                    <w:t>Цена за единицу с учетом НДС</w:t>
                  </w:r>
                  <w:r w:rsidR="00223187">
                    <w:rPr>
                      <w:b/>
                    </w:rPr>
                    <w:t>, рублей</w:t>
                  </w:r>
                </w:p>
              </w:tc>
              <w:tc>
                <w:tcPr>
                  <w:tcW w:w="838" w:type="pct"/>
                </w:tcPr>
                <w:p w:rsidR="00587E59" w:rsidRPr="007A58D7" w:rsidRDefault="00587E59" w:rsidP="009B5554">
                  <w:pPr>
                    <w:jc w:val="both"/>
                    <w:rPr>
                      <w:b/>
                    </w:rPr>
                  </w:pPr>
                  <w:r w:rsidRPr="007A58D7">
                    <w:rPr>
                      <w:b/>
                    </w:rPr>
                    <w:t>Всего без учета НДС</w:t>
                  </w:r>
                  <w:r w:rsidR="00223187">
                    <w:rPr>
                      <w:b/>
                    </w:rPr>
                    <w:t>, рублей</w:t>
                  </w:r>
                </w:p>
              </w:tc>
              <w:tc>
                <w:tcPr>
                  <w:tcW w:w="888" w:type="pct"/>
                </w:tcPr>
                <w:p w:rsidR="00587E59" w:rsidRPr="007A58D7" w:rsidRDefault="00587E59" w:rsidP="009B5554">
                  <w:pPr>
                    <w:jc w:val="both"/>
                    <w:rPr>
                      <w:b/>
                    </w:rPr>
                  </w:pPr>
                  <w:r w:rsidRPr="007A58D7">
                    <w:rPr>
                      <w:b/>
                    </w:rPr>
                    <w:t>Всего с учетом НДС</w:t>
                  </w:r>
                  <w:r w:rsidR="00223187">
                    <w:rPr>
                      <w:b/>
                    </w:rPr>
                    <w:t>, рублей</w:t>
                  </w:r>
                </w:p>
              </w:tc>
            </w:tr>
            <w:tr w:rsidR="00587E59" w:rsidRPr="00160208" w:rsidTr="009B5554">
              <w:tc>
                <w:tcPr>
                  <w:tcW w:w="992" w:type="pct"/>
                </w:tcPr>
                <w:p w:rsidR="00587E59" w:rsidRPr="007A58D7" w:rsidRDefault="00587E59" w:rsidP="009B5554">
                  <w:pPr>
                    <w:jc w:val="both"/>
                    <w:rPr>
                      <w:b/>
                    </w:rPr>
                  </w:pPr>
                  <w:r w:rsidRPr="007A58D7">
                    <w:rPr>
                      <w:b/>
                    </w:rPr>
                    <w:t>ЛОТ №__</w:t>
                  </w:r>
                </w:p>
              </w:tc>
              <w:tc>
                <w:tcPr>
                  <w:tcW w:w="4008" w:type="pct"/>
                  <w:gridSpan w:val="7"/>
                </w:tcPr>
                <w:p w:rsidR="00587E59" w:rsidRPr="007A58D7" w:rsidRDefault="00587E59" w:rsidP="009B5554">
                  <w:pPr>
                    <w:jc w:val="both"/>
                    <w:rPr>
                      <w:b/>
                    </w:rPr>
                  </w:pPr>
                </w:p>
              </w:tc>
            </w:tr>
            <w:tr w:rsidR="00587E59" w:rsidRPr="00160208" w:rsidTr="007D644E">
              <w:tc>
                <w:tcPr>
                  <w:tcW w:w="992" w:type="pct"/>
                </w:tcPr>
                <w:p w:rsidR="00587E59" w:rsidRPr="007A58D7" w:rsidRDefault="0032688D" w:rsidP="00A478AF">
                  <w:pPr>
                    <w:ind w:left="-108"/>
                    <w:jc w:val="both"/>
                    <w:rPr>
                      <w:i/>
                    </w:rPr>
                  </w:pPr>
                  <w:r w:rsidRPr="007A58D7">
                    <w:rPr>
                      <w:b/>
                      <w:bCs/>
                      <w:color w:val="000000"/>
                      <w:sz w:val="22"/>
                      <w:szCs w:val="22"/>
                    </w:rPr>
                    <w:t>Модернизация системы валидации турникетного оборудования, для возможности считывания данных проездного документа с любых носителей, в том числе электронных</w:t>
                  </w:r>
                  <w:r w:rsidR="00A478AF" w:rsidRPr="007A58D7">
                    <w:rPr>
                      <w:b/>
                      <w:bCs/>
                      <w:color w:val="000000"/>
                      <w:sz w:val="22"/>
                      <w:szCs w:val="22"/>
                    </w:rPr>
                    <w:t>.</w:t>
                  </w:r>
                  <w:r w:rsidRPr="007A58D7">
                    <w:rPr>
                      <w:b/>
                      <w:bCs/>
                      <w:color w:val="000000"/>
                      <w:sz w:val="22"/>
                      <w:szCs w:val="22"/>
                    </w:rPr>
                    <w:t xml:space="preserve"> </w:t>
                  </w:r>
                </w:p>
              </w:tc>
              <w:tc>
                <w:tcPr>
                  <w:tcW w:w="531" w:type="pct"/>
                </w:tcPr>
                <w:p w:rsidR="00587E59" w:rsidRPr="007A58D7" w:rsidRDefault="0032688D" w:rsidP="009B5554">
                  <w:pPr>
                    <w:jc w:val="both"/>
                    <w:rPr>
                      <w:i/>
                    </w:rPr>
                  </w:pPr>
                  <w:r w:rsidRPr="007A58D7">
                    <w:rPr>
                      <w:i/>
                    </w:rPr>
                    <w:t>Шт.</w:t>
                  </w:r>
                </w:p>
              </w:tc>
              <w:tc>
                <w:tcPr>
                  <w:tcW w:w="679" w:type="pct"/>
                  <w:gridSpan w:val="2"/>
                </w:tcPr>
                <w:p w:rsidR="00587E59" w:rsidRPr="000D0C45" w:rsidRDefault="0032688D" w:rsidP="00A478AF">
                  <w:pPr>
                    <w:jc w:val="center"/>
                    <w:rPr>
                      <w:i/>
                    </w:rPr>
                  </w:pPr>
                  <w:r w:rsidRPr="000D0C45">
                    <w:rPr>
                      <w:b/>
                      <w:bCs/>
                      <w:color w:val="000000"/>
                      <w:sz w:val="22"/>
                      <w:szCs w:val="22"/>
                    </w:rPr>
                    <w:t>11</w:t>
                  </w:r>
                </w:p>
              </w:tc>
              <w:tc>
                <w:tcPr>
                  <w:tcW w:w="536" w:type="pct"/>
                </w:tcPr>
                <w:p w:rsidR="00587E59" w:rsidRPr="000D0C45" w:rsidRDefault="0032688D" w:rsidP="009B5554">
                  <w:pPr>
                    <w:jc w:val="both"/>
                    <w:rPr>
                      <w:i/>
                    </w:rPr>
                  </w:pPr>
                  <w:r w:rsidRPr="000D0C45">
                    <w:rPr>
                      <w:b/>
                      <w:color w:val="000000"/>
                      <w:sz w:val="22"/>
                      <w:szCs w:val="22"/>
                    </w:rPr>
                    <w:t>304</w:t>
                  </w:r>
                  <w:r w:rsidR="00E50D09" w:rsidRPr="000D0C45">
                    <w:rPr>
                      <w:b/>
                      <w:color w:val="000000"/>
                      <w:sz w:val="22"/>
                      <w:szCs w:val="22"/>
                    </w:rPr>
                    <w:t xml:space="preserve"> </w:t>
                  </w:r>
                  <w:r w:rsidRPr="000D0C45">
                    <w:rPr>
                      <w:b/>
                      <w:color w:val="000000"/>
                      <w:sz w:val="22"/>
                      <w:szCs w:val="22"/>
                    </w:rPr>
                    <w:t>218,78</w:t>
                  </w:r>
                </w:p>
              </w:tc>
              <w:tc>
                <w:tcPr>
                  <w:tcW w:w="536" w:type="pct"/>
                </w:tcPr>
                <w:p w:rsidR="00587E59" w:rsidRPr="000D0C45" w:rsidRDefault="0032688D" w:rsidP="009B5554">
                  <w:pPr>
                    <w:jc w:val="both"/>
                    <w:rPr>
                      <w:i/>
                    </w:rPr>
                  </w:pPr>
                  <w:r w:rsidRPr="000D0C45">
                    <w:rPr>
                      <w:b/>
                      <w:color w:val="000000"/>
                      <w:sz w:val="22"/>
                      <w:szCs w:val="22"/>
                    </w:rPr>
                    <w:t>365</w:t>
                  </w:r>
                  <w:r w:rsidR="00E50D09" w:rsidRPr="000D0C45">
                    <w:rPr>
                      <w:b/>
                      <w:color w:val="000000"/>
                      <w:sz w:val="22"/>
                      <w:szCs w:val="22"/>
                    </w:rPr>
                    <w:t xml:space="preserve"> </w:t>
                  </w:r>
                  <w:r w:rsidRPr="000D0C45">
                    <w:rPr>
                      <w:b/>
                      <w:color w:val="000000"/>
                      <w:sz w:val="22"/>
                      <w:szCs w:val="22"/>
                    </w:rPr>
                    <w:t>062,54</w:t>
                  </w:r>
                </w:p>
              </w:tc>
              <w:tc>
                <w:tcPr>
                  <w:tcW w:w="838" w:type="pct"/>
                </w:tcPr>
                <w:p w:rsidR="00587E59" w:rsidRPr="000D0C45" w:rsidRDefault="0032688D" w:rsidP="009B5554">
                  <w:pPr>
                    <w:jc w:val="both"/>
                    <w:rPr>
                      <w:i/>
                    </w:rPr>
                  </w:pPr>
                  <w:r w:rsidRPr="000D0C45">
                    <w:rPr>
                      <w:b/>
                      <w:color w:val="000000"/>
                      <w:sz w:val="22"/>
                      <w:szCs w:val="22"/>
                    </w:rPr>
                    <w:t>3 346 406,58</w:t>
                  </w:r>
                </w:p>
              </w:tc>
              <w:tc>
                <w:tcPr>
                  <w:tcW w:w="888" w:type="pct"/>
                </w:tcPr>
                <w:p w:rsidR="00587E59" w:rsidRPr="000D0C45" w:rsidRDefault="0032688D" w:rsidP="009B5554">
                  <w:pPr>
                    <w:jc w:val="both"/>
                    <w:rPr>
                      <w:i/>
                    </w:rPr>
                  </w:pPr>
                  <w:r w:rsidRPr="000D0C45">
                    <w:rPr>
                      <w:b/>
                      <w:bCs/>
                      <w:color w:val="000000"/>
                      <w:sz w:val="22"/>
                      <w:szCs w:val="22"/>
                    </w:rPr>
                    <w:t>4 015 687,90</w:t>
                  </w:r>
                </w:p>
              </w:tc>
            </w:tr>
            <w:tr w:rsidR="00A478AF" w:rsidRPr="00160208" w:rsidTr="007D644E">
              <w:tc>
                <w:tcPr>
                  <w:tcW w:w="992" w:type="pct"/>
                </w:tcPr>
                <w:p w:rsidR="00A478AF" w:rsidRPr="007A58D7" w:rsidRDefault="00A478AF" w:rsidP="009B5554">
                  <w:pPr>
                    <w:ind w:left="-108"/>
                    <w:jc w:val="both"/>
                    <w:rPr>
                      <w:bCs/>
                      <w:i/>
                      <w:color w:val="000000"/>
                    </w:rPr>
                  </w:pPr>
                  <w:r w:rsidRPr="007A58D7">
                    <w:rPr>
                      <w:bCs/>
                      <w:i/>
                      <w:color w:val="000000"/>
                      <w:sz w:val="22"/>
                      <w:szCs w:val="22"/>
                    </w:rPr>
                    <w:t>Модернизация включает в себя:</w:t>
                  </w:r>
                </w:p>
              </w:tc>
              <w:tc>
                <w:tcPr>
                  <w:tcW w:w="531" w:type="pct"/>
                </w:tcPr>
                <w:p w:rsidR="00A478AF" w:rsidRPr="007A58D7" w:rsidRDefault="00A478AF" w:rsidP="009B5554">
                  <w:pPr>
                    <w:jc w:val="both"/>
                    <w:rPr>
                      <w:i/>
                    </w:rPr>
                  </w:pPr>
                </w:p>
              </w:tc>
              <w:tc>
                <w:tcPr>
                  <w:tcW w:w="679" w:type="pct"/>
                  <w:gridSpan w:val="2"/>
                </w:tcPr>
                <w:p w:rsidR="00A478AF" w:rsidRPr="000D0C45" w:rsidRDefault="00A478AF" w:rsidP="009B5554">
                  <w:pPr>
                    <w:jc w:val="both"/>
                    <w:rPr>
                      <w:b/>
                      <w:bCs/>
                      <w:color w:val="000000"/>
                    </w:rPr>
                  </w:pPr>
                </w:p>
              </w:tc>
              <w:tc>
                <w:tcPr>
                  <w:tcW w:w="536" w:type="pct"/>
                </w:tcPr>
                <w:p w:rsidR="00A478AF" w:rsidRPr="000D0C45" w:rsidRDefault="00A478AF" w:rsidP="009B5554">
                  <w:pPr>
                    <w:jc w:val="both"/>
                    <w:rPr>
                      <w:b/>
                      <w:color w:val="000000"/>
                    </w:rPr>
                  </w:pPr>
                </w:p>
              </w:tc>
              <w:tc>
                <w:tcPr>
                  <w:tcW w:w="536" w:type="pct"/>
                </w:tcPr>
                <w:p w:rsidR="00A478AF" w:rsidRPr="000D0C45" w:rsidRDefault="00A478AF" w:rsidP="009B5554">
                  <w:pPr>
                    <w:jc w:val="both"/>
                    <w:rPr>
                      <w:b/>
                      <w:color w:val="000000"/>
                    </w:rPr>
                  </w:pPr>
                </w:p>
              </w:tc>
              <w:tc>
                <w:tcPr>
                  <w:tcW w:w="838" w:type="pct"/>
                </w:tcPr>
                <w:p w:rsidR="00A478AF" w:rsidRPr="000D0C45" w:rsidRDefault="00A478AF" w:rsidP="009B5554">
                  <w:pPr>
                    <w:jc w:val="both"/>
                    <w:rPr>
                      <w:b/>
                      <w:color w:val="000000"/>
                    </w:rPr>
                  </w:pPr>
                </w:p>
              </w:tc>
              <w:tc>
                <w:tcPr>
                  <w:tcW w:w="888" w:type="pct"/>
                </w:tcPr>
                <w:p w:rsidR="00A478AF" w:rsidRPr="000D0C45" w:rsidRDefault="00A478AF" w:rsidP="009B5554">
                  <w:pPr>
                    <w:jc w:val="both"/>
                    <w:rPr>
                      <w:b/>
                      <w:bCs/>
                      <w:color w:val="000000"/>
                    </w:rPr>
                  </w:pPr>
                </w:p>
              </w:tc>
            </w:tr>
            <w:tr w:rsidR="00023D46" w:rsidRPr="00160208" w:rsidTr="00A478AF">
              <w:tc>
                <w:tcPr>
                  <w:tcW w:w="992" w:type="pct"/>
                  <w:vAlign w:val="center"/>
                </w:tcPr>
                <w:p w:rsidR="00023D46" w:rsidRPr="007A58D7" w:rsidRDefault="00023D46" w:rsidP="00023D46">
                  <w:pPr>
                    <w:ind w:left="-108"/>
                  </w:pPr>
                  <w:r w:rsidRPr="007A58D7">
                    <w:rPr>
                      <w:bCs/>
                      <w:color w:val="000000"/>
                      <w:sz w:val="22"/>
                      <w:szCs w:val="22"/>
                    </w:rPr>
                    <w:t xml:space="preserve">1. Поставка необходимого оборудования, </w:t>
                  </w:r>
                </w:p>
              </w:tc>
              <w:tc>
                <w:tcPr>
                  <w:tcW w:w="531" w:type="pct"/>
                </w:tcPr>
                <w:p w:rsidR="00023D46" w:rsidRPr="007A58D7" w:rsidRDefault="00023D46" w:rsidP="00023D46">
                  <w:pPr>
                    <w:jc w:val="both"/>
                    <w:rPr>
                      <w:i/>
                    </w:rPr>
                  </w:pPr>
                </w:p>
              </w:tc>
              <w:tc>
                <w:tcPr>
                  <w:tcW w:w="679" w:type="pct"/>
                  <w:gridSpan w:val="2"/>
                  <w:vAlign w:val="center"/>
                </w:tcPr>
                <w:p w:rsidR="00023D46" w:rsidRPr="000D0C45" w:rsidRDefault="00023D46" w:rsidP="00023D46">
                  <w:pPr>
                    <w:jc w:val="center"/>
                    <w:rPr>
                      <w:lang w:val="en-US"/>
                    </w:rPr>
                  </w:pPr>
                  <w:r w:rsidRPr="000D0C45">
                    <w:rPr>
                      <w:b/>
                      <w:bCs/>
                      <w:color w:val="000000"/>
                      <w:sz w:val="20"/>
                      <w:szCs w:val="20"/>
                    </w:rPr>
                    <w:t>11</w:t>
                  </w:r>
                </w:p>
              </w:tc>
              <w:tc>
                <w:tcPr>
                  <w:tcW w:w="536" w:type="pct"/>
                  <w:vAlign w:val="center"/>
                </w:tcPr>
                <w:p w:rsidR="00023D46" w:rsidRPr="000D0C45" w:rsidRDefault="00023D46" w:rsidP="00023D46">
                  <w:pPr>
                    <w:rPr>
                      <w:b/>
                    </w:rPr>
                  </w:pPr>
                  <w:r w:rsidRPr="000D0C45">
                    <w:rPr>
                      <w:b/>
                      <w:color w:val="000000"/>
                      <w:sz w:val="20"/>
                      <w:szCs w:val="20"/>
                    </w:rPr>
                    <w:t>292 400,60</w:t>
                  </w:r>
                </w:p>
              </w:tc>
              <w:tc>
                <w:tcPr>
                  <w:tcW w:w="536" w:type="pct"/>
                  <w:vAlign w:val="center"/>
                </w:tcPr>
                <w:p w:rsidR="00023D46" w:rsidRPr="000D0C45" w:rsidRDefault="00023D46" w:rsidP="00023D46">
                  <w:pPr>
                    <w:rPr>
                      <w:b/>
                    </w:rPr>
                  </w:pPr>
                  <w:r w:rsidRPr="000D0C45">
                    <w:rPr>
                      <w:b/>
                      <w:color w:val="000000"/>
                      <w:sz w:val="20"/>
                      <w:szCs w:val="20"/>
                    </w:rPr>
                    <w:t>350 880,72</w:t>
                  </w:r>
                </w:p>
              </w:tc>
              <w:tc>
                <w:tcPr>
                  <w:tcW w:w="838" w:type="pct"/>
                  <w:vAlign w:val="center"/>
                </w:tcPr>
                <w:p w:rsidR="00023D46" w:rsidRPr="000D0C45" w:rsidRDefault="00023D46" w:rsidP="00023D46">
                  <w:pPr>
                    <w:rPr>
                      <w:b/>
                    </w:rPr>
                  </w:pPr>
                  <w:r w:rsidRPr="000D0C45">
                    <w:rPr>
                      <w:b/>
                      <w:color w:val="000000"/>
                      <w:sz w:val="20"/>
                      <w:szCs w:val="20"/>
                    </w:rPr>
                    <w:t>3 216 406,60</w:t>
                  </w:r>
                </w:p>
              </w:tc>
              <w:tc>
                <w:tcPr>
                  <w:tcW w:w="888" w:type="pct"/>
                  <w:vAlign w:val="center"/>
                </w:tcPr>
                <w:p w:rsidR="00023D46" w:rsidRPr="000D0C45" w:rsidRDefault="00023D46" w:rsidP="00023D46">
                  <w:pPr>
                    <w:rPr>
                      <w:b/>
                    </w:rPr>
                  </w:pPr>
                  <w:r w:rsidRPr="000D0C45">
                    <w:rPr>
                      <w:b/>
                      <w:bCs/>
                      <w:color w:val="000000"/>
                      <w:sz w:val="20"/>
                      <w:szCs w:val="20"/>
                    </w:rPr>
                    <w:t>3 859 687,92</w:t>
                  </w:r>
                </w:p>
              </w:tc>
            </w:tr>
            <w:tr w:rsidR="00A478AF" w:rsidRPr="00160208" w:rsidTr="00A478AF">
              <w:tc>
                <w:tcPr>
                  <w:tcW w:w="992" w:type="pct"/>
                  <w:vAlign w:val="center"/>
                </w:tcPr>
                <w:p w:rsidR="00A478AF" w:rsidRPr="007A58D7" w:rsidRDefault="00A478AF" w:rsidP="00023D46">
                  <w:pPr>
                    <w:ind w:left="-108"/>
                    <w:rPr>
                      <w:bCs/>
                      <w:color w:val="000000"/>
                    </w:rPr>
                  </w:pPr>
                  <w:r w:rsidRPr="007A58D7">
                    <w:rPr>
                      <w:bCs/>
                      <w:color w:val="000000"/>
                      <w:sz w:val="22"/>
                      <w:szCs w:val="22"/>
                    </w:rPr>
                    <w:t>в том числе</w:t>
                  </w:r>
                  <w:r w:rsidR="00515AEE" w:rsidRPr="007A58D7">
                    <w:rPr>
                      <w:bCs/>
                      <w:color w:val="000000"/>
                      <w:sz w:val="22"/>
                      <w:szCs w:val="22"/>
                    </w:rPr>
                    <w:t xml:space="preserve"> в состав одного комплекта для модернизации входит</w:t>
                  </w:r>
                  <w:r w:rsidRPr="007A58D7">
                    <w:rPr>
                      <w:bCs/>
                      <w:color w:val="000000"/>
                      <w:sz w:val="22"/>
                      <w:szCs w:val="22"/>
                    </w:rPr>
                    <w:t>:</w:t>
                  </w:r>
                </w:p>
              </w:tc>
              <w:tc>
                <w:tcPr>
                  <w:tcW w:w="531" w:type="pct"/>
                </w:tcPr>
                <w:p w:rsidR="00A478AF" w:rsidRPr="007A58D7" w:rsidRDefault="00A478AF" w:rsidP="00023D46">
                  <w:pPr>
                    <w:jc w:val="both"/>
                    <w:rPr>
                      <w:i/>
                    </w:rPr>
                  </w:pPr>
                </w:p>
              </w:tc>
              <w:tc>
                <w:tcPr>
                  <w:tcW w:w="679" w:type="pct"/>
                  <w:gridSpan w:val="2"/>
                  <w:vAlign w:val="center"/>
                </w:tcPr>
                <w:p w:rsidR="00A478AF" w:rsidRPr="000D0C45" w:rsidRDefault="00A478AF" w:rsidP="00023D46">
                  <w:pPr>
                    <w:jc w:val="center"/>
                    <w:rPr>
                      <w:b/>
                      <w:bCs/>
                      <w:color w:val="000000"/>
                      <w:sz w:val="20"/>
                      <w:szCs w:val="20"/>
                    </w:rPr>
                  </w:pPr>
                </w:p>
              </w:tc>
              <w:tc>
                <w:tcPr>
                  <w:tcW w:w="536" w:type="pct"/>
                  <w:vAlign w:val="center"/>
                </w:tcPr>
                <w:p w:rsidR="00A478AF" w:rsidRPr="000D0C45" w:rsidRDefault="00A478AF" w:rsidP="00023D46">
                  <w:pPr>
                    <w:rPr>
                      <w:b/>
                      <w:color w:val="000000"/>
                      <w:sz w:val="20"/>
                      <w:szCs w:val="20"/>
                    </w:rPr>
                  </w:pPr>
                </w:p>
              </w:tc>
              <w:tc>
                <w:tcPr>
                  <w:tcW w:w="536" w:type="pct"/>
                  <w:vAlign w:val="center"/>
                </w:tcPr>
                <w:p w:rsidR="00A478AF" w:rsidRPr="000D0C45" w:rsidRDefault="00A478AF" w:rsidP="00023D46">
                  <w:pPr>
                    <w:rPr>
                      <w:b/>
                      <w:color w:val="000000"/>
                      <w:sz w:val="20"/>
                      <w:szCs w:val="20"/>
                    </w:rPr>
                  </w:pPr>
                </w:p>
              </w:tc>
              <w:tc>
                <w:tcPr>
                  <w:tcW w:w="838" w:type="pct"/>
                  <w:vAlign w:val="center"/>
                </w:tcPr>
                <w:p w:rsidR="00A478AF" w:rsidRPr="000D0C45" w:rsidRDefault="00A478AF" w:rsidP="00023D46">
                  <w:pPr>
                    <w:rPr>
                      <w:b/>
                      <w:color w:val="000000"/>
                      <w:sz w:val="20"/>
                      <w:szCs w:val="20"/>
                    </w:rPr>
                  </w:pPr>
                </w:p>
              </w:tc>
              <w:tc>
                <w:tcPr>
                  <w:tcW w:w="888" w:type="pct"/>
                  <w:vAlign w:val="center"/>
                </w:tcPr>
                <w:p w:rsidR="00A478AF" w:rsidRPr="000D0C45" w:rsidRDefault="00A478AF" w:rsidP="00023D46">
                  <w:pPr>
                    <w:rPr>
                      <w:b/>
                      <w:bCs/>
                      <w:color w:val="000000"/>
                      <w:sz w:val="20"/>
                      <w:szCs w:val="20"/>
                    </w:rPr>
                  </w:pPr>
                </w:p>
              </w:tc>
            </w:tr>
            <w:tr w:rsidR="00023D46" w:rsidRPr="00160208" w:rsidTr="00A478AF">
              <w:tc>
                <w:tcPr>
                  <w:tcW w:w="992" w:type="pct"/>
                  <w:vAlign w:val="center"/>
                </w:tcPr>
                <w:p w:rsidR="00023D46" w:rsidRPr="007A58D7" w:rsidRDefault="00023D46" w:rsidP="00C1475F">
                  <w:pPr>
                    <w:ind w:left="-108"/>
                  </w:pPr>
                  <w:r w:rsidRPr="007A58D7">
                    <w:rPr>
                      <w:color w:val="000000"/>
                      <w:sz w:val="22"/>
                      <w:szCs w:val="22"/>
                    </w:rPr>
                    <w:t xml:space="preserve">1.1.Металлический корпус и пластиковая накладка (комплект </w:t>
                  </w:r>
                  <w:r w:rsidRPr="007A58D7">
                    <w:rPr>
                      <w:color w:val="000000"/>
                      <w:sz w:val="22"/>
                      <w:szCs w:val="22"/>
                    </w:rPr>
                    <w:lastRenderedPageBreak/>
                    <w:t>металлоконструкций крышка, комплект соединительных проводов)</w:t>
                  </w:r>
                </w:p>
              </w:tc>
              <w:tc>
                <w:tcPr>
                  <w:tcW w:w="531" w:type="pct"/>
                </w:tcPr>
                <w:p w:rsidR="00023D46" w:rsidRPr="007A58D7" w:rsidRDefault="00023D46" w:rsidP="00023D46">
                  <w:pPr>
                    <w:jc w:val="both"/>
                    <w:rPr>
                      <w:i/>
                    </w:rPr>
                  </w:pPr>
                </w:p>
              </w:tc>
              <w:tc>
                <w:tcPr>
                  <w:tcW w:w="679" w:type="pct"/>
                  <w:gridSpan w:val="2"/>
                  <w:vAlign w:val="center"/>
                </w:tcPr>
                <w:p w:rsidR="00023D46" w:rsidRPr="000D0C45" w:rsidRDefault="00023D46" w:rsidP="00023D46">
                  <w:pPr>
                    <w:jc w:val="center"/>
                  </w:pPr>
                  <w:r w:rsidRPr="000D0C45">
                    <w:rPr>
                      <w:color w:val="000000"/>
                      <w:sz w:val="20"/>
                      <w:szCs w:val="20"/>
                    </w:rPr>
                    <w:t>2</w:t>
                  </w:r>
                </w:p>
              </w:tc>
              <w:tc>
                <w:tcPr>
                  <w:tcW w:w="536" w:type="pct"/>
                  <w:vAlign w:val="center"/>
                </w:tcPr>
                <w:p w:rsidR="00023D46" w:rsidRPr="000D0C45" w:rsidRDefault="00023D46" w:rsidP="00023D46">
                  <w:r w:rsidRPr="000D0C45">
                    <w:rPr>
                      <w:color w:val="000000"/>
                      <w:sz w:val="20"/>
                      <w:szCs w:val="20"/>
                    </w:rPr>
                    <w:t>65 953,20</w:t>
                  </w:r>
                </w:p>
              </w:tc>
              <w:tc>
                <w:tcPr>
                  <w:tcW w:w="536" w:type="pct"/>
                  <w:vAlign w:val="center"/>
                </w:tcPr>
                <w:p w:rsidR="00023D46" w:rsidRPr="000D0C45" w:rsidRDefault="00023D46" w:rsidP="00023D46">
                  <w:r w:rsidRPr="000D0C45">
                    <w:rPr>
                      <w:color w:val="000000"/>
                      <w:sz w:val="20"/>
                      <w:szCs w:val="20"/>
                    </w:rPr>
                    <w:t>79 143,84</w:t>
                  </w:r>
                </w:p>
              </w:tc>
              <w:tc>
                <w:tcPr>
                  <w:tcW w:w="838" w:type="pct"/>
                  <w:vAlign w:val="center"/>
                </w:tcPr>
                <w:p w:rsidR="00023D46" w:rsidRPr="000D0C45" w:rsidRDefault="00023D46" w:rsidP="00023D46">
                  <w:r w:rsidRPr="000D0C45">
                    <w:rPr>
                      <w:color w:val="000000"/>
                      <w:sz w:val="20"/>
                      <w:szCs w:val="20"/>
                    </w:rPr>
                    <w:t>131 906,40</w:t>
                  </w:r>
                </w:p>
              </w:tc>
              <w:tc>
                <w:tcPr>
                  <w:tcW w:w="888" w:type="pct"/>
                  <w:vAlign w:val="center"/>
                </w:tcPr>
                <w:p w:rsidR="00023D46" w:rsidRPr="000D0C45" w:rsidRDefault="00023D46" w:rsidP="00023D46">
                  <w:r w:rsidRPr="000D0C45">
                    <w:rPr>
                      <w:color w:val="000000"/>
                      <w:sz w:val="20"/>
                      <w:szCs w:val="20"/>
                    </w:rPr>
                    <w:t>158 287,68</w:t>
                  </w:r>
                </w:p>
              </w:tc>
            </w:tr>
            <w:tr w:rsidR="00023D46" w:rsidRPr="00160208" w:rsidTr="00A478AF">
              <w:tc>
                <w:tcPr>
                  <w:tcW w:w="992" w:type="pct"/>
                  <w:vAlign w:val="center"/>
                </w:tcPr>
                <w:p w:rsidR="00023D46" w:rsidRPr="007A58D7" w:rsidRDefault="00023D46" w:rsidP="00C1475F">
                  <w:pPr>
                    <w:ind w:left="-108"/>
                  </w:pPr>
                  <w:r w:rsidRPr="007A58D7">
                    <w:rPr>
                      <w:color w:val="000000"/>
                      <w:sz w:val="22"/>
                      <w:szCs w:val="22"/>
                    </w:rPr>
                    <w:lastRenderedPageBreak/>
                    <w:t xml:space="preserve">1.2.Сканер ШК </w:t>
                  </w:r>
                </w:p>
              </w:tc>
              <w:tc>
                <w:tcPr>
                  <w:tcW w:w="531" w:type="pct"/>
                </w:tcPr>
                <w:p w:rsidR="00023D46" w:rsidRPr="007A58D7" w:rsidRDefault="00023D46" w:rsidP="00023D46">
                  <w:pPr>
                    <w:jc w:val="both"/>
                    <w:rPr>
                      <w:i/>
                    </w:rPr>
                  </w:pPr>
                </w:p>
              </w:tc>
              <w:tc>
                <w:tcPr>
                  <w:tcW w:w="679" w:type="pct"/>
                  <w:gridSpan w:val="2"/>
                  <w:vAlign w:val="center"/>
                </w:tcPr>
                <w:p w:rsidR="00023D46" w:rsidRPr="000D0C45" w:rsidRDefault="00023D46" w:rsidP="00023D46">
                  <w:pPr>
                    <w:jc w:val="center"/>
                  </w:pPr>
                  <w:r w:rsidRPr="000D0C45">
                    <w:rPr>
                      <w:color w:val="000000"/>
                      <w:sz w:val="20"/>
                      <w:szCs w:val="20"/>
                    </w:rPr>
                    <w:t>2</w:t>
                  </w:r>
                </w:p>
              </w:tc>
              <w:tc>
                <w:tcPr>
                  <w:tcW w:w="536" w:type="pct"/>
                  <w:vAlign w:val="center"/>
                </w:tcPr>
                <w:p w:rsidR="00023D46" w:rsidRPr="000D0C45" w:rsidRDefault="00023D46" w:rsidP="00023D46">
                  <w:r w:rsidRPr="000D0C45">
                    <w:rPr>
                      <w:color w:val="000000"/>
                      <w:sz w:val="20"/>
                      <w:szCs w:val="20"/>
                    </w:rPr>
                    <w:t>62 220,00</w:t>
                  </w:r>
                </w:p>
              </w:tc>
              <w:tc>
                <w:tcPr>
                  <w:tcW w:w="536" w:type="pct"/>
                  <w:vAlign w:val="center"/>
                </w:tcPr>
                <w:p w:rsidR="00023D46" w:rsidRPr="000D0C45" w:rsidRDefault="00023D46" w:rsidP="00023D46">
                  <w:r w:rsidRPr="000D0C45">
                    <w:rPr>
                      <w:color w:val="000000"/>
                      <w:sz w:val="20"/>
                      <w:szCs w:val="20"/>
                    </w:rPr>
                    <w:t>74 664,00</w:t>
                  </w:r>
                </w:p>
              </w:tc>
              <w:tc>
                <w:tcPr>
                  <w:tcW w:w="838" w:type="pct"/>
                  <w:vAlign w:val="center"/>
                </w:tcPr>
                <w:p w:rsidR="00023D46" w:rsidRPr="000D0C45" w:rsidRDefault="00023D46" w:rsidP="00023D46">
                  <w:r w:rsidRPr="000D0C45">
                    <w:rPr>
                      <w:color w:val="000000"/>
                      <w:sz w:val="20"/>
                      <w:szCs w:val="20"/>
                    </w:rPr>
                    <w:t>124 440,00</w:t>
                  </w:r>
                </w:p>
              </w:tc>
              <w:tc>
                <w:tcPr>
                  <w:tcW w:w="888" w:type="pct"/>
                  <w:vAlign w:val="center"/>
                </w:tcPr>
                <w:p w:rsidR="00023D46" w:rsidRPr="000D0C45" w:rsidRDefault="00023D46" w:rsidP="00023D46">
                  <w:r w:rsidRPr="000D0C45">
                    <w:rPr>
                      <w:color w:val="000000"/>
                      <w:sz w:val="20"/>
                      <w:szCs w:val="20"/>
                    </w:rPr>
                    <w:t>149 328,00</w:t>
                  </w:r>
                </w:p>
              </w:tc>
            </w:tr>
            <w:tr w:rsidR="00023D46" w:rsidRPr="0032688D" w:rsidTr="00A478AF">
              <w:tc>
                <w:tcPr>
                  <w:tcW w:w="992" w:type="pct"/>
                  <w:vAlign w:val="center"/>
                </w:tcPr>
                <w:p w:rsidR="00023D46" w:rsidRPr="007A58D7" w:rsidRDefault="00023D46" w:rsidP="00C1475F">
                  <w:pPr>
                    <w:ind w:left="-108"/>
                    <w:rPr>
                      <w:lang w:val="en-US"/>
                    </w:rPr>
                  </w:pPr>
                  <w:r w:rsidRPr="007A58D7">
                    <w:rPr>
                      <w:color w:val="000000"/>
                      <w:sz w:val="22"/>
                      <w:szCs w:val="22"/>
                      <w:lang w:val="en-US"/>
                    </w:rPr>
                    <w:t xml:space="preserve">1.3.SAM </w:t>
                  </w:r>
                  <w:proofErr w:type="spellStart"/>
                  <w:r w:rsidRPr="007A58D7">
                    <w:rPr>
                      <w:color w:val="000000"/>
                      <w:sz w:val="22"/>
                      <w:szCs w:val="22"/>
                      <w:lang w:val="en-US"/>
                    </w:rPr>
                    <w:t>модуль</w:t>
                  </w:r>
                  <w:proofErr w:type="spellEnd"/>
                  <w:r w:rsidRPr="007A58D7">
                    <w:rPr>
                      <w:color w:val="000000"/>
                      <w:sz w:val="22"/>
                      <w:szCs w:val="22"/>
                      <w:lang w:val="en-US"/>
                    </w:rPr>
                    <w:t xml:space="preserve"> </w:t>
                  </w:r>
                  <w:proofErr w:type="spellStart"/>
                  <w:r w:rsidRPr="007A58D7">
                    <w:rPr>
                      <w:color w:val="000000"/>
                      <w:sz w:val="22"/>
                      <w:szCs w:val="22"/>
                      <w:lang w:val="en-US"/>
                    </w:rPr>
                    <w:t>sim</w:t>
                  </w:r>
                  <w:proofErr w:type="spellEnd"/>
                  <w:r w:rsidRPr="007A58D7">
                    <w:rPr>
                      <w:color w:val="000000"/>
                      <w:sz w:val="22"/>
                      <w:szCs w:val="22"/>
                      <w:lang w:val="en-US"/>
                    </w:rPr>
                    <w:t xml:space="preserve"> size</w:t>
                  </w:r>
                </w:p>
              </w:tc>
              <w:tc>
                <w:tcPr>
                  <w:tcW w:w="531" w:type="pct"/>
                </w:tcPr>
                <w:p w:rsidR="00023D46" w:rsidRPr="007A58D7" w:rsidRDefault="00023D46" w:rsidP="00023D46">
                  <w:pPr>
                    <w:jc w:val="both"/>
                    <w:rPr>
                      <w:i/>
                      <w:lang w:val="en-US"/>
                    </w:rPr>
                  </w:pPr>
                </w:p>
              </w:tc>
              <w:tc>
                <w:tcPr>
                  <w:tcW w:w="679" w:type="pct"/>
                  <w:gridSpan w:val="2"/>
                  <w:vAlign w:val="center"/>
                </w:tcPr>
                <w:p w:rsidR="00023D46" w:rsidRPr="000D0C45" w:rsidRDefault="00023D46" w:rsidP="00023D46">
                  <w:pPr>
                    <w:jc w:val="center"/>
                    <w:rPr>
                      <w:lang w:val="en-US"/>
                    </w:rPr>
                  </w:pPr>
                  <w:r w:rsidRPr="000D0C45">
                    <w:rPr>
                      <w:color w:val="000000"/>
                      <w:sz w:val="20"/>
                      <w:szCs w:val="20"/>
                    </w:rPr>
                    <w:t>2</w:t>
                  </w:r>
                </w:p>
              </w:tc>
              <w:tc>
                <w:tcPr>
                  <w:tcW w:w="536" w:type="pct"/>
                  <w:vAlign w:val="center"/>
                </w:tcPr>
                <w:p w:rsidR="00023D46" w:rsidRPr="000D0C45" w:rsidRDefault="00023D46" w:rsidP="00023D46">
                  <w:r w:rsidRPr="000D0C45">
                    <w:rPr>
                      <w:color w:val="000000"/>
                      <w:sz w:val="20"/>
                      <w:szCs w:val="20"/>
                    </w:rPr>
                    <w:t>1 667,80</w:t>
                  </w:r>
                </w:p>
              </w:tc>
              <w:tc>
                <w:tcPr>
                  <w:tcW w:w="536" w:type="pct"/>
                  <w:vAlign w:val="center"/>
                </w:tcPr>
                <w:p w:rsidR="00023D46" w:rsidRPr="000D0C45" w:rsidRDefault="00023D46" w:rsidP="00023D46">
                  <w:r w:rsidRPr="000D0C45">
                    <w:rPr>
                      <w:color w:val="000000"/>
                      <w:sz w:val="20"/>
                      <w:szCs w:val="20"/>
                    </w:rPr>
                    <w:t>2 001,36</w:t>
                  </w:r>
                </w:p>
              </w:tc>
              <w:tc>
                <w:tcPr>
                  <w:tcW w:w="838" w:type="pct"/>
                  <w:vAlign w:val="center"/>
                </w:tcPr>
                <w:p w:rsidR="00023D46" w:rsidRPr="000D0C45" w:rsidRDefault="00023D46" w:rsidP="00023D46">
                  <w:r w:rsidRPr="000D0C45">
                    <w:rPr>
                      <w:color w:val="000000"/>
                      <w:sz w:val="20"/>
                      <w:szCs w:val="20"/>
                    </w:rPr>
                    <w:t>3 335,60</w:t>
                  </w:r>
                </w:p>
              </w:tc>
              <w:tc>
                <w:tcPr>
                  <w:tcW w:w="888" w:type="pct"/>
                  <w:vAlign w:val="center"/>
                </w:tcPr>
                <w:p w:rsidR="00023D46" w:rsidRPr="000D0C45" w:rsidRDefault="00023D46" w:rsidP="00023D46">
                  <w:r w:rsidRPr="000D0C45">
                    <w:rPr>
                      <w:color w:val="000000"/>
                      <w:sz w:val="20"/>
                      <w:szCs w:val="20"/>
                    </w:rPr>
                    <w:t>4 002,72</w:t>
                  </w:r>
                </w:p>
              </w:tc>
            </w:tr>
            <w:tr w:rsidR="00023D46" w:rsidRPr="0032688D" w:rsidTr="00A478AF">
              <w:tc>
                <w:tcPr>
                  <w:tcW w:w="992" w:type="pct"/>
                  <w:vAlign w:val="center"/>
                </w:tcPr>
                <w:p w:rsidR="00023D46" w:rsidRPr="007A58D7" w:rsidRDefault="00C1475F" w:rsidP="00C1475F">
                  <w:pPr>
                    <w:ind w:left="-108"/>
                  </w:pPr>
                  <w:r>
                    <w:rPr>
                      <w:color w:val="000000"/>
                      <w:sz w:val="22"/>
                      <w:szCs w:val="22"/>
                    </w:rPr>
                    <w:t xml:space="preserve">1.4.Ридер БСК </w:t>
                  </w:r>
                </w:p>
              </w:tc>
              <w:tc>
                <w:tcPr>
                  <w:tcW w:w="531" w:type="pct"/>
                </w:tcPr>
                <w:p w:rsidR="00023D46" w:rsidRPr="007A58D7" w:rsidRDefault="00023D46" w:rsidP="00023D46">
                  <w:pPr>
                    <w:jc w:val="both"/>
                    <w:rPr>
                      <w:i/>
                    </w:rPr>
                  </w:pPr>
                </w:p>
              </w:tc>
              <w:tc>
                <w:tcPr>
                  <w:tcW w:w="679" w:type="pct"/>
                  <w:gridSpan w:val="2"/>
                  <w:vAlign w:val="center"/>
                </w:tcPr>
                <w:p w:rsidR="00023D46" w:rsidRPr="000D0C45" w:rsidRDefault="00023D46" w:rsidP="00023D46">
                  <w:pPr>
                    <w:jc w:val="center"/>
                    <w:rPr>
                      <w:lang w:val="en-US"/>
                    </w:rPr>
                  </w:pPr>
                  <w:r w:rsidRPr="000D0C45">
                    <w:rPr>
                      <w:color w:val="000000"/>
                      <w:sz w:val="20"/>
                      <w:szCs w:val="20"/>
                    </w:rPr>
                    <w:t>2</w:t>
                  </w:r>
                </w:p>
              </w:tc>
              <w:tc>
                <w:tcPr>
                  <w:tcW w:w="536" w:type="pct"/>
                  <w:vAlign w:val="center"/>
                </w:tcPr>
                <w:p w:rsidR="00023D46" w:rsidRPr="000D0C45" w:rsidRDefault="00023D46" w:rsidP="00023D46">
                  <w:r w:rsidRPr="000D0C45">
                    <w:rPr>
                      <w:color w:val="000000"/>
                      <w:sz w:val="20"/>
                      <w:szCs w:val="20"/>
                    </w:rPr>
                    <w:t>16 359,30</w:t>
                  </w:r>
                </w:p>
              </w:tc>
              <w:tc>
                <w:tcPr>
                  <w:tcW w:w="536" w:type="pct"/>
                  <w:vAlign w:val="center"/>
                </w:tcPr>
                <w:p w:rsidR="00023D46" w:rsidRPr="000D0C45" w:rsidRDefault="00023D46" w:rsidP="00023D46">
                  <w:r w:rsidRPr="000D0C45">
                    <w:rPr>
                      <w:color w:val="000000"/>
                      <w:sz w:val="20"/>
                      <w:szCs w:val="20"/>
                    </w:rPr>
                    <w:t>19 631,16</w:t>
                  </w:r>
                </w:p>
              </w:tc>
              <w:tc>
                <w:tcPr>
                  <w:tcW w:w="838" w:type="pct"/>
                  <w:vAlign w:val="center"/>
                </w:tcPr>
                <w:p w:rsidR="00023D46" w:rsidRPr="000D0C45" w:rsidRDefault="00023D46" w:rsidP="00023D46">
                  <w:r w:rsidRPr="000D0C45">
                    <w:rPr>
                      <w:color w:val="000000"/>
                      <w:sz w:val="20"/>
                      <w:szCs w:val="20"/>
                    </w:rPr>
                    <w:t>32 718,60</w:t>
                  </w:r>
                </w:p>
              </w:tc>
              <w:tc>
                <w:tcPr>
                  <w:tcW w:w="888" w:type="pct"/>
                  <w:vAlign w:val="center"/>
                </w:tcPr>
                <w:p w:rsidR="00023D46" w:rsidRPr="000D0C45" w:rsidRDefault="00023D46" w:rsidP="00023D46">
                  <w:r w:rsidRPr="000D0C45">
                    <w:rPr>
                      <w:color w:val="000000"/>
                      <w:sz w:val="20"/>
                      <w:szCs w:val="20"/>
                    </w:rPr>
                    <w:t>39 262,32</w:t>
                  </w:r>
                </w:p>
              </w:tc>
            </w:tr>
            <w:tr w:rsidR="00023D46" w:rsidRPr="00160208" w:rsidTr="00A478AF">
              <w:tc>
                <w:tcPr>
                  <w:tcW w:w="992" w:type="pct"/>
                  <w:vAlign w:val="center"/>
                </w:tcPr>
                <w:p w:rsidR="00023D46" w:rsidRPr="007A58D7" w:rsidRDefault="00023D46" w:rsidP="00023D46">
                  <w:pPr>
                    <w:ind w:left="-108"/>
                  </w:pPr>
                  <w:r w:rsidRPr="007A58D7">
                    <w:rPr>
                      <w:b/>
                      <w:bCs/>
                      <w:color w:val="000000"/>
                      <w:sz w:val="22"/>
                      <w:szCs w:val="22"/>
                    </w:rPr>
                    <w:t>2. Работы по модернизации реверсивных турникетных проходов</w:t>
                  </w:r>
                </w:p>
              </w:tc>
              <w:tc>
                <w:tcPr>
                  <w:tcW w:w="531" w:type="pct"/>
                </w:tcPr>
                <w:p w:rsidR="00023D46" w:rsidRPr="007A58D7" w:rsidRDefault="00023D46" w:rsidP="00023D46">
                  <w:pPr>
                    <w:jc w:val="both"/>
                    <w:rPr>
                      <w:i/>
                    </w:rPr>
                  </w:pPr>
                </w:p>
              </w:tc>
              <w:tc>
                <w:tcPr>
                  <w:tcW w:w="679" w:type="pct"/>
                  <w:gridSpan w:val="2"/>
                  <w:vAlign w:val="center"/>
                </w:tcPr>
                <w:p w:rsidR="00023D46" w:rsidRPr="000D0C45" w:rsidRDefault="00023D46" w:rsidP="00023D46">
                  <w:pPr>
                    <w:jc w:val="center"/>
                  </w:pPr>
                  <w:r w:rsidRPr="000D0C45">
                    <w:rPr>
                      <w:b/>
                      <w:bCs/>
                      <w:color w:val="000000"/>
                      <w:sz w:val="20"/>
                      <w:szCs w:val="20"/>
                    </w:rPr>
                    <w:t>11</w:t>
                  </w:r>
                </w:p>
              </w:tc>
              <w:tc>
                <w:tcPr>
                  <w:tcW w:w="536" w:type="pct"/>
                  <w:vAlign w:val="center"/>
                </w:tcPr>
                <w:p w:rsidR="00023D46" w:rsidRPr="000D0C45" w:rsidRDefault="00023D46" w:rsidP="00023D46">
                  <w:r w:rsidRPr="000D0C45">
                    <w:rPr>
                      <w:b/>
                      <w:bCs/>
                      <w:color w:val="000000"/>
                      <w:sz w:val="20"/>
                      <w:szCs w:val="20"/>
                    </w:rPr>
                    <w:t>11 818,18</w:t>
                  </w:r>
                </w:p>
              </w:tc>
              <w:tc>
                <w:tcPr>
                  <w:tcW w:w="536" w:type="pct"/>
                  <w:vAlign w:val="center"/>
                </w:tcPr>
                <w:p w:rsidR="00023D46" w:rsidRPr="000D0C45" w:rsidRDefault="00023D46" w:rsidP="00023D46">
                  <w:r w:rsidRPr="000D0C45">
                    <w:rPr>
                      <w:b/>
                      <w:bCs/>
                      <w:color w:val="000000"/>
                      <w:sz w:val="20"/>
                      <w:szCs w:val="20"/>
                    </w:rPr>
                    <w:t>14 181,82</w:t>
                  </w:r>
                </w:p>
              </w:tc>
              <w:tc>
                <w:tcPr>
                  <w:tcW w:w="838" w:type="pct"/>
                  <w:vAlign w:val="center"/>
                </w:tcPr>
                <w:p w:rsidR="00023D46" w:rsidRPr="000D0C45" w:rsidRDefault="00023D46" w:rsidP="00023D46">
                  <w:pPr>
                    <w:rPr>
                      <w:b/>
                    </w:rPr>
                  </w:pPr>
                  <w:r w:rsidRPr="000D0C45">
                    <w:rPr>
                      <w:b/>
                      <w:bCs/>
                      <w:color w:val="000000"/>
                      <w:sz w:val="20"/>
                      <w:szCs w:val="20"/>
                    </w:rPr>
                    <w:t>129 999,98</w:t>
                  </w:r>
                </w:p>
              </w:tc>
              <w:tc>
                <w:tcPr>
                  <w:tcW w:w="888" w:type="pct"/>
                  <w:vAlign w:val="center"/>
                </w:tcPr>
                <w:p w:rsidR="00023D46" w:rsidRPr="000D0C45" w:rsidRDefault="00023D46" w:rsidP="00023D46">
                  <w:pPr>
                    <w:rPr>
                      <w:b/>
                    </w:rPr>
                  </w:pPr>
                  <w:r w:rsidRPr="000D0C45">
                    <w:rPr>
                      <w:b/>
                      <w:bCs/>
                      <w:color w:val="000000"/>
                      <w:sz w:val="20"/>
                      <w:szCs w:val="20"/>
                    </w:rPr>
                    <w:t>155 999,98</w:t>
                  </w:r>
                </w:p>
              </w:tc>
            </w:tr>
            <w:tr w:rsidR="00023D46" w:rsidRPr="00160208" w:rsidTr="00A478AF">
              <w:tc>
                <w:tcPr>
                  <w:tcW w:w="992" w:type="pct"/>
                </w:tcPr>
                <w:p w:rsidR="00023D46" w:rsidRPr="007A58D7" w:rsidRDefault="00023D46" w:rsidP="00023D46">
                  <w:pPr>
                    <w:ind w:left="-108"/>
                    <w:jc w:val="both"/>
                    <w:rPr>
                      <w:b/>
                    </w:rPr>
                  </w:pPr>
                  <w:r w:rsidRPr="007A58D7">
                    <w:rPr>
                      <w:b/>
                    </w:rPr>
                    <w:t xml:space="preserve">ИТОГО начальная (максимальная) цена договора (цена лота) </w:t>
                  </w:r>
                </w:p>
                <w:p w:rsidR="00023D46" w:rsidRPr="007A58D7" w:rsidRDefault="00023D46" w:rsidP="00023D46">
                  <w:pPr>
                    <w:ind w:left="-108"/>
                    <w:jc w:val="both"/>
                    <w:rPr>
                      <w:b/>
                    </w:rPr>
                  </w:pPr>
                </w:p>
              </w:tc>
              <w:tc>
                <w:tcPr>
                  <w:tcW w:w="531" w:type="pct"/>
                </w:tcPr>
                <w:p w:rsidR="00023D46" w:rsidRPr="007A58D7" w:rsidRDefault="00023D46" w:rsidP="00023D46">
                  <w:pPr>
                    <w:jc w:val="both"/>
                  </w:pPr>
                  <w:r w:rsidRPr="007A58D7">
                    <w:t>-</w:t>
                  </w:r>
                </w:p>
              </w:tc>
              <w:tc>
                <w:tcPr>
                  <w:tcW w:w="679" w:type="pct"/>
                  <w:gridSpan w:val="2"/>
                </w:tcPr>
                <w:p w:rsidR="00023D46" w:rsidRPr="000D0C45" w:rsidRDefault="00023D46" w:rsidP="00023D46">
                  <w:pPr>
                    <w:jc w:val="both"/>
                  </w:pPr>
                  <w:r w:rsidRPr="000D0C45">
                    <w:t>-</w:t>
                  </w:r>
                </w:p>
              </w:tc>
              <w:tc>
                <w:tcPr>
                  <w:tcW w:w="536" w:type="pct"/>
                </w:tcPr>
                <w:p w:rsidR="00023D46" w:rsidRPr="000D0C45" w:rsidRDefault="00023D46" w:rsidP="00023D46">
                  <w:pPr>
                    <w:jc w:val="both"/>
                  </w:pPr>
                  <w:r w:rsidRPr="000D0C45">
                    <w:t>-</w:t>
                  </w:r>
                </w:p>
              </w:tc>
              <w:tc>
                <w:tcPr>
                  <w:tcW w:w="536" w:type="pct"/>
                </w:tcPr>
                <w:p w:rsidR="00023D46" w:rsidRPr="000D0C45" w:rsidRDefault="00023D46" w:rsidP="00023D46">
                  <w:pPr>
                    <w:jc w:val="both"/>
                  </w:pPr>
                  <w:r w:rsidRPr="000D0C45">
                    <w:t>-</w:t>
                  </w:r>
                </w:p>
              </w:tc>
              <w:tc>
                <w:tcPr>
                  <w:tcW w:w="838" w:type="pct"/>
                  <w:vAlign w:val="center"/>
                </w:tcPr>
                <w:p w:rsidR="00023D46" w:rsidRPr="000D0C45" w:rsidRDefault="00023D46" w:rsidP="00023D46">
                  <w:pPr>
                    <w:rPr>
                      <w:b/>
                      <w:bCs/>
                      <w:color w:val="000000"/>
                    </w:rPr>
                  </w:pPr>
                  <w:bookmarkStart w:id="11" w:name="_Hlk6398105"/>
                  <w:r w:rsidRPr="000D0C45">
                    <w:rPr>
                      <w:b/>
                      <w:color w:val="000000"/>
                    </w:rPr>
                    <w:t>3 346 406,58</w:t>
                  </w:r>
                  <w:bookmarkEnd w:id="11"/>
                </w:p>
              </w:tc>
              <w:tc>
                <w:tcPr>
                  <w:tcW w:w="888" w:type="pct"/>
                  <w:vAlign w:val="center"/>
                </w:tcPr>
                <w:p w:rsidR="00023D46" w:rsidRPr="000D0C45" w:rsidRDefault="00023D46" w:rsidP="00023D46">
                  <w:pPr>
                    <w:rPr>
                      <w:b/>
                      <w:bCs/>
                      <w:color w:val="000000"/>
                    </w:rPr>
                  </w:pPr>
                  <w:bookmarkStart w:id="12" w:name="_Hlk6398120"/>
                  <w:r w:rsidRPr="000D0C45">
                    <w:rPr>
                      <w:b/>
                      <w:bCs/>
                      <w:color w:val="000000"/>
                    </w:rPr>
                    <w:t>4 015 687,90</w:t>
                  </w:r>
                  <w:bookmarkEnd w:id="12"/>
                </w:p>
              </w:tc>
            </w:tr>
            <w:tr w:rsidR="00587E59" w:rsidRPr="00160208" w:rsidTr="009B5554">
              <w:tc>
                <w:tcPr>
                  <w:tcW w:w="992" w:type="pct"/>
                </w:tcPr>
                <w:p w:rsidR="008579D6" w:rsidRPr="00160208" w:rsidRDefault="00587E59" w:rsidP="008579D6">
                  <w:pPr>
                    <w:ind w:left="-108"/>
                    <w:jc w:val="both"/>
                    <w:rPr>
                      <w:b/>
                    </w:rPr>
                  </w:pPr>
                  <w:r w:rsidRPr="00160208">
                    <w:rPr>
                      <w:b/>
                      <w:bCs/>
                    </w:rPr>
                    <w:t>Порядок формирования начальной (максимальной) цены</w:t>
                  </w:r>
                  <w:r w:rsidR="008579D6" w:rsidRPr="0095625A">
                    <w:rPr>
                      <w:b/>
                      <w:i/>
                    </w:rPr>
                    <w:t xml:space="preserve"> </w:t>
                  </w:r>
                </w:p>
                <w:p w:rsidR="00587E59" w:rsidRPr="00160208" w:rsidRDefault="00587E59" w:rsidP="009B5554">
                  <w:pPr>
                    <w:ind w:left="-108"/>
                    <w:jc w:val="both"/>
                    <w:rPr>
                      <w:b/>
                    </w:rPr>
                  </w:pPr>
                </w:p>
              </w:tc>
              <w:tc>
                <w:tcPr>
                  <w:tcW w:w="4008" w:type="pct"/>
                  <w:gridSpan w:val="7"/>
                </w:tcPr>
                <w:p w:rsidR="00A95FF0" w:rsidRPr="000D0C45" w:rsidRDefault="00A95FF0" w:rsidP="009B5554">
                  <w:pPr>
                    <w:jc w:val="both"/>
                  </w:pPr>
                </w:p>
                <w:p w:rsidR="00A95FF0" w:rsidRPr="000D0C45" w:rsidRDefault="00A95FF0" w:rsidP="00A95FF0">
                  <w:pPr>
                    <w:pStyle w:val="a6"/>
                    <w:ind w:left="0"/>
                    <w:jc w:val="both"/>
                  </w:pPr>
                  <w:r w:rsidRPr="000D0C45">
                    <w:rPr>
                      <w:bCs/>
                    </w:rPr>
                    <w:t>Начальная (максимальная) цена договора включает все расходы, которые могут возникнуть в процессе исполнения договора, в т.ч.</w:t>
                  </w:r>
                  <w:r w:rsidRPr="000D0C45">
                    <w:t xml:space="preserve"> стоимость расходных материалов, расходы на монтажные работы, пусконаладочные работы</w:t>
                  </w:r>
                  <w:proofErr w:type="gramStart"/>
                  <w:r w:rsidRPr="000D0C45">
                    <w:t xml:space="preserve"> ,</w:t>
                  </w:r>
                  <w:proofErr w:type="gramEnd"/>
                  <w:r w:rsidRPr="000D0C45">
                    <w:t xml:space="preserve"> а также расходы</w:t>
                  </w:r>
                  <w:r w:rsidRPr="000D0C45">
                    <w:rPr>
                      <w:bCs/>
                    </w:rPr>
                    <w:t xml:space="preserve"> на перевозку, страхование и т.п., уплату таможенных пошлин, налогов (кроме НДС), и других обязательных платежей.</w:t>
                  </w:r>
                  <w:r w:rsidRPr="000D0C45">
                    <w:t xml:space="preserve"> </w:t>
                  </w:r>
                </w:p>
                <w:p w:rsidR="00A95FF0" w:rsidRPr="000D0C45" w:rsidRDefault="00A95FF0" w:rsidP="009B5554">
                  <w:pPr>
                    <w:jc w:val="both"/>
                  </w:pPr>
                </w:p>
              </w:tc>
            </w:tr>
            <w:tr w:rsidR="00587E59" w:rsidRPr="00160208" w:rsidTr="009B5554">
              <w:tc>
                <w:tcPr>
                  <w:tcW w:w="992" w:type="pct"/>
                </w:tcPr>
                <w:p w:rsidR="00587E59" w:rsidRPr="00160208" w:rsidRDefault="00587E59" w:rsidP="009B5554">
                  <w:pPr>
                    <w:ind w:left="-108"/>
                    <w:jc w:val="both"/>
                    <w:rPr>
                      <w:b/>
                      <w:bCs/>
                    </w:rPr>
                  </w:pPr>
                  <w:r w:rsidRPr="0095625A">
                    <w:rPr>
                      <w:b/>
                      <w:bCs/>
                    </w:rPr>
                    <w:t>Применяемая при расчете начальной (максимальной) цены ставка НДС</w:t>
                  </w:r>
                </w:p>
              </w:tc>
              <w:tc>
                <w:tcPr>
                  <w:tcW w:w="4008" w:type="pct"/>
                  <w:gridSpan w:val="7"/>
                </w:tcPr>
                <w:p w:rsidR="00587E59" w:rsidRPr="000D0C45" w:rsidRDefault="00A95FF0" w:rsidP="009B5554">
                  <w:pPr>
                    <w:jc w:val="both"/>
                    <w:rPr>
                      <w:bCs/>
                      <w:i/>
                    </w:rPr>
                  </w:pPr>
                  <w:r w:rsidRPr="000D0C45">
                    <w:rPr>
                      <w:bCs/>
                      <w:i/>
                    </w:rPr>
                    <w:t>20%</w:t>
                  </w:r>
                </w:p>
              </w:tc>
            </w:tr>
            <w:tr w:rsidR="00587E59" w:rsidRPr="00160208" w:rsidTr="009B5554">
              <w:tc>
                <w:tcPr>
                  <w:tcW w:w="5000" w:type="pct"/>
                  <w:gridSpan w:val="8"/>
                </w:tcPr>
                <w:p w:rsidR="00587E59" w:rsidRPr="000D0C45" w:rsidRDefault="00587E59" w:rsidP="009B5554">
                  <w:pPr>
                    <w:jc w:val="both"/>
                    <w:rPr>
                      <w:b/>
                      <w:bCs/>
                      <w:i/>
                    </w:rPr>
                  </w:pPr>
                  <w:r w:rsidRPr="000D0C45">
                    <w:rPr>
                      <w:b/>
                      <w:sz w:val="28"/>
                      <w:szCs w:val="28"/>
                    </w:rPr>
                    <w:t xml:space="preserve">2. Требования </w:t>
                  </w:r>
                  <w:r w:rsidR="00327EF6" w:rsidRPr="000D0C45">
                    <w:rPr>
                      <w:b/>
                      <w:sz w:val="28"/>
                      <w:szCs w:val="28"/>
                    </w:rPr>
                    <w:t>к</w:t>
                  </w:r>
                  <w:r w:rsidRPr="000D0C45">
                    <w:rPr>
                      <w:b/>
                      <w:sz w:val="28"/>
                      <w:szCs w:val="28"/>
                    </w:rPr>
                    <w:t xml:space="preserve"> услугам</w:t>
                  </w:r>
                </w:p>
              </w:tc>
            </w:tr>
            <w:tr w:rsidR="00587E59" w:rsidRPr="00160208" w:rsidTr="007D644E">
              <w:tc>
                <w:tcPr>
                  <w:tcW w:w="992" w:type="pct"/>
                  <w:vMerge w:val="restart"/>
                </w:tcPr>
                <w:p w:rsidR="00587E59" w:rsidRPr="00327EF6" w:rsidRDefault="00327EF6" w:rsidP="009B5554">
                  <w:pPr>
                    <w:jc w:val="both"/>
                    <w:rPr>
                      <w:i/>
                    </w:rPr>
                  </w:pPr>
                  <w:r w:rsidRPr="00327EF6">
                    <w:rPr>
                      <w:bCs/>
                      <w:color w:val="000000"/>
                      <w:sz w:val="22"/>
                      <w:szCs w:val="22"/>
                    </w:rPr>
                    <w:t>Модернизация системы валидации турникетного оборудования, для возможности считывания данных проездного документа с любых носителей, в том числе электронных.</w:t>
                  </w:r>
                </w:p>
              </w:tc>
              <w:tc>
                <w:tcPr>
                  <w:tcW w:w="999" w:type="pct"/>
                  <w:gridSpan w:val="2"/>
                </w:tcPr>
                <w:p w:rsidR="00587E59" w:rsidRPr="000D0C45" w:rsidRDefault="00587E59" w:rsidP="009B5554">
                  <w:pPr>
                    <w:jc w:val="both"/>
                  </w:pPr>
                  <w:r w:rsidRPr="000D0C45">
                    <w:rPr>
                      <w:bCs/>
                    </w:rPr>
                    <w:t>Нормативные документы, согласно которым установлены требования</w:t>
                  </w:r>
                </w:p>
              </w:tc>
              <w:tc>
                <w:tcPr>
                  <w:tcW w:w="3009" w:type="pct"/>
                  <w:gridSpan w:val="5"/>
                </w:tcPr>
                <w:p w:rsidR="00327EF6" w:rsidRPr="000D0C45" w:rsidRDefault="00327EF6" w:rsidP="00327EF6">
                  <w:pPr>
                    <w:jc w:val="both"/>
                    <w:rPr>
                      <w:bCs/>
                    </w:rPr>
                  </w:pPr>
                  <w:r w:rsidRPr="000D0C45">
                    <w:rPr>
                      <w:bCs/>
                    </w:rPr>
                    <w:t>Требования к услугам не установлены документами, применяемыми в национальной системе стандартизации.</w:t>
                  </w:r>
                </w:p>
                <w:p w:rsidR="00A95FF0" w:rsidRPr="000D0C45" w:rsidRDefault="00A95FF0" w:rsidP="009B5554">
                  <w:pPr>
                    <w:jc w:val="both"/>
                    <w:rPr>
                      <w:i/>
                      <w:sz w:val="28"/>
                      <w:szCs w:val="28"/>
                    </w:rPr>
                  </w:pPr>
                </w:p>
              </w:tc>
            </w:tr>
            <w:tr w:rsidR="004D339C" w:rsidRPr="00160208" w:rsidTr="007D644E">
              <w:tc>
                <w:tcPr>
                  <w:tcW w:w="992" w:type="pct"/>
                  <w:vMerge/>
                </w:tcPr>
                <w:p w:rsidR="004D339C" w:rsidRPr="00160208" w:rsidRDefault="004D339C" w:rsidP="004D339C">
                  <w:pPr>
                    <w:jc w:val="both"/>
                    <w:rPr>
                      <w:i/>
                      <w:sz w:val="28"/>
                      <w:szCs w:val="28"/>
                    </w:rPr>
                  </w:pPr>
                </w:p>
              </w:tc>
              <w:tc>
                <w:tcPr>
                  <w:tcW w:w="999" w:type="pct"/>
                  <w:gridSpan w:val="2"/>
                </w:tcPr>
                <w:p w:rsidR="004D339C" w:rsidRPr="000D0C45" w:rsidRDefault="004D339C" w:rsidP="004D339C">
                  <w:pPr>
                    <w:jc w:val="both"/>
                    <w:rPr>
                      <w:i/>
                    </w:rPr>
                  </w:pPr>
                  <w:r w:rsidRPr="000D0C45">
                    <w:rPr>
                      <w:bCs/>
                    </w:rPr>
                    <w:t>Технические и функциональные характеристики услуги</w:t>
                  </w:r>
                </w:p>
              </w:tc>
              <w:tc>
                <w:tcPr>
                  <w:tcW w:w="3009" w:type="pct"/>
                  <w:gridSpan w:val="5"/>
                </w:tcPr>
                <w:p w:rsidR="004D339C" w:rsidRPr="000D0C45" w:rsidRDefault="00963071" w:rsidP="004D339C">
                  <w:pPr>
                    <w:tabs>
                      <w:tab w:val="left" w:pos="1134"/>
                      <w:tab w:val="left" w:pos="1701"/>
                      <w:tab w:val="left" w:pos="1843"/>
                    </w:tabs>
                    <w:ind w:right="170" w:firstLine="469"/>
                    <w:contextualSpacing/>
                    <w:jc w:val="both"/>
                  </w:pPr>
                  <w:r w:rsidRPr="000D0C45">
                    <w:t>М</w:t>
                  </w:r>
                  <w:r w:rsidR="004D339C" w:rsidRPr="000D0C45">
                    <w:t>одернизаци</w:t>
                  </w:r>
                  <w:r w:rsidRPr="000D0C45">
                    <w:t>я</w:t>
                  </w:r>
                  <w:r w:rsidR="004D339C" w:rsidRPr="000D0C45">
                    <w:t xml:space="preserve"> </w:t>
                  </w:r>
                  <w:r w:rsidRPr="000D0C45">
                    <w:rPr>
                      <w:bCs/>
                      <w:color w:val="000000"/>
                    </w:rPr>
                    <w:t>системы валидации турникетного оборудования</w:t>
                  </w:r>
                  <w:r w:rsidRPr="000D0C45">
                    <w:t xml:space="preserve"> проводится </w:t>
                  </w:r>
                  <w:r w:rsidR="004D339C" w:rsidRPr="000D0C45">
                    <w:t>с использованием комплектов модернизации для турникетов УТ-2000 производства ЗАО «ЭЛСИ»</w:t>
                  </w:r>
                  <w:r w:rsidR="00A23D8B">
                    <w:t xml:space="preserve"> г. Санкт-Петербург</w:t>
                  </w:r>
                  <w:r w:rsidR="004D339C" w:rsidRPr="000D0C45">
                    <w:t xml:space="preserve">.  </w:t>
                  </w:r>
                </w:p>
                <w:p w:rsidR="004D339C" w:rsidRPr="000D0C45" w:rsidRDefault="004D339C" w:rsidP="004D339C">
                  <w:pPr>
                    <w:ind w:firstLine="469"/>
                    <w:jc w:val="both"/>
                  </w:pPr>
                </w:p>
                <w:p w:rsidR="004D339C" w:rsidRPr="000D0C45" w:rsidRDefault="005A1178" w:rsidP="004D339C">
                  <w:pPr>
                    <w:ind w:firstLine="469"/>
                    <w:jc w:val="both"/>
                  </w:pPr>
                  <w:proofErr w:type="gramStart"/>
                  <w:r w:rsidRPr="00FC6F60">
                    <w:t>К</w:t>
                  </w:r>
                  <w:r w:rsidR="008F4FCC" w:rsidRPr="00FC6F60">
                    <w:t>омплекты валидации</w:t>
                  </w:r>
                  <w:r w:rsidRPr="00FC6F60">
                    <w:t>, используемые</w:t>
                  </w:r>
                  <w:r w:rsidR="008F4FCC" w:rsidRPr="00FC6F60">
                    <w:t xml:space="preserve"> в рамках оказания услуги</w:t>
                  </w:r>
                  <w:r w:rsidR="004D339C" w:rsidRPr="00FC6F60">
                    <w:t xml:space="preserve"> модернизации оборудования валидации должны быть новыми </w:t>
                  </w:r>
                  <w:r w:rsidR="008F4FCC" w:rsidRPr="00FC6F60">
                    <w:t>ранее не использованными</w:t>
                  </w:r>
                  <w:r w:rsidR="004D339C" w:rsidRPr="00FC6F60">
                    <w:t xml:space="preserve"> </w:t>
                  </w:r>
                  <w:r w:rsidR="008F4FCC" w:rsidRPr="00FC6F60">
                    <w:t>(в</w:t>
                  </w:r>
                  <w:r w:rsidR="004D339C" w:rsidRPr="00FC6F60">
                    <w:t xml:space="preserve"> </w:t>
                  </w:r>
                  <w:r w:rsidR="004D339C" w:rsidRPr="00FC6F60">
                    <w:lastRenderedPageBreak/>
                    <w:t>эксплуатации не нахо</w:t>
                  </w:r>
                  <w:bookmarkStart w:id="13" w:name="_GoBack"/>
                  <w:bookmarkEnd w:id="13"/>
                  <w:r w:rsidR="004D339C" w:rsidRPr="00FC6F60">
                    <w:t>дивши</w:t>
                  </w:r>
                  <w:r w:rsidRPr="00FC6F60">
                    <w:t>ми</w:t>
                  </w:r>
                  <w:r w:rsidR="004D339C" w:rsidRPr="00FC6F60">
                    <w:t>ся</w:t>
                  </w:r>
                  <w:r w:rsidR="008F4FCC" w:rsidRPr="00FC6F60">
                    <w:t>)</w:t>
                  </w:r>
                  <w:r w:rsidR="004D339C" w:rsidRPr="00FC6F60">
                    <w:t>, поставляться должны в соответствии с комплектацией, установленной заводом-изготовителем, а также необходимой документацией по его обслуживанию и эксплуатации.</w:t>
                  </w:r>
                  <w:proofErr w:type="gramEnd"/>
                </w:p>
                <w:p w:rsidR="004D339C" w:rsidRPr="000D0C45" w:rsidRDefault="004D339C" w:rsidP="004D339C">
                  <w:pPr>
                    <w:tabs>
                      <w:tab w:val="left" w:pos="1134"/>
                      <w:tab w:val="left" w:pos="1843"/>
                    </w:tabs>
                    <w:ind w:left="284" w:right="170" w:hanging="284"/>
                  </w:pPr>
                </w:p>
                <w:p w:rsidR="004D339C" w:rsidRPr="000D0C45" w:rsidRDefault="004D339C" w:rsidP="004D339C">
                  <w:pPr>
                    <w:ind w:firstLine="469"/>
                    <w:jc w:val="both"/>
                  </w:pPr>
                  <w:r w:rsidRPr="000D0C45">
                    <w:t>Требования к комплектам модернизации УТ-2000, составным частям системы:</w:t>
                  </w:r>
                </w:p>
                <w:p w:rsidR="004D339C" w:rsidRPr="000D0C45" w:rsidRDefault="004D339C" w:rsidP="004D339C">
                  <w:pPr>
                    <w:tabs>
                      <w:tab w:val="left" w:pos="851"/>
                      <w:tab w:val="left" w:pos="1134"/>
                      <w:tab w:val="left" w:pos="1843"/>
                    </w:tabs>
                    <w:autoSpaceDE w:val="0"/>
                    <w:autoSpaceDN w:val="0"/>
                    <w:adjustRightInd w:val="0"/>
                    <w:ind w:right="170" w:firstLine="567"/>
                    <w:jc w:val="both"/>
                  </w:pPr>
                  <w:r w:rsidRPr="000D0C45">
                    <w:t>Конструкция комплектов модернизации должна отвечать требованиям блочно-модульного построения, обеспечивающим:</w:t>
                  </w:r>
                </w:p>
                <w:p w:rsidR="004D339C" w:rsidRPr="000D0C45" w:rsidRDefault="004D339C" w:rsidP="000A50CE">
                  <w:pPr>
                    <w:numPr>
                      <w:ilvl w:val="0"/>
                      <w:numId w:val="2"/>
                    </w:numPr>
                    <w:tabs>
                      <w:tab w:val="left" w:pos="851"/>
                      <w:tab w:val="left" w:pos="1134"/>
                      <w:tab w:val="left" w:pos="1843"/>
                    </w:tabs>
                    <w:autoSpaceDE w:val="0"/>
                    <w:autoSpaceDN w:val="0"/>
                    <w:adjustRightInd w:val="0"/>
                    <w:ind w:right="170"/>
                    <w:jc w:val="both"/>
                  </w:pPr>
                  <w:r w:rsidRPr="000D0C45">
                    <w:t>необходимую вариацию комплектности;</w:t>
                  </w:r>
                </w:p>
                <w:p w:rsidR="004D339C" w:rsidRPr="000D0C45" w:rsidRDefault="004D339C" w:rsidP="000A50CE">
                  <w:pPr>
                    <w:numPr>
                      <w:ilvl w:val="0"/>
                      <w:numId w:val="2"/>
                    </w:numPr>
                    <w:tabs>
                      <w:tab w:val="left" w:pos="851"/>
                      <w:tab w:val="left" w:pos="1134"/>
                      <w:tab w:val="left" w:pos="1843"/>
                    </w:tabs>
                    <w:autoSpaceDE w:val="0"/>
                    <w:autoSpaceDN w:val="0"/>
                    <w:adjustRightInd w:val="0"/>
                    <w:ind w:right="170"/>
                    <w:jc w:val="both"/>
                  </w:pPr>
                  <w:r w:rsidRPr="000D0C45">
                    <w:t>взаимозаменяемость сменных одноименных составных частей;</w:t>
                  </w:r>
                </w:p>
                <w:p w:rsidR="004D339C" w:rsidRPr="000D0C45" w:rsidRDefault="004D339C" w:rsidP="000A50CE">
                  <w:pPr>
                    <w:numPr>
                      <w:ilvl w:val="0"/>
                      <w:numId w:val="2"/>
                    </w:numPr>
                    <w:tabs>
                      <w:tab w:val="left" w:pos="851"/>
                      <w:tab w:val="left" w:pos="1134"/>
                      <w:tab w:val="left" w:pos="1843"/>
                    </w:tabs>
                    <w:autoSpaceDE w:val="0"/>
                    <w:autoSpaceDN w:val="0"/>
                    <w:adjustRightInd w:val="0"/>
                    <w:ind w:right="170"/>
                    <w:jc w:val="both"/>
                  </w:pPr>
                  <w:r w:rsidRPr="000D0C45">
                    <w:t>ремонтопригодность.</w:t>
                  </w:r>
                </w:p>
                <w:p w:rsidR="004D339C" w:rsidRPr="000D0C45" w:rsidRDefault="004D339C" w:rsidP="004D339C">
                  <w:pPr>
                    <w:jc w:val="both"/>
                  </w:pPr>
                </w:p>
                <w:p w:rsidR="004D339C" w:rsidRPr="000D0C45" w:rsidRDefault="004D339C" w:rsidP="004D339C">
                  <w:pPr>
                    <w:suppressAutoHyphens/>
                    <w:jc w:val="both"/>
                    <w:rPr>
                      <w:rFonts w:eastAsia="MS Mincho"/>
                    </w:rPr>
                  </w:pPr>
                  <w:r w:rsidRPr="000D0C45">
                    <w:rPr>
                      <w:rFonts w:eastAsia="MS Mincho"/>
                    </w:rPr>
                    <w:t>Состав одного комплекта модернизации реверсивного оборудования УТ-2000 для чтения с электронных носителей:</w:t>
                  </w:r>
                </w:p>
                <w:tbl>
                  <w:tblPr>
                    <w:tblW w:w="3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5"/>
                    <w:gridCol w:w="906"/>
                  </w:tblGrid>
                  <w:tr w:rsidR="00C1475F" w:rsidRPr="000D0C45" w:rsidTr="00C1475F">
                    <w:trPr>
                      <w:trHeight w:val="285"/>
                    </w:trPr>
                    <w:tc>
                      <w:tcPr>
                        <w:tcW w:w="4283" w:type="pct"/>
                        <w:shd w:val="clear" w:color="auto" w:fill="auto"/>
                        <w:noWrap/>
                        <w:vAlign w:val="center"/>
                      </w:tcPr>
                      <w:p w:rsidR="00C1475F" w:rsidRPr="000D0C45" w:rsidRDefault="00C1475F" w:rsidP="00904DDA">
                        <w:pPr>
                          <w:rPr>
                            <w:color w:val="000000"/>
                          </w:rPr>
                        </w:pPr>
                        <w:r w:rsidRPr="000D0C45">
                          <w:rPr>
                            <w:color w:val="000000"/>
                          </w:rPr>
                          <w:t>Металлический корпус и пластиковая накладка (крышка, соединительные провода)</w:t>
                        </w:r>
                      </w:p>
                    </w:tc>
                    <w:tc>
                      <w:tcPr>
                        <w:tcW w:w="717" w:type="pct"/>
                        <w:shd w:val="clear" w:color="auto" w:fill="auto"/>
                        <w:noWrap/>
                        <w:vAlign w:val="bottom"/>
                      </w:tcPr>
                      <w:p w:rsidR="00C1475F" w:rsidRPr="000D0C45" w:rsidRDefault="00C1475F" w:rsidP="00904DDA">
                        <w:pPr>
                          <w:jc w:val="center"/>
                          <w:rPr>
                            <w:color w:val="000000"/>
                          </w:rPr>
                        </w:pPr>
                        <w:r>
                          <w:rPr>
                            <w:color w:val="000000"/>
                          </w:rPr>
                          <w:t>2</w:t>
                        </w:r>
                      </w:p>
                    </w:tc>
                  </w:tr>
                  <w:tr w:rsidR="00C1475F" w:rsidRPr="000D0C45" w:rsidTr="00C1475F">
                    <w:trPr>
                      <w:trHeight w:val="285"/>
                    </w:trPr>
                    <w:tc>
                      <w:tcPr>
                        <w:tcW w:w="4283" w:type="pct"/>
                        <w:shd w:val="clear" w:color="auto" w:fill="auto"/>
                        <w:noWrap/>
                        <w:vAlign w:val="center"/>
                      </w:tcPr>
                      <w:p w:rsidR="00C1475F" w:rsidRPr="000D0C45" w:rsidRDefault="00C1475F" w:rsidP="00904DDA">
                        <w:pPr>
                          <w:rPr>
                            <w:color w:val="000000"/>
                          </w:rPr>
                        </w:pPr>
                        <w:r w:rsidRPr="000D0C45">
                          <w:rPr>
                            <w:color w:val="000000"/>
                          </w:rPr>
                          <w:t>Сканер ШК</w:t>
                        </w:r>
                      </w:p>
                    </w:tc>
                    <w:tc>
                      <w:tcPr>
                        <w:tcW w:w="717" w:type="pct"/>
                        <w:shd w:val="clear" w:color="auto" w:fill="auto"/>
                        <w:noWrap/>
                        <w:vAlign w:val="bottom"/>
                      </w:tcPr>
                      <w:p w:rsidR="00C1475F" w:rsidRPr="000D0C45" w:rsidRDefault="00C1475F" w:rsidP="00904DDA">
                        <w:pPr>
                          <w:jc w:val="center"/>
                          <w:rPr>
                            <w:color w:val="000000"/>
                          </w:rPr>
                        </w:pPr>
                        <w:r>
                          <w:rPr>
                            <w:color w:val="000000"/>
                          </w:rPr>
                          <w:t>2</w:t>
                        </w:r>
                      </w:p>
                    </w:tc>
                  </w:tr>
                  <w:tr w:rsidR="00C1475F" w:rsidRPr="000D0C45" w:rsidTr="00C1475F">
                    <w:trPr>
                      <w:trHeight w:val="285"/>
                    </w:trPr>
                    <w:tc>
                      <w:tcPr>
                        <w:tcW w:w="4283" w:type="pct"/>
                        <w:shd w:val="clear" w:color="auto" w:fill="auto"/>
                        <w:noWrap/>
                        <w:vAlign w:val="center"/>
                      </w:tcPr>
                      <w:p w:rsidR="00C1475F" w:rsidRPr="000D0C45" w:rsidRDefault="00C1475F" w:rsidP="00904DDA">
                        <w:pPr>
                          <w:rPr>
                            <w:color w:val="000000"/>
                          </w:rPr>
                        </w:pPr>
                        <w:r w:rsidRPr="000D0C45">
                          <w:rPr>
                            <w:color w:val="000000"/>
                          </w:rPr>
                          <w:t>Смарт-карта SAM</w:t>
                        </w:r>
                      </w:p>
                    </w:tc>
                    <w:tc>
                      <w:tcPr>
                        <w:tcW w:w="717" w:type="pct"/>
                        <w:shd w:val="clear" w:color="auto" w:fill="auto"/>
                        <w:noWrap/>
                        <w:vAlign w:val="bottom"/>
                      </w:tcPr>
                      <w:p w:rsidR="00C1475F" w:rsidRPr="000D0C45" w:rsidRDefault="00C1475F" w:rsidP="00904DDA">
                        <w:pPr>
                          <w:jc w:val="center"/>
                          <w:rPr>
                            <w:color w:val="000000"/>
                          </w:rPr>
                        </w:pPr>
                        <w:r>
                          <w:rPr>
                            <w:color w:val="000000"/>
                          </w:rPr>
                          <w:t>2</w:t>
                        </w:r>
                      </w:p>
                    </w:tc>
                  </w:tr>
                  <w:tr w:rsidR="00C1475F" w:rsidRPr="000D0C45" w:rsidTr="00C1475F">
                    <w:trPr>
                      <w:trHeight w:val="285"/>
                    </w:trPr>
                    <w:tc>
                      <w:tcPr>
                        <w:tcW w:w="4283" w:type="pct"/>
                        <w:shd w:val="clear" w:color="auto" w:fill="auto"/>
                        <w:noWrap/>
                        <w:vAlign w:val="center"/>
                      </w:tcPr>
                      <w:p w:rsidR="00C1475F" w:rsidRPr="000D0C45" w:rsidRDefault="00C1475F" w:rsidP="00904DDA">
                        <w:pPr>
                          <w:rPr>
                            <w:color w:val="000000"/>
                          </w:rPr>
                        </w:pPr>
                        <w:r w:rsidRPr="000D0C45">
                          <w:rPr>
                            <w:color w:val="000000"/>
                          </w:rPr>
                          <w:t>Ридер БСК</w:t>
                        </w:r>
                      </w:p>
                    </w:tc>
                    <w:tc>
                      <w:tcPr>
                        <w:tcW w:w="717" w:type="pct"/>
                        <w:shd w:val="clear" w:color="auto" w:fill="auto"/>
                        <w:noWrap/>
                        <w:vAlign w:val="bottom"/>
                      </w:tcPr>
                      <w:p w:rsidR="00C1475F" w:rsidRPr="000D0C45" w:rsidRDefault="00C1475F" w:rsidP="00904DDA">
                        <w:pPr>
                          <w:jc w:val="center"/>
                          <w:rPr>
                            <w:color w:val="000000"/>
                          </w:rPr>
                        </w:pPr>
                        <w:r>
                          <w:rPr>
                            <w:color w:val="000000"/>
                          </w:rPr>
                          <w:t>2</w:t>
                        </w:r>
                      </w:p>
                    </w:tc>
                  </w:tr>
                </w:tbl>
                <w:p w:rsidR="004D339C" w:rsidRDefault="004D339C" w:rsidP="004D339C">
                  <w:pPr>
                    <w:suppressAutoHyphens/>
                    <w:jc w:val="both"/>
                    <w:rPr>
                      <w:rFonts w:eastAsia="MS Mincho"/>
                    </w:rPr>
                  </w:pPr>
                </w:p>
                <w:p w:rsidR="00C1475F" w:rsidRDefault="00C1475F" w:rsidP="00C1475F">
                  <w:pPr>
                    <w:tabs>
                      <w:tab w:val="left" w:pos="1134"/>
                      <w:tab w:val="left" w:pos="1843"/>
                    </w:tabs>
                    <w:ind w:right="170"/>
                    <w:jc w:val="both"/>
                  </w:pPr>
                  <w:r>
                    <w:t>Требования к составу и функциям технических средств:</w:t>
                  </w:r>
                </w:p>
                <w:p w:rsidR="00C1475F" w:rsidRDefault="00C1475F" w:rsidP="00C1475F">
                  <w:pPr>
                    <w:tabs>
                      <w:tab w:val="left" w:pos="1134"/>
                      <w:tab w:val="left" w:pos="1843"/>
                    </w:tabs>
                    <w:ind w:right="170"/>
                    <w:jc w:val="both"/>
                  </w:pPr>
                  <w:r>
                    <w:t>После поставки, монтажа и пусконаладки комплектов модернизации системы валидации проездных документов, турникеты УТ-2000 должны иметь следующую комплектацию, а именно:</w:t>
                  </w:r>
                </w:p>
                <w:p w:rsidR="00C1475F" w:rsidRDefault="00C1475F" w:rsidP="00C1475F">
                  <w:pPr>
                    <w:tabs>
                      <w:tab w:val="left" w:pos="1134"/>
                      <w:tab w:val="left" w:pos="1843"/>
                    </w:tabs>
                    <w:ind w:right="170"/>
                    <w:jc w:val="both"/>
                  </w:pPr>
                  <w:r>
                    <w:t>- сканеры штрих-кода;</w:t>
                  </w:r>
                </w:p>
                <w:p w:rsidR="00C1475F" w:rsidRDefault="00C1475F" w:rsidP="00C1475F">
                  <w:pPr>
                    <w:tabs>
                      <w:tab w:val="left" w:pos="1134"/>
                      <w:tab w:val="left" w:pos="1843"/>
                    </w:tabs>
                    <w:ind w:right="170"/>
                    <w:jc w:val="both"/>
                  </w:pPr>
                  <w:r>
                    <w:t xml:space="preserve">- модуль подсветки сканера;  </w:t>
                  </w:r>
                </w:p>
                <w:p w:rsidR="00C1475F" w:rsidRDefault="00C1475F" w:rsidP="00C1475F">
                  <w:pPr>
                    <w:tabs>
                      <w:tab w:val="left" w:pos="1134"/>
                      <w:tab w:val="left" w:pos="1843"/>
                    </w:tabs>
                    <w:ind w:right="170"/>
                    <w:jc w:val="both"/>
                  </w:pPr>
                  <w:r>
                    <w:t xml:space="preserve">- верхние кожухи турникетных тумб с окнами, предназначенными для сканирования проездных документов с бумажных носителей и с экранов </w:t>
                  </w:r>
                </w:p>
                <w:p w:rsidR="00C1475F" w:rsidRDefault="00C1475F" w:rsidP="00C1475F">
                  <w:pPr>
                    <w:tabs>
                      <w:tab w:val="left" w:pos="1134"/>
                      <w:tab w:val="left" w:pos="1843"/>
                    </w:tabs>
                    <w:ind w:right="170"/>
                    <w:jc w:val="both"/>
                  </w:pPr>
                  <w:r>
                    <w:t>мобильных электронных устройств, в комплекте с антивандальной накладкой;</w:t>
                  </w:r>
                </w:p>
                <w:p w:rsidR="00C1475F" w:rsidRDefault="00C1475F" w:rsidP="00C1475F">
                  <w:pPr>
                    <w:tabs>
                      <w:tab w:val="left" w:pos="1134"/>
                      <w:tab w:val="left" w:pos="1843"/>
                    </w:tabs>
                    <w:ind w:right="170"/>
                    <w:jc w:val="both"/>
                  </w:pPr>
                  <w:r>
                    <w:t xml:space="preserve">- индикация разрешения/запрета прохода </w:t>
                  </w:r>
                  <w:proofErr w:type="gramStart"/>
                  <w:r>
                    <w:t>на</w:t>
                  </w:r>
                  <w:proofErr w:type="gramEnd"/>
                  <w:r>
                    <w:t xml:space="preserve"> сверх ярких светодиодов;</w:t>
                  </w:r>
                </w:p>
                <w:p w:rsidR="00C1475F" w:rsidRDefault="00C1475F" w:rsidP="00C1475F">
                  <w:pPr>
                    <w:tabs>
                      <w:tab w:val="left" w:pos="1134"/>
                      <w:tab w:val="left" w:pos="1843"/>
                    </w:tabs>
                    <w:ind w:right="170"/>
                    <w:jc w:val="both"/>
                  </w:pPr>
                  <w:r>
                    <w:t>- комплект жгутов и соединительных кабелей;</w:t>
                  </w:r>
                </w:p>
                <w:p w:rsidR="00C1475F" w:rsidRDefault="00C1475F" w:rsidP="00C1475F">
                  <w:pPr>
                    <w:tabs>
                      <w:tab w:val="left" w:pos="1134"/>
                      <w:tab w:val="left" w:pos="1843"/>
                    </w:tabs>
                    <w:ind w:right="170"/>
                    <w:jc w:val="both"/>
                  </w:pPr>
                  <w:r>
                    <w:t>- комплект установочных деталей;</w:t>
                  </w:r>
                </w:p>
                <w:p w:rsidR="00C1475F" w:rsidRDefault="00C1475F" w:rsidP="00C1475F">
                  <w:pPr>
                    <w:tabs>
                      <w:tab w:val="left" w:pos="1134"/>
                      <w:tab w:val="left" w:pos="1843"/>
                    </w:tabs>
                    <w:ind w:right="170"/>
                    <w:jc w:val="both"/>
                  </w:pPr>
                  <w:r>
                    <w:t>- считыватели бесконтактных смарт-карт (далее - БСК) с поддержкой до четырех SAM модулей;</w:t>
                  </w:r>
                </w:p>
                <w:p w:rsidR="00C1475F" w:rsidRDefault="00C1475F" w:rsidP="00C1475F">
                  <w:pPr>
                    <w:tabs>
                      <w:tab w:val="left" w:pos="1134"/>
                      <w:tab w:val="left" w:pos="1843"/>
                    </w:tabs>
                    <w:ind w:right="170"/>
                    <w:jc w:val="both"/>
                  </w:pPr>
                  <w:r>
                    <w:lastRenderedPageBreak/>
                    <w:t>- SAM модуль.</w:t>
                  </w:r>
                </w:p>
                <w:p w:rsidR="00C1475F" w:rsidRDefault="00C1475F" w:rsidP="00C1475F">
                  <w:pPr>
                    <w:tabs>
                      <w:tab w:val="left" w:pos="1134"/>
                      <w:tab w:val="left" w:pos="1843"/>
                    </w:tabs>
                    <w:ind w:right="170"/>
                    <w:jc w:val="both"/>
                  </w:pPr>
                  <w:r>
                    <w:t xml:space="preserve">Требования к сканерам </w:t>
                  </w:r>
                  <w:proofErr w:type="gramStart"/>
                  <w:r>
                    <w:t>штрих-кодов</w:t>
                  </w:r>
                  <w:proofErr w:type="gramEnd"/>
                  <w:r>
                    <w:t>:</w:t>
                  </w:r>
                </w:p>
                <w:p w:rsidR="00C1475F" w:rsidRDefault="00C1475F" w:rsidP="00C1475F">
                  <w:pPr>
                    <w:tabs>
                      <w:tab w:val="left" w:pos="1134"/>
                      <w:tab w:val="left" w:pos="1843"/>
                    </w:tabs>
                    <w:ind w:right="170"/>
                    <w:jc w:val="both"/>
                  </w:pPr>
                  <w:r>
                    <w:t xml:space="preserve">Модернизированные сканеры </w:t>
                  </w:r>
                  <w:proofErr w:type="gramStart"/>
                  <w:r>
                    <w:t>штрих-кодов</w:t>
                  </w:r>
                  <w:proofErr w:type="gramEnd"/>
                  <w:r>
                    <w:t xml:space="preserve"> должны обеспечить: </w:t>
                  </w:r>
                </w:p>
                <w:p w:rsidR="00C1475F" w:rsidRDefault="00C1475F" w:rsidP="00C1475F">
                  <w:pPr>
                    <w:tabs>
                      <w:tab w:val="left" w:pos="1134"/>
                      <w:tab w:val="left" w:pos="1843"/>
                    </w:tabs>
                    <w:ind w:right="170"/>
                    <w:jc w:val="both"/>
                  </w:pPr>
                  <w:r>
                    <w:t>Считывание штрих-кода, используемого в системе продажи проездных документов (программного обеспечения АСУ ППК) с билетопечатающего оборудования эксплуатируемого АО «ППК «Черноземье», в том числе АРМ «Кассира», Терминалы самообслуживания «Искра-102», Программно-технические комплексы «МК-35К», на бумажных носителях (билетах), отпечатанных на чековой ленте шириной не более 57 мм</w:t>
                  </w:r>
                  <w:proofErr w:type="gramStart"/>
                  <w:r>
                    <w:t>..</w:t>
                  </w:r>
                  <w:proofErr w:type="gramEnd"/>
                </w:p>
                <w:p w:rsidR="00C1475F" w:rsidRDefault="00C1475F" w:rsidP="00C1475F">
                  <w:pPr>
                    <w:tabs>
                      <w:tab w:val="left" w:pos="1134"/>
                      <w:tab w:val="left" w:pos="1843"/>
                    </w:tabs>
                    <w:ind w:right="170"/>
                    <w:jc w:val="both"/>
                  </w:pPr>
                  <w:r>
                    <w:t>Считывание штрих-кода с бумажных билетов, отпечатанных на листах формата A4.</w:t>
                  </w:r>
                </w:p>
                <w:p w:rsidR="00C1475F" w:rsidRDefault="00C1475F" w:rsidP="00C1475F">
                  <w:pPr>
                    <w:tabs>
                      <w:tab w:val="left" w:pos="1134"/>
                      <w:tab w:val="left" w:pos="1843"/>
                    </w:tabs>
                    <w:ind w:right="170"/>
                    <w:jc w:val="both"/>
                  </w:pPr>
                  <w:r>
                    <w:t xml:space="preserve">Считывание штрих-кода, используемого в системе продажи, с мобильных устройств (телефоны, коммуникаторы, смартфоны, планшетные компьютеры и </w:t>
                  </w:r>
                  <w:proofErr w:type="spellStart"/>
                  <w:proofErr w:type="gramStart"/>
                  <w:r>
                    <w:t>др</w:t>
                  </w:r>
                  <w:proofErr w:type="spellEnd"/>
                  <w:proofErr w:type="gramEnd"/>
                  <w:r>
                    <w:t>).</w:t>
                  </w:r>
                </w:p>
                <w:p w:rsidR="00C1475F" w:rsidRDefault="00C1475F" w:rsidP="00C1475F">
                  <w:pPr>
                    <w:tabs>
                      <w:tab w:val="left" w:pos="1134"/>
                      <w:tab w:val="left" w:pos="1843"/>
                    </w:tabs>
                    <w:ind w:right="170"/>
                    <w:jc w:val="both"/>
                  </w:pPr>
                  <w:r>
                    <w:t>Требования к составным частям системы:</w:t>
                  </w:r>
                </w:p>
                <w:p w:rsidR="00C1475F" w:rsidRDefault="00C1475F" w:rsidP="00C1475F">
                  <w:pPr>
                    <w:tabs>
                      <w:tab w:val="left" w:pos="1134"/>
                      <w:tab w:val="left" w:pos="1843"/>
                    </w:tabs>
                    <w:ind w:right="170"/>
                    <w:jc w:val="both"/>
                  </w:pPr>
                  <w:r>
                    <w:t>Конструкция комплекта должна отвечать требованиям блочно-модульного построения, обеспечивающим:</w:t>
                  </w:r>
                </w:p>
                <w:p w:rsidR="00C1475F" w:rsidRDefault="00C1475F" w:rsidP="00C1475F">
                  <w:pPr>
                    <w:tabs>
                      <w:tab w:val="left" w:pos="1134"/>
                      <w:tab w:val="left" w:pos="1843"/>
                    </w:tabs>
                    <w:ind w:right="170"/>
                    <w:jc w:val="both"/>
                  </w:pPr>
                  <w:r>
                    <w:t>- необходимую вариацию комплектности;</w:t>
                  </w:r>
                </w:p>
                <w:p w:rsidR="00C1475F" w:rsidRDefault="00C1475F" w:rsidP="00C1475F">
                  <w:pPr>
                    <w:tabs>
                      <w:tab w:val="left" w:pos="1134"/>
                      <w:tab w:val="left" w:pos="1843"/>
                    </w:tabs>
                    <w:ind w:right="170"/>
                    <w:jc w:val="both"/>
                  </w:pPr>
                  <w:r>
                    <w:t>- взаимозаменяемость сменных одноименных составных частей;</w:t>
                  </w:r>
                </w:p>
                <w:p w:rsidR="00C1475F" w:rsidRDefault="00C1475F" w:rsidP="00C1475F">
                  <w:pPr>
                    <w:tabs>
                      <w:tab w:val="left" w:pos="1134"/>
                      <w:tab w:val="left" w:pos="1843"/>
                    </w:tabs>
                    <w:ind w:right="170"/>
                    <w:jc w:val="both"/>
                  </w:pPr>
                  <w:r>
                    <w:t>- ремонтопригодность.</w:t>
                  </w:r>
                </w:p>
                <w:p w:rsidR="00C1475F" w:rsidRPr="002952EE" w:rsidRDefault="00C1475F" w:rsidP="00C1475F">
                  <w:pPr>
                    <w:tabs>
                      <w:tab w:val="left" w:pos="1134"/>
                      <w:tab w:val="left" w:pos="1843"/>
                    </w:tabs>
                    <w:ind w:right="170"/>
                    <w:jc w:val="both"/>
                  </w:pPr>
                  <w:r>
                    <w:t>Унифицированный кожух передней секции Турникета с габаритными размерами представлен на рисунке ниже.</w:t>
                  </w:r>
                </w:p>
                <w:p w:rsidR="004D339C" w:rsidRPr="000D0C45" w:rsidRDefault="004D339C" w:rsidP="004D339C">
                  <w:pPr>
                    <w:tabs>
                      <w:tab w:val="left" w:pos="1134"/>
                      <w:tab w:val="left" w:pos="1843"/>
                    </w:tabs>
                    <w:ind w:right="170"/>
                    <w:jc w:val="both"/>
                  </w:pPr>
                </w:p>
                <w:p w:rsidR="004D339C" w:rsidRDefault="004D339C" w:rsidP="004D339C">
                  <w:pPr>
                    <w:tabs>
                      <w:tab w:val="left" w:pos="1134"/>
                      <w:tab w:val="left" w:pos="1843"/>
                    </w:tabs>
                    <w:ind w:right="170"/>
                    <w:jc w:val="both"/>
                  </w:pPr>
                  <w:r w:rsidRPr="000D0C45">
                    <w:t>Схема унифицированного кожуха передней секции оборудования валидации с габаритными размерами:</w:t>
                  </w:r>
                </w:p>
                <w:p w:rsidR="00C1475F" w:rsidRPr="000D0C45" w:rsidRDefault="00C1475F" w:rsidP="004D339C">
                  <w:pPr>
                    <w:tabs>
                      <w:tab w:val="left" w:pos="1134"/>
                      <w:tab w:val="left" w:pos="1843"/>
                    </w:tabs>
                    <w:ind w:right="170"/>
                    <w:jc w:val="both"/>
                  </w:pPr>
                </w:p>
                <w:p w:rsidR="004D339C" w:rsidRPr="000D0C45" w:rsidRDefault="004D339C" w:rsidP="004D339C">
                  <w:pPr>
                    <w:tabs>
                      <w:tab w:val="left" w:pos="1134"/>
                      <w:tab w:val="left" w:pos="1843"/>
                    </w:tabs>
                    <w:ind w:right="170"/>
                    <w:jc w:val="both"/>
                  </w:pPr>
                </w:p>
                <w:p w:rsidR="004D339C" w:rsidRPr="000D0C45" w:rsidRDefault="004D339C" w:rsidP="004D339C">
                  <w:pPr>
                    <w:tabs>
                      <w:tab w:val="left" w:pos="1134"/>
                      <w:tab w:val="left" w:pos="1843"/>
                    </w:tabs>
                    <w:ind w:right="170"/>
                    <w:jc w:val="center"/>
                  </w:pPr>
                  <w:r w:rsidRPr="000D0C45">
                    <w:rPr>
                      <w:noProof/>
                    </w:rPr>
                    <w:lastRenderedPageBreak/>
                    <w:drawing>
                      <wp:inline distT="0" distB="0" distL="0" distR="0">
                        <wp:extent cx="3333618" cy="15049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Т_2000.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80953" cy="1526319"/>
                                </a:xfrm>
                                <a:prstGeom prst="rect">
                                  <a:avLst/>
                                </a:prstGeom>
                              </pic:spPr>
                            </pic:pic>
                          </a:graphicData>
                        </a:graphic>
                      </wp:inline>
                    </w:drawing>
                  </w:r>
                </w:p>
                <w:p w:rsidR="004D339C" w:rsidRPr="000D0C45" w:rsidRDefault="004D339C" w:rsidP="004D339C">
                  <w:pPr>
                    <w:tabs>
                      <w:tab w:val="left" w:pos="1134"/>
                      <w:tab w:val="left" w:pos="1843"/>
                    </w:tabs>
                    <w:ind w:right="170"/>
                    <w:jc w:val="both"/>
                  </w:pPr>
                </w:p>
                <w:p w:rsidR="004D339C" w:rsidRPr="000D0C45" w:rsidRDefault="004D339C" w:rsidP="004D339C">
                  <w:pPr>
                    <w:ind w:right="170" w:firstLine="567"/>
                    <w:jc w:val="both"/>
                  </w:pPr>
                </w:p>
                <w:p w:rsidR="00A23D8B" w:rsidRDefault="004D339C" w:rsidP="004D339C">
                  <w:pPr>
                    <w:ind w:right="170" w:firstLine="567"/>
                    <w:jc w:val="both"/>
                  </w:pPr>
                  <w:r w:rsidRPr="000D0C45">
                    <w:t xml:space="preserve">Валидация проездных документов (билетов) должна обеспечивать взаимодействие с уже эксплуатируемой валидацией проездных билетов </w:t>
                  </w:r>
                  <w:r w:rsidR="00A23D8B" w:rsidRPr="00A23D8B">
                    <w:rPr>
                      <w:bCs/>
                    </w:rPr>
                    <w:t xml:space="preserve">Автоматизированной системы управления пригородной пассажирской компании </w:t>
                  </w:r>
                  <w:r w:rsidR="00A23D8B" w:rsidRPr="00A23D8B">
                    <w:t>(далее</w:t>
                  </w:r>
                  <w:r w:rsidR="00A23D8B">
                    <w:t xml:space="preserve"> - </w:t>
                  </w:r>
                  <w:r w:rsidRPr="000D0C45">
                    <w:t>АСУ ППК</w:t>
                  </w:r>
                  <w:r w:rsidR="00A23D8B">
                    <w:t>) правообладателем которой является АО «СПК» г. Екатеринбург</w:t>
                  </w:r>
                  <w:r w:rsidRPr="000D0C45">
                    <w:t xml:space="preserve">. </w:t>
                  </w:r>
                </w:p>
                <w:p w:rsidR="004D339C" w:rsidRPr="000D0C45" w:rsidRDefault="004D339C" w:rsidP="004D339C">
                  <w:pPr>
                    <w:ind w:right="170" w:firstLine="567"/>
                    <w:jc w:val="both"/>
                  </w:pPr>
                  <w:r w:rsidRPr="000D0C45">
                    <w:t xml:space="preserve">В частности, установленное оборудование валидации должно обеспечивать прием числовых последовательностей со сканеров-штрих-кода, в том числе при предъявлении электронного билета. </w:t>
                  </w:r>
                </w:p>
                <w:p w:rsidR="004D339C" w:rsidRPr="000D0C45" w:rsidRDefault="004D339C" w:rsidP="004D339C">
                  <w:pPr>
                    <w:ind w:right="170" w:firstLine="567"/>
                    <w:jc w:val="both"/>
                    <w:rPr>
                      <w:bCs/>
                      <w:iCs/>
                    </w:rPr>
                  </w:pPr>
                  <w:r w:rsidRPr="000D0C45">
                    <w:t>Каждая единица УТ-2000 после поставки комплекта модернизации, монтажа и пуско-наладки системы прохода пассажиров должен име</w:t>
                  </w:r>
                  <w:r w:rsidRPr="000D0C45">
                    <w:rPr>
                      <w:bCs/>
                      <w:iCs/>
                    </w:rPr>
                    <w:t>ть техническую возможность:</w:t>
                  </w:r>
                </w:p>
                <w:p w:rsidR="004D339C" w:rsidRPr="000D0C45" w:rsidRDefault="004D339C" w:rsidP="000A50CE">
                  <w:pPr>
                    <w:numPr>
                      <w:ilvl w:val="0"/>
                      <w:numId w:val="2"/>
                    </w:numPr>
                    <w:tabs>
                      <w:tab w:val="left" w:pos="1134"/>
                      <w:tab w:val="left" w:pos="1843"/>
                    </w:tabs>
                    <w:ind w:right="170"/>
                    <w:jc w:val="both"/>
                  </w:pPr>
                  <w:r w:rsidRPr="000D0C45">
                    <w:t>работы на открытие в обоих направлениях (реверсивное оборудование), либо работы на вход или на выход (однонаправленное оборудование);</w:t>
                  </w:r>
                </w:p>
                <w:p w:rsidR="004D339C" w:rsidRPr="000D0C45" w:rsidRDefault="004D339C" w:rsidP="000A50CE">
                  <w:pPr>
                    <w:numPr>
                      <w:ilvl w:val="0"/>
                      <w:numId w:val="2"/>
                    </w:numPr>
                    <w:tabs>
                      <w:tab w:val="left" w:pos="1134"/>
                      <w:tab w:val="left" w:pos="1843"/>
                    </w:tabs>
                    <w:ind w:right="170"/>
                    <w:jc w:val="both"/>
                  </w:pPr>
                  <w:r w:rsidRPr="000D0C45">
                    <w:t>индикации направления прохода (вход/выход) и индикацию разрешения прохода;</w:t>
                  </w:r>
                </w:p>
                <w:p w:rsidR="004D339C" w:rsidRPr="000D0C45" w:rsidRDefault="004D339C" w:rsidP="000A50CE">
                  <w:pPr>
                    <w:numPr>
                      <w:ilvl w:val="0"/>
                      <w:numId w:val="2"/>
                    </w:numPr>
                    <w:tabs>
                      <w:tab w:val="left" w:pos="1134"/>
                      <w:tab w:val="left" w:pos="1843"/>
                    </w:tabs>
                    <w:ind w:right="170"/>
                    <w:jc w:val="both"/>
                  </w:pPr>
                  <w:r w:rsidRPr="000D0C45">
                    <w:t>разблокировки створок при отключении питания;</w:t>
                  </w:r>
                </w:p>
                <w:p w:rsidR="004D339C" w:rsidRPr="000D0C45" w:rsidRDefault="004D339C" w:rsidP="000A50CE">
                  <w:pPr>
                    <w:numPr>
                      <w:ilvl w:val="0"/>
                      <w:numId w:val="2"/>
                    </w:numPr>
                    <w:tabs>
                      <w:tab w:val="left" w:pos="1134"/>
                      <w:tab w:val="left" w:pos="1843"/>
                    </w:tabs>
                    <w:ind w:right="170"/>
                    <w:jc w:val="both"/>
                  </w:pPr>
                  <w:r w:rsidRPr="000D0C45">
                    <w:t>пропускной способности не менее 20 чел/мин;</w:t>
                  </w:r>
                </w:p>
                <w:p w:rsidR="004D339C" w:rsidRPr="000D0C45" w:rsidRDefault="004D339C" w:rsidP="000A50CE">
                  <w:pPr>
                    <w:numPr>
                      <w:ilvl w:val="0"/>
                      <w:numId w:val="2"/>
                    </w:numPr>
                    <w:tabs>
                      <w:tab w:val="left" w:pos="1134"/>
                      <w:tab w:val="left" w:pos="1843"/>
                    </w:tabs>
                    <w:ind w:right="170"/>
                    <w:jc w:val="both"/>
                  </w:pPr>
                  <w:r w:rsidRPr="000D0C45">
                    <w:t>обеспечивать валидацию электронных билетов.</w:t>
                  </w:r>
                </w:p>
                <w:p w:rsidR="004D339C" w:rsidRPr="000D0C45" w:rsidRDefault="004D339C" w:rsidP="004D339C">
                  <w:pPr>
                    <w:tabs>
                      <w:tab w:val="left" w:pos="851"/>
                      <w:tab w:val="left" w:pos="1134"/>
                      <w:tab w:val="left" w:pos="1843"/>
                    </w:tabs>
                    <w:ind w:right="170"/>
                    <w:contextualSpacing/>
                  </w:pPr>
                </w:p>
                <w:p w:rsidR="004D339C" w:rsidRPr="000D0C45" w:rsidRDefault="004D339C" w:rsidP="004D339C">
                  <w:pPr>
                    <w:tabs>
                      <w:tab w:val="left" w:pos="851"/>
                      <w:tab w:val="left" w:pos="1134"/>
                      <w:tab w:val="left" w:pos="1843"/>
                    </w:tabs>
                    <w:ind w:right="170"/>
                    <w:contextualSpacing/>
                    <w:jc w:val="center"/>
                  </w:pPr>
                  <w:r w:rsidRPr="000D0C45">
                    <w:t>Требования к режиму функционирования и климатическим условиям.</w:t>
                  </w:r>
                </w:p>
                <w:p w:rsidR="004D339C" w:rsidRDefault="004D339C" w:rsidP="004D339C">
                  <w:pPr>
                    <w:ind w:right="170" w:firstLine="567"/>
                    <w:jc w:val="both"/>
                  </w:pPr>
                  <w:r w:rsidRPr="000D0C45">
                    <w:t xml:space="preserve">Система должна функционировать в режиме 24х7х365, т.е. 24 часа 7 дней в </w:t>
                  </w:r>
                  <w:r w:rsidRPr="000D0C45">
                    <w:lastRenderedPageBreak/>
                    <w:t>неделю 365 дней в году. Простои каждого из компонентов системы, связанные с проведением планово-профилактических работ, не должны превышать 48 часов в год.</w:t>
                  </w:r>
                </w:p>
                <w:p w:rsidR="00C1475F" w:rsidRPr="000D0C45" w:rsidRDefault="00C1475F" w:rsidP="004D339C">
                  <w:pPr>
                    <w:ind w:right="170" w:firstLine="567"/>
                    <w:jc w:val="both"/>
                  </w:pPr>
                </w:p>
                <w:p w:rsidR="004D339C" w:rsidRDefault="004D339C" w:rsidP="004D339C">
                  <w:pPr>
                    <w:ind w:right="170" w:firstLine="567"/>
                    <w:jc w:val="both"/>
                  </w:pPr>
                  <w:r w:rsidRPr="000D0C45">
                    <w:t>Оборудование должно быть предназначено для работы в закрытых павильонах железнодорожных станций при температуре окружающего воздуха от -5</w:t>
                  </w:r>
                  <w:proofErr w:type="gramStart"/>
                  <w:r w:rsidRPr="000D0C45">
                    <w:sym w:font="Symbol" w:char="F0B0"/>
                  </w:r>
                  <w:r w:rsidRPr="000D0C45">
                    <w:t>С</w:t>
                  </w:r>
                  <w:proofErr w:type="gramEnd"/>
                  <w:r w:rsidRPr="000D0C45">
                    <w:t xml:space="preserve"> до 40</w:t>
                  </w:r>
                  <w:r w:rsidRPr="000D0C45">
                    <w:sym w:font="Symbol" w:char="F0B0"/>
                  </w:r>
                  <w:r w:rsidRPr="000D0C45">
                    <w:t>С при относительной влажности воздуха до 95% (при 25</w:t>
                  </w:r>
                  <w:r w:rsidRPr="000D0C45">
                    <w:sym w:font="Symbol" w:char="F0B0"/>
                  </w:r>
                  <w:r w:rsidRPr="000D0C45">
                    <w:t xml:space="preserve">С). </w:t>
                  </w:r>
                </w:p>
                <w:p w:rsidR="00C1475F" w:rsidRPr="000D0C45" w:rsidRDefault="00C1475F" w:rsidP="004D339C">
                  <w:pPr>
                    <w:ind w:right="170" w:firstLine="567"/>
                    <w:jc w:val="both"/>
                  </w:pPr>
                </w:p>
                <w:p w:rsidR="004D339C" w:rsidRPr="000D0C45" w:rsidRDefault="004D339C" w:rsidP="004D339C">
                  <w:pPr>
                    <w:tabs>
                      <w:tab w:val="left" w:pos="993"/>
                      <w:tab w:val="left" w:pos="1134"/>
                      <w:tab w:val="left" w:pos="1418"/>
                      <w:tab w:val="left" w:pos="1843"/>
                    </w:tabs>
                    <w:autoSpaceDE w:val="0"/>
                    <w:autoSpaceDN w:val="0"/>
                    <w:adjustRightInd w:val="0"/>
                    <w:ind w:right="170" w:firstLine="502"/>
                    <w:contextualSpacing/>
                    <w:rPr>
                      <w:bCs/>
                      <w:iCs/>
                    </w:rPr>
                  </w:pPr>
                  <w:r w:rsidRPr="000D0C45">
                    <w:rPr>
                      <w:bCs/>
                      <w:iCs/>
                    </w:rPr>
                    <w:t>Требования к информационной и программной совместимости.</w:t>
                  </w:r>
                </w:p>
                <w:p w:rsidR="004D339C" w:rsidRPr="000D0C45" w:rsidRDefault="004D339C" w:rsidP="004D339C">
                  <w:pPr>
                    <w:autoSpaceDE w:val="0"/>
                    <w:autoSpaceDN w:val="0"/>
                    <w:adjustRightInd w:val="0"/>
                    <w:ind w:right="170" w:firstLine="502"/>
                    <w:jc w:val="both"/>
                  </w:pPr>
                  <w:proofErr w:type="gramStart"/>
                  <w:r w:rsidRPr="000D0C45">
                    <w:t>Все оборудование, поставляемое в составе комплектов модернизации, должно быть совместимо с программным обеспечением существующей системы валидации и уже установленным оборудованием для валидации</w:t>
                  </w:r>
                  <w:r w:rsidR="00FB2135">
                    <w:t xml:space="preserve"> АСУППК правообладателем которой является АО «СПК» г. Екатеринбург</w:t>
                  </w:r>
                  <w:r w:rsidRPr="000D0C45">
                    <w:t>, а также технологически и функционально совместимо с механической и программной частями ранее установленного турникетного оборудования УТ-2000 производства ЗАО «Элси»</w:t>
                  </w:r>
                  <w:r w:rsidR="00FB2135">
                    <w:t xml:space="preserve"> г. Санкт-Петербург</w:t>
                  </w:r>
                  <w:r w:rsidRPr="000D0C45">
                    <w:t xml:space="preserve">. </w:t>
                  </w:r>
                  <w:proofErr w:type="gramEnd"/>
                </w:p>
                <w:p w:rsidR="004D339C" w:rsidRPr="000D0C45" w:rsidRDefault="004D339C" w:rsidP="004D339C">
                  <w:pPr>
                    <w:jc w:val="both"/>
                    <w:rPr>
                      <w:color w:val="000000"/>
                    </w:rPr>
                  </w:pPr>
                  <w:r w:rsidRPr="000D0C45">
                    <w:rPr>
                      <w:color w:val="000000"/>
                    </w:rPr>
                    <w:t xml:space="preserve">Смарт-карта </w:t>
                  </w:r>
                  <w:r w:rsidRPr="000D0C45">
                    <w:rPr>
                      <w:color w:val="000000"/>
                      <w:lang w:val="en-US"/>
                    </w:rPr>
                    <w:t>NXP</w:t>
                  </w:r>
                  <w:r w:rsidRPr="000D0C45">
                    <w:rPr>
                      <w:color w:val="000000"/>
                    </w:rPr>
                    <w:t xml:space="preserve"> </w:t>
                  </w:r>
                  <w:r w:rsidRPr="000D0C45">
                    <w:rPr>
                      <w:color w:val="000000"/>
                      <w:lang w:val="en-US"/>
                    </w:rPr>
                    <w:t>SAM</w:t>
                  </w:r>
                  <w:r w:rsidRPr="000D0C45">
                    <w:rPr>
                      <w:color w:val="000000"/>
                    </w:rPr>
                    <w:t xml:space="preserve"> в формате </w:t>
                  </w:r>
                  <w:r w:rsidRPr="000D0C45">
                    <w:rPr>
                      <w:color w:val="000000"/>
                      <w:lang w:val="en-US"/>
                    </w:rPr>
                    <w:t>ID</w:t>
                  </w:r>
                  <w:r w:rsidRPr="000D0C45">
                    <w:rPr>
                      <w:color w:val="000000"/>
                    </w:rPr>
                    <w:t>-000 (</w:t>
                  </w:r>
                  <w:r w:rsidRPr="000D0C45">
                    <w:rPr>
                      <w:color w:val="000000"/>
                      <w:lang w:val="en-US"/>
                    </w:rPr>
                    <w:t>SIM</w:t>
                  </w:r>
                  <w:r w:rsidRPr="000D0C45">
                    <w:rPr>
                      <w:color w:val="000000"/>
                    </w:rPr>
                    <w:t xml:space="preserve"> </w:t>
                  </w:r>
                  <w:r w:rsidRPr="000D0C45">
                    <w:rPr>
                      <w:color w:val="000000"/>
                      <w:lang w:val="en-US"/>
                    </w:rPr>
                    <w:t>size</w:t>
                  </w:r>
                  <w:r w:rsidRPr="000D0C45">
                    <w:rPr>
                      <w:color w:val="000000"/>
                    </w:rPr>
                    <w:t>)</w:t>
                  </w:r>
                </w:p>
                <w:p w:rsidR="004D339C" w:rsidRPr="000D0C45" w:rsidRDefault="004D339C" w:rsidP="004D339C">
                  <w:pPr>
                    <w:jc w:val="both"/>
                    <w:rPr>
                      <w:u w:val="single"/>
                    </w:rPr>
                  </w:pPr>
                </w:p>
                <w:p w:rsidR="004D339C" w:rsidRPr="000D0C45" w:rsidRDefault="004D339C" w:rsidP="004D339C">
                  <w:pPr>
                    <w:jc w:val="both"/>
                    <w:rPr>
                      <w:u w:val="single"/>
                    </w:rPr>
                  </w:pPr>
                  <w:r w:rsidRPr="000D0C45">
                    <w:rPr>
                      <w:u w:val="single"/>
                    </w:rPr>
                    <w:t xml:space="preserve">Назначение: </w:t>
                  </w:r>
                </w:p>
                <w:p w:rsidR="004D339C" w:rsidRPr="000D0C45" w:rsidRDefault="004D339C" w:rsidP="004D339C">
                  <w:pPr>
                    <w:jc w:val="both"/>
                  </w:pPr>
                  <w:r w:rsidRPr="000D0C45">
                    <w:t>Смарт-карта предназначена для хранения в своей памяти конфиденциальных данных, необходимых для авторизации пользователя при доступе к защищенным ресурсам.</w:t>
                  </w:r>
                </w:p>
                <w:p w:rsidR="004D339C" w:rsidRPr="000D0C45" w:rsidRDefault="004D339C" w:rsidP="004D339C">
                  <w:pPr>
                    <w:jc w:val="both"/>
                    <w:rPr>
                      <w:u w:val="single"/>
                    </w:rPr>
                  </w:pPr>
                </w:p>
                <w:p w:rsidR="004D339C" w:rsidRPr="000D0C45" w:rsidRDefault="004D339C" w:rsidP="004D339C">
                  <w:pPr>
                    <w:rPr>
                      <w:color w:val="000000"/>
                      <w:u w:val="single"/>
                    </w:rPr>
                  </w:pPr>
                  <w:r w:rsidRPr="000D0C45">
                    <w:rPr>
                      <w:color w:val="000000"/>
                      <w:u w:val="single"/>
                    </w:rPr>
                    <w:t>Характеристики:</w:t>
                  </w:r>
                </w:p>
                <w:p w:rsidR="004D339C" w:rsidRPr="000D0C45" w:rsidRDefault="004D339C" w:rsidP="004D339C">
                  <w:pPr>
                    <w:rPr>
                      <w:color w:val="000000"/>
                    </w:rPr>
                  </w:pPr>
                  <w:r w:rsidRPr="000D0C45">
                    <w:rPr>
                      <w:color w:val="000000"/>
                    </w:rPr>
                    <w:t>Количество на проход, не менее                                                                      2шт.</w:t>
                  </w:r>
                </w:p>
                <w:p w:rsidR="004D339C" w:rsidRPr="000D0C45" w:rsidRDefault="004D339C" w:rsidP="004D339C">
                  <w:r w:rsidRPr="000D0C45">
                    <w:rPr>
                      <w:bCs/>
                      <w:bdr w:val="none" w:sz="0" w:space="0" w:color="auto" w:frame="1"/>
                    </w:rPr>
                    <w:t xml:space="preserve">Объём, не менее                                                                                          </w:t>
                  </w:r>
                  <w:r w:rsidRPr="000D0C45">
                    <w:t>80 Кбайт</w:t>
                  </w:r>
                </w:p>
                <w:p w:rsidR="004D339C" w:rsidRPr="000D0C45" w:rsidRDefault="004D339C" w:rsidP="004D339C">
                  <w:r w:rsidRPr="000D0C45">
                    <w:rPr>
                      <w:bCs/>
                      <w:bdr w:val="none" w:sz="0" w:space="0" w:color="auto" w:frame="1"/>
                    </w:rPr>
                    <w:t xml:space="preserve">Количество циклов перезаписи, не менее                                            </w:t>
                  </w:r>
                  <w:r w:rsidRPr="000D0C45">
                    <w:t>100 000 раз</w:t>
                  </w:r>
                </w:p>
                <w:p w:rsidR="004D339C" w:rsidRPr="000D0C45" w:rsidRDefault="004D339C" w:rsidP="004D339C">
                  <w:pPr>
                    <w:rPr>
                      <w:bCs/>
                      <w:bdr w:val="none" w:sz="0" w:space="0" w:color="auto" w:frame="1"/>
                    </w:rPr>
                  </w:pPr>
                  <w:r w:rsidRPr="000D0C45">
                    <w:rPr>
                      <w:bCs/>
                      <w:bdr w:val="none" w:sz="0" w:space="0" w:color="auto" w:frame="1"/>
                    </w:rPr>
                    <w:t>Хранение данных, не менее                                                                           10 лет</w:t>
                  </w:r>
                </w:p>
                <w:p w:rsidR="004D339C" w:rsidRPr="000D0C45" w:rsidRDefault="004D339C" w:rsidP="004D339C">
                  <w:r w:rsidRPr="000D0C45">
                    <w:rPr>
                      <w:bCs/>
                      <w:bdr w:val="none" w:sz="0" w:space="0" w:color="auto" w:frame="1"/>
                    </w:rPr>
                    <w:t xml:space="preserve">Безопасное хранение ключей, не более                                              </w:t>
                  </w:r>
                  <w:r w:rsidRPr="000D0C45">
                    <w:t>128 записей</w:t>
                  </w:r>
                </w:p>
                <w:p w:rsidR="004D339C" w:rsidRPr="000D0C45" w:rsidRDefault="004D339C" w:rsidP="004D339C">
                  <w:r w:rsidRPr="000D0C45">
                    <w:rPr>
                      <w:bCs/>
                      <w:bdr w:val="none" w:sz="0" w:space="0" w:color="auto" w:frame="1"/>
                    </w:rPr>
                    <w:t xml:space="preserve">Тактовая частота, в диапазоне                                                                   </w:t>
                  </w:r>
                  <w:r w:rsidRPr="000D0C45">
                    <w:t>1-10Мгц</w:t>
                  </w:r>
                </w:p>
                <w:p w:rsidR="004D339C" w:rsidRPr="000D0C45" w:rsidRDefault="004D339C" w:rsidP="004D339C">
                  <w:r w:rsidRPr="000D0C45">
                    <w:rPr>
                      <w:bCs/>
                      <w:bdr w:val="none" w:sz="0" w:space="0" w:color="auto" w:frame="1"/>
                    </w:rPr>
                    <w:t xml:space="preserve">Скорость передачи данных, в диапазоне                                   </w:t>
                  </w:r>
                  <w:r w:rsidRPr="000D0C45">
                    <w:t>9,6 – 1500 Кбит/</w:t>
                  </w:r>
                  <w:proofErr w:type="gramStart"/>
                  <w:r w:rsidRPr="000D0C45">
                    <w:t>с</w:t>
                  </w:r>
                  <w:proofErr w:type="gramEnd"/>
                </w:p>
                <w:p w:rsidR="004D339C" w:rsidRPr="000D0C45" w:rsidRDefault="004D339C" w:rsidP="004D339C">
                  <w:pPr>
                    <w:rPr>
                      <w:bCs/>
                      <w:bdr w:val="none" w:sz="0" w:space="0" w:color="auto" w:frame="1"/>
                    </w:rPr>
                  </w:pPr>
                  <w:r w:rsidRPr="000D0C45">
                    <w:rPr>
                      <w:bCs/>
                      <w:bdr w:val="none" w:sz="0" w:space="0" w:color="auto" w:frame="1"/>
                    </w:rPr>
                    <w:t>Уникальный серийный номер, не менее                                                       7 байт</w:t>
                  </w:r>
                </w:p>
                <w:p w:rsidR="004D339C" w:rsidRPr="000D0C45" w:rsidRDefault="004D339C" w:rsidP="004D339C">
                  <w:pPr>
                    <w:rPr>
                      <w:bCs/>
                      <w:bdr w:val="none" w:sz="0" w:space="0" w:color="auto" w:frame="1"/>
                    </w:rPr>
                  </w:pPr>
                  <w:r w:rsidRPr="000D0C45">
                    <w:rPr>
                      <w:bCs/>
                      <w:bdr w:val="none" w:sz="0" w:space="0" w:color="auto" w:frame="1"/>
                    </w:rPr>
                    <w:t>Генератор случайных чисел                                                                                  да</w:t>
                  </w:r>
                </w:p>
                <w:p w:rsidR="004D339C" w:rsidRPr="000D0C45" w:rsidRDefault="004D339C" w:rsidP="004D339C">
                  <w:r w:rsidRPr="000D0C45">
                    <w:rPr>
                      <w:bCs/>
                      <w:bdr w:val="none" w:sz="0" w:space="0" w:color="auto" w:frame="1"/>
                    </w:rPr>
                    <w:lastRenderedPageBreak/>
                    <w:t xml:space="preserve">PKI:                                                                                      </w:t>
                  </w:r>
                  <w:r w:rsidRPr="000D0C45">
                    <w:t>подпись и шифрование</w:t>
                  </w:r>
                </w:p>
                <w:p w:rsidR="004D339C" w:rsidRDefault="004D339C" w:rsidP="004D339C">
                  <w:pPr>
                    <w:jc w:val="both"/>
                    <w:rPr>
                      <w:bCs/>
                      <w:bdr w:val="none" w:sz="0" w:space="0" w:color="auto" w:frame="1"/>
                    </w:rPr>
                  </w:pPr>
                </w:p>
                <w:p w:rsidR="00C1475F" w:rsidRPr="000D0C45" w:rsidRDefault="00C1475F" w:rsidP="004D339C">
                  <w:pPr>
                    <w:jc w:val="both"/>
                    <w:rPr>
                      <w:bCs/>
                      <w:bdr w:val="none" w:sz="0" w:space="0" w:color="auto" w:frame="1"/>
                    </w:rPr>
                  </w:pPr>
                </w:p>
                <w:p w:rsidR="00904DDA" w:rsidRPr="000D0C45" w:rsidRDefault="00904DDA" w:rsidP="00904DDA">
                  <w:pPr>
                    <w:tabs>
                      <w:tab w:val="left" w:pos="1701"/>
                    </w:tabs>
                    <w:ind w:firstLine="567"/>
                    <w:jc w:val="both"/>
                    <w:rPr>
                      <w:u w:val="single"/>
                    </w:rPr>
                  </w:pPr>
                  <w:r w:rsidRPr="000D0C45">
                    <w:rPr>
                      <w:color w:val="000000"/>
                    </w:rPr>
                    <w:t>Должно быть обеспечено</w:t>
                  </w:r>
                  <w:r w:rsidRPr="000D0C45">
                    <w:t xml:space="preserve"> проведение следующих работ по монтажу турникетного оборудования:</w:t>
                  </w:r>
                </w:p>
                <w:p w:rsidR="00904DDA" w:rsidRDefault="00904DDA" w:rsidP="00904DDA">
                  <w:pPr>
                    <w:pStyle w:val="ab"/>
                    <w:numPr>
                      <w:ilvl w:val="0"/>
                      <w:numId w:val="11"/>
                    </w:numPr>
                    <w:tabs>
                      <w:tab w:val="clear" w:pos="360"/>
                    </w:tabs>
                    <w:rPr>
                      <w:sz w:val="24"/>
                      <w:szCs w:val="24"/>
                    </w:rPr>
                  </w:pPr>
                  <w:r>
                    <w:rPr>
                      <w:sz w:val="24"/>
                      <w:szCs w:val="24"/>
                    </w:rPr>
                    <w:t>В</w:t>
                  </w:r>
                  <w:r w:rsidRPr="000D0C45">
                    <w:rPr>
                      <w:sz w:val="24"/>
                      <w:szCs w:val="24"/>
                    </w:rPr>
                    <w:t xml:space="preserve">ыполнить ограждение зоны проведения работ в соответствии с ГОСТ </w:t>
                  </w:r>
                  <w:proofErr w:type="gramStart"/>
                  <w:r w:rsidRPr="000D0C45">
                    <w:rPr>
                      <w:sz w:val="24"/>
                      <w:szCs w:val="24"/>
                    </w:rPr>
                    <w:t>Р</w:t>
                  </w:r>
                  <w:proofErr w:type="gramEnd"/>
                  <w:r w:rsidRPr="000D0C45">
                    <w:rPr>
                      <w:sz w:val="24"/>
                      <w:szCs w:val="24"/>
                    </w:rPr>
                    <w:t xml:space="preserve"> 12.4.026-2015;</w:t>
                  </w:r>
                </w:p>
                <w:p w:rsidR="00904DDA" w:rsidRDefault="00904DDA" w:rsidP="00904DDA">
                  <w:pPr>
                    <w:pStyle w:val="a6"/>
                    <w:numPr>
                      <w:ilvl w:val="0"/>
                      <w:numId w:val="11"/>
                    </w:numPr>
                    <w:rPr>
                      <w:rFonts w:eastAsia="MS Mincho"/>
                      <w:spacing w:val="-2"/>
                    </w:rPr>
                  </w:pPr>
                  <w:r w:rsidRPr="00FD6B3E">
                    <w:rPr>
                      <w:rFonts w:eastAsia="MS Mincho"/>
                      <w:spacing w:val="-2"/>
                    </w:rPr>
                    <w:t>Отключение питания турникета</w:t>
                  </w:r>
                  <w:r>
                    <w:rPr>
                      <w:rFonts w:eastAsia="MS Mincho"/>
                      <w:spacing w:val="-2"/>
                    </w:rPr>
                    <w:t>.</w:t>
                  </w:r>
                </w:p>
                <w:p w:rsidR="00904DDA" w:rsidRPr="00904DDA" w:rsidRDefault="00904DDA" w:rsidP="00904DDA">
                  <w:pPr>
                    <w:pStyle w:val="a6"/>
                    <w:numPr>
                      <w:ilvl w:val="0"/>
                      <w:numId w:val="11"/>
                    </w:numPr>
                    <w:rPr>
                      <w:rFonts w:eastAsia="MS Mincho"/>
                      <w:spacing w:val="-2"/>
                    </w:rPr>
                  </w:pPr>
                  <w:r w:rsidRPr="000D0C45">
                    <w:t xml:space="preserve">Демонтаж установленного </w:t>
                  </w:r>
                  <w:proofErr w:type="spellStart"/>
                  <w:r w:rsidRPr="000D0C45">
                    <w:t>валидационного</w:t>
                  </w:r>
                  <w:proofErr w:type="spellEnd"/>
                  <w:r w:rsidRPr="000D0C45">
                    <w:t xml:space="preserve"> оборудования, в том числе щелевых считывателей билетов.</w:t>
                  </w:r>
                </w:p>
                <w:p w:rsidR="00904DDA" w:rsidRPr="00904DDA" w:rsidRDefault="00904DDA" w:rsidP="00904DDA">
                  <w:pPr>
                    <w:pStyle w:val="a6"/>
                    <w:numPr>
                      <w:ilvl w:val="0"/>
                      <w:numId w:val="11"/>
                    </w:numPr>
                    <w:rPr>
                      <w:rFonts w:eastAsia="MS Mincho"/>
                      <w:spacing w:val="-2"/>
                    </w:rPr>
                  </w:pPr>
                  <w:r w:rsidRPr="000D0C45">
                    <w:t>Установка комплектов модернизации согласно технической документации</w:t>
                  </w:r>
                  <w:r>
                    <w:t>, включает в себя</w:t>
                  </w:r>
                  <w:r w:rsidRPr="000D0C45">
                    <w:t>:</w:t>
                  </w:r>
                </w:p>
                <w:p w:rsidR="00904DDA" w:rsidRPr="00904DDA" w:rsidRDefault="00904DDA" w:rsidP="00904DDA">
                  <w:pPr>
                    <w:pStyle w:val="a6"/>
                    <w:numPr>
                      <w:ilvl w:val="1"/>
                      <w:numId w:val="11"/>
                    </w:numPr>
                    <w:rPr>
                      <w:rFonts w:eastAsia="MS Mincho"/>
                      <w:spacing w:val="-2"/>
                    </w:rPr>
                  </w:pPr>
                  <w:r w:rsidRPr="00FD6B3E">
                    <w:rPr>
                      <w:rFonts w:eastAsiaTheme="minorHAnsi"/>
                    </w:rPr>
                    <w:t>Демонтаж установленного металлического корпуса и пластиковой накладки</w:t>
                  </w:r>
                  <w:r>
                    <w:rPr>
                      <w:rFonts w:eastAsiaTheme="minorHAnsi"/>
                    </w:rPr>
                    <w:t>.</w:t>
                  </w:r>
                </w:p>
                <w:p w:rsidR="00904DDA" w:rsidRPr="00904DDA" w:rsidRDefault="00904DDA" w:rsidP="00904DDA">
                  <w:pPr>
                    <w:pStyle w:val="a6"/>
                    <w:numPr>
                      <w:ilvl w:val="1"/>
                      <w:numId w:val="11"/>
                    </w:numPr>
                    <w:rPr>
                      <w:rFonts w:eastAsia="MS Mincho"/>
                      <w:spacing w:val="-2"/>
                    </w:rPr>
                  </w:pPr>
                  <w:r w:rsidRPr="00FD6B3E">
                    <w:rPr>
                      <w:rFonts w:eastAsiaTheme="minorHAnsi"/>
                    </w:rPr>
                    <w:t>Установка ридера БСК в КЗП турнике</w:t>
                  </w:r>
                  <w:r>
                    <w:rPr>
                      <w:rFonts w:eastAsiaTheme="minorHAnsi"/>
                    </w:rPr>
                    <w:t>та; включение в схему турникета.</w:t>
                  </w:r>
                </w:p>
                <w:p w:rsidR="00904DDA" w:rsidRPr="00904DDA" w:rsidRDefault="00904DDA" w:rsidP="00904DDA">
                  <w:pPr>
                    <w:pStyle w:val="a6"/>
                    <w:numPr>
                      <w:ilvl w:val="1"/>
                      <w:numId w:val="11"/>
                    </w:numPr>
                    <w:rPr>
                      <w:rFonts w:eastAsia="MS Mincho"/>
                      <w:spacing w:val="-2"/>
                    </w:rPr>
                  </w:pPr>
                  <w:r w:rsidRPr="00FD6B3E">
                    <w:rPr>
                      <w:rFonts w:eastAsiaTheme="minorHAnsi"/>
                    </w:rPr>
                    <w:t>Установка нового металлического корпуса и пластиковой накладки на штатное место</w:t>
                  </w:r>
                  <w:r>
                    <w:rPr>
                      <w:rFonts w:eastAsiaTheme="minorHAnsi"/>
                    </w:rPr>
                    <w:t>.</w:t>
                  </w:r>
                </w:p>
                <w:p w:rsidR="00904DDA" w:rsidRPr="00904DDA" w:rsidRDefault="00904DDA" w:rsidP="00904DDA">
                  <w:pPr>
                    <w:pStyle w:val="a6"/>
                    <w:numPr>
                      <w:ilvl w:val="1"/>
                      <w:numId w:val="11"/>
                    </w:numPr>
                    <w:rPr>
                      <w:rFonts w:eastAsia="MS Mincho"/>
                      <w:spacing w:val="-2"/>
                    </w:rPr>
                  </w:pPr>
                  <w:r w:rsidRPr="00FD6B3E">
                    <w:rPr>
                      <w:rFonts w:eastAsiaTheme="minorHAnsi"/>
                    </w:rPr>
                    <w:t>Подключение кабелей к сканеру ШК и плате индикации</w:t>
                  </w:r>
                  <w:r>
                    <w:rPr>
                      <w:rFonts w:eastAsiaTheme="minorHAnsi"/>
                    </w:rPr>
                    <w:t>.</w:t>
                  </w:r>
                </w:p>
                <w:p w:rsidR="00904DDA" w:rsidRPr="00904DDA" w:rsidRDefault="00904DDA" w:rsidP="00904DDA">
                  <w:pPr>
                    <w:pStyle w:val="a6"/>
                    <w:numPr>
                      <w:ilvl w:val="1"/>
                      <w:numId w:val="11"/>
                    </w:numPr>
                    <w:rPr>
                      <w:rFonts w:eastAsia="MS Mincho"/>
                      <w:spacing w:val="-2"/>
                    </w:rPr>
                  </w:pPr>
                  <w:r w:rsidRPr="00FD6B3E">
                    <w:rPr>
                      <w:rFonts w:eastAsiaTheme="minorHAnsi"/>
                    </w:rPr>
                    <w:t>Настройка параметров ШК для работы в составе турникетного оборудования и системы валидации.</w:t>
                  </w:r>
                </w:p>
                <w:p w:rsidR="00904DDA" w:rsidRPr="00904DDA" w:rsidRDefault="00904DDA" w:rsidP="00904DDA">
                  <w:pPr>
                    <w:pStyle w:val="a6"/>
                    <w:numPr>
                      <w:ilvl w:val="1"/>
                      <w:numId w:val="11"/>
                    </w:numPr>
                    <w:rPr>
                      <w:rFonts w:eastAsia="MS Mincho"/>
                      <w:spacing w:val="-2"/>
                    </w:rPr>
                  </w:pPr>
                  <w:r w:rsidRPr="00FD6B3E">
                    <w:rPr>
                      <w:rFonts w:eastAsiaTheme="minorHAnsi"/>
                    </w:rPr>
                    <w:t>Установка сканера штрих-кода в корпус КЗП турникета, регулировка положения для считывания билетов с бумажных и электронных носител</w:t>
                  </w:r>
                  <w:r>
                    <w:rPr>
                      <w:rFonts w:eastAsiaTheme="minorHAnsi"/>
                    </w:rPr>
                    <w:t>ей; включение в схему турникета.</w:t>
                  </w:r>
                </w:p>
                <w:p w:rsidR="00904DDA" w:rsidRPr="00904DDA" w:rsidRDefault="00904DDA" w:rsidP="00904DDA">
                  <w:pPr>
                    <w:pStyle w:val="a6"/>
                    <w:numPr>
                      <w:ilvl w:val="1"/>
                      <w:numId w:val="11"/>
                    </w:numPr>
                    <w:rPr>
                      <w:rFonts w:eastAsia="MS Mincho"/>
                      <w:spacing w:val="-2"/>
                    </w:rPr>
                  </w:pPr>
                  <w:r w:rsidRPr="00FD6B3E">
                    <w:rPr>
                      <w:rFonts w:eastAsiaTheme="minorHAnsi"/>
                    </w:rPr>
                    <w:t>Включение питания турникета</w:t>
                  </w:r>
                  <w:r>
                    <w:rPr>
                      <w:rFonts w:eastAsiaTheme="minorHAnsi"/>
                    </w:rPr>
                    <w:t>.</w:t>
                  </w:r>
                </w:p>
                <w:p w:rsidR="00904DDA" w:rsidRPr="00904DDA" w:rsidRDefault="00904DDA" w:rsidP="00904DDA">
                  <w:pPr>
                    <w:pStyle w:val="a6"/>
                    <w:numPr>
                      <w:ilvl w:val="1"/>
                      <w:numId w:val="11"/>
                    </w:numPr>
                    <w:rPr>
                      <w:rFonts w:eastAsia="MS Mincho"/>
                      <w:spacing w:val="-2"/>
                    </w:rPr>
                  </w:pPr>
                  <w:r>
                    <w:rPr>
                      <w:rFonts w:eastAsiaTheme="minorHAnsi"/>
                    </w:rPr>
                    <w:t>У</w:t>
                  </w:r>
                  <w:r w:rsidRPr="00FD6B3E">
                    <w:rPr>
                      <w:rFonts w:eastAsiaTheme="minorHAnsi"/>
                    </w:rPr>
                    <w:t>становка SAM AV2 устро</w:t>
                  </w:r>
                  <w:r>
                    <w:rPr>
                      <w:rFonts w:eastAsiaTheme="minorHAnsi"/>
                    </w:rPr>
                    <w:t>йств контроля в считыватель БСК.</w:t>
                  </w:r>
                </w:p>
                <w:p w:rsidR="00904DDA" w:rsidRPr="00904DDA" w:rsidRDefault="00904DDA" w:rsidP="00904DDA">
                  <w:pPr>
                    <w:pStyle w:val="a6"/>
                    <w:numPr>
                      <w:ilvl w:val="1"/>
                      <w:numId w:val="11"/>
                    </w:numPr>
                    <w:rPr>
                      <w:rFonts w:eastAsia="MS Mincho"/>
                      <w:spacing w:val="-2"/>
                    </w:rPr>
                  </w:pPr>
                  <w:r w:rsidRPr="008331C8">
                    <w:rPr>
                      <w:rFonts w:eastAsiaTheme="minorHAnsi"/>
                    </w:rPr>
                    <w:t>Комплексное тестирование Т</w:t>
                  </w:r>
                  <w:r>
                    <w:rPr>
                      <w:rFonts w:eastAsiaTheme="minorHAnsi"/>
                    </w:rPr>
                    <w:t>урникета на корректность работы.</w:t>
                  </w:r>
                </w:p>
                <w:p w:rsidR="00904DDA" w:rsidRPr="00904DDA" w:rsidRDefault="00904DDA" w:rsidP="00904DDA">
                  <w:pPr>
                    <w:pStyle w:val="a6"/>
                    <w:numPr>
                      <w:ilvl w:val="1"/>
                      <w:numId w:val="11"/>
                    </w:numPr>
                    <w:rPr>
                      <w:rFonts w:eastAsia="MS Mincho"/>
                      <w:spacing w:val="-2"/>
                    </w:rPr>
                  </w:pPr>
                  <w:r w:rsidRPr="000D0C45">
                    <w:t>Проверка/отладка работы сканеров штрих-кода, считывателя БСК.</w:t>
                  </w:r>
                </w:p>
                <w:p w:rsidR="00904DDA" w:rsidRPr="00904DDA" w:rsidRDefault="00904DDA" w:rsidP="00904DDA">
                  <w:pPr>
                    <w:pStyle w:val="a6"/>
                    <w:numPr>
                      <w:ilvl w:val="1"/>
                      <w:numId w:val="11"/>
                    </w:numPr>
                    <w:rPr>
                      <w:rFonts w:eastAsia="MS Mincho"/>
                      <w:spacing w:val="-2"/>
                    </w:rPr>
                  </w:pPr>
                  <w:r w:rsidRPr="000D0C45">
                    <w:t>Проверка/отладка обмена данными (сигналами) между контроллерами турникетов и устройств валидации проездных документов.</w:t>
                  </w:r>
                </w:p>
                <w:p w:rsidR="00904DDA" w:rsidRPr="00904DDA" w:rsidRDefault="00904DDA" w:rsidP="00904DDA">
                  <w:pPr>
                    <w:pStyle w:val="a6"/>
                    <w:numPr>
                      <w:ilvl w:val="1"/>
                      <w:numId w:val="11"/>
                    </w:numPr>
                    <w:rPr>
                      <w:rFonts w:eastAsia="MS Mincho"/>
                      <w:spacing w:val="-2"/>
                    </w:rPr>
                  </w:pPr>
                  <w:r w:rsidRPr="000D0C45">
                    <w:t>Конфигурирование устройств валидации.</w:t>
                  </w:r>
                </w:p>
                <w:p w:rsidR="00904DDA" w:rsidRPr="00904DDA" w:rsidRDefault="00904DDA" w:rsidP="00904DDA">
                  <w:pPr>
                    <w:pStyle w:val="a6"/>
                    <w:numPr>
                      <w:ilvl w:val="1"/>
                      <w:numId w:val="11"/>
                    </w:numPr>
                    <w:rPr>
                      <w:rFonts w:eastAsia="MS Mincho"/>
                      <w:spacing w:val="-2"/>
                    </w:rPr>
                  </w:pPr>
                  <w:r w:rsidRPr="000D0C45">
                    <w:t xml:space="preserve">Настройка </w:t>
                  </w:r>
                  <w:proofErr w:type="gramStart"/>
                  <w:r w:rsidRPr="000D0C45">
                    <w:t>системного</w:t>
                  </w:r>
                  <w:proofErr w:type="gramEnd"/>
                  <w:r w:rsidRPr="000D0C45">
                    <w:t xml:space="preserve"> и прикладного ПО.</w:t>
                  </w:r>
                </w:p>
                <w:p w:rsidR="00904DDA" w:rsidRDefault="00904DDA" w:rsidP="00904DDA">
                  <w:pPr>
                    <w:pStyle w:val="a6"/>
                    <w:numPr>
                      <w:ilvl w:val="1"/>
                      <w:numId w:val="11"/>
                    </w:numPr>
                    <w:contextualSpacing/>
                    <w:jc w:val="both"/>
                  </w:pPr>
                  <w:r w:rsidRPr="000D0C45">
                    <w:t xml:space="preserve">Проведение инструктажа персоналу Грузополучателя о порядке </w:t>
                  </w:r>
                  <w:r w:rsidRPr="000D0C45">
                    <w:lastRenderedPageBreak/>
                    <w:t>эксплуатации и обслуживания турникетного оборудования.</w:t>
                  </w:r>
                </w:p>
                <w:p w:rsidR="00904DDA" w:rsidRPr="000D0C45" w:rsidRDefault="00904DDA" w:rsidP="00904DDA">
                  <w:pPr>
                    <w:ind w:left="360"/>
                    <w:contextualSpacing/>
                    <w:jc w:val="both"/>
                  </w:pPr>
                </w:p>
              </w:tc>
            </w:tr>
            <w:tr w:rsidR="004D339C" w:rsidRPr="00160208" w:rsidTr="007D644E">
              <w:tc>
                <w:tcPr>
                  <w:tcW w:w="992" w:type="pct"/>
                  <w:vMerge/>
                </w:tcPr>
                <w:p w:rsidR="004D339C" w:rsidRPr="00160208" w:rsidRDefault="004D339C" w:rsidP="004D339C">
                  <w:pPr>
                    <w:jc w:val="both"/>
                    <w:rPr>
                      <w:i/>
                      <w:sz w:val="28"/>
                      <w:szCs w:val="28"/>
                    </w:rPr>
                  </w:pPr>
                </w:p>
              </w:tc>
              <w:tc>
                <w:tcPr>
                  <w:tcW w:w="999" w:type="pct"/>
                  <w:gridSpan w:val="2"/>
                </w:tcPr>
                <w:p w:rsidR="004D339C" w:rsidRPr="000D0C45" w:rsidRDefault="004D339C" w:rsidP="004D339C">
                  <w:pPr>
                    <w:jc w:val="both"/>
                    <w:rPr>
                      <w:i/>
                    </w:rPr>
                  </w:pPr>
                  <w:r w:rsidRPr="000D0C45">
                    <w:rPr>
                      <w:bCs/>
                    </w:rPr>
                    <w:t>Требования к безопасности услуги</w:t>
                  </w:r>
                </w:p>
              </w:tc>
              <w:tc>
                <w:tcPr>
                  <w:tcW w:w="3009" w:type="pct"/>
                  <w:gridSpan w:val="5"/>
                </w:tcPr>
                <w:p w:rsidR="00E27BBD" w:rsidRPr="000D0C45" w:rsidRDefault="00E27BBD" w:rsidP="00E27BBD">
                  <w:pPr>
                    <w:pStyle w:val="ab"/>
                    <w:rPr>
                      <w:sz w:val="24"/>
                      <w:szCs w:val="24"/>
                    </w:rPr>
                  </w:pPr>
                  <w:r w:rsidRPr="000D0C45">
                    <w:rPr>
                      <w:sz w:val="24"/>
                      <w:szCs w:val="24"/>
                    </w:rPr>
                    <w:t>Все работы производятся на эксплуатируемых объектах заказчика.</w:t>
                  </w:r>
                </w:p>
                <w:p w:rsidR="00E27BBD" w:rsidRPr="000D0C45" w:rsidRDefault="00E27BBD" w:rsidP="00E27BBD">
                  <w:pPr>
                    <w:pStyle w:val="ab"/>
                    <w:rPr>
                      <w:sz w:val="24"/>
                      <w:szCs w:val="24"/>
                    </w:rPr>
                  </w:pPr>
                  <w:proofErr w:type="gramStart"/>
                  <w:r w:rsidRPr="000D0C45">
                    <w:rPr>
                      <w:sz w:val="24"/>
                      <w:szCs w:val="24"/>
                    </w:rPr>
                    <w:t>При выполнении работ необходимо руководствоваться Положением ОАО «РЖД» «Об обеспечении безопасной эксплуатации технических сооружений и устройств железных дорог при строительстве, реконструкции и (или) ремонте объектов инфраструктуры ОАО «РЖД» и Положением «О взаимодействии между ОАО «РЖД» и подрядными организациями в сфере охраны труда», Правилами технической эксплуатации железных дорог Российской Федерации (распоряжение ОАО «РЖД» от 13.05.2011г. №1065/р).</w:t>
                  </w:r>
                  <w:proofErr w:type="gramEnd"/>
                </w:p>
                <w:p w:rsidR="00E27BBD" w:rsidRPr="000D0C45" w:rsidRDefault="00E27BBD" w:rsidP="00E27BBD">
                  <w:pPr>
                    <w:pStyle w:val="ab"/>
                    <w:rPr>
                      <w:sz w:val="24"/>
                      <w:szCs w:val="24"/>
                    </w:rPr>
                  </w:pPr>
                  <w:r w:rsidRPr="000D0C45">
                    <w:rPr>
                      <w:sz w:val="24"/>
                      <w:szCs w:val="24"/>
                    </w:rPr>
                    <w:t>Обеспечить на объектах выполнение мероприятий по охране труда и технике безопасности, в соответствии с требованиями СНиП 12-03.2001 «Безопасность труда в строительстве. Общие требования»</w:t>
                  </w:r>
                </w:p>
                <w:p w:rsidR="00E27BBD" w:rsidRPr="000D0C45" w:rsidRDefault="00E27BBD" w:rsidP="00E27BBD">
                  <w:pPr>
                    <w:tabs>
                      <w:tab w:val="left" w:pos="1701"/>
                    </w:tabs>
                    <w:jc w:val="both"/>
                    <w:rPr>
                      <w:color w:val="000000"/>
                      <w:u w:val="single"/>
                    </w:rPr>
                  </w:pPr>
                </w:p>
                <w:p w:rsidR="004D339C" w:rsidRPr="000D0C45" w:rsidRDefault="004D339C" w:rsidP="00D44D3B">
                  <w:pPr>
                    <w:jc w:val="both"/>
                    <w:rPr>
                      <w:i/>
                    </w:rPr>
                  </w:pPr>
                </w:p>
              </w:tc>
            </w:tr>
            <w:tr w:rsidR="004D339C" w:rsidRPr="00160208" w:rsidTr="007D644E">
              <w:tc>
                <w:tcPr>
                  <w:tcW w:w="992" w:type="pct"/>
                  <w:vMerge/>
                </w:tcPr>
                <w:p w:rsidR="004D339C" w:rsidRPr="00160208" w:rsidRDefault="004D339C" w:rsidP="004D339C">
                  <w:pPr>
                    <w:jc w:val="both"/>
                    <w:rPr>
                      <w:i/>
                      <w:sz w:val="28"/>
                      <w:szCs w:val="28"/>
                    </w:rPr>
                  </w:pPr>
                </w:p>
              </w:tc>
              <w:tc>
                <w:tcPr>
                  <w:tcW w:w="999" w:type="pct"/>
                  <w:gridSpan w:val="2"/>
                </w:tcPr>
                <w:p w:rsidR="004D339C" w:rsidRPr="000D0C45" w:rsidRDefault="004D339C" w:rsidP="004D339C">
                  <w:pPr>
                    <w:jc w:val="both"/>
                    <w:rPr>
                      <w:i/>
                    </w:rPr>
                  </w:pPr>
                  <w:r w:rsidRPr="000D0C45">
                    <w:rPr>
                      <w:bCs/>
                    </w:rPr>
                    <w:t>Требования к качеству услуги</w:t>
                  </w:r>
                </w:p>
              </w:tc>
              <w:tc>
                <w:tcPr>
                  <w:tcW w:w="3009" w:type="pct"/>
                  <w:gridSpan w:val="5"/>
                </w:tcPr>
                <w:p w:rsidR="004D339C" w:rsidRPr="000D0C45" w:rsidRDefault="004D339C" w:rsidP="007A58D7">
                  <w:pPr>
                    <w:ind w:firstLine="532"/>
                    <w:jc w:val="both"/>
                    <w:rPr>
                      <w:bCs/>
                    </w:rPr>
                  </w:pPr>
                  <w:r w:rsidRPr="000D0C45">
                    <w:rPr>
                      <w:bCs/>
                    </w:rPr>
                    <w:t>Услуги должны оказываться с надлежащим качеством в соответствии с требованиями, установленными настоящим техническим заданием и проектом договора.</w:t>
                  </w:r>
                </w:p>
                <w:p w:rsidR="004D339C" w:rsidRPr="000D0C45" w:rsidRDefault="004D339C" w:rsidP="007A58D7">
                  <w:pPr>
                    <w:ind w:firstLine="532"/>
                    <w:jc w:val="both"/>
                  </w:pPr>
                  <w:r w:rsidRPr="000D0C45">
                    <w:rPr>
                      <w:sz w:val="22"/>
                      <w:szCs w:val="22"/>
                    </w:rPr>
                    <w:t>Поставляемые комплекты в рамках оказания услуги модернизации оборудования валидации</w:t>
                  </w:r>
                  <w:r w:rsidRPr="000D0C45">
                    <w:rPr>
                      <w:bCs/>
                      <w:sz w:val="22"/>
                      <w:szCs w:val="22"/>
                    </w:rPr>
                    <w:t xml:space="preserve"> должны быть новыми, без следов использования, в комплекте иметь набор шнуров и драйверов на устройство, если идут в комплекте, год выпуска не ранее 2019,</w:t>
                  </w:r>
                  <w:r w:rsidRPr="000D0C45">
                    <w:rPr>
                      <w:sz w:val="22"/>
                      <w:szCs w:val="22"/>
                    </w:rPr>
                    <w:t xml:space="preserve"> ранее в эксплуатации не находившиеся.</w:t>
                  </w:r>
                </w:p>
                <w:p w:rsidR="004D339C" w:rsidRPr="000D0C45" w:rsidRDefault="004D339C" w:rsidP="004D339C">
                  <w:pPr>
                    <w:jc w:val="both"/>
                  </w:pPr>
                  <w:r w:rsidRPr="000D0C45">
                    <w:rPr>
                      <w:sz w:val="22"/>
                      <w:szCs w:val="22"/>
                    </w:rPr>
                    <w:t xml:space="preserve">Гарантийный срок на оказанную услугу, использованные комплектующие и узлы, а также монтажные и пусконаладочные работы составляет 24 (двадцать четыре) месяца с момента подписания Сторонами акта </w:t>
                  </w:r>
                  <w:r w:rsidR="00327EF6" w:rsidRPr="000D0C45">
                    <w:rPr>
                      <w:sz w:val="22"/>
                      <w:szCs w:val="22"/>
                    </w:rPr>
                    <w:t>оказанных услуг</w:t>
                  </w:r>
                  <w:r w:rsidRPr="000D0C45">
                    <w:rPr>
                      <w:sz w:val="22"/>
                      <w:szCs w:val="22"/>
                    </w:rPr>
                    <w:t>.</w:t>
                  </w:r>
                </w:p>
                <w:p w:rsidR="007A58D7" w:rsidRPr="000D0C45" w:rsidRDefault="007A58D7" w:rsidP="004D339C">
                  <w:pPr>
                    <w:jc w:val="both"/>
                    <w:rPr>
                      <w:i/>
                    </w:rPr>
                  </w:pPr>
                </w:p>
              </w:tc>
            </w:tr>
            <w:tr w:rsidR="004D339C" w:rsidRPr="00160208" w:rsidTr="007D644E">
              <w:tc>
                <w:tcPr>
                  <w:tcW w:w="992" w:type="pct"/>
                  <w:vMerge/>
                </w:tcPr>
                <w:p w:rsidR="004D339C" w:rsidRPr="00160208" w:rsidRDefault="004D339C" w:rsidP="004D339C">
                  <w:pPr>
                    <w:jc w:val="both"/>
                    <w:rPr>
                      <w:i/>
                      <w:sz w:val="28"/>
                      <w:szCs w:val="28"/>
                    </w:rPr>
                  </w:pPr>
                </w:p>
              </w:tc>
              <w:tc>
                <w:tcPr>
                  <w:tcW w:w="999" w:type="pct"/>
                  <w:gridSpan w:val="2"/>
                </w:tcPr>
                <w:p w:rsidR="004D339C" w:rsidRPr="000D0C45" w:rsidRDefault="004D339C" w:rsidP="004D339C">
                  <w:pPr>
                    <w:jc w:val="both"/>
                  </w:pPr>
                  <w:r w:rsidRPr="000D0C45">
                    <w:t>Иные требования</w:t>
                  </w:r>
                  <w:r w:rsidRPr="000D0C45">
                    <w:rPr>
                      <w:bCs/>
                      <w:sz w:val="28"/>
                      <w:szCs w:val="28"/>
                    </w:rPr>
                    <w:t xml:space="preserve"> </w:t>
                  </w:r>
                  <w:r w:rsidRPr="000D0C45">
                    <w:rPr>
                      <w:bCs/>
                    </w:rPr>
                    <w:t>связанные с определением соответствия поставляемого товара, выполняемой работы, оказываемой услуги потребностям заказчика</w:t>
                  </w:r>
                  <w:r w:rsidRPr="000D0C45">
                    <w:t xml:space="preserve"> </w:t>
                  </w:r>
                </w:p>
              </w:tc>
              <w:tc>
                <w:tcPr>
                  <w:tcW w:w="3009" w:type="pct"/>
                  <w:gridSpan w:val="5"/>
                </w:tcPr>
                <w:p w:rsidR="004D339C" w:rsidRPr="000D0C45" w:rsidRDefault="004D339C" w:rsidP="004D339C">
                  <w:pPr>
                    <w:tabs>
                      <w:tab w:val="left" w:pos="1134"/>
                      <w:tab w:val="left" w:pos="1701"/>
                      <w:tab w:val="left" w:pos="1843"/>
                    </w:tabs>
                    <w:ind w:right="170"/>
                    <w:contextualSpacing/>
                    <w:jc w:val="both"/>
                  </w:pPr>
                  <w:r w:rsidRPr="000D0C45">
                    <w:rPr>
                      <w:sz w:val="22"/>
                      <w:szCs w:val="22"/>
                    </w:rPr>
                    <w:t xml:space="preserve">Обязательное требование: </w:t>
                  </w:r>
                  <w:r w:rsidRPr="000D0C45">
                    <w:rPr>
                      <w:sz w:val="22"/>
                      <w:szCs w:val="22"/>
                    </w:rPr>
                    <w:tab/>
                  </w:r>
                </w:p>
                <w:p w:rsidR="004D339C" w:rsidRPr="000D0C45" w:rsidRDefault="004D339C" w:rsidP="004D339C">
                  <w:pPr>
                    <w:tabs>
                      <w:tab w:val="left" w:pos="1134"/>
                      <w:tab w:val="left" w:pos="1701"/>
                      <w:tab w:val="left" w:pos="1843"/>
                    </w:tabs>
                    <w:ind w:right="170"/>
                    <w:jc w:val="both"/>
                  </w:pPr>
                  <w:r w:rsidRPr="000D0C45">
                    <w:rPr>
                      <w:sz w:val="22"/>
                      <w:szCs w:val="22"/>
                    </w:rPr>
                    <w:t>Поставляемые комплекты модернизации должны быть совместимы с существующей системой валидации, в том числе:</w:t>
                  </w:r>
                </w:p>
                <w:p w:rsidR="004D339C" w:rsidRPr="000D0C45" w:rsidRDefault="004D339C" w:rsidP="004D339C">
                  <w:pPr>
                    <w:tabs>
                      <w:tab w:val="left" w:pos="1134"/>
                      <w:tab w:val="left" w:pos="1701"/>
                      <w:tab w:val="left" w:pos="1843"/>
                    </w:tabs>
                    <w:ind w:right="170"/>
                    <w:jc w:val="both"/>
                  </w:pPr>
                  <w:r w:rsidRPr="000D0C45">
                    <w:rPr>
                      <w:sz w:val="22"/>
                      <w:szCs w:val="22"/>
                    </w:rPr>
                    <w:t>1. С эксплуатируемым турникетным оборудованием «УТ-2000».</w:t>
                  </w:r>
                </w:p>
                <w:p w:rsidR="004D339C" w:rsidRPr="00904DDA" w:rsidRDefault="004D339C" w:rsidP="00904DDA">
                  <w:pPr>
                    <w:shd w:val="clear" w:color="auto" w:fill="FFFFFF" w:themeFill="background1"/>
                    <w:rPr>
                      <w:color w:val="000000" w:themeColor="text1"/>
                    </w:rPr>
                  </w:pPr>
                  <w:r w:rsidRPr="000D0C45">
                    <w:rPr>
                      <w:sz w:val="22"/>
                      <w:szCs w:val="22"/>
                    </w:rPr>
                    <w:t xml:space="preserve">2. С программным обеспечением </w:t>
                  </w:r>
                  <w:r w:rsidRPr="00904DDA">
                    <w:rPr>
                      <w:sz w:val="22"/>
                      <w:szCs w:val="22"/>
                    </w:rPr>
                    <w:t xml:space="preserve">АСУ </w:t>
                  </w:r>
                  <w:r w:rsidRPr="00904DDA">
                    <w:rPr>
                      <w:color w:val="000000" w:themeColor="text1"/>
                      <w:sz w:val="22"/>
                      <w:szCs w:val="22"/>
                    </w:rPr>
                    <w:t>ППК</w:t>
                  </w:r>
                  <w:r w:rsidR="00904DDA" w:rsidRPr="00904DDA">
                    <w:rPr>
                      <w:color w:val="000000" w:themeColor="text1"/>
                      <w:sz w:val="22"/>
                      <w:szCs w:val="22"/>
                    </w:rPr>
                    <w:t xml:space="preserve"> (правообладателем является АО «СПК» г. Екатеринбург</w:t>
                  </w:r>
                  <w:proofErr w:type="gramStart"/>
                  <w:r w:rsidR="00904DDA" w:rsidRPr="00904DDA">
                    <w:rPr>
                      <w:color w:val="000000" w:themeColor="text1"/>
                      <w:sz w:val="22"/>
                      <w:szCs w:val="22"/>
                    </w:rPr>
                    <w:t>»).</w:t>
                  </w:r>
                  <w:r w:rsidRPr="00904DDA">
                    <w:rPr>
                      <w:color w:val="000000" w:themeColor="text1"/>
                      <w:sz w:val="22"/>
                      <w:szCs w:val="22"/>
                    </w:rPr>
                    <w:t xml:space="preserve">. </w:t>
                  </w:r>
                  <w:proofErr w:type="gramEnd"/>
                </w:p>
                <w:p w:rsidR="004D339C" w:rsidRPr="000D0C45" w:rsidRDefault="004D339C" w:rsidP="004D339C">
                  <w:r w:rsidRPr="000D0C45">
                    <w:rPr>
                      <w:sz w:val="22"/>
                      <w:szCs w:val="22"/>
                    </w:rPr>
                    <w:t>3. Обеспечивать валидацию (проверку) бумажных билетов, оформляемых на билетопечатающей технике эксплуатируемой АО «ППК «Черноземье», а именно:</w:t>
                  </w:r>
                </w:p>
                <w:p w:rsidR="004D339C" w:rsidRPr="000D0C45" w:rsidRDefault="004D339C" w:rsidP="004D339C">
                  <w:r w:rsidRPr="000D0C45">
                    <w:rPr>
                      <w:sz w:val="22"/>
                      <w:szCs w:val="22"/>
                    </w:rPr>
                    <w:t xml:space="preserve">- Автоматизированном </w:t>
                  </w:r>
                  <w:proofErr w:type="gramStart"/>
                  <w:r w:rsidRPr="000D0C45">
                    <w:rPr>
                      <w:sz w:val="22"/>
                      <w:szCs w:val="22"/>
                    </w:rPr>
                    <w:t>рабочем</w:t>
                  </w:r>
                  <w:proofErr w:type="gramEnd"/>
                  <w:r w:rsidRPr="000D0C45">
                    <w:rPr>
                      <w:sz w:val="22"/>
                      <w:szCs w:val="22"/>
                    </w:rPr>
                    <w:t xml:space="preserve"> месте «Кассира».</w:t>
                  </w:r>
                </w:p>
                <w:p w:rsidR="004D339C" w:rsidRPr="000D0C45" w:rsidRDefault="004D339C" w:rsidP="004D339C">
                  <w:r w:rsidRPr="000D0C45">
                    <w:rPr>
                      <w:sz w:val="22"/>
                      <w:szCs w:val="22"/>
                    </w:rPr>
                    <w:lastRenderedPageBreak/>
                    <w:t xml:space="preserve">- </w:t>
                  </w:r>
                  <w:proofErr w:type="gramStart"/>
                  <w:r w:rsidRPr="000D0C45">
                    <w:rPr>
                      <w:sz w:val="22"/>
                      <w:szCs w:val="22"/>
                    </w:rPr>
                    <w:t>Терминалах</w:t>
                  </w:r>
                  <w:proofErr w:type="gramEnd"/>
                  <w:r w:rsidRPr="000D0C45">
                    <w:rPr>
                      <w:sz w:val="22"/>
                      <w:szCs w:val="22"/>
                    </w:rPr>
                    <w:t xml:space="preserve"> самообслуживания «Искра-102»</w:t>
                  </w:r>
                </w:p>
                <w:p w:rsidR="004D339C" w:rsidRPr="000D0C45" w:rsidRDefault="004D339C" w:rsidP="004D339C">
                  <w:r w:rsidRPr="000D0C45">
                    <w:rPr>
                      <w:sz w:val="22"/>
                      <w:szCs w:val="22"/>
                    </w:rPr>
                    <w:t xml:space="preserve">- Переносных программно-технических </w:t>
                  </w:r>
                  <w:proofErr w:type="gramStart"/>
                  <w:r w:rsidRPr="000D0C45">
                    <w:rPr>
                      <w:sz w:val="22"/>
                      <w:szCs w:val="22"/>
                    </w:rPr>
                    <w:t>комплексах</w:t>
                  </w:r>
                  <w:proofErr w:type="gramEnd"/>
                  <w:r w:rsidRPr="000D0C45">
                    <w:rPr>
                      <w:sz w:val="22"/>
                      <w:szCs w:val="22"/>
                    </w:rPr>
                    <w:t xml:space="preserve"> «МК 35-ф».</w:t>
                  </w:r>
                </w:p>
                <w:p w:rsidR="004D339C" w:rsidRPr="000D0C45" w:rsidRDefault="004D339C" w:rsidP="004D339C">
                  <w:r w:rsidRPr="000D0C45">
                    <w:rPr>
                      <w:sz w:val="22"/>
                      <w:szCs w:val="22"/>
                    </w:rPr>
                    <w:t>4. Обеспечивать валидацию абонементных проездных документов, оформленных на бесконтактных смарт-картах.</w:t>
                  </w:r>
                </w:p>
                <w:p w:rsidR="004D339C" w:rsidRPr="000D0C45" w:rsidRDefault="004D339C" w:rsidP="004D339C">
                  <w:r w:rsidRPr="000D0C45">
                    <w:rPr>
                      <w:sz w:val="22"/>
                      <w:szCs w:val="22"/>
                    </w:rPr>
                    <w:t xml:space="preserve">5. Обеспечивать валидацию билетов с мобильных устройств (смартфонов, планшетов </w:t>
                  </w:r>
                  <w:proofErr w:type="spellStart"/>
                  <w:r w:rsidRPr="000D0C45">
                    <w:rPr>
                      <w:sz w:val="22"/>
                      <w:szCs w:val="22"/>
                    </w:rPr>
                    <w:t>идр</w:t>
                  </w:r>
                  <w:proofErr w:type="spellEnd"/>
                  <w:r w:rsidRPr="000D0C45">
                    <w:rPr>
                      <w:sz w:val="22"/>
                      <w:szCs w:val="22"/>
                    </w:rPr>
                    <w:t>.) оформленных через мобильные приложения «Пригород» и «РЖД Пассажирам».</w:t>
                  </w:r>
                </w:p>
                <w:p w:rsidR="004D339C" w:rsidRPr="000D0C45" w:rsidRDefault="004D339C" w:rsidP="004D339C">
                  <w:pPr>
                    <w:jc w:val="both"/>
                    <w:rPr>
                      <w:i/>
                      <w:sz w:val="28"/>
                      <w:szCs w:val="28"/>
                    </w:rPr>
                  </w:pPr>
                </w:p>
              </w:tc>
            </w:tr>
            <w:tr w:rsidR="004D339C" w:rsidRPr="00160208" w:rsidTr="009B5554">
              <w:tc>
                <w:tcPr>
                  <w:tcW w:w="5000" w:type="pct"/>
                  <w:gridSpan w:val="8"/>
                </w:tcPr>
                <w:p w:rsidR="004D339C" w:rsidRPr="000D0C45" w:rsidRDefault="004D339C" w:rsidP="004D339C">
                  <w:pPr>
                    <w:jc w:val="both"/>
                    <w:rPr>
                      <w:b/>
                      <w:i/>
                      <w:sz w:val="28"/>
                      <w:szCs w:val="28"/>
                    </w:rPr>
                  </w:pPr>
                  <w:r w:rsidRPr="000D0C45">
                    <w:rPr>
                      <w:b/>
                      <w:sz w:val="28"/>
                      <w:szCs w:val="28"/>
                    </w:rPr>
                    <w:lastRenderedPageBreak/>
                    <w:t>3. Требования к результатам</w:t>
                  </w:r>
                </w:p>
              </w:tc>
            </w:tr>
            <w:tr w:rsidR="004D339C" w:rsidRPr="00160208" w:rsidTr="009B5554">
              <w:tc>
                <w:tcPr>
                  <w:tcW w:w="5000" w:type="pct"/>
                  <w:gridSpan w:val="8"/>
                </w:tcPr>
                <w:p w:rsidR="004D339C" w:rsidRPr="000D0C45" w:rsidRDefault="004D339C" w:rsidP="004D339C">
                  <w:pPr>
                    <w:jc w:val="both"/>
                    <w:rPr>
                      <w:bCs/>
                    </w:rPr>
                  </w:pPr>
                  <w:r w:rsidRPr="000D0C45">
                    <w:rPr>
                      <w:bCs/>
                    </w:rPr>
                    <w:t>Услуги должны быть оказаны в полном объеме, в установленный срок и соответствовать предъявляемым документацией и проектом договора требованиям.</w:t>
                  </w:r>
                </w:p>
                <w:p w:rsidR="004D339C" w:rsidRPr="000D0C45" w:rsidRDefault="004D339C" w:rsidP="004D339C">
                  <w:pPr>
                    <w:ind w:right="170" w:firstLine="567"/>
                    <w:jc w:val="both"/>
                  </w:pPr>
                  <w:r w:rsidRPr="000D0C45">
                    <w:t>После оказания услуги, монтажа и пуско-наладки комплектов модернизации оборудования валидации проездных документов, УТ-2000 должны иметь следующую комплектацию, а именно:</w:t>
                  </w:r>
                </w:p>
                <w:p w:rsidR="004D339C" w:rsidRPr="000D0C45" w:rsidRDefault="004D339C" w:rsidP="000A50CE">
                  <w:pPr>
                    <w:numPr>
                      <w:ilvl w:val="0"/>
                      <w:numId w:val="3"/>
                    </w:numPr>
                    <w:tabs>
                      <w:tab w:val="left" w:pos="1134"/>
                      <w:tab w:val="left" w:pos="1843"/>
                    </w:tabs>
                    <w:ind w:right="170"/>
                    <w:jc w:val="both"/>
                  </w:pPr>
                  <w:r w:rsidRPr="000D0C45">
                    <w:t>сканеры штрих-кода;</w:t>
                  </w:r>
                </w:p>
                <w:p w:rsidR="004D339C" w:rsidRPr="000D0C45" w:rsidRDefault="004D339C" w:rsidP="000A50CE">
                  <w:pPr>
                    <w:numPr>
                      <w:ilvl w:val="0"/>
                      <w:numId w:val="3"/>
                    </w:numPr>
                    <w:tabs>
                      <w:tab w:val="left" w:pos="1134"/>
                      <w:tab w:val="left" w:pos="1843"/>
                    </w:tabs>
                    <w:ind w:right="170"/>
                    <w:jc w:val="both"/>
                  </w:pPr>
                  <w:r w:rsidRPr="000D0C45">
                    <w:t xml:space="preserve">модуль подсветки сканера;  </w:t>
                  </w:r>
                </w:p>
                <w:p w:rsidR="004D339C" w:rsidRPr="000D0C45" w:rsidRDefault="004D339C" w:rsidP="000A50CE">
                  <w:pPr>
                    <w:numPr>
                      <w:ilvl w:val="0"/>
                      <w:numId w:val="3"/>
                    </w:numPr>
                    <w:tabs>
                      <w:tab w:val="left" w:pos="1134"/>
                      <w:tab w:val="left" w:pos="1843"/>
                    </w:tabs>
                    <w:ind w:right="170"/>
                    <w:jc w:val="both"/>
                  </w:pPr>
                  <w:r w:rsidRPr="000D0C45">
                    <w:t>верхние кожухи тумб с окнами, предназначенными для сканирования проездных документов с бумажных носителей и с экранов мобильных электронных устройств, в комплекте с антивандальной накладкой;</w:t>
                  </w:r>
                </w:p>
                <w:p w:rsidR="004D339C" w:rsidRPr="000D0C45" w:rsidRDefault="004D339C" w:rsidP="000A50CE">
                  <w:pPr>
                    <w:numPr>
                      <w:ilvl w:val="0"/>
                      <w:numId w:val="3"/>
                    </w:numPr>
                    <w:tabs>
                      <w:tab w:val="left" w:pos="1134"/>
                      <w:tab w:val="left" w:pos="1843"/>
                    </w:tabs>
                    <w:ind w:right="170"/>
                    <w:jc w:val="both"/>
                  </w:pPr>
                  <w:r w:rsidRPr="000D0C45">
                    <w:t xml:space="preserve">индикация разрешения/запрета прохода </w:t>
                  </w:r>
                  <w:proofErr w:type="gramStart"/>
                  <w:r w:rsidRPr="000D0C45">
                    <w:t>на</w:t>
                  </w:r>
                  <w:proofErr w:type="gramEnd"/>
                  <w:r w:rsidRPr="000D0C45">
                    <w:t xml:space="preserve"> сверх ярких светодиодов;</w:t>
                  </w:r>
                </w:p>
                <w:p w:rsidR="004D339C" w:rsidRPr="000D0C45" w:rsidRDefault="004D339C" w:rsidP="000A50CE">
                  <w:pPr>
                    <w:numPr>
                      <w:ilvl w:val="0"/>
                      <w:numId w:val="3"/>
                    </w:numPr>
                    <w:tabs>
                      <w:tab w:val="left" w:pos="1134"/>
                      <w:tab w:val="left" w:pos="1843"/>
                    </w:tabs>
                    <w:ind w:right="170"/>
                    <w:jc w:val="both"/>
                  </w:pPr>
                  <w:r w:rsidRPr="000D0C45">
                    <w:t>комплект жгутов и соединительных кабелей;</w:t>
                  </w:r>
                </w:p>
                <w:p w:rsidR="004D339C" w:rsidRPr="000D0C45" w:rsidRDefault="004D339C" w:rsidP="000A50CE">
                  <w:pPr>
                    <w:numPr>
                      <w:ilvl w:val="0"/>
                      <w:numId w:val="3"/>
                    </w:numPr>
                    <w:tabs>
                      <w:tab w:val="left" w:pos="1134"/>
                      <w:tab w:val="left" w:pos="1843"/>
                    </w:tabs>
                    <w:ind w:right="170"/>
                    <w:jc w:val="both"/>
                  </w:pPr>
                  <w:r w:rsidRPr="000D0C45">
                    <w:t>комплект установочных деталей;</w:t>
                  </w:r>
                </w:p>
                <w:p w:rsidR="004D339C" w:rsidRPr="000D0C45" w:rsidRDefault="004D339C" w:rsidP="000A50CE">
                  <w:pPr>
                    <w:numPr>
                      <w:ilvl w:val="0"/>
                      <w:numId w:val="3"/>
                    </w:numPr>
                    <w:tabs>
                      <w:tab w:val="left" w:pos="1134"/>
                      <w:tab w:val="left" w:pos="1843"/>
                    </w:tabs>
                    <w:ind w:right="170"/>
                    <w:jc w:val="both"/>
                  </w:pPr>
                  <w:r w:rsidRPr="000D0C45">
                    <w:t xml:space="preserve">считыватели бесконтактных смарт-карт (далее - БСК) с поддержкой до четырех </w:t>
                  </w:r>
                  <w:r w:rsidRPr="000D0C45">
                    <w:rPr>
                      <w:lang w:val="en-US"/>
                    </w:rPr>
                    <w:t>SAM</w:t>
                  </w:r>
                  <w:r w:rsidRPr="000D0C45">
                    <w:t xml:space="preserve"> модулей;</w:t>
                  </w:r>
                </w:p>
                <w:p w:rsidR="004D339C" w:rsidRPr="000D0C45" w:rsidRDefault="004D339C" w:rsidP="000A50CE">
                  <w:pPr>
                    <w:numPr>
                      <w:ilvl w:val="0"/>
                      <w:numId w:val="3"/>
                    </w:numPr>
                    <w:tabs>
                      <w:tab w:val="left" w:pos="1134"/>
                      <w:tab w:val="left" w:pos="1843"/>
                    </w:tabs>
                    <w:ind w:right="170"/>
                    <w:jc w:val="both"/>
                  </w:pPr>
                  <w:r w:rsidRPr="000D0C45">
                    <w:rPr>
                      <w:lang w:val="en-US"/>
                    </w:rPr>
                    <w:t xml:space="preserve">SAM </w:t>
                  </w:r>
                  <w:r w:rsidRPr="000D0C45">
                    <w:t>модуль.</w:t>
                  </w:r>
                </w:p>
                <w:p w:rsidR="004D339C" w:rsidRPr="000D0C45" w:rsidRDefault="004D339C" w:rsidP="004D339C">
                  <w:pPr>
                    <w:tabs>
                      <w:tab w:val="left" w:pos="1134"/>
                      <w:tab w:val="left" w:pos="1843"/>
                    </w:tabs>
                    <w:ind w:left="284" w:right="170" w:hanging="284"/>
                    <w:jc w:val="both"/>
                  </w:pPr>
                </w:p>
                <w:p w:rsidR="004D339C" w:rsidRPr="000D0C45" w:rsidRDefault="004D339C" w:rsidP="004D339C">
                  <w:pPr>
                    <w:snapToGrid w:val="0"/>
                    <w:ind w:left="284" w:hanging="284"/>
                    <w:jc w:val="both"/>
                  </w:pPr>
                  <w:r w:rsidRPr="000D0C45">
                    <w:t>Сканеры штрих-кода должны обеспечить считывание:</w:t>
                  </w:r>
                </w:p>
                <w:p w:rsidR="004D339C" w:rsidRPr="000D0C45" w:rsidRDefault="004D339C" w:rsidP="000A50CE">
                  <w:pPr>
                    <w:numPr>
                      <w:ilvl w:val="0"/>
                      <w:numId w:val="3"/>
                    </w:numPr>
                    <w:suppressAutoHyphens/>
                    <w:snapToGrid w:val="0"/>
                    <w:jc w:val="both"/>
                  </w:pPr>
                  <w:r w:rsidRPr="000D0C45">
                    <w:t xml:space="preserve">Линейных </w:t>
                  </w:r>
                  <w:proofErr w:type="gramStart"/>
                  <w:r w:rsidRPr="000D0C45">
                    <w:t>штрих-кодов</w:t>
                  </w:r>
                  <w:proofErr w:type="gramEnd"/>
                  <w:r w:rsidRPr="000D0C45">
                    <w:t xml:space="preserve"> и 2D-кода PDF417с</w:t>
                  </w:r>
                </w:p>
                <w:p w:rsidR="004D339C" w:rsidRPr="000D0C45" w:rsidRDefault="004D339C" w:rsidP="000A50CE">
                  <w:pPr>
                    <w:numPr>
                      <w:ilvl w:val="0"/>
                      <w:numId w:val="3"/>
                    </w:numPr>
                    <w:suppressAutoHyphens/>
                    <w:snapToGrid w:val="0"/>
                    <w:jc w:val="both"/>
                  </w:pPr>
                  <w:r w:rsidRPr="000D0C45">
                    <w:t>Штрих-кода, используемого в системе продажи, с бумажных билетов, отпечатанных на чековой ленте шириной не менее 57 мм.</w:t>
                  </w:r>
                </w:p>
                <w:p w:rsidR="004D339C" w:rsidRPr="000D0C45" w:rsidRDefault="004D339C" w:rsidP="000A50CE">
                  <w:pPr>
                    <w:numPr>
                      <w:ilvl w:val="0"/>
                      <w:numId w:val="3"/>
                    </w:numPr>
                    <w:suppressAutoHyphens/>
                    <w:snapToGrid w:val="0"/>
                    <w:jc w:val="both"/>
                  </w:pPr>
                  <w:r w:rsidRPr="000D0C45">
                    <w:t>Штрих-кода с бумажных билетов, отпечатанных на листе формата A4.</w:t>
                  </w:r>
                </w:p>
                <w:p w:rsidR="004D339C" w:rsidRPr="000D0C45" w:rsidRDefault="004D339C" w:rsidP="000A50CE">
                  <w:pPr>
                    <w:numPr>
                      <w:ilvl w:val="0"/>
                      <w:numId w:val="3"/>
                    </w:numPr>
                    <w:ind w:right="170"/>
                    <w:jc w:val="both"/>
                  </w:pPr>
                  <w:r w:rsidRPr="000D0C45">
                    <w:t xml:space="preserve">Штрих-кода, </w:t>
                  </w:r>
                  <w:proofErr w:type="gramStart"/>
                  <w:r w:rsidRPr="000D0C45">
                    <w:t>используемого</w:t>
                  </w:r>
                  <w:proofErr w:type="gramEnd"/>
                  <w:r w:rsidRPr="000D0C45">
                    <w:t xml:space="preserve"> в системе продажи с мобильных устройств (телефоны, коммуникаторы, смартфоны, планшетные компьютеры)</w:t>
                  </w:r>
                </w:p>
                <w:p w:rsidR="004D339C" w:rsidRPr="000D0C45" w:rsidRDefault="004D339C" w:rsidP="004D339C">
                  <w:pPr>
                    <w:jc w:val="both"/>
                    <w:rPr>
                      <w:b/>
                    </w:rPr>
                  </w:pPr>
                </w:p>
                <w:p w:rsidR="004D339C" w:rsidRPr="000D0C45" w:rsidRDefault="004D339C" w:rsidP="004D339C">
                  <w:pPr>
                    <w:jc w:val="both"/>
                    <w:rPr>
                      <w:b/>
                    </w:rPr>
                  </w:pPr>
                </w:p>
                <w:p w:rsidR="004D339C" w:rsidRPr="000D0C45" w:rsidRDefault="004D339C" w:rsidP="004D339C">
                  <w:pPr>
                    <w:ind w:firstLine="567"/>
                    <w:jc w:val="both"/>
                    <w:rPr>
                      <w:color w:val="000000"/>
                    </w:rPr>
                  </w:pPr>
                  <w:r w:rsidRPr="000D0C45">
                    <w:rPr>
                      <w:color w:val="000000"/>
                    </w:rPr>
                    <w:t>После выполнения комплекса работ по модернизации турникетов УТ-2000 (для работы в АСУ ППК) должно обеспечиваться одновременное выполнение следующих функций:</w:t>
                  </w:r>
                </w:p>
                <w:p w:rsidR="004D339C" w:rsidRPr="000D0C45" w:rsidRDefault="004D339C" w:rsidP="004D339C">
                  <w:pPr>
                    <w:ind w:firstLine="567"/>
                    <w:jc w:val="both"/>
                    <w:rPr>
                      <w:color w:val="000000"/>
                    </w:rPr>
                  </w:pPr>
                  <w:r w:rsidRPr="000D0C45">
                    <w:rPr>
                      <w:color w:val="000000"/>
                    </w:rPr>
                    <w:lastRenderedPageBreak/>
                    <w:t>1. Организация прохода пассажиров на пригородные поезда с использованием проездных документов имеющих штрих-код, оформленных с помощью клиентского программного обеспечения, в том числе:</w:t>
                  </w:r>
                </w:p>
                <w:p w:rsidR="004D339C" w:rsidRPr="000D0C45" w:rsidRDefault="004D339C" w:rsidP="004D339C">
                  <w:pPr>
                    <w:ind w:firstLine="567"/>
                    <w:jc w:val="both"/>
                    <w:rPr>
                      <w:color w:val="000000"/>
                    </w:rPr>
                  </w:pPr>
                  <w:r w:rsidRPr="000D0C45">
                    <w:rPr>
                      <w:color w:val="000000"/>
                    </w:rPr>
                    <w:t>- Терминалов самообслуживания «Искра-102».</w:t>
                  </w:r>
                </w:p>
                <w:p w:rsidR="004D339C" w:rsidRPr="000D0C45" w:rsidRDefault="004D339C" w:rsidP="004D339C">
                  <w:pPr>
                    <w:ind w:firstLine="567"/>
                    <w:jc w:val="both"/>
                    <w:rPr>
                      <w:color w:val="000000"/>
                    </w:rPr>
                  </w:pPr>
                  <w:r w:rsidRPr="000D0C45">
                    <w:rPr>
                      <w:color w:val="000000"/>
                    </w:rPr>
                    <w:t>- Программно-аппаратных комплексов АРМ-кассира.</w:t>
                  </w:r>
                </w:p>
                <w:p w:rsidR="004D339C" w:rsidRPr="000D0C45" w:rsidRDefault="004D339C" w:rsidP="004D339C">
                  <w:pPr>
                    <w:ind w:firstLine="567"/>
                    <w:jc w:val="both"/>
                    <w:rPr>
                      <w:color w:val="000000"/>
                    </w:rPr>
                  </w:pPr>
                  <w:r w:rsidRPr="000D0C45">
                    <w:rPr>
                      <w:color w:val="000000"/>
                    </w:rPr>
                    <w:t>- Переносных программно-технических комплексов «МК-35».</w:t>
                  </w:r>
                </w:p>
                <w:p w:rsidR="004D339C" w:rsidRPr="000D0C45" w:rsidRDefault="004D339C" w:rsidP="004D339C">
                  <w:pPr>
                    <w:ind w:firstLine="567"/>
                    <w:jc w:val="both"/>
                    <w:rPr>
                      <w:color w:val="000000"/>
                    </w:rPr>
                  </w:pPr>
                  <w:r w:rsidRPr="000D0C45">
                    <w:rPr>
                      <w:color w:val="000000"/>
                    </w:rPr>
                    <w:t>- Абонементных билетов, оформленных на бесконтактных смарт-картах.</w:t>
                  </w:r>
                </w:p>
                <w:p w:rsidR="004D339C" w:rsidRPr="000D0C45" w:rsidRDefault="004D339C" w:rsidP="004D339C">
                  <w:pPr>
                    <w:ind w:firstLine="567"/>
                    <w:jc w:val="both"/>
                    <w:rPr>
                      <w:color w:val="000000"/>
                    </w:rPr>
                  </w:pPr>
                  <w:r w:rsidRPr="000D0C45">
                    <w:rPr>
                      <w:color w:val="000000"/>
                    </w:rPr>
                    <w:t>- Разовых электронных билетов оформленных с использованием мобильных приложений «Пригород» и «РЖД Пассажирам».</w:t>
                  </w:r>
                </w:p>
                <w:p w:rsidR="007A58D7" w:rsidRPr="000D0C45" w:rsidRDefault="007A58D7" w:rsidP="004D339C">
                  <w:pPr>
                    <w:ind w:firstLine="567"/>
                    <w:jc w:val="both"/>
                    <w:rPr>
                      <w:color w:val="000000"/>
                    </w:rPr>
                  </w:pPr>
                </w:p>
                <w:p w:rsidR="004D339C" w:rsidRPr="000D0C45" w:rsidRDefault="004D339C" w:rsidP="004D339C">
                  <w:pPr>
                    <w:suppressAutoHyphens/>
                    <w:ind w:firstLine="567"/>
                    <w:jc w:val="both"/>
                    <w:rPr>
                      <w:color w:val="000000"/>
                    </w:rPr>
                  </w:pPr>
                  <w:r w:rsidRPr="000D0C45">
                    <w:rPr>
                      <w:color w:val="000000"/>
                    </w:rPr>
                    <w:t>2. Организация прохода пассажиров через турникеты в следующей последовательности:</w:t>
                  </w:r>
                </w:p>
                <w:p w:rsidR="004D339C" w:rsidRPr="000D0C45" w:rsidRDefault="004D339C" w:rsidP="004D339C">
                  <w:pPr>
                    <w:suppressAutoHyphens/>
                    <w:ind w:firstLine="567"/>
                    <w:jc w:val="both"/>
                    <w:rPr>
                      <w:color w:val="000000"/>
                    </w:rPr>
                  </w:pPr>
                  <w:r w:rsidRPr="000D0C45">
                    <w:rPr>
                      <w:color w:val="000000"/>
                    </w:rPr>
                    <w:t>- Обработка запросов на авторизацию билетов с выдачей команды на открывание створок турникета в течение не более 1 (одной) секунды с момента поднесения билета к сканеру штрих-кода турникетного устройства.</w:t>
                  </w:r>
                </w:p>
                <w:p w:rsidR="004D339C" w:rsidRPr="000D0C45" w:rsidRDefault="004D339C" w:rsidP="004D339C">
                  <w:pPr>
                    <w:ind w:firstLine="567"/>
                    <w:jc w:val="both"/>
                    <w:rPr>
                      <w:color w:val="000000"/>
                    </w:rPr>
                  </w:pPr>
                  <w:r w:rsidRPr="000D0C45">
                    <w:rPr>
                      <w:color w:val="000000"/>
                    </w:rPr>
                    <w:t xml:space="preserve">- Исключение прохода пассажиров с использованием проездных документов, </w:t>
                  </w:r>
                  <w:proofErr w:type="gramStart"/>
                  <w:r w:rsidRPr="000D0C45">
                    <w:rPr>
                      <w:color w:val="000000"/>
                    </w:rPr>
                    <w:t>недействительными</w:t>
                  </w:r>
                  <w:proofErr w:type="gramEnd"/>
                  <w:r w:rsidRPr="000D0C45">
                    <w:rPr>
                      <w:color w:val="000000"/>
                    </w:rPr>
                    <w:t xml:space="preserve"> в данный момент времени на данной станции.</w:t>
                  </w:r>
                </w:p>
                <w:p w:rsidR="004D339C" w:rsidRPr="000D0C45" w:rsidRDefault="004D339C" w:rsidP="004D339C">
                  <w:pPr>
                    <w:ind w:firstLine="567"/>
                    <w:jc w:val="both"/>
                    <w:rPr>
                      <w:color w:val="000000"/>
                    </w:rPr>
                  </w:pPr>
                  <w:r w:rsidRPr="000D0C45">
                    <w:rPr>
                      <w:color w:val="000000"/>
                    </w:rPr>
                    <w:t>- Учет проходов пассажиров всех категорий, оформивших проездные документы, в том числе разовые электронные билеты, имеющие штрих-код с помощью клиентских устройств.</w:t>
                  </w:r>
                </w:p>
                <w:p w:rsidR="004D339C" w:rsidRPr="000D0C45" w:rsidRDefault="004D339C" w:rsidP="004D339C">
                  <w:pPr>
                    <w:ind w:firstLine="567"/>
                    <w:jc w:val="both"/>
                    <w:rPr>
                      <w:color w:val="000000"/>
                    </w:rPr>
                  </w:pPr>
                  <w:r w:rsidRPr="000D0C45">
                    <w:rPr>
                      <w:color w:val="000000"/>
                    </w:rPr>
                    <w:t>- Предоставление периодической отчетности для обслуживающего персонала.</w:t>
                  </w:r>
                </w:p>
                <w:p w:rsidR="004D339C" w:rsidRPr="000D0C45" w:rsidRDefault="004D339C" w:rsidP="004D339C">
                  <w:pPr>
                    <w:ind w:firstLine="567"/>
                    <w:jc w:val="both"/>
                    <w:rPr>
                      <w:color w:val="000000"/>
                    </w:rPr>
                  </w:pPr>
                  <w:r w:rsidRPr="000D0C45">
                    <w:rPr>
                      <w:color w:val="000000"/>
                    </w:rPr>
                    <w:t>- Контроль и валидация проездных документов, включая разовые электронные билеты, со штрих-кодом, на ленте шириной 44 мм, 57 мм, или бумажном носителе формата А</w:t>
                  </w:r>
                  <w:proofErr w:type="gramStart"/>
                  <w:r w:rsidRPr="000D0C45">
                    <w:rPr>
                      <w:color w:val="000000"/>
                    </w:rPr>
                    <w:t>4</w:t>
                  </w:r>
                  <w:proofErr w:type="gramEnd"/>
                  <w:r w:rsidRPr="000D0C45">
                    <w:rPr>
                      <w:color w:val="000000"/>
                    </w:rPr>
                    <w:t>, а также с экранов мобильных электронных устройств.</w:t>
                  </w:r>
                </w:p>
                <w:p w:rsidR="004D339C" w:rsidRPr="000D0C45" w:rsidRDefault="004D339C" w:rsidP="004D339C">
                  <w:pPr>
                    <w:ind w:firstLine="567"/>
                    <w:jc w:val="both"/>
                    <w:rPr>
                      <w:color w:val="000000"/>
                    </w:rPr>
                  </w:pPr>
                  <w:r w:rsidRPr="000D0C45">
                    <w:rPr>
                      <w:color w:val="000000"/>
                    </w:rPr>
                    <w:t>- Возможность ручной блокировки/разблокировки прохода.</w:t>
                  </w:r>
                </w:p>
                <w:p w:rsidR="004D339C" w:rsidRPr="000D0C45" w:rsidRDefault="004D339C" w:rsidP="004D339C">
                  <w:pPr>
                    <w:ind w:firstLine="567"/>
                    <w:jc w:val="both"/>
                    <w:rPr>
                      <w:color w:val="000000"/>
                    </w:rPr>
                  </w:pPr>
                  <w:r w:rsidRPr="000D0C45">
                    <w:rPr>
                      <w:color w:val="000000"/>
                    </w:rPr>
                    <w:t>- Возможность централизованного управления турникетами, расположенными в одном павильоне с помощью АРМ оператора.</w:t>
                  </w:r>
                </w:p>
                <w:p w:rsidR="004D339C" w:rsidRPr="000D0C45" w:rsidRDefault="004D339C" w:rsidP="004D339C">
                  <w:pPr>
                    <w:ind w:firstLine="567"/>
                    <w:jc w:val="both"/>
                    <w:rPr>
                      <w:color w:val="000000"/>
                    </w:rPr>
                  </w:pPr>
                  <w:r w:rsidRPr="000D0C45">
                    <w:rPr>
                      <w:color w:val="000000"/>
                    </w:rPr>
                    <w:t xml:space="preserve">- Передача сообщений о проходе по любым проездным документам, на центральный сервер системы, используемой в АО «ППК «Черноземье» (далее Система) в режиме </w:t>
                  </w:r>
                  <w:proofErr w:type="spellStart"/>
                  <w:r w:rsidRPr="000D0C45">
                    <w:rPr>
                      <w:color w:val="000000"/>
                    </w:rPr>
                    <w:t>on-line</w:t>
                  </w:r>
                  <w:proofErr w:type="spellEnd"/>
                  <w:r w:rsidRPr="000D0C45">
                    <w:rPr>
                      <w:color w:val="000000"/>
                    </w:rPr>
                    <w:t>.</w:t>
                  </w:r>
                </w:p>
                <w:p w:rsidR="004D339C" w:rsidRPr="000D0C45" w:rsidRDefault="004D339C" w:rsidP="004D339C">
                  <w:pPr>
                    <w:ind w:firstLine="567"/>
                    <w:jc w:val="both"/>
                    <w:rPr>
                      <w:color w:val="000000"/>
                    </w:rPr>
                  </w:pPr>
                  <w:r w:rsidRPr="000D0C45">
                    <w:rPr>
                      <w:color w:val="000000"/>
                    </w:rPr>
                    <w:t>- Обеспечение безопасности передачи сообщений на сервер Системы в соответствии с законодательными требованиями к передаче данных.</w:t>
                  </w:r>
                </w:p>
                <w:p w:rsidR="004D339C" w:rsidRPr="000D0C45" w:rsidRDefault="004D339C" w:rsidP="004D339C">
                  <w:pPr>
                    <w:ind w:firstLine="567"/>
                    <w:jc w:val="both"/>
                    <w:rPr>
                      <w:color w:val="000000"/>
                    </w:rPr>
                  </w:pPr>
                  <w:r w:rsidRPr="000D0C45">
                    <w:rPr>
                      <w:color w:val="000000"/>
                    </w:rPr>
                    <w:t>- Обеспечение централизованного учета информации и генерирование отчетности по проходам.</w:t>
                  </w:r>
                </w:p>
                <w:p w:rsidR="004D339C" w:rsidRPr="000D0C45" w:rsidRDefault="004D339C" w:rsidP="004D339C">
                  <w:pPr>
                    <w:ind w:firstLine="567"/>
                    <w:jc w:val="both"/>
                    <w:rPr>
                      <w:color w:val="000000"/>
                    </w:rPr>
                  </w:pPr>
                  <w:r w:rsidRPr="000D0C45">
                    <w:rPr>
                      <w:color w:val="000000"/>
                    </w:rPr>
                    <w:t>- Блокировка повторного прохода по проездному документу.</w:t>
                  </w:r>
                </w:p>
                <w:p w:rsidR="004D339C" w:rsidRPr="000D0C45" w:rsidRDefault="004D339C" w:rsidP="004D339C">
                  <w:pPr>
                    <w:ind w:firstLine="567"/>
                    <w:jc w:val="both"/>
                    <w:rPr>
                      <w:color w:val="000000"/>
                    </w:rPr>
                  </w:pPr>
                  <w:r w:rsidRPr="000D0C45">
                    <w:rPr>
                      <w:color w:val="000000"/>
                    </w:rPr>
                    <w:t xml:space="preserve">- Блокировка прохода по проездным документам, занесенным в </w:t>
                  </w:r>
                  <w:proofErr w:type="gramStart"/>
                  <w:r w:rsidRPr="000D0C45">
                    <w:rPr>
                      <w:color w:val="000000"/>
                    </w:rPr>
                    <w:t>стоп-лист</w:t>
                  </w:r>
                  <w:proofErr w:type="gramEnd"/>
                  <w:r w:rsidRPr="000D0C45">
                    <w:rPr>
                      <w:color w:val="000000"/>
                    </w:rPr>
                    <w:t xml:space="preserve"> для исключения повторного прохода.</w:t>
                  </w:r>
                </w:p>
                <w:p w:rsidR="004D339C" w:rsidRPr="000D0C45" w:rsidRDefault="004D339C" w:rsidP="004D339C">
                  <w:pPr>
                    <w:ind w:firstLine="567"/>
                    <w:jc w:val="both"/>
                    <w:rPr>
                      <w:color w:val="000000"/>
                    </w:rPr>
                  </w:pPr>
                  <w:r w:rsidRPr="000D0C45">
                    <w:rPr>
                      <w:color w:val="000000"/>
                    </w:rPr>
                    <w:t>- Сбор информации от турникетов о предъявленных проездных документах.</w:t>
                  </w:r>
                </w:p>
                <w:p w:rsidR="004D339C" w:rsidRPr="000D0C45" w:rsidRDefault="004D339C" w:rsidP="004D339C">
                  <w:pPr>
                    <w:ind w:firstLine="567"/>
                    <w:jc w:val="both"/>
                    <w:rPr>
                      <w:color w:val="000000"/>
                    </w:rPr>
                  </w:pPr>
                  <w:r w:rsidRPr="000D0C45">
                    <w:rPr>
                      <w:color w:val="000000"/>
                    </w:rPr>
                    <w:t>- Возможность формирования статистики о проходах через турникеты пассажиров, предъявивших проездные документы.</w:t>
                  </w:r>
                </w:p>
                <w:p w:rsidR="004D339C" w:rsidRPr="000D0C45" w:rsidRDefault="004D339C" w:rsidP="004D339C">
                  <w:pPr>
                    <w:ind w:firstLine="567"/>
                    <w:jc w:val="both"/>
                    <w:rPr>
                      <w:color w:val="000000"/>
                    </w:rPr>
                  </w:pPr>
                  <w:r w:rsidRPr="000D0C45">
                    <w:rPr>
                      <w:color w:val="000000"/>
                    </w:rPr>
                    <w:t>- Индикация состояния турникетов.</w:t>
                  </w:r>
                </w:p>
                <w:p w:rsidR="004D339C" w:rsidRPr="000D0C45" w:rsidRDefault="004D339C" w:rsidP="004D339C">
                  <w:pPr>
                    <w:ind w:firstLine="567"/>
                    <w:jc w:val="both"/>
                    <w:rPr>
                      <w:color w:val="000000"/>
                    </w:rPr>
                  </w:pPr>
                  <w:r w:rsidRPr="000D0C45">
                    <w:rPr>
                      <w:color w:val="000000"/>
                    </w:rPr>
                    <w:t>- Протоколирование работы – ведение файла служебных сообщений.</w:t>
                  </w:r>
                </w:p>
                <w:p w:rsidR="004D339C" w:rsidRPr="000D0C45" w:rsidRDefault="004D339C" w:rsidP="004D339C">
                  <w:pPr>
                    <w:jc w:val="both"/>
                    <w:rPr>
                      <w:b/>
                    </w:rPr>
                  </w:pPr>
                </w:p>
              </w:tc>
            </w:tr>
            <w:tr w:rsidR="004D339C" w:rsidRPr="00160208" w:rsidTr="009B5554">
              <w:tc>
                <w:tcPr>
                  <w:tcW w:w="5000" w:type="pct"/>
                  <w:gridSpan w:val="8"/>
                </w:tcPr>
                <w:p w:rsidR="004D339C" w:rsidRPr="000D0C45" w:rsidRDefault="004D339C" w:rsidP="004D339C">
                  <w:pPr>
                    <w:jc w:val="both"/>
                    <w:rPr>
                      <w:b/>
                      <w:bCs/>
                      <w:sz w:val="28"/>
                      <w:szCs w:val="28"/>
                    </w:rPr>
                  </w:pPr>
                  <w:r w:rsidRPr="000D0C45">
                    <w:rPr>
                      <w:b/>
                      <w:sz w:val="28"/>
                      <w:szCs w:val="28"/>
                    </w:rPr>
                    <w:lastRenderedPageBreak/>
                    <w:t>4.</w:t>
                  </w:r>
                  <w:r w:rsidRPr="000D0C45">
                    <w:rPr>
                      <w:i/>
                      <w:sz w:val="28"/>
                      <w:szCs w:val="28"/>
                    </w:rPr>
                    <w:t xml:space="preserve"> </w:t>
                  </w:r>
                  <w:r w:rsidRPr="000D0C45">
                    <w:rPr>
                      <w:b/>
                      <w:bCs/>
                      <w:sz w:val="28"/>
                      <w:szCs w:val="28"/>
                    </w:rPr>
                    <w:t xml:space="preserve">Место, условия и порядок </w:t>
                  </w:r>
                  <w:r w:rsidR="00327EF6" w:rsidRPr="000D0C45">
                    <w:rPr>
                      <w:b/>
                      <w:bCs/>
                      <w:sz w:val="28"/>
                      <w:szCs w:val="28"/>
                    </w:rPr>
                    <w:t xml:space="preserve"> ок</w:t>
                  </w:r>
                  <w:r w:rsidRPr="000D0C45">
                    <w:rPr>
                      <w:b/>
                      <w:bCs/>
                      <w:sz w:val="28"/>
                      <w:szCs w:val="28"/>
                    </w:rPr>
                    <w:t>азания услуг</w:t>
                  </w:r>
                </w:p>
                <w:p w:rsidR="007A58D7" w:rsidRPr="000D0C45" w:rsidRDefault="007A58D7" w:rsidP="004D339C">
                  <w:pPr>
                    <w:jc w:val="both"/>
                    <w:rPr>
                      <w:i/>
                      <w:sz w:val="28"/>
                      <w:szCs w:val="28"/>
                    </w:rPr>
                  </w:pPr>
                </w:p>
              </w:tc>
            </w:tr>
            <w:tr w:rsidR="004D339C" w:rsidRPr="00160208" w:rsidTr="009B5554">
              <w:tc>
                <w:tcPr>
                  <w:tcW w:w="992" w:type="pct"/>
                </w:tcPr>
                <w:p w:rsidR="004D339C" w:rsidRPr="00160208" w:rsidRDefault="004D339C" w:rsidP="004D339C">
                  <w:pPr>
                    <w:jc w:val="both"/>
                  </w:pPr>
                  <w:r w:rsidRPr="00160208">
                    <w:lastRenderedPageBreak/>
                    <w:t>Место</w:t>
                  </w:r>
                  <w:r w:rsidRPr="00160208">
                    <w:rPr>
                      <w:bCs/>
                    </w:rPr>
                    <w:t xml:space="preserve"> оказания услуг</w:t>
                  </w:r>
                </w:p>
              </w:tc>
              <w:tc>
                <w:tcPr>
                  <w:tcW w:w="4008" w:type="pct"/>
                  <w:gridSpan w:val="7"/>
                </w:tcPr>
                <w:p w:rsidR="004D339C" w:rsidRPr="000D0C45" w:rsidRDefault="004D339C" w:rsidP="004D339C">
                  <w:pPr>
                    <w:jc w:val="both"/>
                  </w:pPr>
                  <w:r w:rsidRPr="000D0C45">
                    <w:t>Месторасположение объектов и количество комплектов оборудования модернизации:</w:t>
                  </w:r>
                </w:p>
                <w:p w:rsidR="004D339C" w:rsidRPr="000D0C45" w:rsidRDefault="004D339C" w:rsidP="004D339C">
                  <w:r w:rsidRPr="000D0C45">
                    <w:t xml:space="preserve">1. </w:t>
                  </w:r>
                  <w:proofErr w:type="gramStart"/>
                  <w:r w:rsidRPr="000D0C45">
                    <w:t xml:space="preserve">Станция Мичуринск-Уральский – Тамбовская обл., г. Мичуринск, ул. Привокзальная площадь, д. 5 – </w:t>
                  </w:r>
                  <w:r w:rsidRPr="000D0C45">
                    <w:rPr>
                      <w:b/>
                    </w:rPr>
                    <w:t>2 прохода</w:t>
                  </w:r>
                  <w:r w:rsidRPr="000D0C45">
                    <w:t>.</w:t>
                  </w:r>
                  <w:proofErr w:type="gramEnd"/>
                </w:p>
                <w:p w:rsidR="004D339C" w:rsidRPr="000D0C45" w:rsidRDefault="004D339C" w:rsidP="004D339C">
                  <w:r w:rsidRPr="000D0C45">
                    <w:t xml:space="preserve">2. </w:t>
                  </w:r>
                  <w:proofErr w:type="gramStart"/>
                  <w:r w:rsidRPr="000D0C45">
                    <w:t xml:space="preserve">Станция Лиски – Воронежская обл., г. Лиски, ул. Привокзальная, д. 16 – </w:t>
                  </w:r>
                  <w:r w:rsidRPr="000D0C45">
                    <w:rPr>
                      <w:b/>
                    </w:rPr>
                    <w:t>2 прохода.</w:t>
                  </w:r>
                  <w:proofErr w:type="gramEnd"/>
                </w:p>
                <w:p w:rsidR="004D339C" w:rsidRPr="000D0C45" w:rsidRDefault="004D339C" w:rsidP="004D339C">
                  <w:r w:rsidRPr="000D0C45">
                    <w:t xml:space="preserve">3. Станция Отрожка – Воронежская обл., г. Воронеж, ул. Розы Люксембург – </w:t>
                  </w:r>
                  <w:r w:rsidRPr="000D0C45">
                    <w:rPr>
                      <w:b/>
                    </w:rPr>
                    <w:t>1 проход.</w:t>
                  </w:r>
                  <w:r w:rsidRPr="000D0C45">
                    <w:br/>
                    <w:t xml:space="preserve">4. Остановочная площадка </w:t>
                  </w:r>
                  <w:proofErr w:type="spellStart"/>
                  <w:r w:rsidRPr="000D0C45">
                    <w:t>Углянец</w:t>
                  </w:r>
                  <w:proofErr w:type="spellEnd"/>
                  <w:r w:rsidRPr="000D0C45">
                    <w:t xml:space="preserve"> – Воронежская </w:t>
                  </w:r>
                  <w:proofErr w:type="spellStart"/>
                  <w:proofErr w:type="gramStart"/>
                  <w:r w:rsidRPr="000D0C45">
                    <w:t>обл</w:t>
                  </w:r>
                  <w:proofErr w:type="spellEnd"/>
                  <w:proofErr w:type="gramEnd"/>
                  <w:r w:rsidRPr="000D0C45">
                    <w:t xml:space="preserve">, п. Подлесный, - </w:t>
                  </w:r>
                  <w:r w:rsidRPr="000D0C45">
                    <w:rPr>
                      <w:b/>
                    </w:rPr>
                    <w:t>3 прохода</w:t>
                  </w:r>
                  <w:r w:rsidRPr="000D0C45">
                    <w:t>.</w:t>
                  </w:r>
                </w:p>
                <w:p w:rsidR="004D339C" w:rsidRPr="000D0C45" w:rsidRDefault="004D339C" w:rsidP="004D339C">
                  <w:r w:rsidRPr="000D0C45">
                    <w:t xml:space="preserve">5. Остановочная площадка </w:t>
                  </w:r>
                  <w:proofErr w:type="spellStart"/>
                  <w:r w:rsidRPr="000D0C45">
                    <w:t>Машмет</w:t>
                  </w:r>
                  <w:proofErr w:type="spellEnd"/>
                  <w:r w:rsidRPr="000D0C45">
                    <w:t xml:space="preserve"> – Воронежская обл., г. Воронеж, ул. Чебышева, д. 9а – </w:t>
                  </w:r>
                  <w:r w:rsidRPr="000D0C45">
                    <w:rPr>
                      <w:b/>
                    </w:rPr>
                    <w:t>3 прохода</w:t>
                  </w:r>
                  <w:r w:rsidRPr="000D0C45">
                    <w:t>.</w:t>
                  </w:r>
                </w:p>
                <w:p w:rsidR="004D339C" w:rsidRPr="00A428A7" w:rsidRDefault="00A428A7" w:rsidP="004D339C">
                  <w:pPr>
                    <w:jc w:val="both"/>
                    <w:rPr>
                      <w:i/>
                    </w:rPr>
                  </w:pPr>
                  <w:r w:rsidRPr="00A428A7">
                    <w:t>Оказание услуг  проводится на территории Юго-Восточной железной дороги в зоне ответственности АО «ППК «Черноземье</w:t>
                  </w:r>
                  <w:r>
                    <w:t>.</w:t>
                  </w:r>
                </w:p>
              </w:tc>
            </w:tr>
            <w:tr w:rsidR="004D339C" w:rsidRPr="00160208" w:rsidTr="009B5554">
              <w:tc>
                <w:tcPr>
                  <w:tcW w:w="992" w:type="pct"/>
                </w:tcPr>
                <w:p w:rsidR="004D339C" w:rsidRPr="00160208" w:rsidRDefault="004D339C" w:rsidP="004D339C">
                  <w:pPr>
                    <w:jc w:val="both"/>
                    <w:rPr>
                      <w:i/>
                      <w:sz w:val="28"/>
                      <w:szCs w:val="28"/>
                    </w:rPr>
                  </w:pPr>
                  <w:r w:rsidRPr="00160208">
                    <w:t xml:space="preserve">Условия </w:t>
                  </w:r>
                  <w:r w:rsidRPr="00160208">
                    <w:rPr>
                      <w:bCs/>
                    </w:rPr>
                    <w:t>оказания услуг</w:t>
                  </w:r>
                </w:p>
              </w:tc>
              <w:tc>
                <w:tcPr>
                  <w:tcW w:w="4008" w:type="pct"/>
                  <w:gridSpan w:val="7"/>
                </w:tcPr>
                <w:p w:rsidR="00010324" w:rsidRDefault="00010324" w:rsidP="00010324">
                  <w:pPr>
                    <w:jc w:val="both"/>
                  </w:pPr>
                  <w:r w:rsidRPr="000D0C45">
                    <w:t>В соответствии с условиями настоящего технического задания, проекта договора.</w:t>
                  </w:r>
                </w:p>
                <w:p w:rsidR="00E74F2A" w:rsidRPr="000D0C45" w:rsidRDefault="00E74F2A" w:rsidP="00010324">
                  <w:pPr>
                    <w:jc w:val="both"/>
                  </w:pPr>
                </w:p>
                <w:p w:rsidR="004D339C" w:rsidRPr="000D0C45" w:rsidRDefault="004D339C" w:rsidP="004D339C">
                  <w:pPr>
                    <w:jc w:val="both"/>
                    <w:rPr>
                      <w:i/>
                    </w:rPr>
                  </w:pPr>
                </w:p>
              </w:tc>
            </w:tr>
            <w:tr w:rsidR="004D339C" w:rsidRPr="00160208" w:rsidTr="009B5554">
              <w:tc>
                <w:tcPr>
                  <w:tcW w:w="992" w:type="pct"/>
                </w:tcPr>
                <w:p w:rsidR="004D339C" w:rsidRPr="00160208" w:rsidRDefault="004D339C" w:rsidP="004D339C">
                  <w:pPr>
                    <w:jc w:val="both"/>
                    <w:rPr>
                      <w:i/>
                      <w:sz w:val="28"/>
                      <w:szCs w:val="28"/>
                    </w:rPr>
                  </w:pPr>
                  <w:r w:rsidRPr="00160208">
                    <w:t>Сроки</w:t>
                  </w:r>
                  <w:r w:rsidRPr="00160208">
                    <w:rPr>
                      <w:bCs/>
                    </w:rPr>
                    <w:t xml:space="preserve"> оказания услуг</w:t>
                  </w:r>
                </w:p>
              </w:tc>
              <w:tc>
                <w:tcPr>
                  <w:tcW w:w="4008" w:type="pct"/>
                  <w:gridSpan w:val="7"/>
                </w:tcPr>
                <w:p w:rsidR="004D339C" w:rsidRPr="000D0C45" w:rsidRDefault="004D339C" w:rsidP="004D339C">
                  <w:pPr>
                    <w:jc w:val="both"/>
                    <w:rPr>
                      <w:bCs/>
                    </w:rPr>
                  </w:pPr>
                  <w:proofErr w:type="gramStart"/>
                  <w:r w:rsidRPr="000D0C45">
                    <w:rPr>
                      <w:bCs/>
                      <w:sz w:val="22"/>
                      <w:szCs w:val="22"/>
                    </w:rPr>
                    <w:t>С даты подписания</w:t>
                  </w:r>
                  <w:proofErr w:type="gramEnd"/>
                  <w:r w:rsidRPr="000D0C45">
                    <w:rPr>
                      <w:bCs/>
                      <w:sz w:val="22"/>
                      <w:szCs w:val="22"/>
                    </w:rPr>
                    <w:t xml:space="preserve">  договора по 28 июня 2019 г. включительно</w:t>
                  </w:r>
                  <w:r w:rsidR="007A58D7" w:rsidRPr="000D0C45">
                    <w:rPr>
                      <w:bCs/>
                      <w:sz w:val="22"/>
                      <w:szCs w:val="22"/>
                    </w:rPr>
                    <w:t>.</w:t>
                  </w:r>
                </w:p>
                <w:p w:rsidR="007A58D7" w:rsidRPr="000D0C45" w:rsidRDefault="007A58D7" w:rsidP="004D339C">
                  <w:pPr>
                    <w:jc w:val="both"/>
                    <w:rPr>
                      <w:i/>
                      <w:sz w:val="28"/>
                      <w:szCs w:val="28"/>
                    </w:rPr>
                  </w:pPr>
                </w:p>
              </w:tc>
            </w:tr>
            <w:tr w:rsidR="004D339C" w:rsidRPr="00160208" w:rsidTr="009B5554">
              <w:tc>
                <w:tcPr>
                  <w:tcW w:w="5000" w:type="pct"/>
                  <w:gridSpan w:val="8"/>
                </w:tcPr>
                <w:p w:rsidR="004D339C" w:rsidRPr="000D0C45" w:rsidRDefault="004D339C" w:rsidP="004D339C">
                  <w:pPr>
                    <w:jc w:val="both"/>
                    <w:rPr>
                      <w:b/>
                      <w:bCs/>
                      <w:sz w:val="28"/>
                      <w:szCs w:val="28"/>
                    </w:rPr>
                  </w:pPr>
                  <w:r w:rsidRPr="000D0C45">
                    <w:rPr>
                      <w:b/>
                      <w:bCs/>
                      <w:sz w:val="28"/>
                      <w:szCs w:val="28"/>
                    </w:rPr>
                    <w:t>5. Форма, сроки и порядок оплаты</w:t>
                  </w:r>
                </w:p>
                <w:p w:rsidR="007A58D7" w:rsidRPr="000D0C45" w:rsidRDefault="007A58D7" w:rsidP="004D339C">
                  <w:pPr>
                    <w:jc w:val="both"/>
                    <w:rPr>
                      <w:i/>
                      <w:sz w:val="28"/>
                      <w:szCs w:val="28"/>
                    </w:rPr>
                  </w:pPr>
                </w:p>
              </w:tc>
            </w:tr>
            <w:tr w:rsidR="004D339C" w:rsidRPr="00160208" w:rsidTr="009B5554">
              <w:tc>
                <w:tcPr>
                  <w:tcW w:w="992" w:type="pct"/>
                </w:tcPr>
                <w:p w:rsidR="004D339C" w:rsidRPr="00160208" w:rsidRDefault="004D339C" w:rsidP="004D339C">
                  <w:pPr>
                    <w:jc w:val="both"/>
                    <w:rPr>
                      <w:i/>
                    </w:rPr>
                  </w:pPr>
                  <w:r w:rsidRPr="00160208">
                    <w:rPr>
                      <w:bCs/>
                    </w:rPr>
                    <w:t>Форма оплаты</w:t>
                  </w:r>
                </w:p>
              </w:tc>
              <w:tc>
                <w:tcPr>
                  <w:tcW w:w="4008" w:type="pct"/>
                  <w:gridSpan w:val="7"/>
                </w:tcPr>
                <w:p w:rsidR="004D339C" w:rsidRDefault="00010324" w:rsidP="004D339C">
                  <w:pPr>
                    <w:jc w:val="both"/>
                    <w:rPr>
                      <w:bCs/>
                    </w:rPr>
                  </w:pPr>
                  <w:r w:rsidRPr="000D0C45">
                    <w:rPr>
                      <w:bCs/>
                    </w:rPr>
                    <w:t>О</w:t>
                  </w:r>
                  <w:r w:rsidR="004D339C" w:rsidRPr="000D0C45">
                    <w:rPr>
                      <w:bCs/>
                    </w:rPr>
                    <w:t>плата осуществляется в безналичной форме путем перечисления средств на счет контрагента.</w:t>
                  </w:r>
                </w:p>
                <w:p w:rsidR="00E74F2A" w:rsidRPr="000D0C45" w:rsidRDefault="00E74F2A" w:rsidP="004D339C">
                  <w:pPr>
                    <w:jc w:val="both"/>
                    <w:rPr>
                      <w:bCs/>
                    </w:rPr>
                  </w:pPr>
                </w:p>
                <w:p w:rsidR="007A58D7" w:rsidRPr="000D0C45" w:rsidRDefault="007A58D7" w:rsidP="004D339C">
                  <w:pPr>
                    <w:jc w:val="both"/>
                  </w:pPr>
                </w:p>
              </w:tc>
            </w:tr>
            <w:tr w:rsidR="004D339C" w:rsidRPr="00160208" w:rsidTr="009B5554">
              <w:tc>
                <w:tcPr>
                  <w:tcW w:w="992" w:type="pct"/>
                </w:tcPr>
                <w:p w:rsidR="004D339C" w:rsidRPr="00160208" w:rsidRDefault="004D339C" w:rsidP="004D339C">
                  <w:pPr>
                    <w:jc w:val="both"/>
                    <w:rPr>
                      <w:i/>
                    </w:rPr>
                  </w:pPr>
                  <w:r w:rsidRPr="00160208">
                    <w:rPr>
                      <w:bCs/>
                    </w:rPr>
                    <w:t>Авансирование</w:t>
                  </w:r>
                </w:p>
              </w:tc>
              <w:tc>
                <w:tcPr>
                  <w:tcW w:w="4008" w:type="pct"/>
                  <w:gridSpan w:val="7"/>
                </w:tcPr>
                <w:p w:rsidR="004D339C" w:rsidRPr="000D0C45" w:rsidRDefault="004D339C" w:rsidP="004D339C">
                  <w:pPr>
                    <w:jc w:val="both"/>
                    <w:rPr>
                      <w:bCs/>
                    </w:rPr>
                  </w:pPr>
                  <w:r w:rsidRPr="000D0C45">
                    <w:rPr>
                      <w:bCs/>
                    </w:rPr>
                    <w:t>Авансирование не предусмотрено.</w:t>
                  </w:r>
                </w:p>
                <w:p w:rsidR="004D339C" w:rsidRPr="000D0C45" w:rsidRDefault="004D339C" w:rsidP="004D339C">
                  <w:pPr>
                    <w:jc w:val="both"/>
                    <w:rPr>
                      <w:i/>
                      <w:sz w:val="28"/>
                      <w:szCs w:val="28"/>
                    </w:rPr>
                  </w:pPr>
                </w:p>
              </w:tc>
            </w:tr>
            <w:tr w:rsidR="004D339C" w:rsidRPr="00160208" w:rsidTr="009B5554">
              <w:tc>
                <w:tcPr>
                  <w:tcW w:w="992" w:type="pct"/>
                </w:tcPr>
                <w:p w:rsidR="004D339C" w:rsidRPr="00160208" w:rsidRDefault="004D339C" w:rsidP="004D339C">
                  <w:pPr>
                    <w:jc w:val="both"/>
                    <w:rPr>
                      <w:i/>
                    </w:rPr>
                  </w:pPr>
                  <w:r w:rsidRPr="00160208">
                    <w:rPr>
                      <w:bCs/>
                    </w:rPr>
                    <w:t>Срок и порядок оплаты</w:t>
                  </w:r>
                </w:p>
              </w:tc>
              <w:tc>
                <w:tcPr>
                  <w:tcW w:w="4008" w:type="pct"/>
                  <w:gridSpan w:val="7"/>
                </w:tcPr>
                <w:p w:rsidR="00010324" w:rsidRPr="000D0C45" w:rsidRDefault="00010324" w:rsidP="00010324">
                  <w:pPr>
                    <w:pStyle w:val="24"/>
                    <w:tabs>
                      <w:tab w:val="left" w:pos="8640"/>
                    </w:tabs>
                    <w:spacing w:after="0" w:line="240" w:lineRule="auto"/>
                    <w:ind w:left="0" w:firstLine="647"/>
                    <w:jc w:val="both"/>
                    <w:rPr>
                      <w:rFonts w:eastAsia="MS Mincho"/>
                    </w:rPr>
                  </w:pPr>
                  <w:proofErr w:type="gramStart"/>
                  <w:r w:rsidRPr="000D0C45">
                    <w:t>Оплата оказанных услуг производится в течение 45 (сорока пяти) календарных дней с даты получения от контрагента полного комплекта документов, необходимого для осуществления платежа и подтверждающего оказание услуг: счета, счета-фактуры (</w:t>
                  </w:r>
                  <w:r w:rsidRPr="000D0C45">
                    <w:rPr>
                      <w:i/>
                    </w:rPr>
                    <w:t>если контрагент является плательщиком НДС</w:t>
                  </w:r>
                  <w:r w:rsidRPr="000D0C45">
                    <w:t>), акта оказанных услуг, на основании первичных документов, указанных выше</w:t>
                  </w:r>
                  <w:r w:rsidRPr="000D0C45">
                    <w:rPr>
                      <w:rFonts w:eastAsia="MS Mincho"/>
                    </w:rPr>
                    <w:t>, путем перечисления денежных средств на расчетный счет контрагента.</w:t>
                  </w:r>
                  <w:proofErr w:type="gramEnd"/>
                  <w:r w:rsidRPr="000D0C45">
                    <w:rPr>
                      <w:rFonts w:eastAsia="MS Mincho"/>
                    </w:rPr>
                    <w:t xml:space="preserve"> Обязательства заказчика по оплате считаются исполненными на дату зачисления денежных средств на расчетный счет контрагента.</w:t>
                  </w:r>
                </w:p>
                <w:p w:rsidR="007A58D7" w:rsidRPr="000D0C45" w:rsidRDefault="007A58D7" w:rsidP="00010324">
                  <w:pPr>
                    <w:pStyle w:val="24"/>
                    <w:tabs>
                      <w:tab w:val="left" w:pos="8640"/>
                    </w:tabs>
                    <w:spacing w:after="0" w:line="240" w:lineRule="auto"/>
                    <w:ind w:left="0" w:firstLine="647"/>
                    <w:jc w:val="both"/>
                    <w:rPr>
                      <w:rFonts w:eastAsia="MS Mincho"/>
                    </w:rPr>
                  </w:pPr>
                </w:p>
                <w:p w:rsidR="004D339C" w:rsidRPr="000D0C45" w:rsidRDefault="004D339C" w:rsidP="004D339C">
                  <w:pPr>
                    <w:jc w:val="both"/>
                    <w:rPr>
                      <w:i/>
                    </w:rPr>
                  </w:pPr>
                  <w:r w:rsidRPr="000D0C45">
                    <w:rPr>
                      <w:i/>
                    </w:rPr>
                    <w:t>В случае</w:t>
                  </w:r>
                  <w:proofErr w:type="gramStart"/>
                  <w:r w:rsidRPr="000D0C45">
                    <w:rPr>
                      <w:i/>
                    </w:rPr>
                    <w:t>,</w:t>
                  </w:r>
                  <w:proofErr w:type="gramEnd"/>
                  <w:r w:rsidRPr="000D0C45">
                    <w:rPr>
                      <w:i/>
                    </w:rPr>
                    <w:t xml:space="preserve">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w:t>
                  </w:r>
                  <w:r w:rsidRPr="000D0C45">
                    <w:rPr>
                      <w:i/>
                    </w:rPr>
                    <w:lastRenderedPageBreak/>
                    <w:t>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4D339C" w:rsidRPr="000D0C45" w:rsidRDefault="004D339C" w:rsidP="004D339C">
                  <w:pPr>
                    <w:jc w:val="both"/>
                    <w:rPr>
                      <w:i/>
                    </w:rPr>
                  </w:pPr>
                  <w:r w:rsidRPr="000D0C45">
                    <w:rPr>
                      <w:i/>
                    </w:rPr>
                    <w:t xml:space="preserve">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0D0C45">
                    <w:rPr>
                      <w:i/>
                    </w:rPr>
                    <w:t>все лица, выступающие на стороне победителя являются</w:t>
                  </w:r>
                  <w:proofErr w:type="gramEnd"/>
                  <w:r w:rsidRPr="000D0C45">
                    <w:rPr>
                      <w:i/>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p w:rsidR="004D339C" w:rsidRPr="000D0C45" w:rsidRDefault="004D339C" w:rsidP="004D339C">
                  <w:pPr>
                    <w:jc w:val="both"/>
                    <w:rPr>
                      <w:i/>
                    </w:rPr>
                  </w:pPr>
                  <w:proofErr w:type="gramStart"/>
                  <w:r w:rsidRPr="000D0C45">
                    <w:rPr>
                      <w:i/>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roofErr w:type="gramEnd"/>
                </w:p>
                <w:p w:rsidR="007A58D7" w:rsidRPr="000D0C45" w:rsidRDefault="007A58D7" w:rsidP="004D339C">
                  <w:pPr>
                    <w:jc w:val="both"/>
                    <w:rPr>
                      <w:i/>
                      <w:sz w:val="28"/>
                      <w:szCs w:val="28"/>
                    </w:rPr>
                  </w:pPr>
                </w:p>
              </w:tc>
            </w:tr>
            <w:tr w:rsidR="004D339C" w:rsidRPr="00160208" w:rsidTr="009B5554">
              <w:tc>
                <w:tcPr>
                  <w:tcW w:w="5000" w:type="pct"/>
                  <w:gridSpan w:val="8"/>
                </w:tcPr>
                <w:p w:rsidR="004D339C" w:rsidRDefault="004D339C" w:rsidP="004D339C">
                  <w:pPr>
                    <w:jc w:val="both"/>
                    <w:rPr>
                      <w:b/>
                      <w:bCs/>
                      <w:sz w:val="28"/>
                      <w:szCs w:val="28"/>
                    </w:rPr>
                  </w:pPr>
                  <w:r w:rsidRPr="00160208">
                    <w:rPr>
                      <w:b/>
                      <w:bCs/>
                      <w:sz w:val="28"/>
                      <w:szCs w:val="28"/>
                    </w:rPr>
                    <w:lastRenderedPageBreak/>
                    <w:t>6. Документы, предоставляемые в подтверждение соответствия предлагаемых участником услуг</w:t>
                  </w:r>
                </w:p>
                <w:p w:rsidR="007A58D7" w:rsidRPr="00160208" w:rsidRDefault="007A58D7" w:rsidP="004D339C">
                  <w:pPr>
                    <w:jc w:val="both"/>
                    <w:rPr>
                      <w:i/>
                      <w:sz w:val="28"/>
                      <w:szCs w:val="28"/>
                    </w:rPr>
                  </w:pPr>
                </w:p>
              </w:tc>
            </w:tr>
            <w:tr w:rsidR="004D339C" w:rsidRPr="00160208" w:rsidTr="009B5554">
              <w:tc>
                <w:tcPr>
                  <w:tcW w:w="5000" w:type="pct"/>
                  <w:gridSpan w:val="8"/>
                </w:tcPr>
                <w:p w:rsidR="004D339C" w:rsidRPr="00FA366A" w:rsidRDefault="004D339C" w:rsidP="004D339C">
                  <w:pPr>
                    <w:ind w:firstLine="709"/>
                    <w:jc w:val="both"/>
                    <w:rPr>
                      <w:bCs/>
                      <w:i/>
                    </w:rPr>
                  </w:pPr>
                  <w:r w:rsidRPr="00FA366A">
                    <w:t>Участник должен иметь документы</w:t>
                  </w:r>
                  <w:r w:rsidR="009263AC">
                    <w:t>, подтверждающие</w:t>
                  </w:r>
                  <w:r w:rsidRPr="00FA366A">
                    <w:t xml:space="preserve"> право осуществления деятельности, предусмотренной конкурсной документацией.</w:t>
                  </w:r>
                </w:p>
                <w:p w:rsidR="004D339C" w:rsidRPr="00FA366A" w:rsidRDefault="004D339C" w:rsidP="004D339C">
                  <w:pPr>
                    <w:pStyle w:val="a9"/>
                    <w:tabs>
                      <w:tab w:val="left" w:pos="1080"/>
                    </w:tabs>
                    <w:rPr>
                      <w:sz w:val="24"/>
                    </w:rPr>
                  </w:pPr>
                  <w:r w:rsidRPr="00FA366A">
                    <w:rPr>
                      <w:sz w:val="24"/>
                    </w:rPr>
                    <w:t>В подтверждение наличия разрешительных документов участник в составе заявки представляет действующие на момент заключения договора по итогам открытого конкурса:</w:t>
                  </w:r>
                </w:p>
                <w:p w:rsidR="004D339C" w:rsidRPr="00FA366A" w:rsidRDefault="004D339C" w:rsidP="00157D5E">
                  <w:pPr>
                    <w:ind w:firstLine="708"/>
                    <w:jc w:val="both"/>
                    <w:rPr>
                      <w:i/>
                    </w:rPr>
                  </w:pPr>
                  <w:r w:rsidRPr="00FA366A">
                    <w:rPr>
                      <w:bCs/>
                    </w:rPr>
                    <w:t xml:space="preserve">- лицензионный договор, соглашение или иной документ с правообладателем программы для ЭВМ Автоматизированная система управления пригородной пассажирской компанией «АСУ ППК» АО «Свердловская пригородная компания" либо протокол о намерениях или иной документ о намерениях заключения данного соглашения, </w:t>
                  </w:r>
                  <w:r w:rsidR="00D44D3B">
                    <w:rPr>
                      <w:bCs/>
                    </w:rPr>
                    <w:t>подтверждающий</w:t>
                  </w:r>
                  <w:r w:rsidR="00157D5E">
                    <w:rPr>
                      <w:rStyle w:val="FontStyle61"/>
                      <w:sz w:val="28"/>
                      <w:szCs w:val="28"/>
                    </w:rPr>
                    <w:t xml:space="preserve"> </w:t>
                  </w:r>
                  <w:r w:rsidRPr="00FA366A">
                    <w:rPr>
                      <w:bCs/>
                    </w:rPr>
                    <w:t>право участника на оказание услуг в соответствии с предметом настоящего конкурса;</w:t>
                  </w:r>
                  <w:r w:rsidRPr="00FA366A">
                    <w:t xml:space="preserve"> </w:t>
                  </w:r>
                </w:p>
                <w:p w:rsidR="004D339C" w:rsidRPr="00FA366A" w:rsidRDefault="004D339C" w:rsidP="004D339C">
                  <w:pPr>
                    <w:pStyle w:val="a9"/>
                    <w:tabs>
                      <w:tab w:val="left" w:pos="1080"/>
                    </w:tabs>
                    <w:rPr>
                      <w:sz w:val="24"/>
                    </w:rPr>
                  </w:pPr>
                  <w:r w:rsidRPr="00FA366A">
                    <w:rPr>
                      <w:sz w:val="24"/>
                    </w:rPr>
                    <w:t>и</w:t>
                  </w:r>
                </w:p>
                <w:p w:rsidR="00DA04BE" w:rsidRDefault="004D339C" w:rsidP="004D339C">
                  <w:pPr>
                    <w:pStyle w:val="a9"/>
                    <w:tabs>
                      <w:tab w:val="left" w:pos="1080"/>
                    </w:tabs>
                    <w:rPr>
                      <w:sz w:val="24"/>
                    </w:rPr>
                  </w:pPr>
                  <w:r w:rsidRPr="00FA366A">
                    <w:rPr>
                      <w:rFonts w:eastAsia="Calibri"/>
                      <w:sz w:val="24"/>
                      <w:lang w:eastAsia="en-US"/>
                    </w:rPr>
                    <w:t xml:space="preserve">- договор или соглашение, </w:t>
                  </w:r>
                  <w:r w:rsidRPr="00D44D3B">
                    <w:rPr>
                      <w:rFonts w:eastAsia="Calibri"/>
                      <w:sz w:val="24"/>
                      <w:lang w:eastAsia="en-US"/>
                    </w:rPr>
                    <w:t>заключенные с производителем т</w:t>
                  </w:r>
                  <w:r w:rsidRPr="00D44D3B">
                    <w:rPr>
                      <w:sz w:val="24"/>
                    </w:rPr>
                    <w:t>урникет</w:t>
                  </w:r>
                  <w:r w:rsidR="00157D5E" w:rsidRPr="00D44D3B">
                    <w:rPr>
                      <w:sz w:val="24"/>
                    </w:rPr>
                    <w:t>ного оборудования</w:t>
                  </w:r>
                  <w:r w:rsidRPr="00D44D3B">
                    <w:rPr>
                      <w:sz w:val="24"/>
                    </w:rPr>
                    <w:t xml:space="preserve"> УТ-2000</w:t>
                  </w:r>
                  <w:r w:rsidRPr="00D44D3B">
                    <w:rPr>
                      <w:rFonts w:eastAsia="Calibri"/>
                      <w:sz w:val="24"/>
                      <w:lang w:eastAsia="en-US"/>
                    </w:rPr>
                    <w:t xml:space="preserve">, </w:t>
                  </w:r>
                  <w:r w:rsidRPr="00D44D3B">
                    <w:rPr>
                      <w:bCs/>
                      <w:sz w:val="24"/>
                    </w:rPr>
                    <w:t xml:space="preserve">либо протокол о намерениях </w:t>
                  </w:r>
                  <w:r w:rsidRPr="00D44D3B">
                    <w:rPr>
                      <w:rFonts w:eastAsia="Calibri"/>
                      <w:sz w:val="24"/>
                      <w:lang w:eastAsia="en-US"/>
                    </w:rPr>
                    <w:t xml:space="preserve">или иной документ, выданный производителем </w:t>
                  </w:r>
                  <w:r w:rsidR="00157D5E" w:rsidRPr="00D44D3B">
                    <w:rPr>
                      <w:rFonts w:eastAsia="Calibri"/>
                      <w:sz w:val="24"/>
                      <w:lang w:eastAsia="en-US"/>
                    </w:rPr>
                    <w:t>т</w:t>
                  </w:r>
                  <w:r w:rsidR="00157D5E" w:rsidRPr="00D44D3B">
                    <w:rPr>
                      <w:sz w:val="24"/>
                    </w:rPr>
                    <w:t xml:space="preserve">урникетного оборудования </w:t>
                  </w:r>
                  <w:r w:rsidRPr="00D44D3B">
                    <w:rPr>
                      <w:sz w:val="24"/>
                    </w:rPr>
                    <w:t>УТ-2000</w:t>
                  </w:r>
                  <w:r w:rsidR="00D44D3B" w:rsidRPr="00D44D3B">
                    <w:rPr>
                      <w:sz w:val="24"/>
                    </w:rPr>
                    <w:t xml:space="preserve"> ЗАО «ЭЛСИ»</w:t>
                  </w:r>
                  <w:r w:rsidRPr="00D44D3B">
                    <w:rPr>
                      <w:rFonts w:eastAsia="Calibri"/>
                      <w:sz w:val="24"/>
                      <w:lang w:eastAsia="en-US"/>
                    </w:rPr>
                    <w:t>, подтверждающий право участника оказывать услуги</w:t>
                  </w:r>
                  <w:r w:rsidRPr="00D44D3B">
                    <w:rPr>
                      <w:bCs/>
                      <w:sz w:val="24"/>
                    </w:rPr>
                    <w:t xml:space="preserve"> в соответствии с предметом настоящего конкурса.</w:t>
                  </w:r>
                  <w:r w:rsidRPr="00D44D3B">
                    <w:rPr>
                      <w:sz w:val="24"/>
                    </w:rPr>
                    <w:t xml:space="preserve"> </w:t>
                  </w:r>
                </w:p>
                <w:p w:rsidR="007A58D7" w:rsidRPr="00D44D3B" w:rsidRDefault="007A58D7" w:rsidP="004D339C">
                  <w:pPr>
                    <w:pStyle w:val="a9"/>
                    <w:tabs>
                      <w:tab w:val="left" w:pos="1080"/>
                    </w:tabs>
                    <w:rPr>
                      <w:sz w:val="24"/>
                    </w:rPr>
                  </w:pPr>
                </w:p>
                <w:p w:rsidR="004D339C" w:rsidRPr="00160208" w:rsidRDefault="004D339C" w:rsidP="004D339C">
                  <w:pPr>
                    <w:jc w:val="both"/>
                    <w:rPr>
                      <w:i/>
                    </w:rPr>
                  </w:pPr>
                </w:p>
              </w:tc>
            </w:tr>
            <w:tr w:rsidR="004D339C" w:rsidRPr="00160208" w:rsidTr="00010324">
              <w:trPr>
                <w:trHeight w:val="415"/>
              </w:trPr>
              <w:tc>
                <w:tcPr>
                  <w:tcW w:w="5000" w:type="pct"/>
                  <w:gridSpan w:val="8"/>
                </w:tcPr>
                <w:p w:rsidR="004D339C" w:rsidRPr="00160208" w:rsidRDefault="004D339C" w:rsidP="004D339C">
                  <w:pPr>
                    <w:jc w:val="both"/>
                    <w:rPr>
                      <w:b/>
                      <w:sz w:val="28"/>
                      <w:szCs w:val="28"/>
                    </w:rPr>
                  </w:pPr>
                  <w:r w:rsidRPr="00160208">
                    <w:rPr>
                      <w:b/>
                      <w:sz w:val="28"/>
                      <w:szCs w:val="28"/>
                    </w:rPr>
                    <w:lastRenderedPageBreak/>
                    <w:t>7. Расчет стоимости товаров, работ, услуг за единицу</w:t>
                  </w:r>
                </w:p>
              </w:tc>
            </w:tr>
            <w:tr w:rsidR="004D339C" w:rsidRPr="00160208" w:rsidTr="009B5554">
              <w:tc>
                <w:tcPr>
                  <w:tcW w:w="5000" w:type="pct"/>
                  <w:gridSpan w:val="8"/>
                </w:tcPr>
                <w:p w:rsidR="004D339C" w:rsidRPr="00160208" w:rsidRDefault="004D339C" w:rsidP="004D339C">
                  <w:pPr>
                    <w:jc w:val="both"/>
                    <w:rPr>
                      <w:i/>
                      <w:sz w:val="28"/>
                      <w:szCs w:val="28"/>
                    </w:rPr>
                  </w:pPr>
                  <w:r w:rsidRPr="00327EF6">
                    <w:t>Цена за единицу каждого наименования услуг без учета НДС указывается участником в техническом предложении,</w:t>
                  </w:r>
                  <w:r w:rsidRPr="00327EF6">
                    <w:rPr>
                      <w:b/>
                      <w:i/>
                    </w:rPr>
                    <w:t xml:space="preserve"> </w:t>
                  </w:r>
                  <w:r w:rsidRPr="00327EF6">
                    <w:t xml:space="preserve">оформленном в соответствии </w:t>
                  </w:r>
                  <w:proofErr w:type="gramStart"/>
                  <w:r w:rsidRPr="00327EF6">
                    <w:t>с</w:t>
                  </w:r>
                  <w:proofErr w:type="gramEnd"/>
                  <w:r w:rsidRPr="00327EF6">
                    <w:t xml:space="preserve"> </w:t>
                  </w:r>
                  <w:proofErr w:type="gramStart"/>
                  <w:r w:rsidRPr="00327EF6">
                    <w:t>приложении</w:t>
                  </w:r>
                  <w:proofErr w:type="gramEnd"/>
                  <w:r w:rsidRPr="00327EF6">
                    <w:t xml:space="preserve"> № 1.3 конкурсной документации.</w:t>
                  </w:r>
                </w:p>
              </w:tc>
            </w:tr>
          </w:tbl>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7A58D7" w:rsidRDefault="007A58D7" w:rsidP="007A58D7">
            <w:pPr>
              <w:rPr>
                <w:rFonts w:eastAsia="MS Mincho"/>
              </w:rPr>
            </w:pPr>
          </w:p>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9D5695" w:rsidRDefault="009D5695" w:rsidP="009D5695">
            <w:pPr>
              <w:rPr>
                <w:rFonts w:eastAsia="MS Mincho"/>
              </w:rPr>
            </w:pPr>
          </w:p>
          <w:p w:rsidR="00E74F2A" w:rsidRPr="009D5695" w:rsidRDefault="00E74F2A" w:rsidP="009D5695">
            <w:pPr>
              <w:rPr>
                <w:rFonts w:eastAsia="MS Mincho"/>
              </w:rPr>
            </w:pPr>
          </w:p>
          <w:p w:rsidR="00B44E9E" w:rsidRDefault="00B44E9E" w:rsidP="000366FE">
            <w:pPr>
              <w:pStyle w:val="2"/>
              <w:suppressAutoHyphens/>
              <w:spacing w:before="0" w:after="0"/>
              <w:ind w:left="615"/>
              <w:jc w:val="center"/>
              <w:rPr>
                <w:rFonts w:ascii="Times New Roman" w:eastAsia="MS Mincho" w:hAnsi="Times New Roman"/>
                <w:b w:val="0"/>
                <w:bCs w:val="0"/>
                <w:iCs w:val="0"/>
                <w:sz w:val="24"/>
                <w:szCs w:val="24"/>
              </w:rPr>
            </w:pPr>
          </w:p>
          <w:p w:rsidR="00FB4DAB" w:rsidRDefault="00FB4DAB" w:rsidP="00FB4DAB">
            <w:pPr>
              <w:rPr>
                <w:rFonts w:eastAsia="MS Mincho"/>
              </w:rPr>
            </w:pPr>
          </w:p>
          <w:p w:rsidR="00FB4DAB" w:rsidRDefault="00FB4DAB" w:rsidP="00FB4DAB">
            <w:pPr>
              <w:rPr>
                <w:rFonts w:eastAsia="MS Mincho"/>
              </w:rPr>
            </w:pPr>
          </w:p>
          <w:p w:rsidR="00FB4DAB" w:rsidRDefault="00FB4DAB" w:rsidP="00FB4DAB">
            <w:pPr>
              <w:rPr>
                <w:rFonts w:eastAsia="MS Mincho"/>
              </w:rPr>
            </w:pPr>
          </w:p>
          <w:p w:rsidR="00FB4DAB" w:rsidRDefault="00FB4DAB" w:rsidP="00FB4DAB">
            <w:pPr>
              <w:rPr>
                <w:rFonts w:eastAsia="MS Mincho"/>
              </w:rPr>
            </w:pPr>
          </w:p>
          <w:p w:rsidR="00FB4DAB" w:rsidRPr="00FB4DAB" w:rsidRDefault="00FB4DAB" w:rsidP="00FB4DAB">
            <w:pPr>
              <w:rPr>
                <w:rFonts w:eastAsia="MS Mincho"/>
                <w:b/>
                <w:bCs/>
                <w:iCs/>
              </w:rPr>
            </w:pPr>
          </w:p>
          <w:p w:rsidR="00167D03" w:rsidRDefault="00167D03" w:rsidP="009D5695">
            <w:pPr>
              <w:pStyle w:val="a9"/>
              <w:ind w:firstLine="9154"/>
              <w:rPr>
                <w:sz w:val="28"/>
                <w:szCs w:val="28"/>
              </w:rPr>
            </w:pPr>
          </w:p>
          <w:p w:rsidR="00167D03" w:rsidRDefault="00167D03" w:rsidP="009D5695">
            <w:pPr>
              <w:pStyle w:val="a9"/>
              <w:ind w:firstLine="9154"/>
              <w:rPr>
                <w:sz w:val="28"/>
                <w:szCs w:val="28"/>
              </w:rPr>
            </w:pPr>
          </w:p>
          <w:p w:rsidR="00167D03" w:rsidRDefault="00167D03" w:rsidP="009D5695">
            <w:pPr>
              <w:pStyle w:val="a9"/>
              <w:ind w:firstLine="9154"/>
              <w:rPr>
                <w:sz w:val="28"/>
                <w:szCs w:val="28"/>
              </w:rPr>
            </w:pPr>
          </w:p>
          <w:p w:rsidR="00167D03" w:rsidRDefault="00167D03" w:rsidP="009D5695">
            <w:pPr>
              <w:pStyle w:val="a9"/>
              <w:ind w:firstLine="9154"/>
              <w:rPr>
                <w:sz w:val="28"/>
                <w:szCs w:val="28"/>
              </w:rPr>
            </w:pPr>
          </w:p>
          <w:p w:rsidR="00167D03" w:rsidRDefault="00167D03" w:rsidP="009D5695">
            <w:pPr>
              <w:pStyle w:val="a9"/>
              <w:ind w:firstLine="9154"/>
              <w:rPr>
                <w:sz w:val="28"/>
                <w:szCs w:val="28"/>
              </w:rPr>
            </w:pPr>
          </w:p>
          <w:p w:rsidR="006721F3" w:rsidRDefault="006721F3" w:rsidP="009D5695">
            <w:pPr>
              <w:pStyle w:val="a9"/>
              <w:ind w:firstLine="9154"/>
              <w:rPr>
                <w:sz w:val="28"/>
                <w:szCs w:val="28"/>
              </w:rPr>
            </w:pPr>
          </w:p>
          <w:p w:rsidR="006721F3" w:rsidRDefault="006721F3" w:rsidP="009D5695">
            <w:pPr>
              <w:pStyle w:val="a9"/>
              <w:ind w:firstLine="9154"/>
              <w:rPr>
                <w:sz w:val="28"/>
                <w:szCs w:val="28"/>
              </w:rPr>
            </w:pPr>
          </w:p>
          <w:p w:rsidR="006721F3" w:rsidRDefault="006721F3" w:rsidP="009D5695">
            <w:pPr>
              <w:pStyle w:val="a9"/>
              <w:ind w:firstLine="9154"/>
              <w:rPr>
                <w:sz w:val="28"/>
                <w:szCs w:val="28"/>
              </w:rPr>
            </w:pPr>
          </w:p>
          <w:p w:rsidR="006721F3" w:rsidRDefault="006721F3" w:rsidP="009D5695">
            <w:pPr>
              <w:pStyle w:val="a9"/>
              <w:ind w:firstLine="9154"/>
              <w:rPr>
                <w:sz w:val="28"/>
                <w:szCs w:val="28"/>
              </w:rPr>
            </w:pPr>
          </w:p>
          <w:p w:rsidR="006721F3" w:rsidRDefault="006721F3" w:rsidP="009D5695">
            <w:pPr>
              <w:pStyle w:val="a9"/>
              <w:ind w:firstLine="9154"/>
              <w:rPr>
                <w:sz w:val="28"/>
                <w:szCs w:val="28"/>
              </w:rPr>
            </w:pPr>
          </w:p>
          <w:p w:rsidR="00167D03" w:rsidRDefault="00167D03" w:rsidP="009D5695">
            <w:pPr>
              <w:pStyle w:val="a9"/>
              <w:ind w:firstLine="9154"/>
              <w:rPr>
                <w:sz w:val="28"/>
                <w:szCs w:val="28"/>
              </w:rPr>
            </w:pPr>
          </w:p>
          <w:p w:rsidR="00167D03" w:rsidRDefault="00167D03" w:rsidP="009D5695">
            <w:pPr>
              <w:pStyle w:val="a9"/>
              <w:ind w:firstLine="9154"/>
              <w:rPr>
                <w:sz w:val="28"/>
                <w:szCs w:val="28"/>
              </w:rPr>
            </w:pPr>
          </w:p>
          <w:p w:rsidR="00167D03" w:rsidRDefault="00167D03" w:rsidP="009D5695">
            <w:pPr>
              <w:pStyle w:val="a9"/>
              <w:ind w:firstLine="9154"/>
              <w:rPr>
                <w:sz w:val="28"/>
                <w:szCs w:val="28"/>
              </w:rPr>
            </w:pPr>
          </w:p>
          <w:p w:rsidR="00E628E4" w:rsidRPr="00E84C12" w:rsidRDefault="00E628E4" w:rsidP="009D5695">
            <w:pPr>
              <w:pStyle w:val="a9"/>
              <w:ind w:firstLine="9154"/>
              <w:rPr>
                <w:sz w:val="28"/>
                <w:szCs w:val="28"/>
              </w:rPr>
            </w:pPr>
            <w:r w:rsidRPr="00E84C12">
              <w:rPr>
                <w:sz w:val="28"/>
                <w:szCs w:val="28"/>
              </w:rPr>
              <w:lastRenderedPageBreak/>
              <w:t xml:space="preserve">Приложение № </w:t>
            </w:r>
            <w:r>
              <w:rPr>
                <w:sz w:val="28"/>
                <w:szCs w:val="28"/>
              </w:rPr>
              <w:t>1.2</w:t>
            </w:r>
          </w:p>
          <w:p w:rsidR="00E628E4" w:rsidRPr="00E84C12" w:rsidRDefault="00E628E4" w:rsidP="009D5695">
            <w:pPr>
              <w:pStyle w:val="a9"/>
              <w:ind w:firstLine="9154"/>
              <w:rPr>
                <w:sz w:val="28"/>
                <w:szCs w:val="28"/>
              </w:rPr>
            </w:pPr>
            <w:r w:rsidRPr="00E84C12">
              <w:rPr>
                <w:sz w:val="28"/>
                <w:szCs w:val="28"/>
              </w:rPr>
              <w:t>к конкурсной документации</w:t>
            </w:r>
          </w:p>
          <w:p w:rsidR="00E628E4" w:rsidRPr="00E84C12" w:rsidRDefault="00E628E4" w:rsidP="00E628E4">
            <w:pPr>
              <w:pStyle w:val="a9"/>
              <w:ind w:firstLine="5670"/>
              <w:rPr>
                <w:sz w:val="28"/>
                <w:szCs w:val="28"/>
              </w:rPr>
            </w:pPr>
          </w:p>
          <w:p w:rsidR="00392231" w:rsidRDefault="00E628E4" w:rsidP="00392231">
            <w:pPr>
              <w:pStyle w:val="a9"/>
              <w:jc w:val="left"/>
              <w:rPr>
                <w:sz w:val="28"/>
                <w:szCs w:val="28"/>
              </w:rPr>
            </w:pPr>
            <w:r w:rsidRPr="00D66995">
              <w:rPr>
                <w:sz w:val="28"/>
                <w:szCs w:val="28"/>
              </w:rPr>
              <w:t>Проект</w:t>
            </w:r>
          </w:p>
          <w:p w:rsidR="00392231" w:rsidRPr="006D336C" w:rsidRDefault="00392231" w:rsidP="00392231">
            <w:pPr>
              <w:pStyle w:val="a3"/>
              <w:rPr>
                <w:sz w:val="26"/>
                <w:szCs w:val="26"/>
                <w:lang w:val="ru-RU"/>
              </w:rPr>
            </w:pPr>
            <w:r w:rsidRPr="006D336C">
              <w:rPr>
                <w:sz w:val="26"/>
                <w:szCs w:val="26"/>
                <w:lang w:val="ru-RU"/>
              </w:rPr>
              <w:t>Договор №____</w:t>
            </w:r>
          </w:p>
          <w:p w:rsidR="00392231" w:rsidRPr="006D336C" w:rsidRDefault="00392231" w:rsidP="00392231">
            <w:pPr>
              <w:pStyle w:val="ConsNormal"/>
              <w:widowControl/>
              <w:ind w:firstLine="0"/>
              <w:jc w:val="center"/>
              <w:outlineLvl w:val="0"/>
              <w:rPr>
                <w:rFonts w:ascii="Times New Roman" w:hAnsi="Times New Roman" w:cs="Times New Roman"/>
                <w:b/>
                <w:sz w:val="26"/>
                <w:szCs w:val="26"/>
              </w:rPr>
            </w:pPr>
            <w:r w:rsidRPr="006D336C">
              <w:rPr>
                <w:rFonts w:ascii="Times New Roman" w:hAnsi="Times New Roman" w:cs="Times New Roman"/>
                <w:b/>
                <w:sz w:val="26"/>
                <w:szCs w:val="26"/>
              </w:rPr>
              <w:t>оказания услуг</w:t>
            </w:r>
          </w:p>
          <w:p w:rsidR="00392231" w:rsidRPr="006D336C" w:rsidRDefault="00392231" w:rsidP="00392231">
            <w:pPr>
              <w:pStyle w:val="ConsNormal"/>
              <w:widowControl/>
              <w:ind w:firstLine="0"/>
              <w:jc w:val="center"/>
              <w:outlineLvl w:val="0"/>
              <w:rPr>
                <w:rFonts w:ascii="Times New Roman" w:hAnsi="Times New Roman" w:cs="Times New Roman"/>
                <w:b/>
                <w:sz w:val="26"/>
                <w:szCs w:val="26"/>
              </w:rPr>
            </w:pPr>
          </w:p>
          <w:tbl>
            <w:tblPr>
              <w:tblW w:w="0" w:type="auto"/>
              <w:tblLayout w:type="fixed"/>
              <w:tblLook w:val="04A0"/>
            </w:tblPr>
            <w:tblGrid>
              <w:gridCol w:w="4755"/>
              <w:gridCol w:w="9882"/>
            </w:tblGrid>
            <w:tr w:rsidR="00392231" w:rsidRPr="006D336C" w:rsidTr="00327EF6">
              <w:tc>
                <w:tcPr>
                  <w:tcW w:w="4755" w:type="dxa"/>
                </w:tcPr>
                <w:p w:rsidR="00392231" w:rsidRPr="006D336C" w:rsidRDefault="00392231" w:rsidP="00392231">
                  <w:pPr>
                    <w:tabs>
                      <w:tab w:val="left" w:pos="3525"/>
                    </w:tabs>
                    <w:rPr>
                      <w:sz w:val="26"/>
                      <w:szCs w:val="26"/>
                    </w:rPr>
                  </w:pPr>
                  <w:r w:rsidRPr="006D336C">
                    <w:rPr>
                      <w:sz w:val="26"/>
                      <w:szCs w:val="26"/>
                    </w:rPr>
                    <w:t xml:space="preserve">г. Воронеж    </w:t>
                  </w:r>
                </w:p>
              </w:tc>
              <w:tc>
                <w:tcPr>
                  <w:tcW w:w="9882" w:type="dxa"/>
                </w:tcPr>
                <w:p w:rsidR="00392231" w:rsidRPr="006D336C" w:rsidRDefault="00392231" w:rsidP="00392231">
                  <w:pPr>
                    <w:jc w:val="right"/>
                    <w:rPr>
                      <w:sz w:val="26"/>
                      <w:szCs w:val="26"/>
                    </w:rPr>
                  </w:pPr>
                  <w:r w:rsidRPr="006D336C">
                    <w:rPr>
                      <w:sz w:val="26"/>
                      <w:szCs w:val="26"/>
                    </w:rPr>
                    <w:t xml:space="preserve">                «___»___________ 2019 года</w:t>
                  </w:r>
                </w:p>
              </w:tc>
            </w:tr>
          </w:tbl>
          <w:p w:rsidR="00392231" w:rsidRPr="006D336C" w:rsidRDefault="00392231" w:rsidP="00392231">
            <w:pPr>
              <w:pStyle w:val="a3"/>
              <w:jc w:val="both"/>
              <w:rPr>
                <w:b w:val="0"/>
                <w:bCs w:val="0"/>
                <w:sz w:val="26"/>
                <w:szCs w:val="26"/>
                <w:lang w:val="ru-RU"/>
              </w:rPr>
            </w:pPr>
          </w:p>
          <w:p w:rsidR="00392231" w:rsidRPr="006D336C" w:rsidRDefault="00392231" w:rsidP="00392231">
            <w:pPr>
              <w:ind w:firstLine="709"/>
              <w:jc w:val="both"/>
              <w:rPr>
                <w:sz w:val="26"/>
                <w:szCs w:val="26"/>
              </w:rPr>
            </w:pPr>
            <w:proofErr w:type="gramStart"/>
            <w:r w:rsidRPr="006D336C">
              <w:rPr>
                <w:bCs/>
                <w:sz w:val="26"/>
                <w:szCs w:val="26"/>
              </w:rPr>
              <w:t xml:space="preserve">Акционерное общество «Пригородная пассажирская компания «Черноземье» (АО «ППК «Черноземье»), </w:t>
            </w:r>
            <w:r w:rsidRPr="006D336C">
              <w:rPr>
                <w:sz w:val="26"/>
                <w:szCs w:val="26"/>
              </w:rPr>
              <w:t xml:space="preserve"> именуемое в дальнейшем</w:t>
            </w:r>
            <w:r w:rsidRPr="006D336C">
              <w:rPr>
                <w:b/>
                <w:bCs/>
                <w:sz w:val="26"/>
                <w:szCs w:val="26"/>
              </w:rPr>
              <w:t xml:space="preserve"> </w:t>
            </w:r>
            <w:r w:rsidRPr="006D336C">
              <w:rPr>
                <w:bCs/>
                <w:sz w:val="26"/>
                <w:szCs w:val="26"/>
              </w:rPr>
              <w:t>«Заказчик»,</w:t>
            </w:r>
            <w:r w:rsidRPr="006D336C">
              <w:rPr>
                <w:sz w:val="26"/>
                <w:szCs w:val="26"/>
              </w:rPr>
              <w:t xml:space="preserve"> в лице ________________, действующего на основании _____________, с одной стороны, и </w:t>
            </w:r>
            <w:r w:rsidRPr="006D336C">
              <w:rPr>
                <w:bCs/>
                <w:sz w:val="26"/>
                <w:szCs w:val="26"/>
              </w:rPr>
              <w:t>________________________________________________________,</w:t>
            </w:r>
            <w:r w:rsidRPr="006D336C">
              <w:rPr>
                <w:b/>
                <w:bCs/>
                <w:sz w:val="26"/>
                <w:szCs w:val="26"/>
              </w:rPr>
              <w:t xml:space="preserve"> </w:t>
            </w:r>
            <w:r w:rsidRPr="006D336C">
              <w:rPr>
                <w:sz w:val="26"/>
                <w:szCs w:val="26"/>
              </w:rPr>
              <w:t xml:space="preserve">именуемое в дальнейшем </w:t>
            </w:r>
            <w:r w:rsidRPr="006D336C">
              <w:rPr>
                <w:bCs/>
                <w:sz w:val="26"/>
                <w:szCs w:val="26"/>
              </w:rPr>
              <w:t>«Исполнитель»,</w:t>
            </w:r>
            <w:r w:rsidRPr="006D336C">
              <w:rPr>
                <w:sz w:val="26"/>
                <w:szCs w:val="26"/>
              </w:rPr>
              <w:t xml:space="preserve"> в лице ______________________________________________, действующего на основании Устава, с другой стороны, совместно именуемые «Стороны», заключили настоящий Договор о нижеследующем:</w:t>
            </w:r>
            <w:proofErr w:type="gramEnd"/>
          </w:p>
          <w:p w:rsidR="00392231" w:rsidRPr="006D336C" w:rsidRDefault="00392231" w:rsidP="00392231">
            <w:pPr>
              <w:rPr>
                <w:bCs/>
                <w:sz w:val="26"/>
                <w:szCs w:val="26"/>
              </w:rPr>
            </w:pPr>
          </w:p>
          <w:p w:rsidR="00392231" w:rsidRPr="006D336C" w:rsidRDefault="00392231" w:rsidP="000A50CE">
            <w:pPr>
              <w:numPr>
                <w:ilvl w:val="0"/>
                <w:numId w:val="4"/>
              </w:numPr>
              <w:suppressAutoHyphens/>
              <w:jc w:val="center"/>
              <w:rPr>
                <w:b/>
                <w:kern w:val="20"/>
                <w:sz w:val="26"/>
                <w:szCs w:val="26"/>
              </w:rPr>
            </w:pPr>
            <w:r w:rsidRPr="006D336C">
              <w:rPr>
                <w:b/>
                <w:kern w:val="20"/>
                <w:sz w:val="26"/>
                <w:szCs w:val="26"/>
              </w:rPr>
              <w:t>ПРЕДМЕТ ДОГОВОРА</w:t>
            </w:r>
          </w:p>
          <w:p w:rsidR="00392231" w:rsidRPr="00B738BA" w:rsidRDefault="00392231" w:rsidP="000A50CE">
            <w:pPr>
              <w:numPr>
                <w:ilvl w:val="1"/>
                <w:numId w:val="4"/>
              </w:numPr>
              <w:tabs>
                <w:tab w:val="left" w:pos="993"/>
              </w:tabs>
              <w:ind w:left="37" w:firstLine="673"/>
              <w:jc w:val="both"/>
              <w:rPr>
                <w:sz w:val="26"/>
                <w:szCs w:val="26"/>
              </w:rPr>
            </w:pPr>
            <w:r w:rsidRPr="006D336C">
              <w:rPr>
                <w:sz w:val="26"/>
                <w:szCs w:val="26"/>
              </w:rPr>
              <w:t xml:space="preserve">Исполнитель по заданию Заказчика в порядке и на условиях настоящего Договора обязуется </w:t>
            </w:r>
            <w:r w:rsidRPr="00B738BA">
              <w:rPr>
                <w:sz w:val="26"/>
                <w:szCs w:val="26"/>
              </w:rPr>
              <w:t xml:space="preserve">оказать услуги по модернизации системы валидации турникетного оборудования, для возможности считывания данных проездного документа с любых носителей, в том числе электронных (далее – услуги), а Заказчик обязуется </w:t>
            </w:r>
            <w:proofErr w:type="gramStart"/>
            <w:r w:rsidRPr="00B738BA">
              <w:rPr>
                <w:sz w:val="26"/>
                <w:szCs w:val="26"/>
              </w:rPr>
              <w:t>принять и оплатить</w:t>
            </w:r>
            <w:proofErr w:type="gramEnd"/>
            <w:r w:rsidRPr="00B738BA">
              <w:rPr>
                <w:sz w:val="26"/>
                <w:szCs w:val="26"/>
              </w:rPr>
              <w:t xml:space="preserve"> оказанные услуги в соответствии с условиями настоящего Договора.</w:t>
            </w:r>
          </w:p>
          <w:p w:rsidR="00392231" w:rsidRPr="006D336C" w:rsidRDefault="00392231" w:rsidP="000A50CE">
            <w:pPr>
              <w:numPr>
                <w:ilvl w:val="1"/>
                <w:numId w:val="4"/>
              </w:numPr>
              <w:tabs>
                <w:tab w:val="left" w:pos="993"/>
              </w:tabs>
              <w:ind w:left="37" w:firstLine="673"/>
              <w:jc w:val="both"/>
              <w:rPr>
                <w:sz w:val="26"/>
                <w:szCs w:val="26"/>
              </w:rPr>
            </w:pPr>
            <w:r w:rsidRPr="006D336C">
              <w:rPr>
                <w:sz w:val="26"/>
                <w:szCs w:val="26"/>
              </w:rPr>
              <w:t xml:space="preserve">Требования, предъявляемые к </w:t>
            </w:r>
            <w:r w:rsidR="00B33F94">
              <w:rPr>
                <w:sz w:val="26"/>
                <w:szCs w:val="26"/>
              </w:rPr>
              <w:t xml:space="preserve">оказанию </w:t>
            </w:r>
            <w:r w:rsidRPr="006D336C">
              <w:rPr>
                <w:sz w:val="26"/>
                <w:szCs w:val="26"/>
              </w:rPr>
              <w:t>услуг, определены в Техническом задании (Приложение № 1 к настоящему Договору), являющемся неотъемлемой частью настоящего Договора.</w:t>
            </w:r>
          </w:p>
          <w:p w:rsidR="00392231" w:rsidRPr="006D336C" w:rsidRDefault="00392231" w:rsidP="00392231">
            <w:pPr>
              <w:rPr>
                <w:sz w:val="26"/>
                <w:szCs w:val="26"/>
              </w:rPr>
            </w:pPr>
          </w:p>
          <w:p w:rsidR="00392231" w:rsidRPr="006D336C" w:rsidRDefault="00392231" w:rsidP="000A50CE">
            <w:pPr>
              <w:numPr>
                <w:ilvl w:val="0"/>
                <w:numId w:val="4"/>
              </w:numPr>
              <w:suppressAutoHyphens/>
              <w:jc w:val="center"/>
              <w:rPr>
                <w:b/>
                <w:kern w:val="20"/>
                <w:sz w:val="26"/>
                <w:szCs w:val="26"/>
              </w:rPr>
            </w:pPr>
            <w:r w:rsidRPr="006D336C">
              <w:rPr>
                <w:b/>
                <w:kern w:val="20"/>
                <w:sz w:val="26"/>
                <w:szCs w:val="26"/>
              </w:rPr>
              <w:t>ПОРЯДОК И СРОКИ ОКАЗАНИЯ УСЛУГ</w:t>
            </w:r>
            <w:r w:rsidR="008B45D2" w:rsidRPr="006D336C">
              <w:rPr>
                <w:b/>
                <w:kern w:val="20"/>
                <w:sz w:val="26"/>
                <w:szCs w:val="26"/>
              </w:rPr>
              <w:t>. ОБЯЗАННОСТИ СТОРОН</w:t>
            </w:r>
          </w:p>
          <w:p w:rsidR="00392231" w:rsidRPr="006D336C" w:rsidRDefault="00392231" w:rsidP="000A50CE">
            <w:pPr>
              <w:numPr>
                <w:ilvl w:val="1"/>
                <w:numId w:val="4"/>
              </w:numPr>
              <w:tabs>
                <w:tab w:val="left" w:pos="746"/>
              </w:tabs>
              <w:ind w:left="37" w:firstLine="673"/>
              <w:jc w:val="both"/>
              <w:rPr>
                <w:sz w:val="26"/>
                <w:szCs w:val="26"/>
              </w:rPr>
            </w:pPr>
            <w:r w:rsidRPr="006D336C">
              <w:rPr>
                <w:sz w:val="26"/>
                <w:szCs w:val="26"/>
              </w:rPr>
              <w:t xml:space="preserve">Оказание услуг по настоящему Договору осуществляется на железнодорожных станциях, перечень которых указан в Техническом задании (Приложение № 1 к настоящему Договору). </w:t>
            </w:r>
          </w:p>
          <w:p w:rsidR="00392231" w:rsidRPr="006D336C" w:rsidRDefault="00392231" w:rsidP="000A50CE">
            <w:pPr>
              <w:numPr>
                <w:ilvl w:val="1"/>
                <w:numId w:val="4"/>
              </w:numPr>
              <w:tabs>
                <w:tab w:val="left" w:pos="746"/>
              </w:tabs>
              <w:ind w:left="37" w:firstLine="673"/>
              <w:jc w:val="both"/>
              <w:rPr>
                <w:sz w:val="26"/>
                <w:szCs w:val="26"/>
              </w:rPr>
            </w:pPr>
            <w:r w:rsidRPr="006D336C">
              <w:rPr>
                <w:sz w:val="26"/>
                <w:szCs w:val="26"/>
              </w:rPr>
              <w:t>Услуги оказываются иждивением Исполнителя – из его материалов и оборудования, его силами и средствами.</w:t>
            </w:r>
          </w:p>
          <w:p w:rsidR="00392231" w:rsidRPr="006D336C" w:rsidRDefault="00392231" w:rsidP="000A50CE">
            <w:pPr>
              <w:numPr>
                <w:ilvl w:val="1"/>
                <w:numId w:val="4"/>
              </w:numPr>
              <w:tabs>
                <w:tab w:val="left" w:pos="746"/>
              </w:tabs>
              <w:ind w:left="37" w:firstLine="673"/>
              <w:jc w:val="both"/>
              <w:rPr>
                <w:color w:val="FF0000"/>
                <w:sz w:val="26"/>
                <w:szCs w:val="26"/>
              </w:rPr>
            </w:pPr>
            <w:r w:rsidRPr="006D336C">
              <w:rPr>
                <w:sz w:val="26"/>
                <w:szCs w:val="26"/>
              </w:rPr>
              <w:t xml:space="preserve">Исполнитель должен приступить к оказанию услуг с момента подписания настоящего договора и сдать Заказчику результат оказанных услуг не </w:t>
            </w:r>
            <w:r w:rsidRPr="00EB2CC6">
              <w:rPr>
                <w:sz w:val="26"/>
                <w:szCs w:val="26"/>
              </w:rPr>
              <w:t>позднее 28 июня 2019 г</w:t>
            </w:r>
            <w:r w:rsidR="00EB2CC6">
              <w:rPr>
                <w:sz w:val="26"/>
                <w:szCs w:val="26"/>
              </w:rPr>
              <w:t>ода.</w:t>
            </w:r>
          </w:p>
          <w:p w:rsidR="00392231" w:rsidRPr="006D336C" w:rsidRDefault="00392231" w:rsidP="000A50CE">
            <w:pPr>
              <w:numPr>
                <w:ilvl w:val="1"/>
                <w:numId w:val="4"/>
              </w:numPr>
              <w:tabs>
                <w:tab w:val="left" w:pos="746"/>
              </w:tabs>
              <w:ind w:left="321" w:firstLine="389"/>
              <w:jc w:val="both"/>
              <w:rPr>
                <w:sz w:val="26"/>
                <w:szCs w:val="26"/>
              </w:rPr>
            </w:pPr>
            <w:r w:rsidRPr="006D336C">
              <w:rPr>
                <w:sz w:val="26"/>
                <w:szCs w:val="26"/>
              </w:rPr>
              <w:t xml:space="preserve">До начала оказания услуг Стороны подписывают акт передачи Исполнителю турникетных линий для оказания услуг </w:t>
            </w:r>
            <w:r w:rsidRPr="006D336C">
              <w:rPr>
                <w:sz w:val="26"/>
                <w:szCs w:val="26"/>
              </w:rPr>
              <w:lastRenderedPageBreak/>
              <w:t>по модернизации. Приемка турникетных линий может осуществляться поэтапно. До момента подписания Сторонами акта оказанных услуг в соответствии с разделом 4 настоящего Договора риск случайной гибели и случайного повреждения турникетных линий несет Исполнитель.</w:t>
            </w:r>
          </w:p>
          <w:p w:rsidR="00392231" w:rsidRPr="006D336C" w:rsidRDefault="00392231" w:rsidP="000A50CE">
            <w:pPr>
              <w:numPr>
                <w:ilvl w:val="1"/>
                <w:numId w:val="4"/>
              </w:numPr>
              <w:tabs>
                <w:tab w:val="left" w:pos="746"/>
              </w:tabs>
              <w:ind w:left="179" w:firstLine="531"/>
              <w:jc w:val="both"/>
              <w:rPr>
                <w:sz w:val="26"/>
                <w:szCs w:val="26"/>
              </w:rPr>
            </w:pPr>
            <w:r w:rsidRPr="006D336C">
              <w:rPr>
                <w:sz w:val="26"/>
                <w:szCs w:val="26"/>
              </w:rPr>
              <w:t>Заказчик обязан назначить ответственного за взаимодействие с работниками Исполнителя, обеспечить необходимый для оказания услуг доступ к электрическим сетям.</w:t>
            </w:r>
          </w:p>
          <w:p w:rsidR="00392231" w:rsidRPr="006D336C" w:rsidRDefault="00392231" w:rsidP="000A50CE">
            <w:pPr>
              <w:numPr>
                <w:ilvl w:val="1"/>
                <w:numId w:val="4"/>
              </w:numPr>
              <w:tabs>
                <w:tab w:val="left" w:pos="746"/>
              </w:tabs>
              <w:ind w:left="179" w:firstLine="531"/>
              <w:jc w:val="both"/>
              <w:rPr>
                <w:sz w:val="26"/>
                <w:szCs w:val="26"/>
              </w:rPr>
            </w:pPr>
            <w:r w:rsidRPr="006D336C">
              <w:rPr>
                <w:sz w:val="26"/>
                <w:szCs w:val="26"/>
              </w:rPr>
              <w:t>Заказчик обязан принять результат оказанных услуг в срок, предусмотренный настоящим Договором.</w:t>
            </w:r>
          </w:p>
          <w:p w:rsidR="00392231" w:rsidRPr="006D336C" w:rsidRDefault="00392231" w:rsidP="000A50CE">
            <w:pPr>
              <w:numPr>
                <w:ilvl w:val="1"/>
                <w:numId w:val="4"/>
              </w:numPr>
              <w:tabs>
                <w:tab w:val="left" w:pos="746"/>
              </w:tabs>
              <w:ind w:left="179" w:firstLine="531"/>
              <w:jc w:val="both"/>
              <w:rPr>
                <w:sz w:val="26"/>
                <w:szCs w:val="26"/>
              </w:rPr>
            </w:pPr>
            <w:r w:rsidRPr="006D336C">
              <w:rPr>
                <w:sz w:val="26"/>
                <w:szCs w:val="26"/>
              </w:rPr>
              <w:t>Заказчик вправе в любое время проверять ход и качество оказываемых услуг Исполнителем, не вмешиваясь в его деятельность</w:t>
            </w:r>
            <w:r w:rsidR="006D336C">
              <w:rPr>
                <w:sz w:val="26"/>
                <w:szCs w:val="26"/>
              </w:rPr>
              <w:t>.</w:t>
            </w:r>
          </w:p>
          <w:p w:rsidR="00392231" w:rsidRPr="006D336C" w:rsidRDefault="00392231" w:rsidP="000A50CE">
            <w:pPr>
              <w:numPr>
                <w:ilvl w:val="1"/>
                <w:numId w:val="4"/>
              </w:numPr>
              <w:tabs>
                <w:tab w:val="left" w:pos="746"/>
              </w:tabs>
              <w:ind w:left="179" w:firstLine="531"/>
              <w:jc w:val="both"/>
              <w:rPr>
                <w:sz w:val="26"/>
                <w:szCs w:val="26"/>
              </w:rPr>
            </w:pPr>
            <w:r w:rsidRPr="006D336C">
              <w:rPr>
                <w:sz w:val="26"/>
                <w:szCs w:val="26"/>
              </w:rPr>
              <w:t>В случае невыполнения или ненадлежащего оказания Исполнителем услуг по настоящему Договору, Заказчик вправе отказаться от исполнения Договора.</w:t>
            </w:r>
          </w:p>
          <w:p w:rsidR="00726C08" w:rsidRPr="00B738BA" w:rsidRDefault="00726C08" w:rsidP="000A50CE">
            <w:pPr>
              <w:numPr>
                <w:ilvl w:val="1"/>
                <w:numId w:val="4"/>
              </w:numPr>
              <w:tabs>
                <w:tab w:val="left" w:pos="746"/>
              </w:tabs>
              <w:ind w:left="179" w:firstLine="531"/>
              <w:jc w:val="both"/>
              <w:rPr>
                <w:sz w:val="26"/>
                <w:szCs w:val="26"/>
              </w:rPr>
            </w:pPr>
            <w:r w:rsidRPr="00B738BA">
              <w:rPr>
                <w:sz w:val="26"/>
                <w:szCs w:val="26"/>
              </w:rPr>
              <w:t>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392231" w:rsidRPr="00B738BA" w:rsidRDefault="00392231" w:rsidP="000A50CE">
            <w:pPr>
              <w:numPr>
                <w:ilvl w:val="1"/>
                <w:numId w:val="4"/>
              </w:numPr>
              <w:tabs>
                <w:tab w:val="left" w:pos="746"/>
              </w:tabs>
              <w:ind w:left="179" w:firstLine="531"/>
              <w:jc w:val="both"/>
              <w:rPr>
                <w:sz w:val="26"/>
                <w:szCs w:val="26"/>
              </w:rPr>
            </w:pPr>
            <w:r w:rsidRPr="00B738BA">
              <w:rPr>
                <w:sz w:val="26"/>
                <w:szCs w:val="26"/>
              </w:rPr>
              <w:t>Исполнитель обязан оказать услуги с надлежащим качеством в предусмотренный настоящим Договором срок.</w:t>
            </w:r>
          </w:p>
          <w:p w:rsidR="00392231" w:rsidRPr="006D336C" w:rsidRDefault="00392231" w:rsidP="000A50CE">
            <w:pPr>
              <w:numPr>
                <w:ilvl w:val="1"/>
                <w:numId w:val="4"/>
              </w:numPr>
              <w:tabs>
                <w:tab w:val="left" w:pos="746"/>
              </w:tabs>
              <w:ind w:left="179" w:firstLine="531"/>
              <w:jc w:val="both"/>
              <w:rPr>
                <w:sz w:val="26"/>
                <w:szCs w:val="26"/>
              </w:rPr>
            </w:pPr>
            <w:r w:rsidRPr="00B738BA">
              <w:rPr>
                <w:sz w:val="26"/>
                <w:szCs w:val="26"/>
              </w:rPr>
              <w:t>Исполнитель обязан немедленно предупредить Заказчика и до получения от него указаний</w:t>
            </w:r>
            <w:r w:rsidRPr="006D336C">
              <w:rPr>
                <w:sz w:val="26"/>
                <w:szCs w:val="26"/>
              </w:rPr>
              <w:t xml:space="preserve"> приостановить оказание услуг при обнаружении не зависящих от Исполнителя обстоятельств, которые грозят годности или прочности результатов оказанных услуг, либо создают невозможность их завершения в срок.</w:t>
            </w:r>
          </w:p>
          <w:p w:rsidR="00392231" w:rsidRPr="006D336C" w:rsidRDefault="00392231" w:rsidP="000A50CE">
            <w:pPr>
              <w:numPr>
                <w:ilvl w:val="1"/>
                <w:numId w:val="4"/>
              </w:numPr>
              <w:tabs>
                <w:tab w:val="left" w:pos="746"/>
              </w:tabs>
              <w:ind w:left="179" w:firstLine="531"/>
              <w:jc w:val="both"/>
              <w:rPr>
                <w:sz w:val="26"/>
                <w:szCs w:val="26"/>
              </w:rPr>
            </w:pPr>
            <w:r w:rsidRPr="006D336C">
              <w:rPr>
                <w:sz w:val="26"/>
                <w:szCs w:val="26"/>
              </w:rPr>
              <w:t xml:space="preserve">Исполнитель обязан своевременно предупредить Заказчика о необходимости оказания дополнительных услуг. При этом изменение количества предусмотренного настоящим договором объема услуг при изменении потребности в </w:t>
            </w:r>
            <w:proofErr w:type="gramStart"/>
            <w:r w:rsidRPr="006D336C">
              <w:rPr>
                <w:sz w:val="26"/>
                <w:szCs w:val="26"/>
              </w:rPr>
              <w:t>услугах</w:t>
            </w:r>
            <w:proofErr w:type="gramEnd"/>
            <w:r w:rsidRPr="006D336C">
              <w:rPr>
                <w:sz w:val="26"/>
                <w:szCs w:val="26"/>
              </w:rPr>
              <w:t xml:space="preserve"> на оказание которых заключен настоящий договор допускается в пределах 30 % от цены договора без учета НДС.</w:t>
            </w:r>
          </w:p>
          <w:p w:rsidR="00392231" w:rsidRPr="00B738BA" w:rsidRDefault="00392231" w:rsidP="000A50CE">
            <w:pPr>
              <w:numPr>
                <w:ilvl w:val="1"/>
                <w:numId w:val="4"/>
              </w:numPr>
              <w:tabs>
                <w:tab w:val="left" w:pos="746"/>
              </w:tabs>
              <w:ind w:left="179" w:firstLine="531"/>
              <w:jc w:val="both"/>
              <w:rPr>
                <w:sz w:val="26"/>
                <w:szCs w:val="26"/>
              </w:rPr>
            </w:pPr>
            <w:r w:rsidRPr="006D336C">
              <w:rPr>
                <w:sz w:val="26"/>
                <w:szCs w:val="26"/>
              </w:rPr>
              <w:t xml:space="preserve">Исполнитель обязан предоставить Заказчику достоверную и необходимую информацию об оказанных услугах, а также сообщить при сдаче услуг Заказчику о требованиях, которые необходимо соблюдать для эффективного использования </w:t>
            </w:r>
            <w:r w:rsidRPr="00B738BA">
              <w:rPr>
                <w:sz w:val="26"/>
                <w:szCs w:val="26"/>
              </w:rPr>
              <w:t>результата услуг.</w:t>
            </w:r>
          </w:p>
          <w:p w:rsidR="00920C8C" w:rsidRPr="00B738BA" w:rsidRDefault="00920C8C" w:rsidP="000A50CE">
            <w:pPr>
              <w:numPr>
                <w:ilvl w:val="1"/>
                <w:numId w:val="4"/>
              </w:numPr>
              <w:tabs>
                <w:tab w:val="left" w:pos="746"/>
              </w:tabs>
              <w:ind w:left="321" w:firstLine="389"/>
              <w:jc w:val="both"/>
              <w:rPr>
                <w:sz w:val="26"/>
                <w:szCs w:val="26"/>
              </w:rPr>
            </w:pPr>
            <w:r w:rsidRPr="00B738BA">
              <w:rPr>
                <w:sz w:val="26"/>
                <w:szCs w:val="26"/>
              </w:rPr>
              <w:t>Исполнитель обязан не переуступать права требования по настоящему Договору без письменного согласия Заказчика.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5.10. настоящего Договора</w:t>
            </w:r>
            <w:r w:rsidR="008B45D2" w:rsidRPr="00B738BA">
              <w:rPr>
                <w:sz w:val="26"/>
                <w:szCs w:val="26"/>
              </w:rPr>
              <w:t>.</w:t>
            </w:r>
          </w:p>
          <w:p w:rsidR="008B45D2" w:rsidRPr="006D336C" w:rsidRDefault="008B45D2" w:rsidP="000A50CE">
            <w:pPr>
              <w:numPr>
                <w:ilvl w:val="1"/>
                <w:numId w:val="4"/>
              </w:numPr>
              <w:tabs>
                <w:tab w:val="left" w:pos="746"/>
              </w:tabs>
              <w:ind w:left="321" w:firstLine="389"/>
              <w:jc w:val="both"/>
              <w:rPr>
                <w:sz w:val="26"/>
                <w:szCs w:val="26"/>
              </w:rPr>
            </w:pPr>
            <w:r w:rsidRPr="006D336C">
              <w:rPr>
                <w:sz w:val="26"/>
                <w:szCs w:val="26"/>
              </w:rPr>
              <w:t xml:space="preserve">При заключении настоящего Договора Исполнитель обязуется </w:t>
            </w:r>
            <w:proofErr w:type="gramStart"/>
            <w:r w:rsidRPr="006D336C">
              <w:rPr>
                <w:sz w:val="26"/>
                <w:szCs w:val="26"/>
              </w:rPr>
              <w:t>предоставить Заказчику информационную справку</w:t>
            </w:r>
            <w:proofErr w:type="gramEnd"/>
            <w:r w:rsidRPr="006D336C">
              <w:rPr>
                <w:sz w:val="26"/>
                <w:szCs w:val="26"/>
              </w:rPr>
              <w:t>, содержащую сведения о своих владельцах, включая конечных бенефициаров, с приложением подтверждающих документов. В случае непредставления вышеуказанных сведений и документов, Заказчик вправе отказаться от заключения Договора. Исполнитель обязуется предоставлять Заказчику информацию об изменениях в составе своих владельцев, включая конечных бенефициаров, и (или) в своих исполнительных органах, в срок не позднее чем через 5 (пять) календарных дней после таких изменений. В случае неисполнения данной обязанности Заказчик вправе расторгнуть настоящий Договор в порядке</w:t>
            </w:r>
            <w:r w:rsidR="006D336C">
              <w:rPr>
                <w:sz w:val="26"/>
                <w:szCs w:val="26"/>
              </w:rPr>
              <w:t xml:space="preserve">, </w:t>
            </w:r>
            <w:r w:rsidR="006D336C">
              <w:rPr>
                <w:sz w:val="26"/>
                <w:szCs w:val="26"/>
              </w:rPr>
              <w:lastRenderedPageBreak/>
              <w:t>предусмотренном п.8.5</w:t>
            </w:r>
            <w:r w:rsidRPr="006D336C">
              <w:rPr>
                <w:sz w:val="26"/>
                <w:szCs w:val="26"/>
              </w:rPr>
              <w:t>.</w:t>
            </w:r>
          </w:p>
          <w:p w:rsidR="00920C8C" w:rsidRPr="00B738BA" w:rsidRDefault="00920C8C" w:rsidP="000A50CE">
            <w:pPr>
              <w:pStyle w:val="a6"/>
              <w:numPr>
                <w:ilvl w:val="1"/>
                <w:numId w:val="4"/>
              </w:numPr>
              <w:ind w:left="321" w:firstLine="531"/>
              <w:jc w:val="both"/>
              <w:rPr>
                <w:sz w:val="26"/>
                <w:szCs w:val="26"/>
              </w:rPr>
            </w:pPr>
            <w:r w:rsidRPr="00B738BA">
              <w:rPr>
                <w:sz w:val="26"/>
                <w:szCs w:val="26"/>
              </w:rPr>
              <w:t>Исполнитель не вправе переуступать права и обязанности по настоящему Договору без письменного согласия Заказчика.</w:t>
            </w:r>
          </w:p>
          <w:p w:rsidR="00392231" w:rsidRPr="00B738BA" w:rsidRDefault="00392231" w:rsidP="000A50CE">
            <w:pPr>
              <w:numPr>
                <w:ilvl w:val="1"/>
                <w:numId w:val="4"/>
              </w:numPr>
              <w:tabs>
                <w:tab w:val="left" w:pos="993"/>
              </w:tabs>
              <w:ind w:left="321" w:firstLine="531"/>
              <w:jc w:val="both"/>
              <w:rPr>
                <w:sz w:val="26"/>
                <w:szCs w:val="26"/>
              </w:rPr>
            </w:pPr>
            <w:r w:rsidRPr="00B738BA">
              <w:rPr>
                <w:sz w:val="26"/>
                <w:szCs w:val="26"/>
              </w:rPr>
              <w:t>Исполнитель вправе привлекать к оказанию услуг третьих лиц, оставаясь ответственным перед Заказчиком за исполнение обязательств по настоящему Договору.</w:t>
            </w:r>
          </w:p>
          <w:p w:rsidR="00392231" w:rsidRPr="00B738BA" w:rsidRDefault="00392231" w:rsidP="000A50CE">
            <w:pPr>
              <w:numPr>
                <w:ilvl w:val="1"/>
                <w:numId w:val="4"/>
              </w:numPr>
              <w:tabs>
                <w:tab w:val="left" w:pos="993"/>
              </w:tabs>
              <w:ind w:left="321" w:firstLine="531"/>
              <w:jc w:val="both"/>
              <w:rPr>
                <w:sz w:val="26"/>
                <w:szCs w:val="26"/>
              </w:rPr>
            </w:pPr>
            <w:r w:rsidRPr="00B738BA">
              <w:rPr>
                <w:sz w:val="26"/>
                <w:szCs w:val="26"/>
              </w:rPr>
              <w:t>Исполнитель вправе вместо устранения недостатков, за которые он отвечает, безвозмездно оказать услуги заново с возмещением Заказчику причиненных просрочкой исполнения убытков.</w:t>
            </w:r>
          </w:p>
          <w:p w:rsidR="00920C8C" w:rsidRPr="00B738BA" w:rsidRDefault="00920C8C" w:rsidP="000A50CE">
            <w:pPr>
              <w:pStyle w:val="a6"/>
              <w:numPr>
                <w:ilvl w:val="1"/>
                <w:numId w:val="4"/>
              </w:numPr>
              <w:tabs>
                <w:tab w:val="left" w:pos="851"/>
              </w:tabs>
              <w:snapToGrid w:val="0"/>
              <w:ind w:left="321" w:firstLine="531"/>
              <w:contextualSpacing/>
              <w:jc w:val="both"/>
              <w:rPr>
                <w:sz w:val="26"/>
                <w:szCs w:val="26"/>
              </w:rPr>
            </w:pPr>
            <w:r w:rsidRPr="00B738BA">
              <w:rPr>
                <w:i/>
                <w:iCs/>
                <w:sz w:val="26"/>
                <w:szCs w:val="26"/>
              </w:rPr>
              <w:t>Исполнитель вправе</w:t>
            </w:r>
            <w:r w:rsidRPr="00B738BA">
              <w:rPr>
                <w:iCs/>
                <w:sz w:val="26"/>
                <w:szCs w:val="26"/>
              </w:rPr>
              <w:t xml:space="preserve"> п</w:t>
            </w:r>
            <w:r w:rsidRPr="00B738BA">
              <w:rPr>
                <w:i/>
                <w:sz w:val="26"/>
                <w:szCs w:val="26"/>
              </w:rPr>
              <w:t>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w:t>
            </w:r>
            <w:r w:rsidR="006D336C" w:rsidRPr="00B738BA">
              <w:rPr>
                <w:i/>
                <w:sz w:val="26"/>
                <w:szCs w:val="26"/>
              </w:rPr>
              <w:t>3</w:t>
            </w:r>
            <w:r w:rsidRPr="00B738BA">
              <w:rPr>
                <w:i/>
                <w:sz w:val="26"/>
                <w:szCs w:val="26"/>
              </w:rPr>
              <w:t xml:space="preserve"> настоящего договора</w:t>
            </w:r>
            <w:proofErr w:type="gramStart"/>
            <w:r w:rsidRPr="00B738BA">
              <w:rPr>
                <w:i/>
                <w:sz w:val="26"/>
                <w:szCs w:val="26"/>
              </w:rPr>
              <w:t>.</w:t>
            </w:r>
            <w:proofErr w:type="gramEnd"/>
            <w:r w:rsidRPr="00B738BA">
              <w:rPr>
                <w:i/>
                <w:sz w:val="26"/>
                <w:szCs w:val="26"/>
              </w:rPr>
              <w:t xml:space="preserve"> (</w:t>
            </w:r>
            <w:proofErr w:type="gramStart"/>
            <w:r w:rsidRPr="00B738BA">
              <w:rPr>
                <w:i/>
                <w:sz w:val="26"/>
                <w:szCs w:val="26"/>
              </w:rPr>
              <w:t>д</w:t>
            </w:r>
            <w:proofErr w:type="gramEnd"/>
            <w:r w:rsidRPr="00B738BA">
              <w:rPr>
                <w:i/>
                <w:sz w:val="26"/>
                <w:szCs w:val="26"/>
              </w:rPr>
              <w:t>анный пункт включается в договор если контрагент, с которым заключается договор по результатам запроса котировок является субъектом МСП).</w:t>
            </w:r>
          </w:p>
          <w:p w:rsidR="00392231" w:rsidRPr="006D336C" w:rsidRDefault="00392231" w:rsidP="00392231">
            <w:pPr>
              <w:suppressAutoHyphens/>
              <w:ind w:left="720"/>
              <w:rPr>
                <w:b/>
                <w:kern w:val="20"/>
                <w:sz w:val="26"/>
                <w:szCs w:val="26"/>
              </w:rPr>
            </w:pPr>
          </w:p>
          <w:p w:rsidR="00392231" w:rsidRPr="006D336C" w:rsidRDefault="00392231" w:rsidP="000A50CE">
            <w:pPr>
              <w:numPr>
                <w:ilvl w:val="0"/>
                <w:numId w:val="4"/>
              </w:numPr>
              <w:suppressAutoHyphens/>
              <w:jc w:val="center"/>
              <w:rPr>
                <w:b/>
                <w:kern w:val="20"/>
                <w:sz w:val="26"/>
                <w:szCs w:val="26"/>
              </w:rPr>
            </w:pPr>
            <w:r w:rsidRPr="006D336C">
              <w:rPr>
                <w:b/>
                <w:kern w:val="20"/>
                <w:sz w:val="26"/>
                <w:szCs w:val="26"/>
              </w:rPr>
              <w:t>СТОИМОСТЬ УСЛУГ И ПОРЯДОК РАСЧЕТОВ</w:t>
            </w:r>
          </w:p>
          <w:p w:rsidR="00053986" w:rsidRPr="00053986" w:rsidRDefault="00392231" w:rsidP="000A50CE">
            <w:pPr>
              <w:numPr>
                <w:ilvl w:val="1"/>
                <w:numId w:val="4"/>
              </w:numPr>
              <w:tabs>
                <w:tab w:val="left" w:pos="1738"/>
              </w:tabs>
              <w:ind w:left="462" w:firstLine="567"/>
              <w:jc w:val="both"/>
              <w:rPr>
                <w:rFonts w:eastAsia="MS Mincho"/>
                <w:sz w:val="26"/>
                <w:szCs w:val="26"/>
              </w:rPr>
            </w:pPr>
            <w:r w:rsidRPr="00053986">
              <w:rPr>
                <w:sz w:val="26"/>
                <w:szCs w:val="26"/>
              </w:rPr>
              <w:t xml:space="preserve">Общая стоимость услуг по настоящему Договору составляет </w:t>
            </w:r>
            <w:r w:rsidRPr="00053986">
              <w:rPr>
                <w:rFonts w:eastAsia="MS Mincho"/>
                <w:sz w:val="26"/>
                <w:szCs w:val="26"/>
              </w:rPr>
              <w:t>_______________ рублей ______копеек, без учета НДС; _______________ рублей ______копеек с учетом НДС (</w:t>
            </w:r>
            <w:r w:rsidRPr="00053986">
              <w:rPr>
                <w:rFonts w:eastAsia="MS Mincho"/>
                <w:i/>
                <w:sz w:val="26"/>
                <w:szCs w:val="26"/>
              </w:rPr>
              <w:t xml:space="preserve">стоимость с учетом НДС </w:t>
            </w:r>
            <w:proofErr w:type="gramStart"/>
            <w:r w:rsidRPr="00053986">
              <w:rPr>
                <w:rFonts w:eastAsia="MS Mincho"/>
                <w:i/>
                <w:sz w:val="26"/>
                <w:szCs w:val="26"/>
              </w:rPr>
              <w:t>указывается</w:t>
            </w:r>
            <w:proofErr w:type="gramEnd"/>
            <w:r w:rsidRPr="00053986">
              <w:rPr>
                <w:rFonts w:eastAsia="MS Mincho"/>
                <w:i/>
                <w:sz w:val="26"/>
                <w:szCs w:val="26"/>
              </w:rPr>
              <w:t xml:space="preserve"> в случае если Исполнитель является плательщиком НДС)</w:t>
            </w:r>
            <w:r w:rsidRPr="00053986">
              <w:rPr>
                <w:i/>
                <w:sz w:val="26"/>
                <w:szCs w:val="26"/>
              </w:rPr>
              <w:t>.</w:t>
            </w:r>
          </w:p>
          <w:p w:rsidR="006D336C" w:rsidRPr="00053986" w:rsidRDefault="001909AA" w:rsidP="000A50CE">
            <w:pPr>
              <w:numPr>
                <w:ilvl w:val="1"/>
                <w:numId w:val="4"/>
              </w:numPr>
              <w:tabs>
                <w:tab w:val="left" w:pos="1029"/>
                <w:tab w:val="left" w:pos="1830"/>
              </w:tabs>
              <w:ind w:left="462" w:firstLine="567"/>
              <w:jc w:val="both"/>
              <w:rPr>
                <w:rFonts w:eastAsia="MS Mincho"/>
                <w:sz w:val="26"/>
                <w:szCs w:val="26"/>
              </w:rPr>
            </w:pPr>
            <w:r w:rsidRPr="00053986">
              <w:rPr>
                <w:sz w:val="26"/>
                <w:szCs w:val="26"/>
              </w:rPr>
              <w:t xml:space="preserve">Авансирование не предусмотрено. </w:t>
            </w:r>
            <w:proofErr w:type="gramStart"/>
            <w:r w:rsidR="006D336C" w:rsidRPr="00053986">
              <w:rPr>
                <w:sz w:val="26"/>
                <w:szCs w:val="26"/>
              </w:rPr>
              <w:t xml:space="preserve">Оплата оказанных услуг производится в течение 45 (сорока пяти) календарных дней с даты получения от </w:t>
            </w:r>
            <w:r w:rsidRPr="00053986">
              <w:rPr>
                <w:sz w:val="26"/>
                <w:szCs w:val="26"/>
              </w:rPr>
              <w:t>Исполнителя</w:t>
            </w:r>
            <w:r w:rsidR="006D336C" w:rsidRPr="00053986">
              <w:rPr>
                <w:sz w:val="26"/>
                <w:szCs w:val="26"/>
              </w:rPr>
              <w:t xml:space="preserve"> полного комплекта документов, необходимого для осуществления платежа и подтверждающего оказание услуг: счета, счета-фактуры (</w:t>
            </w:r>
            <w:r w:rsidR="006D336C" w:rsidRPr="00053986">
              <w:rPr>
                <w:i/>
                <w:sz w:val="26"/>
                <w:szCs w:val="26"/>
              </w:rPr>
              <w:t>если контрагент является плательщиком НДС</w:t>
            </w:r>
            <w:r w:rsidR="006D336C" w:rsidRPr="00053986">
              <w:rPr>
                <w:sz w:val="26"/>
                <w:szCs w:val="26"/>
              </w:rPr>
              <w:t>), акта оказанных услуг, на основании первичных документов, указанных выше</w:t>
            </w:r>
            <w:r w:rsidR="006D336C" w:rsidRPr="00053986">
              <w:rPr>
                <w:rFonts w:eastAsia="MS Mincho"/>
                <w:sz w:val="26"/>
                <w:szCs w:val="26"/>
              </w:rPr>
              <w:t xml:space="preserve">, путем перечисления денежных средств на расчетный счет </w:t>
            </w:r>
            <w:r w:rsidRPr="00053986">
              <w:rPr>
                <w:rFonts w:eastAsia="MS Mincho"/>
                <w:sz w:val="26"/>
                <w:szCs w:val="26"/>
              </w:rPr>
              <w:t>Исполнителя</w:t>
            </w:r>
            <w:r w:rsidR="006D336C" w:rsidRPr="00053986">
              <w:rPr>
                <w:rFonts w:eastAsia="MS Mincho"/>
                <w:sz w:val="26"/>
                <w:szCs w:val="26"/>
              </w:rPr>
              <w:t>.</w:t>
            </w:r>
            <w:proofErr w:type="gramEnd"/>
            <w:r w:rsidR="006D336C" w:rsidRPr="00053986">
              <w:rPr>
                <w:rFonts w:eastAsia="MS Mincho"/>
                <w:sz w:val="26"/>
                <w:szCs w:val="26"/>
              </w:rPr>
              <w:t xml:space="preserve"> Обязательства </w:t>
            </w:r>
            <w:r w:rsidRPr="00053986">
              <w:rPr>
                <w:rFonts w:eastAsia="MS Mincho"/>
                <w:sz w:val="26"/>
                <w:szCs w:val="26"/>
              </w:rPr>
              <w:t>З</w:t>
            </w:r>
            <w:r w:rsidR="006D336C" w:rsidRPr="00053986">
              <w:rPr>
                <w:rFonts w:eastAsia="MS Mincho"/>
                <w:sz w:val="26"/>
                <w:szCs w:val="26"/>
              </w:rPr>
              <w:t xml:space="preserve">аказчика по оплате считаются исполненными на дату зачисления денежных средств на расчетный счет </w:t>
            </w:r>
            <w:r w:rsidRPr="00053986">
              <w:rPr>
                <w:rFonts w:eastAsia="MS Mincho"/>
                <w:sz w:val="26"/>
                <w:szCs w:val="26"/>
              </w:rPr>
              <w:t>Исполнителя</w:t>
            </w:r>
            <w:r w:rsidR="006D336C" w:rsidRPr="00053986">
              <w:rPr>
                <w:rFonts w:eastAsia="MS Mincho"/>
                <w:sz w:val="26"/>
                <w:szCs w:val="26"/>
              </w:rPr>
              <w:t>.</w:t>
            </w:r>
          </w:p>
          <w:p w:rsidR="006D336C" w:rsidRPr="001909AA" w:rsidRDefault="006D336C" w:rsidP="006D336C">
            <w:pPr>
              <w:pStyle w:val="24"/>
              <w:tabs>
                <w:tab w:val="left" w:pos="8640"/>
              </w:tabs>
              <w:spacing w:after="0" w:line="240" w:lineRule="auto"/>
              <w:ind w:left="0" w:firstLine="647"/>
              <w:jc w:val="both"/>
              <w:rPr>
                <w:rFonts w:eastAsia="MS Mincho"/>
                <w:sz w:val="26"/>
                <w:szCs w:val="26"/>
              </w:rPr>
            </w:pPr>
          </w:p>
          <w:p w:rsidR="006D336C" w:rsidRPr="001909AA" w:rsidRDefault="006D336C" w:rsidP="00053986">
            <w:pPr>
              <w:ind w:left="462" w:firstLine="567"/>
              <w:jc w:val="both"/>
              <w:rPr>
                <w:i/>
                <w:sz w:val="26"/>
                <w:szCs w:val="26"/>
              </w:rPr>
            </w:pPr>
            <w:r w:rsidRPr="001909AA">
              <w:rPr>
                <w:i/>
                <w:sz w:val="26"/>
                <w:szCs w:val="26"/>
              </w:rPr>
              <w:t>В случае</w:t>
            </w:r>
            <w:proofErr w:type="gramStart"/>
            <w:r w:rsidRPr="001909AA">
              <w:rPr>
                <w:i/>
                <w:sz w:val="26"/>
                <w:szCs w:val="26"/>
              </w:rPr>
              <w:t>,</w:t>
            </w:r>
            <w:proofErr w:type="gramEnd"/>
            <w:r w:rsidRPr="001909AA">
              <w:rPr>
                <w:i/>
                <w:sz w:val="26"/>
                <w:szCs w:val="26"/>
              </w:rPr>
              <w:t xml:space="preserve">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w:t>
            </w:r>
            <w:r w:rsidRPr="001909AA">
              <w:rPr>
                <w:i/>
                <w:sz w:val="26"/>
                <w:szCs w:val="26"/>
              </w:rPr>
              <w:lastRenderedPageBreak/>
              <w:t>услуги) по договору (отдельному этапу договора).</w:t>
            </w:r>
          </w:p>
          <w:p w:rsidR="006D336C" w:rsidRPr="001909AA" w:rsidRDefault="006D336C" w:rsidP="00053986">
            <w:pPr>
              <w:ind w:left="462" w:firstLine="567"/>
              <w:jc w:val="both"/>
              <w:rPr>
                <w:i/>
                <w:sz w:val="26"/>
                <w:szCs w:val="26"/>
              </w:rPr>
            </w:pPr>
            <w:r w:rsidRPr="001909AA">
              <w:rPr>
                <w:i/>
                <w:sz w:val="26"/>
                <w:szCs w:val="26"/>
              </w:rPr>
              <w:t xml:space="preserve">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1909AA">
              <w:rPr>
                <w:i/>
                <w:sz w:val="26"/>
                <w:szCs w:val="26"/>
              </w:rPr>
              <w:t>все лица, выступающие на стороне победителя являются</w:t>
            </w:r>
            <w:proofErr w:type="gramEnd"/>
            <w:r w:rsidRPr="001909AA">
              <w:rPr>
                <w:i/>
                <w:sz w:val="26"/>
                <w:szCs w:val="26"/>
              </w:rPr>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p w:rsidR="006D336C" w:rsidRPr="001909AA" w:rsidRDefault="006D336C" w:rsidP="00053986">
            <w:pPr>
              <w:ind w:left="462" w:firstLine="567"/>
              <w:jc w:val="both"/>
              <w:rPr>
                <w:i/>
                <w:sz w:val="26"/>
                <w:szCs w:val="26"/>
              </w:rPr>
            </w:pPr>
            <w:proofErr w:type="gramStart"/>
            <w:r w:rsidRPr="001909AA">
              <w:rPr>
                <w:i/>
                <w:sz w:val="26"/>
                <w:szCs w:val="26"/>
              </w:rPr>
              <w:t>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roofErr w:type="gramEnd"/>
          </w:p>
          <w:p w:rsidR="00726C08" w:rsidRPr="006D336C" w:rsidRDefault="00726C08" w:rsidP="000A50CE">
            <w:pPr>
              <w:pStyle w:val="a6"/>
              <w:numPr>
                <w:ilvl w:val="1"/>
                <w:numId w:val="4"/>
              </w:numPr>
              <w:ind w:left="462" w:firstLine="567"/>
              <w:jc w:val="both"/>
              <w:rPr>
                <w:bCs/>
                <w:sz w:val="26"/>
                <w:szCs w:val="26"/>
              </w:rPr>
            </w:pPr>
            <w:r w:rsidRPr="00B738BA">
              <w:rPr>
                <w:sz w:val="26"/>
                <w:szCs w:val="26"/>
              </w:rPr>
              <w:t xml:space="preserve">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w:t>
            </w:r>
            <w:hyperlink r:id="rId9" w:history="1">
              <w:r w:rsidRPr="00B738BA">
                <w:rPr>
                  <w:rStyle w:val="a8"/>
                  <w:sz w:val="26"/>
                  <w:szCs w:val="26"/>
                </w:rPr>
                <w:t>пунктом 1</w:t>
              </w:r>
            </w:hyperlink>
            <w:r w:rsidRPr="00B738BA">
              <w:rPr>
                <w:sz w:val="26"/>
                <w:szCs w:val="26"/>
              </w:rPr>
              <w:t xml:space="preserve"> статьи 317.1 Гражданского кодекса Российской Федерации</w:t>
            </w:r>
            <w:r w:rsidRPr="006D336C">
              <w:rPr>
                <w:sz w:val="26"/>
                <w:szCs w:val="26"/>
              </w:rPr>
              <w:t>.</w:t>
            </w:r>
          </w:p>
          <w:p w:rsidR="00392231" w:rsidRPr="006D336C" w:rsidRDefault="00392231" w:rsidP="00392231">
            <w:pPr>
              <w:rPr>
                <w:bCs/>
                <w:sz w:val="26"/>
                <w:szCs w:val="26"/>
              </w:rPr>
            </w:pPr>
          </w:p>
          <w:p w:rsidR="00392231" w:rsidRPr="006D336C" w:rsidRDefault="00392231" w:rsidP="000A50CE">
            <w:pPr>
              <w:numPr>
                <w:ilvl w:val="0"/>
                <w:numId w:val="4"/>
              </w:numPr>
              <w:suppressAutoHyphens/>
              <w:jc w:val="center"/>
              <w:rPr>
                <w:b/>
                <w:kern w:val="20"/>
                <w:sz w:val="26"/>
                <w:szCs w:val="26"/>
              </w:rPr>
            </w:pPr>
            <w:r w:rsidRPr="006D336C">
              <w:rPr>
                <w:b/>
                <w:kern w:val="20"/>
                <w:sz w:val="26"/>
                <w:szCs w:val="26"/>
              </w:rPr>
              <w:t>ПОРЯДОК СДАЧИ И ПРИЕМКИ УСЛУГ</w:t>
            </w:r>
          </w:p>
          <w:p w:rsidR="00BD2A79" w:rsidRPr="006D336C" w:rsidRDefault="00392231" w:rsidP="000A50CE">
            <w:pPr>
              <w:widowControl w:val="0"/>
              <w:numPr>
                <w:ilvl w:val="1"/>
                <w:numId w:val="4"/>
              </w:numPr>
              <w:tabs>
                <w:tab w:val="left" w:pos="509"/>
                <w:tab w:val="left" w:pos="993"/>
              </w:tabs>
              <w:autoSpaceDE w:val="0"/>
              <w:autoSpaceDN w:val="0"/>
              <w:adjustRightInd w:val="0"/>
              <w:ind w:left="462" w:firstLine="567"/>
              <w:jc w:val="both"/>
              <w:rPr>
                <w:sz w:val="26"/>
                <w:szCs w:val="26"/>
              </w:rPr>
            </w:pPr>
            <w:r w:rsidRPr="006D336C">
              <w:rPr>
                <w:sz w:val="26"/>
                <w:szCs w:val="26"/>
              </w:rPr>
              <w:t xml:space="preserve">Исполнитель, не </w:t>
            </w:r>
            <w:proofErr w:type="gramStart"/>
            <w:r w:rsidRPr="006D336C">
              <w:rPr>
                <w:sz w:val="26"/>
                <w:szCs w:val="26"/>
              </w:rPr>
              <w:t>позднее</w:t>
            </w:r>
            <w:proofErr w:type="gramEnd"/>
            <w:r w:rsidRPr="006D336C">
              <w:rPr>
                <w:sz w:val="26"/>
                <w:szCs w:val="26"/>
              </w:rPr>
              <w:t xml:space="preserve"> чем за 3 (три) календарных дня до предполагаемой даты приемки оказанных услуг на соответствующей станции, уведомляет Заказчика о готовности объектов к приемке. Заказчик обязуется обеспечить присутствие своего представителя при приемке оказанных услуг.</w:t>
            </w:r>
          </w:p>
          <w:p w:rsidR="00726C08" w:rsidRPr="006D336C" w:rsidRDefault="00726C08" w:rsidP="000A50CE">
            <w:pPr>
              <w:widowControl w:val="0"/>
              <w:numPr>
                <w:ilvl w:val="1"/>
                <w:numId w:val="4"/>
              </w:numPr>
              <w:tabs>
                <w:tab w:val="left" w:pos="509"/>
                <w:tab w:val="left" w:pos="993"/>
              </w:tabs>
              <w:autoSpaceDE w:val="0"/>
              <w:autoSpaceDN w:val="0"/>
              <w:adjustRightInd w:val="0"/>
              <w:ind w:left="462" w:firstLine="567"/>
              <w:jc w:val="both"/>
              <w:rPr>
                <w:sz w:val="26"/>
                <w:szCs w:val="26"/>
              </w:rPr>
            </w:pPr>
            <w:r w:rsidRPr="006D336C">
              <w:rPr>
                <w:sz w:val="26"/>
                <w:szCs w:val="26"/>
              </w:rPr>
              <w:t xml:space="preserve"> </w:t>
            </w:r>
            <w:proofErr w:type="gramStart"/>
            <w:r w:rsidRPr="006D336C">
              <w:rPr>
                <w:sz w:val="26"/>
                <w:szCs w:val="26"/>
              </w:rPr>
              <w:t>В течение 3 (трех) рабочих дней после оказания услуг</w:t>
            </w:r>
            <w:r w:rsidR="001909AA">
              <w:rPr>
                <w:sz w:val="26"/>
                <w:szCs w:val="26"/>
              </w:rPr>
              <w:t xml:space="preserve"> по настоящему Договору </w:t>
            </w:r>
            <w:r w:rsidRPr="006D336C">
              <w:rPr>
                <w:sz w:val="26"/>
                <w:szCs w:val="26"/>
              </w:rPr>
              <w:t xml:space="preserve">Исполнитель предоставляет Заказчику акт оказанных услуг в двух </w:t>
            </w:r>
            <w:r w:rsidRPr="00EB2CC6">
              <w:rPr>
                <w:sz w:val="26"/>
                <w:szCs w:val="26"/>
              </w:rPr>
              <w:t xml:space="preserve">экземплярах, документы, подтверждающие приобретение и использование в ходе оказания услуг </w:t>
            </w:r>
            <w:r w:rsidR="00A23090" w:rsidRPr="00EB2CC6">
              <w:rPr>
                <w:sz w:val="26"/>
                <w:szCs w:val="26"/>
              </w:rPr>
              <w:t>комплектов модернизации</w:t>
            </w:r>
            <w:r w:rsidR="00EB2CC6" w:rsidRPr="00EB2CC6">
              <w:rPr>
                <w:sz w:val="26"/>
                <w:szCs w:val="26"/>
              </w:rPr>
              <w:t xml:space="preserve"> для турникетов УТ-2000</w:t>
            </w:r>
            <w:r w:rsidRPr="00EB2CC6">
              <w:rPr>
                <w:sz w:val="26"/>
                <w:szCs w:val="26"/>
              </w:rPr>
              <w:t>, предусмотренных Техническим</w:t>
            </w:r>
            <w:r w:rsidRPr="006D336C">
              <w:rPr>
                <w:sz w:val="26"/>
                <w:szCs w:val="26"/>
              </w:rPr>
              <w:t xml:space="preserve"> заданием </w:t>
            </w:r>
            <w:r w:rsidR="001909AA">
              <w:rPr>
                <w:sz w:val="26"/>
                <w:szCs w:val="26"/>
              </w:rPr>
              <w:t>(П</w:t>
            </w:r>
            <w:r w:rsidRPr="006D336C">
              <w:rPr>
                <w:sz w:val="26"/>
                <w:szCs w:val="26"/>
              </w:rPr>
              <w:t>риложение №1 к настоящему договору</w:t>
            </w:r>
            <w:r w:rsidR="001909AA">
              <w:rPr>
                <w:sz w:val="26"/>
                <w:szCs w:val="26"/>
              </w:rPr>
              <w:t>)</w:t>
            </w:r>
            <w:r w:rsidRPr="006D336C">
              <w:rPr>
                <w:sz w:val="26"/>
                <w:szCs w:val="26"/>
              </w:rPr>
              <w:t>, а также счет и счет-фактуру (</w:t>
            </w:r>
            <w:r w:rsidRPr="006D336C">
              <w:rPr>
                <w:i/>
                <w:sz w:val="26"/>
                <w:szCs w:val="26"/>
              </w:rPr>
              <w:t>счет-фактура предоставляется в случае, если Исполнитель является плательщиком НДС)</w:t>
            </w:r>
            <w:r w:rsidRPr="006D336C">
              <w:rPr>
                <w:color w:val="000000"/>
                <w:sz w:val="26"/>
                <w:szCs w:val="26"/>
              </w:rPr>
              <w:t>.</w:t>
            </w:r>
            <w:proofErr w:type="gramEnd"/>
          </w:p>
          <w:p w:rsidR="00392231" w:rsidRPr="006D336C" w:rsidRDefault="00392231" w:rsidP="000A50CE">
            <w:pPr>
              <w:numPr>
                <w:ilvl w:val="1"/>
                <w:numId w:val="4"/>
              </w:numPr>
              <w:tabs>
                <w:tab w:val="left" w:pos="993"/>
              </w:tabs>
              <w:ind w:hanging="86"/>
              <w:jc w:val="both"/>
              <w:rPr>
                <w:sz w:val="26"/>
                <w:szCs w:val="26"/>
              </w:rPr>
            </w:pPr>
            <w:r w:rsidRPr="006D336C">
              <w:rPr>
                <w:sz w:val="26"/>
                <w:szCs w:val="26"/>
              </w:rPr>
              <w:t>При приемке оказанных услуг Стороны проводят испытание результата оказанных услуг.</w:t>
            </w:r>
          </w:p>
          <w:p w:rsidR="00392231" w:rsidRPr="006D336C" w:rsidRDefault="00392231" w:rsidP="000A50CE">
            <w:pPr>
              <w:numPr>
                <w:ilvl w:val="1"/>
                <w:numId w:val="4"/>
              </w:numPr>
              <w:ind w:left="604" w:firstLine="425"/>
              <w:jc w:val="both"/>
              <w:rPr>
                <w:sz w:val="26"/>
                <w:szCs w:val="26"/>
              </w:rPr>
            </w:pPr>
            <w:r w:rsidRPr="006D336C">
              <w:rPr>
                <w:sz w:val="26"/>
                <w:szCs w:val="26"/>
              </w:rPr>
              <w:t xml:space="preserve">Заказчик в течение 5 (пяти) рабочих дней со дня получения акта оказанных услуг обязан подписать его и один экземпляр возвратить Исполнителю. В случае обнаружения недостатков Заказчик направляет Исполнителю мотивированный отказ от подписания акта оказанных услуг. В случае если Заказчик в течение 10 (десяти) рабочих дней со дня получения акта оказанных услуг не </w:t>
            </w:r>
            <w:proofErr w:type="gramStart"/>
            <w:r w:rsidRPr="006D336C">
              <w:rPr>
                <w:sz w:val="26"/>
                <w:szCs w:val="26"/>
              </w:rPr>
              <w:t>подпишет акт и не направит</w:t>
            </w:r>
            <w:proofErr w:type="gramEnd"/>
            <w:r w:rsidRPr="006D336C">
              <w:rPr>
                <w:sz w:val="26"/>
                <w:szCs w:val="26"/>
              </w:rPr>
              <w:t xml:space="preserve"> мотивированный отказ, услуги считаются принятыми без замечаний.</w:t>
            </w:r>
          </w:p>
          <w:p w:rsidR="00392231" w:rsidRPr="006D336C" w:rsidRDefault="00392231" w:rsidP="000A50CE">
            <w:pPr>
              <w:numPr>
                <w:ilvl w:val="1"/>
                <w:numId w:val="4"/>
              </w:numPr>
              <w:tabs>
                <w:tab w:val="left" w:pos="746"/>
              </w:tabs>
              <w:ind w:left="604" w:firstLine="567"/>
              <w:jc w:val="both"/>
              <w:rPr>
                <w:sz w:val="26"/>
                <w:szCs w:val="26"/>
              </w:rPr>
            </w:pPr>
            <w:r w:rsidRPr="006D336C">
              <w:rPr>
                <w:sz w:val="26"/>
                <w:szCs w:val="26"/>
              </w:rPr>
              <w:t>Исполнитель обязан устранить указанные Заказчиком в мотивированном отказе от приемки услуг недостатки своими силами и за свой счет. Срок устранения недостатков согласуется Сторонами дополнительно. После устранения недостатков услуг Стороны проводят подписание акта повторно.</w:t>
            </w:r>
          </w:p>
          <w:p w:rsidR="00392231" w:rsidRPr="006D336C" w:rsidRDefault="00392231" w:rsidP="00392231">
            <w:pPr>
              <w:rPr>
                <w:spacing w:val="6"/>
                <w:sz w:val="26"/>
                <w:szCs w:val="26"/>
              </w:rPr>
            </w:pPr>
          </w:p>
          <w:p w:rsidR="00392231" w:rsidRPr="006D336C" w:rsidRDefault="00392231" w:rsidP="000A50CE">
            <w:pPr>
              <w:numPr>
                <w:ilvl w:val="0"/>
                <w:numId w:val="4"/>
              </w:numPr>
              <w:suppressAutoHyphens/>
              <w:jc w:val="center"/>
              <w:rPr>
                <w:b/>
                <w:kern w:val="20"/>
                <w:sz w:val="26"/>
                <w:szCs w:val="26"/>
              </w:rPr>
            </w:pPr>
            <w:r w:rsidRPr="006D336C">
              <w:rPr>
                <w:b/>
                <w:kern w:val="20"/>
                <w:sz w:val="26"/>
                <w:szCs w:val="26"/>
              </w:rPr>
              <w:t>ОТВЕТСТВЕННОСТЬ СТОРОН</w:t>
            </w:r>
          </w:p>
          <w:p w:rsidR="00392231" w:rsidRPr="006D336C" w:rsidRDefault="00392231" w:rsidP="000A50CE">
            <w:pPr>
              <w:numPr>
                <w:ilvl w:val="1"/>
                <w:numId w:val="4"/>
              </w:numPr>
              <w:ind w:left="604" w:firstLine="567"/>
              <w:jc w:val="both"/>
              <w:rPr>
                <w:sz w:val="26"/>
                <w:szCs w:val="26"/>
              </w:rPr>
            </w:pPr>
            <w:r w:rsidRPr="006D336C">
              <w:rPr>
                <w:sz w:val="26"/>
                <w:szCs w:val="26"/>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92231" w:rsidRPr="006D336C" w:rsidRDefault="00392231" w:rsidP="000A50CE">
            <w:pPr>
              <w:numPr>
                <w:ilvl w:val="1"/>
                <w:numId w:val="4"/>
              </w:numPr>
              <w:ind w:left="604" w:firstLine="567"/>
              <w:jc w:val="both"/>
              <w:rPr>
                <w:sz w:val="26"/>
                <w:szCs w:val="26"/>
              </w:rPr>
            </w:pPr>
            <w:r w:rsidRPr="006D336C">
              <w:rPr>
                <w:sz w:val="26"/>
                <w:szCs w:val="26"/>
              </w:rPr>
              <w:t>Оказание услуг может быть приостановлено Исполнителем в одностороннем порядке в случае неисполнения (ненадлежащего исполнения) Заказчиком обязанностей</w:t>
            </w:r>
            <w:r w:rsidR="001909AA">
              <w:rPr>
                <w:sz w:val="26"/>
                <w:szCs w:val="26"/>
              </w:rPr>
              <w:t>,</w:t>
            </w:r>
            <w:r w:rsidRPr="006D336C">
              <w:rPr>
                <w:sz w:val="26"/>
                <w:szCs w:val="26"/>
              </w:rPr>
              <w:t xml:space="preserve"> предусмотренных пунктом 2.5 настоящего Договора. Оказание услуг прекращается до факта устранения нарушений. </w:t>
            </w:r>
          </w:p>
          <w:p w:rsidR="00392231" w:rsidRPr="006D336C" w:rsidRDefault="00392231" w:rsidP="000A50CE">
            <w:pPr>
              <w:numPr>
                <w:ilvl w:val="1"/>
                <w:numId w:val="4"/>
              </w:numPr>
              <w:ind w:left="604" w:firstLine="567"/>
              <w:jc w:val="both"/>
              <w:rPr>
                <w:sz w:val="26"/>
                <w:szCs w:val="26"/>
              </w:rPr>
            </w:pPr>
            <w:r w:rsidRPr="006D336C">
              <w:rPr>
                <w:sz w:val="26"/>
                <w:szCs w:val="26"/>
              </w:rPr>
              <w:t xml:space="preserve"> В случае просрочки Заказчиком оплаты услуг Исполнителя, Исполнитель вправе потребовать от Заказчика выплаты неустойки в размере 0,1% (ноль целых одна десятая процента) от неоплаченной суммы за каждый день просрочки, но не более 10% (десять процентов) от просроченной суммы.</w:t>
            </w:r>
          </w:p>
          <w:p w:rsidR="00392231" w:rsidRPr="006D336C" w:rsidRDefault="00392231" w:rsidP="000A50CE">
            <w:pPr>
              <w:numPr>
                <w:ilvl w:val="1"/>
                <w:numId w:val="4"/>
              </w:numPr>
              <w:ind w:left="604" w:firstLine="567"/>
              <w:jc w:val="both"/>
              <w:rPr>
                <w:sz w:val="26"/>
                <w:szCs w:val="26"/>
              </w:rPr>
            </w:pPr>
            <w:proofErr w:type="gramStart"/>
            <w:r w:rsidRPr="006D336C">
              <w:rPr>
                <w:sz w:val="26"/>
                <w:szCs w:val="26"/>
              </w:rPr>
              <w:t>В случае нарушения Исполнителем сроков, предусмотренных настоящим Договором,</w:t>
            </w:r>
            <w:r w:rsidR="004F620D">
              <w:rPr>
                <w:sz w:val="26"/>
                <w:szCs w:val="26"/>
              </w:rPr>
              <w:t xml:space="preserve"> </w:t>
            </w:r>
            <w:r w:rsidRPr="006D336C">
              <w:rPr>
                <w:sz w:val="26"/>
                <w:szCs w:val="26"/>
              </w:rPr>
              <w:t xml:space="preserve">Заказчик вправе потребовать выплату неустойки в размере </w:t>
            </w:r>
            <w:r w:rsidR="00E4447B">
              <w:rPr>
                <w:sz w:val="26"/>
                <w:szCs w:val="26"/>
              </w:rPr>
              <w:t>0,1</w:t>
            </w:r>
            <w:r w:rsidRPr="006D336C">
              <w:rPr>
                <w:sz w:val="26"/>
                <w:szCs w:val="26"/>
              </w:rPr>
              <w:t>% (</w:t>
            </w:r>
            <w:r w:rsidR="00E4447B" w:rsidRPr="006D336C">
              <w:rPr>
                <w:sz w:val="26"/>
                <w:szCs w:val="26"/>
              </w:rPr>
              <w:t>ноль целых одна десятая процента</w:t>
            </w:r>
            <w:r w:rsidRPr="006D336C">
              <w:rPr>
                <w:sz w:val="26"/>
                <w:szCs w:val="26"/>
              </w:rPr>
              <w:t xml:space="preserve">) от стоимости </w:t>
            </w:r>
            <w:r w:rsidR="004F620D">
              <w:rPr>
                <w:sz w:val="26"/>
                <w:szCs w:val="26"/>
              </w:rPr>
              <w:t xml:space="preserve">не оказанных </w:t>
            </w:r>
            <w:r w:rsidRPr="006D336C">
              <w:rPr>
                <w:sz w:val="26"/>
                <w:szCs w:val="26"/>
              </w:rPr>
              <w:t xml:space="preserve">услуг </w:t>
            </w:r>
            <w:r w:rsidR="004F5FED">
              <w:rPr>
                <w:sz w:val="26"/>
                <w:szCs w:val="26"/>
              </w:rPr>
              <w:t xml:space="preserve"> и/или оказанных с нарушением сроков, </w:t>
            </w:r>
            <w:r w:rsidRPr="006D336C">
              <w:rPr>
                <w:sz w:val="26"/>
                <w:szCs w:val="26"/>
              </w:rPr>
              <w:t>за каждый день просрочки исполнения обязательства</w:t>
            </w:r>
            <w:r w:rsidR="004F5FED">
              <w:rPr>
                <w:sz w:val="26"/>
                <w:szCs w:val="26"/>
              </w:rPr>
              <w:t xml:space="preserve">,  но </w:t>
            </w:r>
            <w:r w:rsidR="004F5FED" w:rsidRPr="006D336C">
              <w:rPr>
                <w:sz w:val="26"/>
                <w:szCs w:val="26"/>
              </w:rPr>
              <w:t xml:space="preserve">не более 10% (десять процентов) от стоимости </w:t>
            </w:r>
            <w:r w:rsidR="004F5FED">
              <w:rPr>
                <w:sz w:val="26"/>
                <w:szCs w:val="26"/>
              </w:rPr>
              <w:t xml:space="preserve">не оказанных </w:t>
            </w:r>
            <w:r w:rsidR="004F5FED" w:rsidRPr="006D336C">
              <w:rPr>
                <w:sz w:val="26"/>
                <w:szCs w:val="26"/>
              </w:rPr>
              <w:t xml:space="preserve">услуг </w:t>
            </w:r>
            <w:r w:rsidR="004F5FED">
              <w:rPr>
                <w:sz w:val="26"/>
                <w:szCs w:val="26"/>
              </w:rPr>
              <w:t xml:space="preserve"> и/или оказанных с нарушением сроков</w:t>
            </w:r>
            <w:r w:rsidRPr="006D336C">
              <w:rPr>
                <w:sz w:val="26"/>
                <w:szCs w:val="26"/>
              </w:rPr>
              <w:t xml:space="preserve">. </w:t>
            </w:r>
            <w:proofErr w:type="gramEnd"/>
          </w:p>
          <w:p w:rsidR="00392231" w:rsidRPr="006D336C" w:rsidRDefault="00392231" w:rsidP="000A50CE">
            <w:pPr>
              <w:numPr>
                <w:ilvl w:val="1"/>
                <w:numId w:val="4"/>
              </w:numPr>
              <w:ind w:left="604" w:firstLine="567"/>
              <w:jc w:val="both"/>
              <w:rPr>
                <w:sz w:val="26"/>
                <w:szCs w:val="26"/>
              </w:rPr>
            </w:pPr>
            <w:r w:rsidRPr="006D336C">
              <w:rPr>
                <w:sz w:val="26"/>
                <w:szCs w:val="26"/>
              </w:rPr>
              <w:t>Уплата штрафных санкций не освобождает Стороны от выполнения взятых на себя обязательств по Договору.</w:t>
            </w:r>
          </w:p>
          <w:p w:rsidR="00392231" w:rsidRPr="006D336C" w:rsidRDefault="00392231" w:rsidP="000A50CE">
            <w:pPr>
              <w:numPr>
                <w:ilvl w:val="1"/>
                <w:numId w:val="4"/>
              </w:numPr>
              <w:ind w:left="604" w:firstLine="567"/>
              <w:jc w:val="both"/>
              <w:rPr>
                <w:sz w:val="26"/>
                <w:szCs w:val="26"/>
              </w:rPr>
            </w:pPr>
            <w:r w:rsidRPr="006D336C">
              <w:rPr>
                <w:sz w:val="26"/>
                <w:szCs w:val="26"/>
              </w:rPr>
              <w:t xml:space="preserve"> Начисление и обязанность по уплате штрафных санкций (неустойка, пени и т.д.) осуществляются только после направления Стороной, чье право нарушено, соответствующего письменного требования виновной Стороне. Если требование об уплате штрафных санкций предъявлено не было, штрафные санкции считаются не начисленными.</w:t>
            </w:r>
          </w:p>
          <w:p w:rsidR="00726C08" w:rsidRPr="00BE0D9F" w:rsidRDefault="00726C08" w:rsidP="000A50CE">
            <w:pPr>
              <w:pStyle w:val="Style5"/>
              <w:widowControl/>
              <w:numPr>
                <w:ilvl w:val="1"/>
                <w:numId w:val="4"/>
              </w:numPr>
              <w:ind w:left="604" w:right="50" w:firstLine="567"/>
              <w:jc w:val="both"/>
              <w:rPr>
                <w:rStyle w:val="FontStyle61"/>
                <w:sz w:val="26"/>
                <w:szCs w:val="26"/>
              </w:rPr>
            </w:pPr>
            <w:r w:rsidRPr="006D336C">
              <w:rPr>
                <w:rStyle w:val="FontStyle61"/>
                <w:sz w:val="26"/>
                <w:szCs w:val="26"/>
              </w:rPr>
              <w:t xml:space="preserve">Для целей расчета штрафных санкций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 </w:t>
            </w:r>
            <w:r w:rsidRPr="006D336C">
              <w:rPr>
                <w:rStyle w:val="FontStyle61"/>
                <w:i/>
                <w:sz w:val="26"/>
                <w:szCs w:val="26"/>
              </w:rPr>
              <w:t xml:space="preserve">(если Исполнитель </w:t>
            </w:r>
            <w:r w:rsidRPr="00BE0D9F">
              <w:rPr>
                <w:rStyle w:val="FontStyle61"/>
                <w:i/>
                <w:sz w:val="26"/>
                <w:szCs w:val="26"/>
              </w:rPr>
              <w:t xml:space="preserve">является плательщиком НДС) </w:t>
            </w:r>
            <w:r w:rsidRPr="00BE0D9F">
              <w:rPr>
                <w:rStyle w:val="FontStyle61"/>
                <w:sz w:val="26"/>
                <w:szCs w:val="26"/>
              </w:rPr>
              <w:t xml:space="preserve">или без учета НДС </w:t>
            </w:r>
            <w:r w:rsidRPr="00BE0D9F">
              <w:rPr>
                <w:rStyle w:val="FontStyle61"/>
                <w:i/>
                <w:sz w:val="26"/>
                <w:szCs w:val="26"/>
              </w:rPr>
              <w:t>(если Исполнитель не является плательщиком НДС)</w:t>
            </w:r>
            <w:r w:rsidRPr="00BE0D9F">
              <w:rPr>
                <w:rStyle w:val="FontStyle61"/>
                <w:sz w:val="26"/>
                <w:szCs w:val="26"/>
              </w:rPr>
              <w:t>.</w:t>
            </w:r>
          </w:p>
          <w:p w:rsidR="00726C08" w:rsidRPr="00BE0D9F" w:rsidRDefault="00726C08" w:rsidP="000A50CE">
            <w:pPr>
              <w:pStyle w:val="a6"/>
              <w:numPr>
                <w:ilvl w:val="1"/>
                <w:numId w:val="4"/>
              </w:numPr>
              <w:tabs>
                <w:tab w:val="left" w:pos="396"/>
              </w:tabs>
              <w:autoSpaceDE w:val="0"/>
              <w:autoSpaceDN w:val="0"/>
              <w:adjustRightInd w:val="0"/>
              <w:ind w:left="604" w:right="50" w:firstLine="567"/>
              <w:jc w:val="both"/>
              <w:rPr>
                <w:i/>
                <w:sz w:val="26"/>
                <w:szCs w:val="26"/>
              </w:rPr>
            </w:pPr>
            <w:r w:rsidRPr="00BE0D9F">
              <w:rPr>
                <w:sz w:val="26"/>
                <w:szCs w:val="26"/>
              </w:rPr>
              <w:t>В случае нарушения Исполнителем срока представления комплекта первичных документов, указанного в пункте 4.2.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proofErr w:type="gramStart"/>
            <w:r w:rsidRPr="00BE0D9F">
              <w:rPr>
                <w:sz w:val="26"/>
                <w:szCs w:val="26"/>
              </w:rPr>
              <w:t>.</w:t>
            </w:r>
            <w:proofErr w:type="gramEnd"/>
            <w:r w:rsidRPr="00BE0D9F">
              <w:rPr>
                <w:i/>
                <w:sz w:val="26"/>
                <w:szCs w:val="26"/>
              </w:rPr>
              <w:t xml:space="preserve"> (</w:t>
            </w:r>
            <w:proofErr w:type="gramStart"/>
            <w:r w:rsidRPr="00BE0D9F">
              <w:rPr>
                <w:i/>
                <w:sz w:val="26"/>
                <w:szCs w:val="26"/>
              </w:rPr>
              <w:t>д</w:t>
            </w:r>
            <w:proofErr w:type="gramEnd"/>
            <w:r w:rsidRPr="00BE0D9F">
              <w:rPr>
                <w:i/>
                <w:sz w:val="26"/>
                <w:szCs w:val="26"/>
              </w:rPr>
              <w:t>анный пункт включается в договор если контрагент, с которым заключается договор по результатам запроса котировок является субъектом МСП).</w:t>
            </w:r>
          </w:p>
          <w:p w:rsidR="00726C08" w:rsidRPr="00BE0D9F" w:rsidRDefault="00726C08" w:rsidP="000A50CE">
            <w:pPr>
              <w:pStyle w:val="a6"/>
              <w:numPr>
                <w:ilvl w:val="1"/>
                <w:numId w:val="4"/>
              </w:numPr>
              <w:ind w:left="604" w:firstLine="567"/>
              <w:jc w:val="both"/>
              <w:rPr>
                <w:sz w:val="26"/>
                <w:szCs w:val="26"/>
              </w:rPr>
            </w:pPr>
            <w:r w:rsidRPr="00BE0D9F">
              <w:rPr>
                <w:sz w:val="26"/>
                <w:szCs w:val="26"/>
              </w:rPr>
              <w:t>В случае нарушения Исполнителем срока представления комплекта первичных документов, указанного в пункте 4.2. настоящего Договора, окончательный расчет за оказанные услуги производится в течение 90 (девяноста) календарных дней с даты предоставления комплекта документов</w:t>
            </w:r>
            <w:proofErr w:type="gramStart"/>
            <w:r w:rsidRPr="00BE0D9F">
              <w:rPr>
                <w:sz w:val="26"/>
                <w:szCs w:val="26"/>
              </w:rPr>
              <w:t>.</w:t>
            </w:r>
            <w:proofErr w:type="gramEnd"/>
            <w:r w:rsidRPr="00BE0D9F">
              <w:rPr>
                <w:i/>
                <w:sz w:val="26"/>
                <w:szCs w:val="26"/>
              </w:rPr>
              <w:t xml:space="preserve"> (</w:t>
            </w:r>
            <w:proofErr w:type="gramStart"/>
            <w:r w:rsidRPr="00BE0D9F">
              <w:rPr>
                <w:i/>
                <w:sz w:val="26"/>
                <w:szCs w:val="26"/>
              </w:rPr>
              <w:t>д</w:t>
            </w:r>
            <w:proofErr w:type="gramEnd"/>
            <w:r w:rsidRPr="00BE0D9F">
              <w:rPr>
                <w:i/>
                <w:sz w:val="26"/>
                <w:szCs w:val="26"/>
              </w:rPr>
              <w:t>анный пункт включается в договор если контрагент, с которым заключается договор по результатам запроса котировок не является субъектом МСП).</w:t>
            </w:r>
          </w:p>
          <w:p w:rsidR="00726C08" w:rsidRDefault="00726C08" w:rsidP="000A50CE">
            <w:pPr>
              <w:pStyle w:val="a6"/>
              <w:numPr>
                <w:ilvl w:val="1"/>
                <w:numId w:val="4"/>
              </w:numPr>
              <w:suppressAutoHyphens/>
              <w:ind w:left="604" w:firstLine="567"/>
              <w:jc w:val="both"/>
              <w:rPr>
                <w:sz w:val="26"/>
                <w:szCs w:val="26"/>
                <w:lang w:eastAsia="zh-CN"/>
              </w:rPr>
            </w:pPr>
            <w:r w:rsidRPr="00BE0D9F">
              <w:rPr>
                <w:iCs/>
                <w:sz w:val="26"/>
                <w:szCs w:val="26"/>
              </w:rPr>
              <w:t>В случае несоблюдения Исполнителем условий пункта  2.1</w:t>
            </w:r>
            <w:r w:rsidR="006D336C" w:rsidRPr="00BE0D9F">
              <w:rPr>
                <w:iCs/>
                <w:sz w:val="26"/>
                <w:szCs w:val="26"/>
              </w:rPr>
              <w:t>4</w:t>
            </w:r>
            <w:r w:rsidRPr="00BE0D9F">
              <w:rPr>
                <w:iCs/>
                <w:sz w:val="26"/>
                <w:szCs w:val="26"/>
              </w:rPr>
              <w:t xml:space="preserve">. настоящего Договора, Заказчик имеет право </w:t>
            </w:r>
            <w:r w:rsidRPr="00BE0D9F">
              <w:rPr>
                <w:iCs/>
                <w:sz w:val="26"/>
                <w:szCs w:val="26"/>
              </w:rPr>
              <w:lastRenderedPageBreak/>
              <w:t xml:space="preserve">предъявить Исполнителю штрафные санкции </w:t>
            </w:r>
            <w:r w:rsidRPr="00BE0D9F">
              <w:rPr>
                <w:sz w:val="26"/>
                <w:szCs w:val="26"/>
              </w:rPr>
              <w:t xml:space="preserve">в размере не ниже величины убытков или упущенных выгод Заказчика, понесенных в результате данной уступки. </w:t>
            </w:r>
          </w:p>
          <w:p w:rsidR="00A428A7" w:rsidRPr="00BE0D9F" w:rsidRDefault="00A428A7" w:rsidP="00A428A7">
            <w:pPr>
              <w:pStyle w:val="a6"/>
              <w:suppressAutoHyphens/>
              <w:ind w:left="1171"/>
              <w:jc w:val="both"/>
              <w:rPr>
                <w:sz w:val="26"/>
                <w:szCs w:val="26"/>
                <w:lang w:eastAsia="zh-CN"/>
              </w:rPr>
            </w:pPr>
          </w:p>
          <w:p w:rsidR="00392231" w:rsidRDefault="00392231" w:rsidP="000A50CE">
            <w:pPr>
              <w:numPr>
                <w:ilvl w:val="0"/>
                <w:numId w:val="4"/>
              </w:numPr>
              <w:suppressAutoHyphens/>
              <w:jc w:val="center"/>
              <w:rPr>
                <w:b/>
                <w:kern w:val="20"/>
                <w:sz w:val="26"/>
                <w:szCs w:val="26"/>
              </w:rPr>
            </w:pPr>
            <w:r w:rsidRPr="006D336C">
              <w:rPr>
                <w:b/>
                <w:kern w:val="20"/>
                <w:sz w:val="26"/>
                <w:szCs w:val="26"/>
              </w:rPr>
              <w:t>ГАРАНТИЙНЫЕ ОБЯЗАТЕЛЬСТВА</w:t>
            </w:r>
          </w:p>
          <w:p w:rsidR="00E4447B" w:rsidRPr="00BE0D9F" w:rsidRDefault="00E4447B" w:rsidP="004F5FED">
            <w:pPr>
              <w:pStyle w:val="a6"/>
              <w:numPr>
                <w:ilvl w:val="1"/>
                <w:numId w:val="4"/>
              </w:numPr>
              <w:ind w:left="604" w:firstLine="567"/>
              <w:jc w:val="both"/>
              <w:rPr>
                <w:sz w:val="26"/>
                <w:szCs w:val="26"/>
              </w:rPr>
            </w:pPr>
            <w:r w:rsidRPr="00BE0D9F">
              <w:rPr>
                <w:sz w:val="26"/>
                <w:szCs w:val="26"/>
              </w:rPr>
              <w:t xml:space="preserve">Гарантийный срок на оказанную услугу, использованные комплектующие и узлы, а также монтажные и пусконаладочные работы составляет 24 (двадцать четыре) месяца с момента подписания Сторонами акта </w:t>
            </w:r>
            <w:r w:rsidR="00BE0D9F" w:rsidRPr="00BE0D9F">
              <w:rPr>
                <w:sz w:val="26"/>
                <w:szCs w:val="26"/>
              </w:rPr>
              <w:t>оказанных услуг</w:t>
            </w:r>
            <w:r w:rsidRPr="00BE0D9F">
              <w:rPr>
                <w:sz w:val="26"/>
                <w:szCs w:val="26"/>
              </w:rPr>
              <w:t>.</w:t>
            </w:r>
          </w:p>
          <w:p w:rsidR="00392231" w:rsidRPr="006D336C" w:rsidRDefault="00392231" w:rsidP="004F5FED">
            <w:pPr>
              <w:numPr>
                <w:ilvl w:val="1"/>
                <w:numId w:val="4"/>
              </w:numPr>
              <w:tabs>
                <w:tab w:val="left" w:pos="993"/>
              </w:tabs>
              <w:ind w:left="604" w:firstLine="567"/>
              <w:jc w:val="both"/>
              <w:rPr>
                <w:sz w:val="26"/>
                <w:szCs w:val="26"/>
              </w:rPr>
            </w:pPr>
            <w:r w:rsidRPr="00BE0D9F">
              <w:rPr>
                <w:sz w:val="26"/>
                <w:szCs w:val="26"/>
              </w:rPr>
              <w:t xml:space="preserve">Исполнитель обязан устранить выявленные в период гарантийного срока недостатки в результате услуг, в согласованный с Заказчиком срок своими силами и за свой счет. Гарантийный срок </w:t>
            </w:r>
            <w:r w:rsidRPr="006D336C">
              <w:rPr>
                <w:sz w:val="26"/>
                <w:szCs w:val="26"/>
              </w:rPr>
              <w:t>в этом случае продлевается на период устранения недостатков.</w:t>
            </w:r>
          </w:p>
          <w:p w:rsidR="00392231" w:rsidRPr="006D336C" w:rsidRDefault="00392231" w:rsidP="004F5FED">
            <w:pPr>
              <w:numPr>
                <w:ilvl w:val="1"/>
                <w:numId w:val="4"/>
              </w:numPr>
              <w:tabs>
                <w:tab w:val="left" w:pos="993"/>
              </w:tabs>
              <w:ind w:left="604" w:firstLine="567"/>
              <w:jc w:val="both"/>
              <w:rPr>
                <w:sz w:val="26"/>
                <w:szCs w:val="26"/>
              </w:rPr>
            </w:pPr>
            <w:r w:rsidRPr="006D336C">
              <w:rPr>
                <w:sz w:val="26"/>
                <w:szCs w:val="26"/>
              </w:rPr>
              <w:t>Указанные гарантии не распространяются на случаи повреждения результата услуг Заказчиком, эксплуатирующей организацией или третьими лицами.</w:t>
            </w:r>
          </w:p>
          <w:p w:rsidR="00392231" w:rsidRPr="006D336C" w:rsidRDefault="00392231" w:rsidP="00392231">
            <w:pPr>
              <w:ind w:right="27"/>
              <w:rPr>
                <w:sz w:val="26"/>
                <w:szCs w:val="26"/>
              </w:rPr>
            </w:pPr>
          </w:p>
          <w:p w:rsidR="00392231" w:rsidRDefault="00392231" w:rsidP="000A50CE">
            <w:pPr>
              <w:numPr>
                <w:ilvl w:val="0"/>
                <w:numId w:val="4"/>
              </w:numPr>
              <w:suppressAutoHyphens/>
              <w:jc w:val="center"/>
              <w:rPr>
                <w:b/>
                <w:kern w:val="20"/>
                <w:sz w:val="26"/>
                <w:szCs w:val="26"/>
              </w:rPr>
            </w:pPr>
            <w:r w:rsidRPr="006D336C">
              <w:rPr>
                <w:b/>
                <w:kern w:val="20"/>
                <w:sz w:val="26"/>
                <w:szCs w:val="26"/>
              </w:rPr>
              <w:t>ОБСТОЯТЕЛЬСТВА НЕПРЕОДОЛИМОЙ СИЛЫ (ФОРС-МАЖОР)</w:t>
            </w:r>
          </w:p>
          <w:p w:rsidR="00392231" w:rsidRPr="006D336C" w:rsidRDefault="00392231" w:rsidP="004F5FED">
            <w:pPr>
              <w:numPr>
                <w:ilvl w:val="1"/>
                <w:numId w:val="4"/>
              </w:numPr>
              <w:ind w:left="604" w:firstLine="567"/>
              <w:jc w:val="both"/>
              <w:rPr>
                <w:sz w:val="26"/>
                <w:szCs w:val="26"/>
              </w:rPr>
            </w:pPr>
            <w:r w:rsidRPr="006D336C">
              <w:rPr>
                <w:sz w:val="26"/>
                <w:szCs w:val="26"/>
              </w:rPr>
              <w:t xml:space="preserve">В случае наступления обстоятельств форс-мажор (пожар, наводнение, землетрясение или другие обстоятельства чрезвычайного характера), препятствующих исполнению Договора, сроки исполнения Договора соразмерно отодвигаются на время действия этих обстоятельств, но лишь в той мере, как эти обстоятельства влияют на выполнение всего Договора. </w:t>
            </w:r>
          </w:p>
          <w:p w:rsidR="00392231" w:rsidRPr="006D336C" w:rsidRDefault="00392231" w:rsidP="004F5FED">
            <w:pPr>
              <w:numPr>
                <w:ilvl w:val="1"/>
                <w:numId w:val="4"/>
              </w:numPr>
              <w:ind w:left="604" w:firstLine="567"/>
              <w:jc w:val="both"/>
              <w:rPr>
                <w:sz w:val="26"/>
                <w:szCs w:val="26"/>
              </w:rPr>
            </w:pPr>
            <w:r w:rsidRPr="006D336C">
              <w:rPr>
                <w:sz w:val="26"/>
                <w:szCs w:val="26"/>
              </w:rPr>
              <w:t>Сторона, для которой создалась невозможность исполнения обязатель</w:t>
            </w:r>
            <w:proofErr w:type="gramStart"/>
            <w:r w:rsidRPr="006D336C">
              <w:rPr>
                <w:sz w:val="26"/>
                <w:szCs w:val="26"/>
              </w:rPr>
              <w:t>ств всл</w:t>
            </w:r>
            <w:proofErr w:type="gramEnd"/>
            <w:r w:rsidRPr="006D336C">
              <w:rPr>
                <w:sz w:val="26"/>
                <w:szCs w:val="26"/>
              </w:rPr>
              <w:t>едствие обстоятельств форс-мажор, обязана в течение 3 (трех) дней письменно известить другую Сторону о начале и окончании обстоятельств форс-мажора, препятствующих исполнению Договора.</w:t>
            </w:r>
          </w:p>
          <w:p w:rsidR="00392231" w:rsidRPr="006D336C" w:rsidRDefault="00392231" w:rsidP="004F5FED">
            <w:pPr>
              <w:numPr>
                <w:ilvl w:val="1"/>
                <w:numId w:val="4"/>
              </w:numPr>
              <w:ind w:left="604" w:firstLine="567"/>
              <w:jc w:val="both"/>
              <w:rPr>
                <w:sz w:val="26"/>
                <w:szCs w:val="26"/>
              </w:rPr>
            </w:pPr>
            <w:r w:rsidRPr="006D336C">
              <w:rPr>
                <w:sz w:val="26"/>
                <w:szCs w:val="26"/>
              </w:rPr>
              <w:t>Если обстоятельства непреодолимой силы действуют в течение более двух месяцев, Стороны в возможно короткий срок проводят переговоры с целью определения приемлемых способов выполнения Договора.</w:t>
            </w:r>
          </w:p>
          <w:p w:rsidR="00392231" w:rsidRPr="006D336C" w:rsidRDefault="00392231" w:rsidP="004F5FED">
            <w:pPr>
              <w:numPr>
                <w:ilvl w:val="1"/>
                <w:numId w:val="4"/>
              </w:numPr>
              <w:ind w:left="604" w:firstLine="567"/>
              <w:jc w:val="both"/>
              <w:rPr>
                <w:sz w:val="26"/>
                <w:szCs w:val="26"/>
              </w:rPr>
            </w:pPr>
            <w:r w:rsidRPr="006D336C">
              <w:rPr>
                <w:sz w:val="26"/>
                <w:szCs w:val="26"/>
              </w:rPr>
              <w:t>Сторона, которая не исполнила своей обязанности известить о наступлении обстоятельств форс-мажора другую Сторону, теряет свое право позднее ссылаться на эти обстоятельства.</w:t>
            </w:r>
          </w:p>
          <w:p w:rsidR="00392231" w:rsidRPr="006D336C" w:rsidRDefault="00392231" w:rsidP="004F5FED">
            <w:pPr>
              <w:numPr>
                <w:ilvl w:val="1"/>
                <w:numId w:val="4"/>
              </w:numPr>
              <w:ind w:left="604" w:firstLine="567"/>
              <w:jc w:val="both"/>
              <w:rPr>
                <w:sz w:val="26"/>
                <w:szCs w:val="26"/>
              </w:rPr>
            </w:pPr>
            <w:r w:rsidRPr="006D336C">
              <w:rPr>
                <w:sz w:val="26"/>
                <w:szCs w:val="26"/>
              </w:rPr>
              <w:t>Наличие обстоятельств форс-мажор должно быть подтверждено справкой, выданной Торгово-промышленной палатой или иным компетентным органом.</w:t>
            </w:r>
          </w:p>
          <w:p w:rsidR="00A428A7" w:rsidRPr="006D336C" w:rsidRDefault="00A428A7" w:rsidP="00392231">
            <w:pPr>
              <w:ind w:right="27"/>
              <w:rPr>
                <w:sz w:val="26"/>
                <w:szCs w:val="26"/>
              </w:rPr>
            </w:pPr>
          </w:p>
          <w:p w:rsidR="008B45D2" w:rsidRDefault="008B45D2" w:rsidP="000A50CE">
            <w:pPr>
              <w:numPr>
                <w:ilvl w:val="0"/>
                <w:numId w:val="4"/>
              </w:numPr>
              <w:suppressAutoHyphens/>
              <w:jc w:val="center"/>
              <w:rPr>
                <w:b/>
                <w:kern w:val="20"/>
                <w:sz w:val="26"/>
                <w:szCs w:val="26"/>
              </w:rPr>
            </w:pPr>
            <w:r w:rsidRPr="006D336C">
              <w:rPr>
                <w:b/>
                <w:kern w:val="20"/>
                <w:sz w:val="26"/>
                <w:szCs w:val="26"/>
              </w:rPr>
              <w:t xml:space="preserve">СРОК ДЕЙСТВИЯ ДОГОВОРА. ПОРЯДОК ВНЕСЕНИЯ ИЗМЕНЕНИЙ В ДОГОВОР. РАСТОРЖЕНИЕ ДОГОВОРА </w:t>
            </w:r>
          </w:p>
          <w:p w:rsidR="00410269" w:rsidRDefault="00410269" w:rsidP="00410269">
            <w:pPr>
              <w:suppressAutoHyphens/>
              <w:ind w:left="720"/>
              <w:rPr>
                <w:b/>
                <w:kern w:val="20"/>
                <w:sz w:val="26"/>
                <w:szCs w:val="26"/>
              </w:rPr>
            </w:pPr>
          </w:p>
          <w:p w:rsidR="00392231" w:rsidRPr="006D336C" w:rsidRDefault="00392231" w:rsidP="004F5FED">
            <w:pPr>
              <w:numPr>
                <w:ilvl w:val="1"/>
                <w:numId w:val="4"/>
              </w:numPr>
              <w:tabs>
                <w:tab w:val="left" w:pos="304"/>
                <w:tab w:val="left" w:pos="746"/>
              </w:tabs>
              <w:ind w:left="604" w:firstLine="567"/>
              <w:jc w:val="both"/>
              <w:rPr>
                <w:sz w:val="26"/>
                <w:szCs w:val="26"/>
              </w:rPr>
            </w:pPr>
            <w:r w:rsidRPr="006D336C">
              <w:rPr>
                <w:sz w:val="26"/>
                <w:szCs w:val="26"/>
              </w:rPr>
              <w:t xml:space="preserve">Настоящий Договор </w:t>
            </w:r>
            <w:proofErr w:type="gramStart"/>
            <w:r w:rsidRPr="006D336C">
              <w:rPr>
                <w:sz w:val="26"/>
                <w:szCs w:val="26"/>
              </w:rPr>
              <w:t>вступает в силу со дня его подписания и действует</w:t>
            </w:r>
            <w:proofErr w:type="gramEnd"/>
            <w:r w:rsidRPr="006D336C">
              <w:rPr>
                <w:sz w:val="26"/>
                <w:szCs w:val="26"/>
              </w:rPr>
              <w:t xml:space="preserve"> до </w:t>
            </w:r>
            <w:r w:rsidR="009719C1" w:rsidRPr="006D336C">
              <w:rPr>
                <w:sz w:val="26"/>
                <w:szCs w:val="26"/>
              </w:rPr>
              <w:t>30 июня 2019 г</w:t>
            </w:r>
            <w:r w:rsidRPr="006D336C">
              <w:rPr>
                <w:sz w:val="26"/>
                <w:szCs w:val="26"/>
              </w:rPr>
              <w:t>ода включительн</w:t>
            </w:r>
            <w:r w:rsidR="009719C1" w:rsidRPr="006D336C">
              <w:rPr>
                <w:sz w:val="26"/>
                <w:szCs w:val="26"/>
              </w:rPr>
              <w:t>о, а в части взаимных расчетов - до полного исполнения Сторонами своих обязательств.</w:t>
            </w:r>
          </w:p>
          <w:p w:rsidR="008B45D2" w:rsidRPr="006D336C" w:rsidRDefault="008B45D2" w:rsidP="004F5FED">
            <w:pPr>
              <w:pStyle w:val="a6"/>
              <w:numPr>
                <w:ilvl w:val="1"/>
                <w:numId w:val="4"/>
              </w:numPr>
              <w:tabs>
                <w:tab w:val="left" w:pos="0"/>
                <w:tab w:val="left" w:pos="746"/>
              </w:tabs>
              <w:ind w:left="604" w:firstLine="567"/>
              <w:jc w:val="both"/>
              <w:rPr>
                <w:kern w:val="20"/>
                <w:sz w:val="26"/>
                <w:szCs w:val="26"/>
              </w:rPr>
            </w:pPr>
            <w:r w:rsidRPr="006D336C">
              <w:rPr>
                <w:color w:val="000000"/>
                <w:sz w:val="26"/>
                <w:szCs w:val="26"/>
              </w:rPr>
              <w:t xml:space="preserve">Изменение условий настоящего Договора или досрочное его расторжение возможно по взаимному соглашению </w:t>
            </w:r>
            <w:r w:rsidRPr="006D336C">
              <w:rPr>
                <w:color w:val="000000"/>
                <w:sz w:val="26"/>
                <w:szCs w:val="26"/>
              </w:rPr>
              <w:lastRenderedPageBreak/>
              <w:t>Сторон или по основаниям, предусмотренным законодательством Российской Федерации и настоящим Договором. За 30 (тридцать) календарных дней Сторона, инициирующая расторжение договора, направляет другой Стороне письменное уведомление о расторжении договора.</w:t>
            </w:r>
          </w:p>
          <w:p w:rsidR="008B45D2" w:rsidRPr="006D336C" w:rsidRDefault="008B45D2" w:rsidP="004F5FED">
            <w:pPr>
              <w:pStyle w:val="a6"/>
              <w:numPr>
                <w:ilvl w:val="1"/>
                <w:numId w:val="4"/>
              </w:numPr>
              <w:shd w:val="clear" w:color="auto" w:fill="FFFFFF"/>
              <w:tabs>
                <w:tab w:val="left" w:pos="746"/>
                <w:tab w:val="left" w:pos="1276"/>
              </w:tabs>
              <w:ind w:left="604" w:firstLine="567"/>
              <w:jc w:val="both"/>
              <w:rPr>
                <w:color w:val="000000"/>
                <w:sz w:val="26"/>
                <w:szCs w:val="26"/>
              </w:rPr>
            </w:pPr>
            <w:r w:rsidRPr="006D336C">
              <w:rPr>
                <w:color w:val="000000"/>
                <w:sz w:val="26"/>
                <w:szCs w:val="26"/>
              </w:rPr>
              <w:t xml:space="preserve">Любые изменения и дополнения к настоящему Договору действительны лишь при условии, что они </w:t>
            </w:r>
            <w:proofErr w:type="gramStart"/>
            <w:r w:rsidRPr="006D336C">
              <w:rPr>
                <w:color w:val="000000"/>
                <w:sz w:val="26"/>
                <w:szCs w:val="26"/>
              </w:rPr>
              <w:t>совершены в письменной форме и подписаны</w:t>
            </w:r>
            <w:proofErr w:type="gramEnd"/>
            <w:r w:rsidRPr="006D336C">
              <w:rPr>
                <w:color w:val="000000"/>
                <w:sz w:val="26"/>
                <w:szCs w:val="26"/>
              </w:rPr>
              <w:t xml:space="preserve"> уполномоченными представителями Сторон.</w:t>
            </w:r>
          </w:p>
          <w:p w:rsidR="008B45D2" w:rsidRPr="006D336C" w:rsidRDefault="008B45D2" w:rsidP="004F5FED">
            <w:pPr>
              <w:pStyle w:val="a6"/>
              <w:numPr>
                <w:ilvl w:val="1"/>
                <w:numId w:val="4"/>
              </w:numPr>
              <w:tabs>
                <w:tab w:val="left" w:pos="0"/>
                <w:tab w:val="left" w:pos="709"/>
                <w:tab w:val="left" w:pos="746"/>
              </w:tabs>
              <w:ind w:left="604" w:firstLine="567"/>
              <w:jc w:val="both"/>
              <w:rPr>
                <w:kern w:val="20"/>
                <w:sz w:val="26"/>
                <w:szCs w:val="26"/>
              </w:rPr>
            </w:pPr>
            <w:r w:rsidRPr="006D336C">
              <w:rPr>
                <w:kern w:val="20"/>
                <w:sz w:val="26"/>
                <w:szCs w:val="26"/>
              </w:rPr>
              <w:t>В случае расторжения настоящего Договора Стороны производят взаиморасчеты с учетом всех произведенных выплат.</w:t>
            </w:r>
          </w:p>
          <w:p w:rsidR="008B45D2" w:rsidRPr="006D336C" w:rsidRDefault="008B45D2" w:rsidP="004F5FED">
            <w:pPr>
              <w:pStyle w:val="a6"/>
              <w:numPr>
                <w:ilvl w:val="1"/>
                <w:numId w:val="4"/>
              </w:numPr>
              <w:tabs>
                <w:tab w:val="left" w:pos="0"/>
                <w:tab w:val="left" w:pos="709"/>
                <w:tab w:val="left" w:pos="746"/>
              </w:tabs>
              <w:ind w:left="604" w:firstLine="567"/>
              <w:jc w:val="both"/>
              <w:rPr>
                <w:b/>
                <w:bCs/>
                <w:sz w:val="26"/>
                <w:szCs w:val="26"/>
              </w:rPr>
            </w:pPr>
            <w:r w:rsidRPr="006D336C">
              <w:rPr>
                <w:kern w:val="20"/>
                <w:sz w:val="26"/>
                <w:szCs w:val="26"/>
              </w:rPr>
              <w:t>В случае нарушения Исполнителем обязанности, предусмотренной п. 2.15. настоящего Договора, Заказчик имеет право в одностороннем порядке, расторгнуть настоящий Договор, предварительно письменно уведомив Исполнителя, в этом случае Договор считается расторгнутым с даты, указанной в уведомлении о расторжении.</w:t>
            </w:r>
          </w:p>
          <w:p w:rsidR="00392231" w:rsidRPr="006D336C" w:rsidRDefault="00392231" w:rsidP="00392231">
            <w:pPr>
              <w:tabs>
                <w:tab w:val="left" w:pos="304"/>
              </w:tabs>
              <w:ind w:left="709"/>
              <w:rPr>
                <w:sz w:val="26"/>
                <w:szCs w:val="26"/>
              </w:rPr>
            </w:pPr>
          </w:p>
          <w:p w:rsidR="00392231" w:rsidRPr="00410269" w:rsidRDefault="00392231" w:rsidP="000A50CE">
            <w:pPr>
              <w:pStyle w:val="a6"/>
              <w:numPr>
                <w:ilvl w:val="0"/>
                <w:numId w:val="4"/>
              </w:numPr>
              <w:tabs>
                <w:tab w:val="left" w:pos="993"/>
              </w:tabs>
              <w:jc w:val="center"/>
              <w:rPr>
                <w:b/>
                <w:sz w:val="26"/>
                <w:szCs w:val="26"/>
              </w:rPr>
            </w:pPr>
            <w:r w:rsidRPr="00410269">
              <w:rPr>
                <w:b/>
                <w:sz w:val="26"/>
                <w:szCs w:val="26"/>
              </w:rPr>
              <w:t>АНТИКОРРУПЦИОННАЯ ОГОВОРКА</w:t>
            </w:r>
          </w:p>
          <w:p w:rsidR="00392231" w:rsidRPr="006D336C" w:rsidRDefault="00392231" w:rsidP="004F5FED">
            <w:pPr>
              <w:tabs>
                <w:tab w:val="left" w:pos="1276"/>
              </w:tabs>
              <w:ind w:left="604" w:firstLine="142"/>
              <w:jc w:val="both"/>
              <w:rPr>
                <w:sz w:val="26"/>
                <w:szCs w:val="26"/>
              </w:rPr>
            </w:pPr>
            <w:r w:rsidRPr="006D336C">
              <w:rPr>
                <w:sz w:val="26"/>
                <w:szCs w:val="26"/>
              </w:rPr>
              <w:t xml:space="preserve">       9.1. </w:t>
            </w:r>
            <w:proofErr w:type="gramStart"/>
            <w:r w:rsidRPr="006D336C">
              <w:rPr>
                <w:sz w:val="26"/>
                <w:szCs w:val="26"/>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6D336C">
              <w:rPr>
                <w:sz w:val="26"/>
                <w:szCs w:val="26"/>
              </w:rP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92231" w:rsidRPr="006D336C" w:rsidRDefault="00392231" w:rsidP="004F5FED">
            <w:pPr>
              <w:tabs>
                <w:tab w:val="left" w:pos="1276"/>
              </w:tabs>
              <w:ind w:left="604" w:firstLine="142"/>
              <w:jc w:val="both"/>
              <w:rPr>
                <w:sz w:val="26"/>
                <w:szCs w:val="26"/>
              </w:rPr>
            </w:pPr>
            <w:r w:rsidRPr="006D336C">
              <w:rPr>
                <w:sz w:val="26"/>
                <w:szCs w:val="26"/>
              </w:rPr>
              <w:t xml:space="preserve">       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w:t>
            </w:r>
            <w:proofErr w:type="gramStart"/>
            <w:r w:rsidRPr="006D336C">
              <w:rPr>
                <w:sz w:val="26"/>
                <w:szCs w:val="26"/>
              </w:rPr>
              <w:t>материалы</w:t>
            </w:r>
            <w:proofErr w:type="gramEnd"/>
            <w:r w:rsidRPr="006D336C">
              <w:rPr>
                <w:sz w:val="26"/>
                <w:szCs w:val="26"/>
              </w:rPr>
              <w:t xml:space="preserve">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392231" w:rsidRPr="006D336C" w:rsidRDefault="00392231" w:rsidP="004F5FED">
            <w:pPr>
              <w:widowControl w:val="0"/>
              <w:tabs>
                <w:tab w:val="left" w:pos="567"/>
              </w:tabs>
              <w:ind w:left="604" w:firstLine="142"/>
              <w:jc w:val="both"/>
              <w:rPr>
                <w:bCs/>
                <w:sz w:val="26"/>
                <w:szCs w:val="26"/>
              </w:rPr>
            </w:pPr>
            <w:r w:rsidRPr="006D336C">
              <w:rPr>
                <w:bCs/>
                <w:sz w:val="26"/>
                <w:szCs w:val="26"/>
              </w:rPr>
              <w:t xml:space="preserve">       Каналы уведомления Исполнителя о нарушениях каких-либо положений пункта 9.1 настоящего Договора: 8 (495) 685-95-76 , </w:t>
            </w:r>
            <w:r w:rsidRPr="006D336C">
              <w:rPr>
                <w:bCs/>
                <w:color w:val="000000"/>
                <w:sz w:val="26"/>
                <w:szCs w:val="26"/>
              </w:rPr>
              <w:t xml:space="preserve">электронная почта </w:t>
            </w:r>
            <w:r w:rsidRPr="006D336C">
              <w:rPr>
                <w:bCs/>
                <w:color w:val="000000"/>
                <w:sz w:val="26"/>
                <w:szCs w:val="26"/>
                <w:lang w:val="en-US"/>
              </w:rPr>
              <w:t>info</w:t>
            </w:r>
            <w:r w:rsidRPr="006D336C">
              <w:rPr>
                <w:bCs/>
                <w:color w:val="000000"/>
                <w:sz w:val="26"/>
                <w:szCs w:val="26"/>
              </w:rPr>
              <w:t>@</w:t>
            </w:r>
            <w:proofErr w:type="spellStart"/>
            <w:r w:rsidRPr="006D336C">
              <w:rPr>
                <w:bCs/>
                <w:color w:val="000000"/>
                <w:sz w:val="26"/>
                <w:szCs w:val="26"/>
                <w:lang w:val="en-US"/>
              </w:rPr>
              <w:t>gciskander</w:t>
            </w:r>
            <w:proofErr w:type="spellEnd"/>
            <w:r w:rsidRPr="006D336C">
              <w:rPr>
                <w:bCs/>
                <w:color w:val="000000"/>
                <w:sz w:val="26"/>
                <w:szCs w:val="26"/>
              </w:rPr>
              <w:t>.</w:t>
            </w:r>
            <w:proofErr w:type="spellStart"/>
            <w:r w:rsidRPr="006D336C">
              <w:rPr>
                <w:bCs/>
                <w:color w:val="000000"/>
                <w:sz w:val="26"/>
                <w:szCs w:val="26"/>
                <w:lang w:val="en-US"/>
              </w:rPr>
              <w:t>ru</w:t>
            </w:r>
            <w:proofErr w:type="spellEnd"/>
            <w:r w:rsidRPr="006D336C">
              <w:rPr>
                <w:bCs/>
                <w:sz w:val="26"/>
                <w:szCs w:val="26"/>
              </w:rPr>
              <w:t>.</w:t>
            </w:r>
          </w:p>
          <w:p w:rsidR="00392231" w:rsidRPr="006D336C" w:rsidRDefault="00392231" w:rsidP="004F5FED">
            <w:pPr>
              <w:widowControl w:val="0"/>
              <w:tabs>
                <w:tab w:val="left" w:pos="567"/>
              </w:tabs>
              <w:ind w:left="604" w:right="142" w:firstLine="992"/>
              <w:jc w:val="both"/>
              <w:rPr>
                <w:bCs/>
                <w:color w:val="FF0000"/>
                <w:sz w:val="26"/>
                <w:szCs w:val="26"/>
              </w:rPr>
            </w:pPr>
            <w:r w:rsidRPr="006D336C">
              <w:rPr>
                <w:bCs/>
                <w:sz w:val="26"/>
                <w:szCs w:val="26"/>
              </w:rPr>
              <w:t xml:space="preserve">      Каналы уведомления Заказчика о нарушениях каких-либо положений пункта 9.1 настоящего Договора: </w:t>
            </w:r>
            <w:r w:rsidRPr="006D336C">
              <w:rPr>
                <w:bCs/>
                <w:color w:val="000000"/>
                <w:sz w:val="26"/>
                <w:szCs w:val="26"/>
              </w:rPr>
              <w:t>8 (473) 265-16-40, электронная почта info@ppkch.ru.</w:t>
            </w:r>
          </w:p>
          <w:p w:rsidR="00392231" w:rsidRPr="006D336C" w:rsidRDefault="00392231" w:rsidP="004F5FED">
            <w:pPr>
              <w:ind w:left="604" w:firstLine="992"/>
              <w:jc w:val="both"/>
              <w:rPr>
                <w:sz w:val="26"/>
                <w:szCs w:val="26"/>
              </w:rPr>
            </w:pPr>
            <w:r w:rsidRPr="006D336C">
              <w:rPr>
                <w:sz w:val="26"/>
                <w:szCs w:val="26"/>
              </w:rPr>
              <w:t xml:space="preserve">      Сторона, получившая уведомление о нарушении каких-либо положений пункта 9.1. настоящего Договора, </w:t>
            </w:r>
            <w:r w:rsidRPr="006D336C">
              <w:rPr>
                <w:sz w:val="26"/>
                <w:szCs w:val="26"/>
              </w:rPr>
              <w:lastRenderedPageBreak/>
              <w:t xml:space="preserve">обязана рассмотреть уведомление и сообщить другой Стороне об итогах его рассмотрения в течение 15 (пятнадцати) рабочих дней </w:t>
            </w:r>
            <w:proofErr w:type="gramStart"/>
            <w:r w:rsidRPr="006D336C">
              <w:rPr>
                <w:sz w:val="26"/>
                <w:szCs w:val="26"/>
              </w:rPr>
              <w:t>с даты получения</w:t>
            </w:r>
            <w:proofErr w:type="gramEnd"/>
            <w:r w:rsidRPr="006D336C">
              <w:rPr>
                <w:sz w:val="26"/>
                <w:szCs w:val="26"/>
              </w:rPr>
              <w:t xml:space="preserve"> письменного уведомления.</w:t>
            </w:r>
          </w:p>
          <w:p w:rsidR="00392231" w:rsidRPr="006D336C" w:rsidRDefault="00392231" w:rsidP="004F5FED">
            <w:pPr>
              <w:tabs>
                <w:tab w:val="left" w:pos="1276"/>
              </w:tabs>
              <w:ind w:left="604" w:firstLine="284"/>
              <w:jc w:val="both"/>
              <w:rPr>
                <w:sz w:val="26"/>
                <w:szCs w:val="26"/>
              </w:rPr>
            </w:pPr>
            <w:r w:rsidRPr="006D336C">
              <w:rPr>
                <w:sz w:val="26"/>
                <w:szCs w:val="26"/>
              </w:rPr>
              <w:t xml:space="preserve">      9.3. Стороны гарантируют осуществление надлежащего разбирательства по фактам нарушения положений пункта 9.1. настоящего Договора </w:t>
            </w:r>
            <w:r w:rsidRPr="006D336C">
              <w:rPr>
                <w:sz w:val="26"/>
                <w:szCs w:val="26"/>
                <w:lang w:val="en-US"/>
              </w:rPr>
              <w:t>c</w:t>
            </w:r>
            <w:r w:rsidRPr="006D336C">
              <w:rPr>
                <w:sz w:val="26"/>
                <w:szCs w:val="26"/>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92231" w:rsidRPr="006D336C" w:rsidRDefault="00392231" w:rsidP="004F5FED">
            <w:pPr>
              <w:tabs>
                <w:tab w:val="left" w:pos="1276"/>
              </w:tabs>
              <w:ind w:left="604" w:firstLine="284"/>
              <w:jc w:val="both"/>
              <w:rPr>
                <w:sz w:val="26"/>
                <w:szCs w:val="26"/>
              </w:rPr>
            </w:pPr>
            <w:r w:rsidRPr="006D336C">
              <w:rPr>
                <w:sz w:val="26"/>
                <w:szCs w:val="26"/>
              </w:rPr>
              <w:t xml:space="preserve">       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D336C">
              <w:rPr>
                <w:sz w:val="26"/>
                <w:szCs w:val="26"/>
              </w:rPr>
              <w:t>позднее</w:t>
            </w:r>
            <w:proofErr w:type="gramEnd"/>
            <w:r w:rsidRPr="006D336C">
              <w:rPr>
                <w:sz w:val="26"/>
                <w:szCs w:val="26"/>
              </w:rPr>
              <w:t xml:space="preserve"> чем за </w:t>
            </w:r>
            <w:r w:rsidRPr="006D336C">
              <w:rPr>
                <w:bCs/>
                <w:sz w:val="26"/>
                <w:szCs w:val="26"/>
              </w:rPr>
              <w:t>30 (тридцать) календарных дней</w:t>
            </w:r>
            <w:r w:rsidRPr="006D336C">
              <w:rPr>
                <w:sz w:val="26"/>
                <w:szCs w:val="26"/>
              </w:rPr>
              <w:t xml:space="preserve"> до даты прекращения действия настоящего Договора. </w:t>
            </w:r>
          </w:p>
          <w:p w:rsidR="009719C1" w:rsidRDefault="00E4447B" w:rsidP="000A50CE">
            <w:pPr>
              <w:pStyle w:val="a6"/>
              <w:numPr>
                <w:ilvl w:val="0"/>
                <w:numId w:val="7"/>
              </w:numPr>
              <w:tabs>
                <w:tab w:val="left" w:pos="4536"/>
              </w:tabs>
              <w:autoSpaceDE w:val="0"/>
              <w:autoSpaceDN w:val="0"/>
              <w:adjustRightInd w:val="0"/>
              <w:spacing w:line="276" w:lineRule="auto"/>
              <w:jc w:val="center"/>
              <w:rPr>
                <w:b/>
                <w:bCs/>
                <w:sz w:val="26"/>
                <w:szCs w:val="26"/>
              </w:rPr>
            </w:pPr>
            <w:r w:rsidRPr="00E4447B">
              <w:rPr>
                <w:b/>
                <w:bCs/>
                <w:sz w:val="26"/>
                <w:szCs w:val="26"/>
              </w:rPr>
              <w:t>НАЛОГОВАЯ ОГОВОРКА</w:t>
            </w:r>
          </w:p>
          <w:p w:rsidR="009719C1" w:rsidRPr="006D336C" w:rsidRDefault="009719C1" w:rsidP="004F5FED">
            <w:pPr>
              <w:ind w:firstLine="1313"/>
              <w:jc w:val="both"/>
              <w:rPr>
                <w:sz w:val="26"/>
                <w:szCs w:val="26"/>
              </w:rPr>
            </w:pPr>
            <w:r w:rsidRPr="006D336C">
              <w:rPr>
                <w:sz w:val="26"/>
                <w:szCs w:val="26"/>
              </w:rPr>
              <w:t>10.1 Исполнитель гарантирует, что:</w:t>
            </w:r>
          </w:p>
          <w:p w:rsidR="009719C1" w:rsidRPr="006D336C" w:rsidRDefault="009719C1" w:rsidP="004F5FED">
            <w:pPr>
              <w:ind w:left="321" w:firstLine="1313"/>
              <w:jc w:val="both"/>
              <w:rPr>
                <w:sz w:val="26"/>
                <w:szCs w:val="26"/>
              </w:rPr>
            </w:pPr>
            <w:proofErr w:type="gramStart"/>
            <w:r w:rsidRPr="006D336C">
              <w:rPr>
                <w:sz w:val="26"/>
                <w:szCs w:val="26"/>
              </w:rPr>
              <w:t>зарегистрирован</w:t>
            </w:r>
            <w:proofErr w:type="gramEnd"/>
            <w:r w:rsidRPr="006D336C">
              <w:rPr>
                <w:sz w:val="26"/>
                <w:szCs w:val="26"/>
              </w:rPr>
              <w:t xml:space="preserve"> в ЕГРЮЛ надлежащим образом;</w:t>
            </w:r>
          </w:p>
          <w:p w:rsidR="009719C1" w:rsidRPr="006D336C" w:rsidRDefault="009719C1" w:rsidP="004F5FED">
            <w:pPr>
              <w:ind w:left="604" w:firstLine="1597"/>
              <w:jc w:val="both"/>
              <w:rPr>
                <w:sz w:val="26"/>
                <w:szCs w:val="26"/>
              </w:rPr>
            </w:pPr>
            <w:r w:rsidRPr="006D336C">
              <w:rPr>
                <w:sz w:val="26"/>
                <w:szCs w:val="26"/>
              </w:rPr>
              <w:t xml:space="preserve">его исполнительный орган </w:t>
            </w:r>
            <w:proofErr w:type="gramStart"/>
            <w:r w:rsidRPr="006D336C">
              <w:rPr>
                <w:sz w:val="26"/>
                <w:szCs w:val="26"/>
              </w:rPr>
              <w:t>находится и осуществляет</w:t>
            </w:r>
            <w:proofErr w:type="gramEnd"/>
            <w:r w:rsidRPr="006D336C">
              <w:rPr>
                <w:sz w:val="26"/>
                <w:szCs w:val="26"/>
              </w:rPr>
              <w:t xml:space="preserve"> функции управления по месту регистрации юридического лица, и в нем нет дисквалифицированных лиц;</w:t>
            </w:r>
          </w:p>
          <w:p w:rsidR="009719C1" w:rsidRPr="006D336C" w:rsidRDefault="009719C1" w:rsidP="004F5FED">
            <w:pPr>
              <w:ind w:left="604" w:firstLine="1597"/>
              <w:jc w:val="both"/>
              <w:rPr>
                <w:sz w:val="26"/>
                <w:szCs w:val="26"/>
              </w:rPr>
            </w:pPr>
            <w:r w:rsidRPr="006D336C">
              <w:rPr>
                <w:sz w:val="26"/>
                <w:szCs w:val="26"/>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719C1" w:rsidRPr="006D336C" w:rsidRDefault="009719C1" w:rsidP="004F5FED">
            <w:pPr>
              <w:ind w:left="604" w:firstLine="1597"/>
              <w:jc w:val="both"/>
              <w:rPr>
                <w:sz w:val="26"/>
                <w:szCs w:val="26"/>
              </w:rPr>
            </w:pPr>
            <w:r w:rsidRPr="006D336C">
              <w:rPr>
                <w:sz w:val="26"/>
                <w:szCs w:val="26"/>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719C1" w:rsidRPr="006D336C" w:rsidRDefault="009719C1" w:rsidP="004F5FED">
            <w:pPr>
              <w:ind w:left="604" w:firstLine="1597"/>
              <w:jc w:val="both"/>
              <w:rPr>
                <w:sz w:val="26"/>
                <w:szCs w:val="26"/>
              </w:rPr>
            </w:pPr>
            <w:r w:rsidRPr="006D336C">
              <w:rPr>
                <w:sz w:val="26"/>
                <w:szCs w:val="26"/>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719C1" w:rsidRPr="006D336C" w:rsidRDefault="009719C1" w:rsidP="004F5FED">
            <w:pPr>
              <w:ind w:left="604" w:firstLine="284"/>
              <w:jc w:val="both"/>
              <w:rPr>
                <w:sz w:val="26"/>
                <w:szCs w:val="26"/>
              </w:rPr>
            </w:pPr>
            <w:proofErr w:type="gramStart"/>
            <w:r w:rsidRPr="006D336C">
              <w:rPr>
                <w:sz w:val="26"/>
                <w:szCs w:val="26"/>
              </w:rPr>
              <w:t>ведет бухгалтерский учет и составляет</w:t>
            </w:r>
            <w:proofErr w:type="gramEnd"/>
            <w:r w:rsidRPr="006D336C">
              <w:rPr>
                <w:sz w:val="26"/>
                <w:szCs w:val="26"/>
              </w:rPr>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719C1" w:rsidRPr="006D336C" w:rsidRDefault="009719C1" w:rsidP="004F5FED">
            <w:pPr>
              <w:ind w:left="604" w:firstLine="284"/>
              <w:jc w:val="both"/>
              <w:rPr>
                <w:sz w:val="26"/>
                <w:szCs w:val="26"/>
              </w:rPr>
            </w:pPr>
            <w:proofErr w:type="gramStart"/>
            <w:r w:rsidRPr="006D336C">
              <w:rPr>
                <w:sz w:val="26"/>
                <w:szCs w:val="26"/>
              </w:rPr>
              <w:t>ведет налоговый учет и составляет</w:t>
            </w:r>
            <w:proofErr w:type="gramEnd"/>
            <w:r w:rsidRPr="006D336C">
              <w:rPr>
                <w:sz w:val="26"/>
                <w:szCs w:val="26"/>
              </w:rPr>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719C1" w:rsidRPr="006D336C" w:rsidRDefault="009719C1" w:rsidP="004F5FED">
            <w:pPr>
              <w:ind w:left="604" w:firstLine="284"/>
              <w:jc w:val="both"/>
              <w:rPr>
                <w:sz w:val="26"/>
                <w:szCs w:val="26"/>
              </w:rPr>
            </w:pPr>
            <w:proofErr w:type="gramStart"/>
            <w:r w:rsidRPr="006D336C">
              <w:rPr>
                <w:sz w:val="26"/>
                <w:szCs w:val="26"/>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w:t>
            </w:r>
            <w:r w:rsidRPr="006D336C">
              <w:rPr>
                <w:sz w:val="26"/>
                <w:szCs w:val="26"/>
              </w:rPr>
              <w:lastRenderedPageBreak/>
              <w:t>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719C1" w:rsidRPr="006D336C" w:rsidRDefault="009719C1" w:rsidP="004F5FED">
            <w:pPr>
              <w:ind w:left="604"/>
              <w:jc w:val="both"/>
              <w:rPr>
                <w:sz w:val="26"/>
                <w:szCs w:val="26"/>
              </w:rPr>
            </w:pPr>
            <w:r w:rsidRPr="006D336C">
              <w:rPr>
                <w:sz w:val="26"/>
                <w:szCs w:val="26"/>
              </w:rPr>
              <w:t>своевременно и в полном объеме уплачивает налоги, сборы и страховые взносы;</w:t>
            </w:r>
          </w:p>
          <w:p w:rsidR="009719C1" w:rsidRPr="006D336C" w:rsidRDefault="009719C1" w:rsidP="004F5FED">
            <w:pPr>
              <w:ind w:left="604"/>
              <w:jc w:val="both"/>
              <w:rPr>
                <w:sz w:val="26"/>
                <w:szCs w:val="26"/>
              </w:rPr>
            </w:pPr>
            <w:r w:rsidRPr="006D336C">
              <w:rPr>
                <w:sz w:val="26"/>
                <w:szCs w:val="26"/>
              </w:rPr>
              <w:t>отражает в налоговой отчетности по НДС все суммы НДС, предъявленные Заказчику;</w:t>
            </w:r>
          </w:p>
          <w:p w:rsidR="009719C1" w:rsidRPr="006D336C" w:rsidRDefault="009719C1" w:rsidP="004F5FED">
            <w:pPr>
              <w:ind w:left="604"/>
              <w:jc w:val="both"/>
              <w:rPr>
                <w:sz w:val="26"/>
                <w:szCs w:val="26"/>
              </w:rPr>
            </w:pPr>
            <w:r w:rsidRPr="006D336C">
              <w:rPr>
                <w:sz w:val="26"/>
                <w:szCs w:val="26"/>
              </w:rPr>
              <w:t>лица, подписывающие от его имени первичные документы и счета-фактуры, имеют на это все необходимые полномочия и доверенности.</w:t>
            </w:r>
          </w:p>
          <w:p w:rsidR="009719C1" w:rsidRPr="006D336C" w:rsidRDefault="009719C1" w:rsidP="004F5FED">
            <w:pPr>
              <w:ind w:left="604" w:firstLine="709"/>
              <w:jc w:val="both"/>
              <w:rPr>
                <w:sz w:val="26"/>
                <w:szCs w:val="26"/>
              </w:rPr>
            </w:pPr>
            <w:r w:rsidRPr="006D336C">
              <w:rPr>
                <w:sz w:val="26"/>
                <w:szCs w:val="26"/>
              </w:rPr>
              <w:t>10.2</w:t>
            </w:r>
            <w:proofErr w:type="gramStart"/>
            <w:r w:rsidRPr="006D336C">
              <w:rPr>
                <w:sz w:val="26"/>
                <w:szCs w:val="26"/>
              </w:rPr>
              <w:t xml:space="preserve">  Е</w:t>
            </w:r>
            <w:proofErr w:type="gramEnd"/>
            <w:r w:rsidRPr="006D336C">
              <w:rPr>
                <w:sz w:val="26"/>
                <w:szCs w:val="26"/>
              </w:rPr>
              <w:t>сли Исполнитель нарушит гарантии (любую одну, несколько или все вместе), указанные в пункте 1 настоящего раздела,  и это повлечет:</w:t>
            </w:r>
          </w:p>
          <w:p w:rsidR="009719C1" w:rsidRPr="006D336C" w:rsidRDefault="009719C1" w:rsidP="004F5FED">
            <w:pPr>
              <w:ind w:left="604" w:firstLine="709"/>
              <w:jc w:val="both"/>
              <w:rPr>
                <w:sz w:val="26"/>
                <w:szCs w:val="26"/>
              </w:rPr>
            </w:pPr>
            <w:r w:rsidRPr="006D336C">
              <w:rPr>
                <w:sz w:val="26"/>
                <w:szCs w:val="26"/>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D336C">
              <w:rPr>
                <w:sz w:val="26"/>
                <w:szCs w:val="26"/>
              </w:rPr>
              <w:t>и(</w:t>
            </w:r>
            <w:proofErr w:type="gramEnd"/>
            <w:r w:rsidRPr="006D336C">
              <w:rPr>
                <w:sz w:val="26"/>
                <w:szCs w:val="26"/>
              </w:rPr>
              <w:t>или);</w:t>
            </w:r>
          </w:p>
          <w:p w:rsidR="009719C1" w:rsidRPr="006D336C" w:rsidRDefault="009719C1" w:rsidP="004F5FED">
            <w:pPr>
              <w:ind w:left="604" w:firstLine="709"/>
              <w:jc w:val="both"/>
              <w:rPr>
                <w:sz w:val="26"/>
                <w:szCs w:val="26"/>
              </w:rPr>
            </w:pPr>
            <w:proofErr w:type="gramStart"/>
            <w:r w:rsidRPr="006D336C">
              <w:rPr>
                <w:sz w:val="26"/>
                <w:szCs w:val="26"/>
              </w:rPr>
              <w:t>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4F5FED">
              <w:rPr>
                <w:sz w:val="26"/>
                <w:szCs w:val="26"/>
              </w:rPr>
              <w:t xml:space="preserve"> </w:t>
            </w:r>
            <w:r w:rsidRPr="006D336C">
              <w:rPr>
                <w:sz w:val="26"/>
                <w:szCs w:val="26"/>
              </w:rPr>
              <w:t>то Исполнитель обязуется возместить Заказчику убытки</w:t>
            </w:r>
            <w:proofErr w:type="gramEnd"/>
            <w:r w:rsidRPr="006D336C">
              <w:rPr>
                <w:sz w:val="26"/>
                <w:szCs w:val="26"/>
              </w:rPr>
              <w:t xml:space="preserve">, </w:t>
            </w:r>
            <w:proofErr w:type="gramStart"/>
            <w:r w:rsidRPr="006D336C">
              <w:rPr>
                <w:sz w:val="26"/>
                <w:szCs w:val="26"/>
              </w:rPr>
              <w:t>который</w:t>
            </w:r>
            <w:proofErr w:type="gramEnd"/>
            <w:r w:rsidRPr="006D336C">
              <w:rPr>
                <w:sz w:val="26"/>
                <w:szCs w:val="26"/>
              </w:rPr>
              <w:t xml:space="preserve"> последний понес вследствие таких нарушений. </w:t>
            </w:r>
          </w:p>
          <w:p w:rsidR="009719C1" w:rsidRPr="006D336C" w:rsidRDefault="009719C1" w:rsidP="004F5FED">
            <w:pPr>
              <w:ind w:left="604" w:firstLine="709"/>
              <w:jc w:val="both"/>
              <w:rPr>
                <w:sz w:val="26"/>
                <w:szCs w:val="26"/>
              </w:rPr>
            </w:pPr>
            <w:r w:rsidRPr="006D336C">
              <w:rPr>
                <w:sz w:val="26"/>
                <w:szCs w:val="26"/>
              </w:rPr>
              <w:t>10.3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9719C1" w:rsidRDefault="009719C1" w:rsidP="00392231">
            <w:pPr>
              <w:tabs>
                <w:tab w:val="left" w:pos="1276"/>
              </w:tabs>
              <w:jc w:val="both"/>
              <w:rPr>
                <w:sz w:val="26"/>
                <w:szCs w:val="26"/>
              </w:rPr>
            </w:pPr>
          </w:p>
          <w:p w:rsidR="009719C1" w:rsidRDefault="009719C1" w:rsidP="009719C1">
            <w:pPr>
              <w:tabs>
                <w:tab w:val="left" w:pos="216"/>
              </w:tabs>
              <w:autoSpaceDE w:val="0"/>
              <w:autoSpaceDN w:val="0"/>
              <w:adjustRightInd w:val="0"/>
              <w:jc w:val="center"/>
              <w:rPr>
                <w:b/>
                <w:bCs/>
                <w:sz w:val="26"/>
                <w:szCs w:val="26"/>
              </w:rPr>
            </w:pPr>
            <w:r w:rsidRPr="006D336C">
              <w:rPr>
                <w:b/>
                <w:bCs/>
                <w:sz w:val="26"/>
                <w:szCs w:val="26"/>
              </w:rPr>
              <w:t>11.КОНФИДЕНЦИАЛЬНОСТЬ</w:t>
            </w:r>
          </w:p>
          <w:p w:rsidR="009719C1" w:rsidRPr="006D336C" w:rsidRDefault="009719C1" w:rsidP="004F5FED">
            <w:pPr>
              <w:autoSpaceDE w:val="0"/>
              <w:autoSpaceDN w:val="0"/>
              <w:adjustRightInd w:val="0"/>
              <w:ind w:left="604" w:right="50" w:firstLine="709"/>
              <w:jc w:val="both"/>
              <w:rPr>
                <w:sz w:val="26"/>
                <w:szCs w:val="26"/>
              </w:rPr>
            </w:pPr>
            <w:r w:rsidRPr="006D336C">
              <w:rPr>
                <w:sz w:val="26"/>
                <w:szCs w:val="26"/>
              </w:rPr>
              <w:t>11.1.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719C1" w:rsidRPr="006D336C" w:rsidRDefault="009719C1" w:rsidP="004F5FED">
            <w:pPr>
              <w:autoSpaceDE w:val="0"/>
              <w:autoSpaceDN w:val="0"/>
              <w:adjustRightInd w:val="0"/>
              <w:ind w:left="604" w:right="50" w:firstLine="709"/>
              <w:jc w:val="both"/>
              <w:rPr>
                <w:sz w:val="26"/>
                <w:szCs w:val="26"/>
              </w:rPr>
            </w:pPr>
            <w:r w:rsidRPr="006D336C">
              <w:rPr>
                <w:sz w:val="26"/>
                <w:szCs w:val="26"/>
              </w:rPr>
              <w:t>11.2.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719C1" w:rsidRPr="006D336C" w:rsidRDefault="009719C1" w:rsidP="004F5FED">
            <w:pPr>
              <w:tabs>
                <w:tab w:val="left" w:pos="746"/>
              </w:tabs>
              <w:autoSpaceDE w:val="0"/>
              <w:autoSpaceDN w:val="0"/>
              <w:adjustRightInd w:val="0"/>
              <w:ind w:left="604" w:right="50" w:firstLine="709"/>
              <w:jc w:val="both"/>
              <w:rPr>
                <w:sz w:val="26"/>
                <w:szCs w:val="26"/>
              </w:rPr>
            </w:pPr>
            <w:r w:rsidRPr="006D336C">
              <w:rPr>
                <w:sz w:val="26"/>
                <w:szCs w:val="26"/>
              </w:rPr>
              <w:t xml:space="preserve">11.3.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9719C1" w:rsidRPr="006D336C" w:rsidRDefault="009719C1" w:rsidP="004F5FED">
            <w:pPr>
              <w:autoSpaceDE w:val="0"/>
              <w:autoSpaceDN w:val="0"/>
              <w:adjustRightInd w:val="0"/>
              <w:ind w:left="604" w:right="50" w:firstLine="709"/>
              <w:jc w:val="both"/>
              <w:rPr>
                <w:sz w:val="26"/>
                <w:szCs w:val="26"/>
              </w:rPr>
            </w:pPr>
            <w:r w:rsidRPr="006D336C">
              <w:rPr>
                <w:sz w:val="26"/>
                <w:szCs w:val="26"/>
              </w:rPr>
              <w:t xml:space="preserve">11.4.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w:t>
            </w:r>
            <w:r w:rsidRPr="006D336C">
              <w:rPr>
                <w:sz w:val="26"/>
                <w:szCs w:val="26"/>
              </w:rPr>
              <w:lastRenderedPageBreak/>
              <w:t>он предварительно уведомит Заказчика об обращении за данной информацией соответствующих государственных органов.</w:t>
            </w:r>
          </w:p>
          <w:p w:rsidR="009719C1" w:rsidRPr="006D336C" w:rsidRDefault="009719C1" w:rsidP="00392231">
            <w:pPr>
              <w:tabs>
                <w:tab w:val="left" w:pos="1276"/>
              </w:tabs>
              <w:jc w:val="both"/>
              <w:rPr>
                <w:b/>
                <w:bCs/>
                <w:sz w:val="26"/>
                <w:szCs w:val="26"/>
              </w:rPr>
            </w:pPr>
          </w:p>
          <w:p w:rsidR="008B45D2" w:rsidRDefault="006D336C" w:rsidP="006D336C">
            <w:pPr>
              <w:pStyle w:val="a6"/>
              <w:widowControl w:val="0"/>
              <w:tabs>
                <w:tab w:val="left" w:pos="800"/>
              </w:tabs>
              <w:ind w:left="720"/>
              <w:jc w:val="center"/>
              <w:rPr>
                <w:b/>
                <w:sz w:val="26"/>
                <w:szCs w:val="26"/>
              </w:rPr>
            </w:pPr>
            <w:r>
              <w:rPr>
                <w:b/>
                <w:sz w:val="26"/>
                <w:szCs w:val="26"/>
              </w:rPr>
              <w:t>12.</w:t>
            </w:r>
            <w:r w:rsidR="008B45D2" w:rsidRPr="006D336C">
              <w:rPr>
                <w:b/>
                <w:sz w:val="26"/>
                <w:szCs w:val="26"/>
              </w:rPr>
              <w:t>РАЗРЕШЕНИЕ СПОРОВ</w:t>
            </w:r>
          </w:p>
          <w:p w:rsidR="008B45D2" w:rsidRPr="006D336C" w:rsidRDefault="00E4447B" w:rsidP="004F5FED">
            <w:pPr>
              <w:ind w:left="604" w:firstLine="851"/>
              <w:jc w:val="both"/>
              <w:rPr>
                <w:sz w:val="26"/>
                <w:szCs w:val="26"/>
              </w:rPr>
            </w:pPr>
            <w:r>
              <w:rPr>
                <w:sz w:val="26"/>
                <w:szCs w:val="26"/>
              </w:rPr>
              <w:t>12.</w:t>
            </w:r>
            <w:r w:rsidR="008B45D2" w:rsidRPr="006D336C">
              <w:rPr>
                <w:sz w:val="26"/>
                <w:szCs w:val="26"/>
              </w:rPr>
              <w:t>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8B45D2" w:rsidRPr="006D336C" w:rsidRDefault="00E4447B" w:rsidP="004F5FED">
            <w:pPr>
              <w:ind w:left="604" w:firstLine="851"/>
              <w:jc w:val="both"/>
              <w:rPr>
                <w:sz w:val="26"/>
                <w:szCs w:val="26"/>
              </w:rPr>
            </w:pPr>
            <w:r>
              <w:rPr>
                <w:sz w:val="26"/>
                <w:szCs w:val="26"/>
              </w:rPr>
              <w:t>12</w:t>
            </w:r>
            <w:r w:rsidR="008B45D2" w:rsidRPr="006D336C">
              <w:rPr>
                <w:sz w:val="26"/>
                <w:szCs w:val="26"/>
              </w:rPr>
              <w:t xml:space="preserve">.2. </w:t>
            </w:r>
            <w:r w:rsidR="008B45D2" w:rsidRPr="006D336C">
              <w:rPr>
                <w:kern w:val="20"/>
                <w:sz w:val="26"/>
                <w:szCs w:val="26"/>
              </w:rPr>
              <w:t>Сторона, право которой нарушено, до обращения в суд обязана предъявить другой Стороне претензию в письменном виде с изложением своих требований</w:t>
            </w:r>
            <w:r w:rsidR="008B45D2" w:rsidRPr="006D336C">
              <w:rPr>
                <w:rStyle w:val="FontStyle61"/>
                <w:sz w:val="26"/>
                <w:szCs w:val="26"/>
              </w:rPr>
              <w:t xml:space="preserve"> с указанием в ней характера нарушения, расчёта суммы штрафа, иных санкций</w:t>
            </w:r>
            <w:r w:rsidR="008B45D2" w:rsidRPr="006D336C">
              <w:rPr>
                <w:kern w:val="20"/>
                <w:sz w:val="26"/>
                <w:szCs w:val="26"/>
              </w:rPr>
              <w:t>, с обязательным приложением подтверждающих документов.</w:t>
            </w:r>
          </w:p>
          <w:p w:rsidR="008B45D2" w:rsidRPr="006D336C" w:rsidRDefault="008B45D2" w:rsidP="004F5FED">
            <w:pPr>
              <w:tabs>
                <w:tab w:val="left" w:pos="0"/>
                <w:tab w:val="left" w:pos="8931"/>
              </w:tabs>
              <w:ind w:left="604" w:firstLine="851"/>
              <w:jc w:val="both"/>
              <w:rPr>
                <w:kern w:val="20"/>
                <w:sz w:val="26"/>
                <w:szCs w:val="26"/>
              </w:rPr>
            </w:pPr>
            <w:r w:rsidRPr="006D336C">
              <w:rPr>
                <w:kern w:val="20"/>
                <w:sz w:val="26"/>
                <w:szCs w:val="26"/>
              </w:rPr>
              <w:t xml:space="preserve">Претензия </w:t>
            </w:r>
            <w:proofErr w:type="gramStart"/>
            <w:r w:rsidRPr="006D336C">
              <w:rPr>
                <w:kern w:val="20"/>
                <w:sz w:val="26"/>
                <w:szCs w:val="26"/>
              </w:rPr>
              <w:t>направляется по электронной почте и одновременно высылается</w:t>
            </w:r>
            <w:proofErr w:type="gramEnd"/>
            <w:r w:rsidRPr="006D336C">
              <w:rPr>
                <w:kern w:val="20"/>
                <w:sz w:val="26"/>
                <w:szCs w:val="26"/>
              </w:rPr>
              <w:t xml:space="preserve"> по почте заказным письмом с уведомлением о вручении по адресу, указанному другой Стороной в разделе 14 настоящего Договора.</w:t>
            </w:r>
          </w:p>
          <w:p w:rsidR="008B45D2" w:rsidRPr="006D336C" w:rsidRDefault="008B45D2" w:rsidP="004F5FED">
            <w:pPr>
              <w:tabs>
                <w:tab w:val="left" w:pos="0"/>
                <w:tab w:val="left" w:pos="8931"/>
              </w:tabs>
              <w:ind w:left="604" w:firstLine="851"/>
              <w:jc w:val="both"/>
              <w:rPr>
                <w:kern w:val="20"/>
                <w:sz w:val="26"/>
                <w:szCs w:val="26"/>
              </w:rPr>
            </w:pPr>
            <w:r w:rsidRPr="006D336C">
              <w:rPr>
                <w:kern w:val="20"/>
                <w:sz w:val="26"/>
                <w:szCs w:val="26"/>
              </w:rPr>
              <w:t>Адреса электронной почты Сторон для направления претензий:</w:t>
            </w:r>
          </w:p>
          <w:p w:rsidR="008B45D2" w:rsidRPr="006D336C" w:rsidRDefault="008B45D2" w:rsidP="004F5FED">
            <w:pPr>
              <w:ind w:left="604" w:firstLine="851"/>
              <w:rPr>
                <w:kern w:val="20"/>
                <w:sz w:val="26"/>
                <w:szCs w:val="26"/>
              </w:rPr>
            </w:pPr>
            <w:r w:rsidRPr="006D336C">
              <w:rPr>
                <w:kern w:val="20"/>
                <w:sz w:val="26"/>
                <w:szCs w:val="26"/>
              </w:rPr>
              <w:t xml:space="preserve">- Заказчик: </w:t>
            </w:r>
            <w:r w:rsidRPr="006D336C">
              <w:rPr>
                <w:sz w:val="26"/>
                <w:szCs w:val="26"/>
              </w:rPr>
              <w:t>info@ppkch.ru</w:t>
            </w:r>
            <w:r w:rsidRPr="006D336C">
              <w:rPr>
                <w:kern w:val="20"/>
                <w:sz w:val="26"/>
                <w:szCs w:val="26"/>
              </w:rPr>
              <w:t xml:space="preserve">; Исполнитель: </w:t>
            </w:r>
            <w:r w:rsidRPr="006D336C">
              <w:rPr>
                <w:sz w:val="26"/>
                <w:szCs w:val="26"/>
              </w:rPr>
              <w:t>__________________.</w:t>
            </w:r>
          </w:p>
          <w:p w:rsidR="008B45D2" w:rsidRPr="006D336C" w:rsidRDefault="008B45D2" w:rsidP="004F5FED">
            <w:pPr>
              <w:tabs>
                <w:tab w:val="left" w:pos="0"/>
                <w:tab w:val="left" w:pos="8931"/>
              </w:tabs>
              <w:ind w:left="604" w:firstLine="851"/>
              <w:jc w:val="both"/>
              <w:rPr>
                <w:kern w:val="20"/>
                <w:sz w:val="26"/>
                <w:szCs w:val="26"/>
              </w:rPr>
            </w:pPr>
            <w:r w:rsidRPr="006D336C">
              <w:rPr>
                <w:kern w:val="20"/>
                <w:sz w:val="26"/>
                <w:szCs w:val="26"/>
              </w:rPr>
              <w:t>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8B45D2" w:rsidRPr="006D336C" w:rsidRDefault="008B45D2" w:rsidP="004F5FED">
            <w:pPr>
              <w:tabs>
                <w:tab w:val="left" w:pos="0"/>
                <w:tab w:val="left" w:pos="8931"/>
              </w:tabs>
              <w:ind w:left="604" w:firstLine="851"/>
              <w:jc w:val="both"/>
              <w:rPr>
                <w:kern w:val="20"/>
                <w:sz w:val="26"/>
                <w:szCs w:val="26"/>
              </w:rPr>
            </w:pPr>
            <w:r w:rsidRPr="006D336C">
              <w:rPr>
                <w:kern w:val="20"/>
                <w:sz w:val="26"/>
                <w:szCs w:val="26"/>
              </w:rPr>
              <w:t xml:space="preserve">Ответ на претензию </w:t>
            </w:r>
            <w:proofErr w:type="gramStart"/>
            <w:r w:rsidRPr="006D336C">
              <w:rPr>
                <w:kern w:val="20"/>
                <w:sz w:val="26"/>
                <w:szCs w:val="26"/>
              </w:rPr>
              <w:t>направляется по электронной почте и одновременно высылается</w:t>
            </w:r>
            <w:proofErr w:type="gramEnd"/>
            <w:r w:rsidRPr="006D336C">
              <w:rPr>
                <w:kern w:val="20"/>
                <w:sz w:val="26"/>
                <w:szCs w:val="26"/>
              </w:rPr>
              <w:t xml:space="preserve"> по почте заказным письмом с уведомлением о вручении по адресу, указанному другой Стороной в разделе 14 настоящего Договора.</w:t>
            </w:r>
          </w:p>
          <w:p w:rsidR="008B45D2" w:rsidRPr="006D336C" w:rsidRDefault="008B45D2" w:rsidP="004F5FED">
            <w:pPr>
              <w:tabs>
                <w:tab w:val="left" w:pos="0"/>
                <w:tab w:val="left" w:pos="8931"/>
              </w:tabs>
              <w:ind w:left="604" w:firstLine="851"/>
              <w:jc w:val="both"/>
              <w:rPr>
                <w:kern w:val="20"/>
                <w:sz w:val="26"/>
                <w:szCs w:val="26"/>
              </w:rPr>
            </w:pPr>
            <w:r w:rsidRPr="006D336C">
              <w:rPr>
                <w:kern w:val="20"/>
                <w:sz w:val="26"/>
                <w:szCs w:val="26"/>
              </w:rPr>
              <w:t xml:space="preserve"> Датой получения ответа на претензию считается день получения почтового отправления ответа на претензию Стороной, направившей претензию.</w:t>
            </w:r>
          </w:p>
          <w:p w:rsidR="008B45D2" w:rsidRPr="006D336C" w:rsidRDefault="008B45D2" w:rsidP="004F5FED">
            <w:pPr>
              <w:tabs>
                <w:tab w:val="left" w:pos="0"/>
                <w:tab w:val="left" w:pos="8931"/>
              </w:tabs>
              <w:ind w:left="604" w:firstLine="851"/>
              <w:jc w:val="both"/>
              <w:rPr>
                <w:kern w:val="20"/>
                <w:sz w:val="26"/>
                <w:szCs w:val="26"/>
              </w:rPr>
            </w:pPr>
            <w:r w:rsidRPr="006D336C">
              <w:rPr>
                <w:kern w:val="20"/>
                <w:sz w:val="26"/>
                <w:szCs w:val="26"/>
              </w:rPr>
              <w:t>В случае</w:t>
            </w:r>
            <w:proofErr w:type="gramStart"/>
            <w:r w:rsidRPr="006D336C">
              <w:rPr>
                <w:kern w:val="20"/>
                <w:sz w:val="26"/>
                <w:szCs w:val="26"/>
              </w:rPr>
              <w:t>,</w:t>
            </w:r>
            <w:proofErr w:type="gramEnd"/>
            <w:r w:rsidRPr="006D336C">
              <w:rPr>
                <w:kern w:val="20"/>
                <w:sz w:val="26"/>
                <w:szCs w:val="26"/>
              </w:rPr>
              <w:t xml:space="preserve">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8B45D2" w:rsidRPr="006D336C" w:rsidRDefault="00E4447B" w:rsidP="004F5FED">
            <w:pPr>
              <w:ind w:left="746" w:firstLine="709"/>
              <w:jc w:val="both"/>
              <w:rPr>
                <w:sz w:val="26"/>
                <w:szCs w:val="26"/>
              </w:rPr>
            </w:pPr>
            <w:r>
              <w:rPr>
                <w:sz w:val="26"/>
                <w:szCs w:val="26"/>
              </w:rPr>
              <w:t>12</w:t>
            </w:r>
            <w:r w:rsidR="008B45D2" w:rsidRPr="006D336C">
              <w:rPr>
                <w:sz w:val="26"/>
                <w:szCs w:val="26"/>
              </w:rPr>
              <w:t>.3.</w:t>
            </w:r>
            <w:r w:rsidR="00C7286F">
              <w:rPr>
                <w:sz w:val="26"/>
                <w:szCs w:val="26"/>
              </w:rPr>
              <w:t xml:space="preserve">  </w:t>
            </w:r>
            <w:r w:rsidR="008B45D2" w:rsidRPr="006D336C">
              <w:rPr>
                <w:sz w:val="26"/>
                <w:szCs w:val="26"/>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392231" w:rsidRPr="006D336C" w:rsidRDefault="00392231" w:rsidP="00392231">
            <w:pPr>
              <w:tabs>
                <w:tab w:val="left" w:pos="993"/>
              </w:tabs>
              <w:ind w:left="426"/>
              <w:jc w:val="center"/>
              <w:rPr>
                <w:b/>
                <w:sz w:val="26"/>
                <w:szCs w:val="26"/>
              </w:rPr>
            </w:pPr>
          </w:p>
          <w:p w:rsidR="009719C1" w:rsidRDefault="006D336C" w:rsidP="006D336C">
            <w:pPr>
              <w:pStyle w:val="ConsPlusTitle"/>
              <w:ind w:left="720"/>
              <w:jc w:val="center"/>
              <w:rPr>
                <w:i/>
                <w:sz w:val="26"/>
                <w:szCs w:val="26"/>
              </w:rPr>
            </w:pPr>
            <w:r>
              <w:rPr>
                <w:i/>
                <w:sz w:val="26"/>
                <w:szCs w:val="26"/>
              </w:rPr>
              <w:t>13.</w:t>
            </w:r>
            <w:r w:rsidR="009719C1" w:rsidRPr="006D336C">
              <w:rPr>
                <w:i/>
                <w:sz w:val="26"/>
                <w:szCs w:val="26"/>
              </w:rPr>
              <w:t>ПОРЯДОК ИСПОЛЬЗОВАНИЯ УСТУПКИ ПРАВ ТРЕБОВАНИЯ (ФАКТОРИИНГА) ПРИ ИСПОЛНЕНИИ ДОГОВОРА</w:t>
            </w:r>
          </w:p>
          <w:p w:rsidR="00410269" w:rsidRPr="006D336C" w:rsidRDefault="00410269" w:rsidP="006D336C">
            <w:pPr>
              <w:pStyle w:val="ConsPlusTitle"/>
              <w:ind w:left="720"/>
              <w:jc w:val="center"/>
              <w:rPr>
                <w:i/>
                <w:sz w:val="26"/>
                <w:szCs w:val="26"/>
              </w:rPr>
            </w:pPr>
          </w:p>
          <w:p w:rsidR="009719C1" w:rsidRPr="006D336C" w:rsidRDefault="009719C1" w:rsidP="009719C1">
            <w:pPr>
              <w:pStyle w:val="ConsPlusTitle"/>
              <w:jc w:val="center"/>
              <w:rPr>
                <w:b w:val="0"/>
                <w:i/>
                <w:sz w:val="26"/>
                <w:szCs w:val="26"/>
              </w:rPr>
            </w:pPr>
            <w:r w:rsidRPr="006D336C">
              <w:rPr>
                <w:i/>
                <w:sz w:val="26"/>
                <w:szCs w:val="26"/>
              </w:rPr>
              <w:t>(</w:t>
            </w:r>
            <w:r w:rsidRPr="006D336C">
              <w:rPr>
                <w:b w:val="0"/>
                <w:i/>
                <w:sz w:val="26"/>
                <w:szCs w:val="26"/>
              </w:rPr>
              <w:t xml:space="preserve">раздел включается в </w:t>
            </w:r>
            <w:proofErr w:type="gramStart"/>
            <w:r w:rsidRPr="006D336C">
              <w:rPr>
                <w:b w:val="0"/>
                <w:i/>
                <w:sz w:val="26"/>
                <w:szCs w:val="26"/>
              </w:rPr>
              <w:t>договор</w:t>
            </w:r>
            <w:proofErr w:type="gramEnd"/>
            <w:r w:rsidRPr="006D336C">
              <w:rPr>
                <w:b w:val="0"/>
                <w:i/>
                <w:sz w:val="26"/>
                <w:szCs w:val="26"/>
              </w:rPr>
              <w:t xml:space="preserve"> если контрагент, с которым заключается договор по результатам запроса котировок является субъектом МСП)</w:t>
            </w:r>
          </w:p>
          <w:p w:rsidR="009719C1" w:rsidRPr="006D336C" w:rsidRDefault="009719C1" w:rsidP="004F5FED">
            <w:pPr>
              <w:pStyle w:val="ConsPlusNormal"/>
              <w:ind w:left="746" w:firstLine="709"/>
              <w:jc w:val="both"/>
              <w:rPr>
                <w:i/>
                <w:sz w:val="26"/>
                <w:szCs w:val="26"/>
              </w:rPr>
            </w:pPr>
            <w:r w:rsidRPr="006D336C">
              <w:rPr>
                <w:i/>
                <w:sz w:val="26"/>
                <w:szCs w:val="26"/>
              </w:rPr>
              <w:t>1</w:t>
            </w:r>
            <w:r w:rsidR="00E4447B">
              <w:rPr>
                <w:i/>
                <w:sz w:val="26"/>
                <w:szCs w:val="26"/>
              </w:rPr>
              <w:t>3</w:t>
            </w:r>
            <w:r w:rsidRPr="006D336C">
              <w:rPr>
                <w:i/>
                <w:sz w:val="26"/>
                <w:szCs w:val="26"/>
              </w:rPr>
              <w:t>.1.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9719C1" w:rsidRPr="006D336C" w:rsidRDefault="009719C1" w:rsidP="004F5FED">
            <w:pPr>
              <w:pStyle w:val="ConsPlusNormal"/>
              <w:ind w:left="746" w:firstLine="709"/>
              <w:jc w:val="both"/>
              <w:rPr>
                <w:i/>
                <w:sz w:val="26"/>
                <w:szCs w:val="26"/>
              </w:rPr>
            </w:pPr>
            <w:r w:rsidRPr="006D336C">
              <w:rPr>
                <w:i/>
                <w:sz w:val="26"/>
                <w:szCs w:val="26"/>
              </w:rPr>
              <w:lastRenderedPageBreak/>
              <w:t>1</w:t>
            </w:r>
            <w:r w:rsidR="00E4447B">
              <w:rPr>
                <w:i/>
                <w:sz w:val="26"/>
                <w:szCs w:val="26"/>
              </w:rPr>
              <w:t>3</w:t>
            </w:r>
            <w:r w:rsidRPr="006D336C">
              <w:rPr>
                <w:i/>
                <w:sz w:val="26"/>
                <w:szCs w:val="26"/>
              </w:rPr>
              <w:t>.2.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9719C1" w:rsidRPr="006D336C" w:rsidRDefault="009719C1" w:rsidP="004F5FED">
            <w:pPr>
              <w:pStyle w:val="ConsPlusNormal"/>
              <w:ind w:left="746" w:firstLine="709"/>
              <w:jc w:val="both"/>
              <w:rPr>
                <w:i/>
                <w:sz w:val="26"/>
                <w:szCs w:val="26"/>
              </w:rPr>
            </w:pPr>
            <w:r w:rsidRPr="006D336C">
              <w:rPr>
                <w:i/>
                <w:sz w:val="26"/>
                <w:szCs w:val="26"/>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9719C1" w:rsidRPr="006D336C" w:rsidRDefault="009719C1" w:rsidP="004F5FED">
            <w:pPr>
              <w:pStyle w:val="ConsPlusNormal"/>
              <w:ind w:left="746" w:firstLine="567"/>
              <w:jc w:val="both"/>
              <w:rPr>
                <w:i/>
                <w:sz w:val="26"/>
                <w:szCs w:val="26"/>
              </w:rPr>
            </w:pPr>
            <w:proofErr w:type="gramStart"/>
            <w:r w:rsidRPr="006D336C">
              <w:rPr>
                <w:i/>
                <w:sz w:val="26"/>
                <w:szCs w:val="26"/>
              </w:rPr>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roofErr w:type="gramEnd"/>
          </w:p>
          <w:p w:rsidR="009719C1" w:rsidRPr="006D336C" w:rsidRDefault="009719C1" w:rsidP="004F5FED">
            <w:pPr>
              <w:pStyle w:val="ConsPlusNormal"/>
              <w:ind w:left="746" w:firstLine="567"/>
              <w:jc w:val="both"/>
              <w:rPr>
                <w:i/>
                <w:sz w:val="26"/>
                <w:szCs w:val="26"/>
              </w:rPr>
            </w:pPr>
            <w:r w:rsidRPr="006D336C">
              <w:rPr>
                <w:i/>
                <w:sz w:val="26"/>
                <w:szCs w:val="26"/>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9719C1" w:rsidRPr="006D336C" w:rsidRDefault="009719C1" w:rsidP="004F5FED">
            <w:pPr>
              <w:pStyle w:val="ConsPlusNormal"/>
              <w:ind w:left="746" w:firstLine="567"/>
              <w:jc w:val="both"/>
              <w:rPr>
                <w:i/>
                <w:sz w:val="26"/>
                <w:szCs w:val="26"/>
              </w:rPr>
            </w:pPr>
            <w:r w:rsidRPr="006D336C">
              <w:rPr>
                <w:i/>
                <w:sz w:val="26"/>
                <w:szCs w:val="26"/>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9719C1" w:rsidRPr="006D336C" w:rsidRDefault="009719C1" w:rsidP="004F5FED">
            <w:pPr>
              <w:pStyle w:val="ConsPlusNormal"/>
              <w:ind w:left="746" w:firstLine="567"/>
              <w:jc w:val="both"/>
              <w:rPr>
                <w:i/>
                <w:sz w:val="26"/>
                <w:szCs w:val="26"/>
              </w:rPr>
            </w:pPr>
            <w:r w:rsidRPr="006D336C">
              <w:rPr>
                <w:i/>
                <w:sz w:val="26"/>
                <w:szCs w:val="26"/>
              </w:rPr>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10" w:history="1">
              <w:r w:rsidRPr="006D336C">
                <w:rPr>
                  <w:rStyle w:val="a8"/>
                  <w:i/>
                  <w:sz w:val="26"/>
                  <w:szCs w:val="26"/>
                </w:rPr>
                <w:t>Постановлением</w:t>
              </w:r>
            </w:hyperlink>
            <w:r w:rsidRPr="006D336C">
              <w:rPr>
                <w:i/>
                <w:sz w:val="26"/>
                <w:szCs w:val="26"/>
              </w:rPr>
              <w:t xml:space="preserve"> Правительства Российской Федерации от 27 января 2014 г. N 58.</w:t>
            </w:r>
          </w:p>
          <w:p w:rsidR="009719C1" w:rsidRPr="006D336C" w:rsidRDefault="009719C1" w:rsidP="004F5FED">
            <w:pPr>
              <w:pStyle w:val="ConsPlusNormal"/>
              <w:ind w:left="746" w:firstLine="850"/>
              <w:jc w:val="both"/>
              <w:rPr>
                <w:i/>
                <w:sz w:val="26"/>
                <w:szCs w:val="26"/>
              </w:rPr>
            </w:pPr>
            <w:r w:rsidRPr="006D336C">
              <w:rPr>
                <w:i/>
                <w:sz w:val="26"/>
                <w:szCs w:val="26"/>
              </w:rPr>
              <w:t>1</w:t>
            </w:r>
            <w:r w:rsidR="00E4447B">
              <w:rPr>
                <w:i/>
                <w:sz w:val="26"/>
                <w:szCs w:val="26"/>
              </w:rPr>
              <w:t>3</w:t>
            </w:r>
            <w:r w:rsidRPr="006D336C">
              <w:rPr>
                <w:i/>
                <w:sz w:val="26"/>
                <w:szCs w:val="26"/>
              </w:rPr>
              <w:t>.3.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9719C1" w:rsidRPr="006D336C" w:rsidRDefault="009719C1" w:rsidP="004F5FED">
            <w:pPr>
              <w:pStyle w:val="ConsPlusNormal"/>
              <w:ind w:left="746" w:firstLine="850"/>
              <w:jc w:val="both"/>
              <w:rPr>
                <w:i/>
                <w:sz w:val="26"/>
                <w:szCs w:val="26"/>
              </w:rPr>
            </w:pPr>
            <w:r w:rsidRPr="006D336C">
              <w:rPr>
                <w:i/>
                <w:sz w:val="26"/>
                <w:szCs w:val="26"/>
              </w:rPr>
              <w:t>1</w:t>
            </w:r>
            <w:r w:rsidR="00E4447B">
              <w:rPr>
                <w:i/>
                <w:sz w:val="26"/>
                <w:szCs w:val="26"/>
              </w:rPr>
              <w:t>3</w:t>
            </w:r>
            <w:r w:rsidRPr="006D336C">
              <w:rPr>
                <w:i/>
                <w:sz w:val="26"/>
                <w:szCs w:val="26"/>
              </w:rPr>
              <w:t>.4.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9719C1" w:rsidRPr="006D336C" w:rsidRDefault="009719C1" w:rsidP="004F5FED">
            <w:pPr>
              <w:pStyle w:val="ConsPlusNormal"/>
              <w:ind w:left="746" w:firstLine="850"/>
              <w:jc w:val="both"/>
              <w:rPr>
                <w:i/>
                <w:sz w:val="26"/>
                <w:szCs w:val="26"/>
              </w:rPr>
            </w:pPr>
            <w:r w:rsidRPr="006D336C">
              <w:rPr>
                <w:i/>
                <w:sz w:val="26"/>
                <w:szCs w:val="26"/>
              </w:rPr>
              <w:t>1</w:t>
            </w:r>
            <w:r w:rsidR="00E4447B">
              <w:rPr>
                <w:i/>
                <w:sz w:val="26"/>
                <w:szCs w:val="26"/>
              </w:rPr>
              <w:t>3</w:t>
            </w:r>
            <w:r w:rsidRPr="006D336C">
              <w:rPr>
                <w:i/>
                <w:sz w:val="26"/>
                <w:szCs w:val="26"/>
              </w:rPr>
              <w:t>.5.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9719C1" w:rsidRPr="006D336C" w:rsidRDefault="009719C1" w:rsidP="004F5FED">
            <w:pPr>
              <w:pStyle w:val="ConsPlusNormal"/>
              <w:ind w:left="746" w:firstLine="567"/>
              <w:jc w:val="both"/>
              <w:rPr>
                <w:i/>
                <w:sz w:val="26"/>
                <w:szCs w:val="26"/>
              </w:rPr>
            </w:pPr>
            <w:r w:rsidRPr="006D336C">
              <w:rPr>
                <w:i/>
                <w:sz w:val="26"/>
                <w:szCs w:val="26"/>
              </w:rPr>
              <w:t xml:space="preserve">Заказчик в разумный срок после получения уведомления об уступке права требования обязан </w:t>
            </w:r>
            <w:proofErr w:type="gramStart"/>
            <w:r w:rsidRPr="006D336C">
              <w:rPr>
                <w:i/>
                <w:sz w:val="26"/>
                <w:szCs w:val="26"/>
              </w:rPr>
              <w:t>сообщить финансовому агенту о возникновении известных ему оснований для возражений и предоставить</w:t>
            </w:r>
            <w:proofErr w:type="gramEnd"/>
            <w:r w:rsidRPr="006D336C">
              <w:rPr>
                <w:i/>
                <w:sz w:val="26"/>
                <w:szCs w:val="26"/>
              </w:rPr>
              <w:t xml:space="preserve"> ему возможность ознакомления с ними.</w:t>
            </w:r>
          </w:p>
          <w:p w:rsidR="009719C1" w:rsidRPr="006D336C" w:rsidRDefault="009719C1" w:rsidP="004F5FED">
            <w:pPr>
              <w:pStyle w:val="ConsPlusNormal"/>
              <w:ind w:left="746" w:firstLine="850"/>
              <w:jc w:val="both"/>
              <w:rPr>
                <w:i/>
                <w:sz w:val="26"/>
                <w:szCs w:val="26"/>
              </w:rPr>
            </w:pPr>
            <w:r w:rsidRPr="006D336C">
              <w:rPr>
                <w:i/>
                <w:sz w:val="26"/>
                <w:szCs w:val="26"/>
              </w:rPr>
              <w:lastRenderedPageBreak/>
              <w:t>1</w:t>
            </w:r>
            <w:r w:rsidR="00E4447B">
              <w:rPr>
                <w:i/>
                <w:sz w:val="26"/>
                <w:szCs w:val="26"/>
              </w:rPr>
              <w:t>3</w:t>
            </w:r>
            <w:r w:rsidRPr="006D336C">
              <w:rPr>
                <w:i/>
                <w:sz w:val="26"/>
                <w:szCs w:val="26"/>
              </w:rPr>
              <w:t xml:space="preserve">.6. </w:t>
            </w:r>
            <w:proofErr w:type="gramStart"/>
            <w:r w:rsidRPr="006D336C">
              <w:rPr>
                <w:i/>
                <w:sz w:val="26"/>
                <w:szCs w:val="26"/>
              </w:rPr>
              <w:t>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roofErr w:type="gramEnd"/>
          </w:p>
          <w:p w:rsidR="009719C1" w:rsidRPr="006D336C" w:rsidRDefault="009719C1" w:rsidP="004F5FED">
            <w:pPr>
              <w:pStyle w:val="ConsPlusNormal"/>
              <w:ind w:left="746" w:firstLine="850"/>
              <w:jc w:val="both"/>
              <w:rPr>
                <w:i/>
                <w:sz w:val="26"/>
                <w:szCs w:val="26"/>
              </w:rPr>
            </w:pPr>
            <w:r w:rsidRPr="006D336C">
              <w:rPr>
                <w:i/>
                <w:sz w:val="26"/>
                <w:szCs w:val="26"/>
              </w:rPr>
              <w:t>1</w:t>
            </w:r>
            <w:r w:rsidR="00E4447B">
              <w:rPr>
                <w:i/>
                <w:sz w:val="26"/>
                <w:szCs w:val="26"/>
              </w:rPr>
              <w:t>3</w:t>
            </w:r>
            <w:r w:rsidRPr="006D336C">
              <w:rPr>
                <w:i/>
                <w:sz w:val="26"/>
                <w:szCs w:val="26"/>
              </w:rPr>
              <w:t xml:space="preserve">.7. В целях исключения риска невозможности проведения взаимозачета кредиторской задолженности </w:t>
            </w:r>
            <w:proofErr w:type="gramStart"/>
            <w:r w:rsidRPr="006D336C">
              <w:rPr>
                <w:i/>
                <w:sz w:val="26"/>
                <w:szCs w:val="26"/>
              </w:rPr>
              <w:t>Исполнителя</w:t>
            </w:r>
            <w:proofErr w:type="gramEnd"/>
            <w:r w:rsidRPr="006D336C">
              <w:rPr>
                <w:i/>
                <w:sz w:val="26"/>
                <w:szCs w:val="26"/>
              </w:rPr>
              <w:t xml:space="preserve">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9719C1" w:rsidRPr="006D336C" w:rsidRDefault="009719C1" w:rsidP="004F5FED">
            <w:pPr>
              <w:pStyle w:val="ConsPlusNormal"/>
              <w:ind w:left="746" w:firstLine="850"/>
              <w:jc w:val="both"/>
              <w:rPr>
                <w:i/>
                <w:sz w:val="26"/>
                <w:szCs w:val="26"/>
              </w:rPr>
            </w:pPr>
            <w:r w:rsidRPr="006D336C">
              <w:rPr>
                <w:i/>
                <w:sz w:val="26"/>
                <w:szCs w:val="26"/>
              </w:rPr>
              <w:t>1</w:t>
            </w:r>
            <w:r w:rsidR="00E4447B">
              <w:rPr>
                <w:i/>
                <w:sz w:val="26"/>
                <w:szCs w:val="26"/>
              </w:rPr>
              <w:t>3</w:t>
            </w:r>
            <w:r w:rsidRPr="006D336C">
              <w:rPr>
                <w:i/>
                <w:sz w:val="26"/>
                <w:szCs w:val="26"/>
              </w:rPr>
              <w:t>.8.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9719C1" w:rsidRPr="006D336C" w:rsidRDefault="009719C1" w:rsidP="004F5FED">
            <w:pPr>
              <w:pStyle w:val="ConsPlusNormal"/>
              <w:ind w:left="746" w:firstLine="850"/>
              <w:jc w:val="both"/>
              <w:rPr>
                <w:i/>
                <w:sz w:val="26"/>
                <w:szCs w:val="26"/>
              </w:rPr>
            </w:pPr>
            <w:r w:rsidRPr="006D336C">
              <w:rPr>
                <w:i/>
                <w:sz w:val="26"/>
                <w:szCs w:val="26"/>
              </w:rPr>
              <w:t>1</w:t>
            </w:r>
            <w:r w:rsidR="00E4447B">
              <w:rPr>
                <w:i/>
                <w:sz w:val="26"/>
                <w:szCs w:val="26"/>
              </w:rPr>
              <w:t>3</w:t>
            </w:r>
            <w:r w:rsidRPr="006D336C">
              <w:rPr>
                <w:i/>
                <w:sz w:val="26"/>
                <w:szCs w:val="26"/>
              </w:rPr>
              <w:t xml:space="preserve">.9. Применение факторинга не должно предполагать каких-либо дополнительных штрафных санкций для  Заказчика в случае просрочки платежа финансовому агенту, </w:t>
            </w:r>
            <w:proofErr w:type="gramStart"/>
            <w:r w:rsidRPr="006D336C">
              <w:rPr>
                <w:i/>
                <w:sz w:val="26"/>
                <w:szCs w:val="26"/>
              </w:rPr>
              <w:t>кроме</w:t>
            </w:r>
            <w:proofErr w:type="gramEnd"/>
            <w:r w:rsidRPr="006D336C">
              <w:rPr>
                <w:i/>
                <w:sz w:val="26"/>
                <w:szCs w:val="26"/>
              </w:rPr>
              <w:t xml:space="preserve"> предусмотренных в настоящем договоре.</w:t>
            </w:r>
          </w:p>
          <w:p w:rsidR="009719C1" w:rsidRPr="006D336C" w:rsidRDefault="009719C1" w:rsidP="004F5FED">
            <w:pPr>
              <w:pStyle w:val="ConsPlusNormal"/>
              <w:ind w:left="746" w:firstLine="850"/>
              <w:jc w:val="both"/>
              <w:rPr>
                <w:i/>
                <w:sz w:val="26"/>
                <w:szCs w:val="26"/>
              </w:rPr>
            </w:pPr>
            <w:r w:rsidRPr="006D336C">
              <w:rPr>
                <w:i/>
                <w:sz w:val="26"/>
                <w:szCs w:val="26"/>
              </w:rPr>
              <w:t>1</w:t>
            </w:r>
            <w:r w:rsidR="00E4447B">
              <w:rPr>
                <w:i/>
                <w:sz w:val="26"/>
                <w:szCs w:val="26"/>
              </w:rPr>
              <w:t>3</w:t>
            </w:r>
            <w:r w:rsidRPr="006D336C">
              <w:rPr>
                <w:i/>
                <w:sz w:val="26"/>
                <w:szCs w:val="26"/>
              </w:rPr>
              <w:t>.10.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9719C1" w:rsidRPr="006D336C" w:rsidRDefault="009719C1" w:rsidP="004F5FED">
            <w:pPr>
              <w:pStyle w:val="ConsPlusNormal"/>
              <w:ind w:left="746" w:firstLine="850"/>
              <w:jc w:val="both"/>
              <w:rPr>
                <w:i/>
                <w:sz w:val="26"/>
                <w:szCs w:val="26"/>
              </w:rPr>
            </w:pPr>
            <w:r w:rsidRPr="006D336C">
              <w:rPr>
                <w:i/>
                <w:sz w:val="26"/>
                <w:szCs w:val="26"/>
              </w:rPr>
              <w:t>1</w:t>
            </w:r>
            <w:r w:rsidR="00E4447B">
              <w:rPr>
                <w:i/>
                <w:sz w:val="26"/>
                <w:szCs w:val="26"/>
              </w:rPr>
              <w:t>3</w:t>
            </w:r>
            <w:r w:rsidRPr="006D336C">
              <w:rPr>
                <w:i/>
                <w:sz w:val="26"/>
                <w:szCs w:val="26"/>
              </w:rPr>
              <w:t>.11. Положения настоящего Порядка применяются соответственно к последующей уступке денежного требования финансовым агентом.</w:t>
            </w:r>
          </w:p>
          <w:p w:rsidR="00392231" w:rsidRPr="006D336C" w:rsidRDefault="00392231" w:rsidP="004F5FED">
            <w:pPr>
              <w:ind w:left="746" w:right="27" w:firstLine="850"/>
              <w:rPr>
                <w:sz w:val="26"/>
                <w:szCs w:val="26"/>
              </w:rPr>
            </w:pPr>
          </w:p>
          <w:p w:rsidR="00392231" w:rsidRDefault="00392231" w:rsidP="000A50CE">
            <w:pPr>
              <w:pStyle w:val="a6"/>
              <w:numPr>
                <w:ilvl w:val="0"/>
                <w:numId w:val="5"/>
              </w:numPr>
              <w:suppressAutoHyphens/>
              <w:jc w:val="center"/>
              <w:rPr>
                <w:b/>
                <w:kern w:val="20"/>
                <w:sz w:val="26"/>
                <w:szCs w:val="26"/>
              </w:rPr>
            </w:pPr>
            <w:r w:rsidRPr="006D336C">
              <w:rPr>
                <w:b/>
                <w:kern w:val="20"/>
                <w:sz w:val="26"/>
                <w:szCs w:val="26"/>
              </w:rPr>
              <w:t>ПРОЧИЕ УСЛОВИЯ</w:t>
            </w:r>
          </w:p>
          <w:p w:rsidR="00392231" w:rsidRPr="006D336C" w:rsidRDefault="00410269" w:rsidP="004F5FED">
            <w:pPr>
              <w:tabs>
                <w:tab w:val="left" w:pos="689"/>
              </w:tabs>
              <w:ind w:left="746" w:firstLine="709"/>
              <w:jc w:val="both"/>
              <w:rPr>
                <w:sz w:val="26"/>
                <w:szCs w:val="26"/>
              </w:rPr>
            </w:pPr>
            <w:r>
              <w:rPr>
                <w:sz w:val="26"/>
                <w:szCs w:val="26"/>
              </w:rPr>
              <w:t>14.1.</w:t>
            </w:r>
            <w:r w:rsidR="00392231" w:rsidRPr="006D336C">
              <w:rPr>
                <w:sz w:val="26"/>
                <w:szCs w:val="26"/>
              </w:rPr>
              <w:t xml:space="preserve">Любые изменения и дополнения к настоящему Договору, в том числе изменение платежных реквизитов, действительны, если они </w:t>
            </w:r>
            <w:proofErr w:type="gramStart"/>
            <w:r w:rsidR="00392231" w:rsidRPr="006D336C">
              <w:rPr>
                <w:sz w:val="26"/>
                <w:szCs w:val="26"/>
              </w:rPr>
              <w:t>совершены в письменной форме и подписаны</w:t>
            </w:r>
            <w:proofErr w:type="gramEnd"/>
            <w:r w:rsidR="00392231" w:rsidRPr="006D336C">
              <w:rPr>
                <w:sz w:val="26"/>
                <w:szCs w:val="26"/>
              </w:rPr>
              <w:t xml:space="preserve"> полномочными представителями обеих Сторон.</w:t>
            </w:r>
          </w:p>
          <w:p w:rsidR="00392231" w:rsidRPr="006D336C" w:rsidRDefault="00392231" w:rsidP="004F5FED">
            <w:pPr>
              <w:numPr>
                <w:ilvl w:val="1"/>
                <w:numId w:val="8"/>
              </w:numPr>
              <w:tabs>
                <w:tab w:val="left" w:pos="689"/>
              </w:tabs>
              <w:ind w:left="746" w:firstLine="709"/>
              <w:jc w:val="both"/>
              <w:rPr>
                <w:sz w:val="26"/>
                <w:szCs w:val="26"/>
              </w:rPr>
            </w:pPr>
            <w:r w:rsidRPr="006D336C">
              <w:rPr>
                <w:sz w:val="26"/>
                <w:szCs w:val="26"/>
              </w:rPr>
              <w:t>Стороны обязаны в течение 5 (пяти) дней письменно сообщать друг другу об изменении своего места нахождения, почтового адреса, номеров телефонов, факсов, банковских и иных реквизитов.</w:t>
            </w:r>
          </w:p>
          <w:p w:rsidR="00392231" w:rsidRPr="006D336C" w:rsidRDefault="00392231" w:rsidP="004F5FED">
            <w:pPr>
              <w:numPr>
                <w:ilvl w:val="1"/>
                <w:numId w:val="8"/>
              </w:numPr>
              <w:tabs>
                <w:tab w:val="left" w:pos="689"/>
              </w:tabs>
              <w:ind w:left="746" w:firstLine="709"/>
              <w:jc w:val="both"/>
              <w:rPr>
                <w:sz w:val="26"/>
                <w:szCs w:val="26"/>
              </w:rPr>
            </w:pPr>
            <w:r w:rsidRPr="006D336C">
              <w:rPr>
                <w:sz w:val="26"/>
                <w:szCs w:val="26"/>
              </w:rPr>
              <w:t>Все, что не урегулировано настоящим Договором, регулируется действующим законодательством Российской Федерации.</w:t>
            </w:r>
          </w:p>
          <w:p w:rsidR="00392231" w:rsidRPr="006D336C" w:rsidRDefault="00392231" w:rsidP="004F5FED">
            <w:pPr>
              <w:numPr>
                <w:ilvl w:val="1"/>
                <w:numId w:val="8"/>
              </w:numPr>
              <w:tabs>
                <w:tab w:val="left" w:pos="689"/>
              </w:tabs>
              <w:ind w:left="746" w:firstLine="709"/>
              <w:jc w:val="both"/>
              <w:rPr>
                <w:sz w:val="26"/>
                <w:szCs w:val="26"/>
              </w:rPr>
            </w:pPr>
            <w:r w:rsidRPr="006D336C">
              <w:rPr>
                <w:sz w:val="26"/>
                <w:szCs w:val="26"/>
              </w:rPr>
              <w:t>Настоящий Договор составлен в двух подлинных экземплярах, имеющих равную юридическую силу, по одному для каждой из Сторон.</w:t>
            </w:r>
          </w:p>
          <w:p w:rsidR="00392231" w:rsidRPr="006D336C" w:rsidRDefault="00392231" w:rsidP="004F5FED">
            <w:pPr>
              <w:numPr>
                <w:ilvl w:val="1"/>
                <w:numId w:val="8"/>
              </w:numPr>
              <w:tabs>
                <w:tab w:val="left" w:pos="689"/>
              </w:tabs>
              <w:ind w:left="746" w:firstLine="709"/>
              <w:jc w:val="both"/>
              <w:rPr>
                <w:sz w:val="26"/>
                <w:szCs w:val="26"/>
              </w:rPr>
            </w:pPr>
            <w:r w:rsidRPr="006D336C">
              <w:rPr>
                <w:sz w:val="26"/>
                <w:szCs w:val="26"/>
              </w:rPr>
              <w:t xml:space="preserve">К настоящему Договору </w:t>
            </w:r>
            <w:proofErr w:type="gramStart"/>
            <w:r w:rsidRPr="006D336C">
              <w:rPr>
                <w:sz w:val="26"/>
                <w:szCs w:val="26"/>
              </w:rPr>
              <w:t>прилагается и является</w:t>
            </w:r>
            <w:proofErr w:type="gramEnd"/>
            <w:r w:rsidRPr="006D336C">
              <w:rPr>
                <w:sz w:val="26"/>
                <w:szCs w:val="26"/>
              </w:rPr>
              <w:t xml:space="preserve"> его неотъемлемой частью:</w:t>
            </w:r>
          </w:p>
          <w:p w:rsidR="00392231" w:rsidRPr="006D336C" w:rsidRDefault="00392231" w:rsidP="004F5FED">
            <w:pPr>
              <w:tabs>
                <w:tab w:val="left" w:pos="689"/>
              </w:tabs>
              <w:ind w:left="746" w:right="27" w:firstLine="709"/>
              <w:jc w:val="both"/>
              <w:rPr>
                <w:sz w:val="26"/>
                <w:szCs w:val="26"/>
              </w:rPr>
            </w:pPr>
            <w:r w:rsidRPr="006D336C">
              <w:rPr>
                <w:sz w:val="26"/>
                <w:szCs w:val="26"/>
              </w:rPr>
              <w:t>Приложение № 1 «Техническое задание».</w:t>
            </w:r>
          </w:p>
          <w:p w:rsidR="00392231" w:rsidRPr="006D336C" w:rsidRDefault="00392231" w:rsidP="00410269">
            <w:pPr>
              <w:tabs>
                <w:tab w:val="left" w:pos="689"/>
              </w:tabs>
              <w:ind w:left="121" w:firstLine="568"/>
              <w:rPr>
                <w:sz w:val="26"/>
                <w:szCs w:val="26"/>
              </w:rPr>
            </w:pPr>
          </w:p>
          <w:p w:rsidR="00392231" w:rsidRPr="006D336C" w:rsidRDefault="00392231" w:rsidP="000A50CE">
            <w:pPr>
              <w:pStyle w:val="a6"/>
              <w:numPr>
                <w:ilvl w:val="0"/>
                <w:numId w:val="6"/>
              </w:numPr>
              <w:suppressAutoHyphens/>
              <w:jc w:val="center"/>
              <w:rPr>
                <w:b/>
                <w:kern w:val="20"/>
                <w:sz w:val="26"/>
                <w:szCs w:val="26"/>
              </w:rPr>
            </w:pPr>
            <w:r w:rsidRPr="006D336C">
              <w:rPr>
                <w:b/>
                <w:kern w:val="20"/>
                <w:sz w:val="26"/>
                <w:szCs w:val="26"/>
              </w:rPr>
              <w:lastRenderedPageBreak/>
              <w:t>РЕКВИЗИТЫ И ПОДПИСИ СТОРОН</w:t>
            </w:r>
          </w:p>
          <w:p w:rsidR="00392231" w:rsidRPr="006D336C" w:rsidRDefault="00392231" w:rsidP="00392231">
            <w:pPr>
              <w:rPr>
                <w:b/>
                <w:sz w:val="26"/>
                <w:szCs w:val="26"/>
              </w:rPr>
            </w:pPr>
          </w:p>
          <w:tbl>
            <w:tblPr>
              <w:tblW w:w="10108" w:type="dxa"/>
              <w:jc w:val="center"/>
              <w:tblLayout w:type="fixed"/>
              <w:tblLook w:val="0000"/>
            </w:tblPr>
            <w:tblGrid>
              <w:gridCol w:w="5054"/>
              <w:gridCol w:w="5054"/>
            </w:tblGrid>
            <w:tr w:rsidR="00392231" w:rsidRPr="006D336C" w:rsidTr="00410269">
              <w:trPr>
                <w:trHeight w:val="1667"/>
                <w:jc w:val="center"/>
              </w:trPr>
              <w:tc>
                <w:tcPr>
                  <w:tcW w:w="5054" w:type="dxa"/>
                </w:tcPr>
                <w:p w:rsidR="00392231" w:rsidRPr="006D336C" w:rsidRDefault="00392231" w:rsidP="00392231">
                  <w:pPr>
                    <w:suppressAutoHyphens/>
                    <w:rPr>
                      <w:b/>
                      <w:sz w:val="26"/>
                      <w:szCs w:val="26"/>
                    </w:rPr>
                  </w:pPr>
                  <w:r w:rsidRPr="006D336C">
                    <w:rPr>
                      <w:b/>
                      <w:sz w:val="26"/>
                      <w:szCs w:val="26"/>
                    </w:rPr>
                    <w:t>Заказчик:</w:t>
                  </w:r>
                </w:p>
                <w:p w:rsidR="008B45D2" w:rsidRPr="006D336C" w:rsidRDefault="008B45D2" w:rsidP="008B45D2">
                  <w:pPr>
                    <w:tabs>
                      <w:tab w:val="left" w:pos="968"/>
                    </w:tabs>
                    <w:suppressAutoHyphens/>
                    <w:rPr>
                      <w:sz w:val="26"/>
                      <w:szCs w:val="26"/>
                    </w:rPr>
                  </w:pPr>
                  <w:r w:rsidRPr="006D336C">
                    <w:rPr>
                      <w:sz w:val="26"/>
                      <w:szCs w:val="26"/>
                    </w:rPr>
                    <w:t>Акционерное общество «Пригородная пассажирская  компания «Черноземье»</w:t>
                  </w:r>
                </w:p>
                <w:p w:rsidR="008B45D2" w:rsidRPr="006D336C" w:rsidRDefault="008B45D2" w:rsidP="008B45D2">
                  <w:pPr>
                    <w:tabs>
                      <w:tab w:val="left" w:pos="968"/>
                    </w:tabs>
                    <w:suppressAutoHyphens/>
                    <w:rPr>
                      <w:sz w:val="26"/>
                      <w:szCs w:val="26"/>
                    </w:rPr>
                  </w:pPr>
                  <w:r w:rsidRPr="006D336C">
                    <w:rPr>
                      <w:sz w:val="26"/>
                      <w:szCs w:val="26"/>
                    </w:rPr>
                    <w:t xml:space="preserve">Адрес (место нахождения): Российская Федерация, 394043, Воронежская область, </w:t>
                  </w:r>
                  <w:proofErr w:type="gramStart"/>
                  <w:r w:rsidRPr="006D336C">
                    <w:rPr>
                      <w:sz w:val="26"/>
                      <w:szCs w:val="26"/>
                    </w:rPr>
                    <w:t>г</w:t>
                  </w:r>
                  <w:proofErr w:type="gramEnd"/>
                  <w:r w:rsidRPr="006D336C">
                    <w:rPr>
                      <w:sz w:val="26"/>
                      <w:szCs w:val="26"/>
                    </w:rPr>
                    <w:t>. Воронеж, ул. Ленина, д.104б, нежилое встроенное помещение I в лит. 1А, офис 915</w:t>
                  </w:r>
                </w:p>
                <w:p w:rsidR="008B45D2" w:rsidRPr="006D336C" w:rsidRDefault="008B45D2" w:rsidP="008B45D2">
                  <w:pPr>
                    <w:tabs>
                      <w:tab w:val="left" w:pos="968"/>
                    </w:tabs>
                    <w:suppressAutoHyphens/>
                    <w:rPr>
                      <w:sz w:val="26"/>
                      <w:szCs w:val="26"/>
                    </w:rPr>
                  </w:pPr>
                  <w:r w:rsidRPr="006D336C">
                    <w:rPr>
                      <w:sz w:val="26"/>
                      <w:szCs w:val="26"/>
                    </w:rPr>
                    <w:t>ИНН 3664108409 КПП 366601001</w:t>
                  </w:r>
                </w:p>
                <w:p w:rsidR="008B45D2" w:rsidRPr="006D336C" w:rsidRDefault="008B45D2" w:rsidP="008B45D2">
                  <w:pPr>
                    <w:tabs>
                      <w:tab w:val="left" w:pos="968"/>
                    </w:tabs>
                    <w:suppressAutoHyphens/>
                    <w:rPr>
                      <w:sz w:val="26"/>
                      <w:szCs w:val="26"/>
                    </w:rPr>
                  </w:pPr>
                  <w:r w:rsidRPr="006D336C">
                    <w:rPr>
                      <w:sz w:val="26"/>
                      <w:szCs w:val="26"/>
                    </w:rPr>
                    <w:t>ОГРН 1103668042664</w:t>
                  </w:r>
                </w:p>
                <w:p w:rsidR="008B45D2" w:rsidRPr="006D336C" w:rsidRDefault="008B45D2" w:rsidP="008B45D2">
                  <w:pPr>
                    <w:tabs>
                      <w:tab w:val="left" w:pos="968"/>
                    </w:tabs>
                    <w:suppressAutoHyphens/>
                    <w:rPr>
                      <w:sz w:val="26"/>
                      <w:szCs w:val="26"/>
                    </w:rPr>
                  </w:pPr>
                  <w:r w:rsidRPr="006D336C">
                    <w:rPr>
                      <w:sz w:val="26"/>
                      <w:szCs w:val="26"/>
                    </w:rPr>
                    <w:t>ОКПО 69485749</w:t>
                  </w:r>
                </w:p>
                <w:p w:rsidR="008B45D2" w:rsidRPr="006D336C" w:rsidRDefault="008B45D2" w:rsidP="008B45D2">
                  <w:pPr>
                    <w:tabs>
                      <w:tab w:val="left" w:pos="968"/>
                    </w:tabs>
                    <w:suppressAutoHyphens/>
                    <w:rPr>
                      <w:sz w:val="26"/>
                      <w:szCs w:val="26"/>
                    </w:rPr>
                  </w:pPr>
                  <w:r w:rsidRPr="006D336C">
                    <w:rPr>
                      <w:sz w:val="26"/>
                      <w:szCs w:val="26"/>
                    </w:rPr>
                    <w:t>ОКТМО 20701000</w:t>
                  </w:r>
                </w:p>
                <w:p w:rsidR="008B45D2" w:rsidRPr="006D336C" w:rsidRDefault="008B45D2" w:rsidP="008B45D2">
                  <w:pPr>
                    <w:tabs>
                      <w:tab w:val="left" w:pos="968"/>
                    </w:tabs>
                    <w:suppressAutoHyphens/>
                    <w:rPr>
                      <w:sz w:val="26"/>
                      <w:szCs w:val="26"/>
                    </w:rPr>
                  </w:pPr>
                  <w:proofErr w:type="gramStart"/>
                  <w:r w:rsidRPr="006D336C">
                    <w:rPr>
                      <w:sz w:val="26"/>
                      <w:szCs w:val="26"/>
                    </w:rPr>
                    <w:t>р</w:t>
                  </w:r>
                  <w:proofErr w:type="gramEnd"/>
                  <w:r w:rsidRPr="006D336C">
                    <w:rPr>
                      <w:sz w:val="26"/>
                      <w:szCs w:val="26"/>
                    </w:rPr>
                    <w:t>/с 40702810200250005057 в филиале Банка ВТБ (ПАО) в г. Воронеже,</w:t>
                  </w:r>
                </w:p>
                <w:p w:rsidR="008B45D2" w:rsidRPr="006D336C" w:rsidRDefault="008B45D2" w:rsidP="008B45D2">
                  <w:pPr>
                    <w:tabs>
                      <w:tab w:val="left" w:pos="968"/>
                    </w:tabs>
                    <w:suppressAutoHyphens/>
                    <w:rPr>
                      <w:sz w:val="26"/>
                      <w:szCs w:val="26"/>
                    </w:rPr>
                  </w:pPr>
                  <w:r w:rsidRPr="006D336C">
                    <w:rPr>
                      <w:sz w:val="26"/>
                      <w:szCs w:val="26"/>
                    </w:rPr>
                    <w:t xml:space="preserve">к/с 30101810100000000835 </w:t>
                  </w:r>
                </w:p>
                <w:p w:rsidR="008B45D2" w:rsidRPr="006D336C" w:rsidRDefault="008B45D2" w:rsidP="008B45D2">
                  <w:pPr>
                    <w:tabs>
                      <w:tab w:val="left" w:pos="968"/>
                    </w:tabs>
                    <w:suppressAutoHyphens/>
                    <w:rPr>
                      <w:sz w:val="26"/>
                      <w:szCs w:val="26"/>
                    </w:rPr>
                  </w:pPr>
                  <w:r w:rsidRPr="006D336C">
                    <w:rPr>
                      <w:sz w:val="26"/>
                      <w:szCs w:val="26"/>
                    </w:rPr>
                    <w:t>БИК 042007835</w:t>
                  </w:r>
                </w:p>
                <w:p w:rsidR="00392231" w:rsidRPr="006D336C" w:rsidRDefault="008B45D2" w:rsidP="008B45D2">
                  <w:pPr>
                    <w:tabs>
                      <w:tab w:val="left" w:pos="968"/>
                    </w:tabs>
                    <w:suppressAutoHyphens/>
                    <w:rPr>
                      <w:sz w:val="26"/>
                      <w:szCs w:val="26"/>
                    </w:rPr>
                  </w:pPr>
                  <w:r w:rsidRPr="006D336C">
                    <w:rPr>
                      <w:sz w:val="26"/>
                      <w:szCs w:val="26"/>
                    </w:rPr>
                    <w:t>Тел/факс (473) 265-16-40/265-16-45</w:t>
                  </w:r>
                </w:p>
              </w:tc>
              <w:tc>
                <w:tcPr>
                  <w:tcW w:w="5054" w:type="dxa"/>
                </w:tcPr>
                <w:p w:rsidR="00392231" w:rsidRPr="006D336C" w:rsidRDefault="00392231" w:rsidP="00392231">
                  <w:pPr>
                    <w:rPr>
                      <w:b/>
                      <w:sz w:val="26"/>
                      <w:szCs w:val="26"/>
                    </w:rPr>
                  </w:pPr>
                  <w:r w:rsidRPr="006D336C">
                    <w:rPr>
                      <w:b/>
                      <w:sz w:val="26"/>
                      <w:szCs w:val="26"/>
                    </w:rPr>
                    <w:t>Исполнитель:</w:t>
                  </w:r>
                </w:p>
                <w:p w:rsidR="00392231" w:rsidRPr="006D336C" w:rsidRDefault="00392231" w:rsidP="00392231">
                  <w:pPr>
                    <w:rPr>
                      <w:rFonts w:eastAsia="Calibri"/>
                      <w:sz w:val="26"/>
                      <w:szCs w:val="26"/>
                    </w:rPr>
                  </w:pPr>
                </w:p>
              </w:tc>
            </w:tr>
            <w:tr w:rsidR="00392231" w:rsidRPr="006D336C" w:rsidTr="00410269">
              <w:trPr>
                <w:trHeight w:val="1667"/>
                <w:jc w:val="center"/>
              </w:trPr>
              <w:tc>
                <w:tcPr>
                  <w:tcW w:w="5054" w:type="dxa"/>
                </w:tcPr>
                <w:p w:rsidR="00392231" w:rsidRPr="006D336C" w:rsidRDefault="00392231" w:rsidP="00392231">
                  <w:pPr>
                    <w:suppressAutoHyphens/>
                    <w:rPr>
                      <w:b/>
                      <w:sz w:val="26"/>
                      <w:szCs w:val="26"/>
                    </w:rPr>
                  </w:pPr>
                  <w:r w:rsidRPr="006D336C">
                    <w:rPr>
                      <w:sz w:val="26"/>
                      <w:szCs w:val="26"/>
                    </w:rPr>
                    <w:t xml:space="preserve">________________________ </w:t>
                  </w:r>
                </w:p>
              </w:tc>
              <w:tc>
                <w:tcPr>
                  <w:tcW w:w="5054" w:type="dxa"/>
                </w:tcPr>
                <w:p w:rsidR="00392231" w:rsidRPr="006D336C" w:rsidRDefault="00392231" w:rsidP="00392231">
                  <w:pPr>
                    <w:rPr>
                      <w:rFonts w:eastAsia="Calibri"/>
                      <w:sz w:val="26"/>
                      <w:szCs w:val="26"/>
                    </w:rPr>
                  </w:pPr>
                  <w:r w:rsidRPr="006D336C">
                    <w:rPr>
                      <w:sz w:val="26"/>
                      <w:szCs w:val="26"/>
                    </w:rPr>
                    <w:t xml:space="preserve">_______________________ </w:t>
                  </w:r>
                </w:p>
              </w:tc>
            </w:tr>
          </w:tbl>
          <w:p w:rsidR="00392231" w:rsidRPr="006D336C" w:rsidRDefault="00392231" w:rsidP="00392231">
            <w:pPr>
              <w:tabs>
                <w:tab w:val="left" w:pos="6027"/>
              </w:tabs>
              <w:rPr>
                <w:sz w:val="26"/>
                <w:szCs w:val="26"/>
              </w:rPr>
            </w:pPr>
            <w:r w:rsidRPr="006D336C">
              <w:rPr>
                <w:sz w:val="26"/>
                <w:szCs w:val="26"/>
              </w:rPr>
              <w:tab/>
            </w:r>
          </w:p>
          <w:p w:rsidR="00392231" w:rsidRDefault="00392231" w:rsidP="00392231">
            <w:pPr>
              <w:shd w:val="clear" w:color="auto" w:fill="FFFFFF"/>
              <w:rPr>
                <w:sz w:val="26"/>
                <w:szCs w:val="26"/>
              </w:rPr>
            </w:pPr>
          </w:p>
          <w:p w:rsidR="00FC6F60" w:rsidRDefault="00FC6F60" w:rsidP="00392231">
            <w:pPr>
              <w:shd w:val="clear" w:color="auto" w:fill="FFFFFF"/>
              <w:rPr>
                <w:sz w:val="26"/>
                <w:szCs w:val="26"/>
              </w:rPr>
            </w:pPr>
          </w:p>
          <w:p w:rsidR="00FC6F60" w:rsidRDefault="00FC6F60" w:rsidP="00392231">
            <w:pPr>
              <w:shd w:val="clear" w:color="auto" w:fill="FFFFFF"/>
              <w:rPr>
                <w:sz w:val="26"/>
                <w:szCs w:val="26"/>
              </w:rPr>
            </w:pPr>
          </w:p>
          <w:p w:rsidR="00FC6F60" w:rsidRDefault="00FC6F60" w:rsidP="00392231">
            <w:pPr>
              <w:shd w:val="clear" w:color="auto" w:fill="FFFFFF"/>
              <w:rPr>
                <w:sz w:val="26"/>
                <w:szCs w:val="26"/>
              </w:rPr>
            </w:pPr>
          </w:p>
          <w:p w:rsidR="00FC6F60" w:rsidRPr="006D336C" w:rsidRDefault="00FC6F60" w:rsidP="00392231">
            <w:pPr>
              <w:shd w:val="clear" w:color="auto" w:fill="FFFFFF"/>
              <w:rPr>
                <w:sz w:val="26"/>
                <w:szCs w:val="26"/>
              </w:rPr>
            </w:pPr>
          </w:p>
          <w:p w:rsidR="00392231" w:rsidRPr="006D336C" w:rsidRDefault="00392231" w:rsidP="00392231">
            <w:pPr>
              <w:shd w:val="clear" w:color="auto" w:fill="FFFFFF"/>
              <w:jc w:val="right"/>
              <w:rPr>
                <w:b/>
                <w:sz w:val="26"/>
                <w:szCs w:val="26"/>
              </w:rPr>
            </w:pPr>
            <w:r w:rsidRPr="006D336C">
              <w:rPr>
                <w:b/>
                <w:sz w:val="26"/>
                <w:szCs w:val="26"/>
              </w:rPr>
              <w:lastRenderedPageBreak/>
              <w:t xml:space="preserve">Приложение №1 </w:t>
            </w:r>
          </w:p>
          <w:p w:rsidR="00392231" w:rsidRPr="006D336C" w:rsidRDefault="00392231" w:rsidP="00392231">
            <w:pPr>
              <w:shd w:val="clear" w:color="auto" w:fill="FFFFFF"/>
              <w:jc w:val="right"/>
              <w:rPr>
                <w:sz w:val="26"/>
                <w:szCs w:val="26"/>
              </w:rPr>
            </w:pPr>
            <w:r w:rsidRPr="006D336C">
              <w:rPr>
                <w:sz w:val="26"/>
                <w:szCs w:val="26"/>
              </w:rPr>
              <w:t>к договору оказания услуг</w:t>
            </w:r>
          </w:p>
          <w:p w:rsidR="00392231" w:rsidRPr="006D336C" w:rsidRDefault="00392231" w:rsidP="00392231">
            <w:pPr>
              <w:shd w:val="clear" w:color="auto" w:fill="FFFFFF"/>
              <w:jc w:val="right"/>
              <w:rPr>
                <w:sz w:val="26"/>
                <w:szCs w:val="26"/>
              </w:rPr>
            </w:pPr>
            <w:r w:rsidRPr="006D336C">
              <w:rPr>
                <w:sz w:val="26"/>
                <w:szCs w:val="26"/>
              </w:rPr>
              <w:t xml:space="preserve"> от ___.___.20___ № _____</w:t>
            </w:r>
          </w:p>
          <w:p w:rsidR="00392231" w:rsidRPr="006D336C" w:rsidRDefault="00392231" w:rsidP="00392231">
            <w:pPr>
              <w:rPr>
                <w:sz w:val="26"/>
                <w:szCs w:val="26"/>
              </w:rPr>
            </w:pPr>
          </w:p>
          <w:p w:rsidR="00392231" w:rsidRPr="006D336C" w:rsidRDefault="00392231" w:rsidP="00392231">
            <w:pPr>
              <w:rPr>
                <w:sz w:val="26"/>
                <w:szCs w:val="26"/>
              </w:rPr>
            </w:pPr>
          </w:p>
          <w:p w:rsidR="00392231" w:rsidRPr="006D336C" w:rsidRDefault="00392DEB" w:rsidP="00392231">
            <w:pPr>
              <w:jc w:val="center"/>
              <w:rPr>
                <w:sz w:val="26"/>
                <w:szCs w:val="26"/>
              </w:rPr>
            </w:pPr>
            <w:r w:rsidRPr="006D336C">
              <w:rPr>
                <w:sz w:val="26"/>
                <w:szCs w:val="26"/>
              </w:rPr>
              <w:t>Техническое задание</w:t>
            </w:r>
            <w:r>
              <w:rPr>
                <w:sz w:val="26"/>
                <w:szCs w:val="26"/>
              </w:rPr>
              <w:t>.</w:t>
            </w:r>
          </w:p>
          <w:p w:rsidR="00392231" w:rsidRPr="006D336C" w:rsidRDefault="00392231" w:rsidP="00392231">
            <w:pPr>
              <w:ind w:firstLine="284"/>
              <w:jc w:val="both"/>
              <w:rPr>
                <w:sz w:val="26"/>
                <w:szCs w:val="26"/>
              </w:rPr>
            </w:pPr>
          </w:p>
          <w:p w:rsidR="00392231" w:rsidRPr="006D336C" w:rsidRDefault="00392231" w:rsidP="00392231">
            <w:pPr>
              <w:ind w:firstLine="284"/>
              <w:jc w:val="both"/>
              <w:rPr>
                <w:sz w:val="26"/>
                <w:szCs w:val="26"/>
              </w:rPr>
            </w:pPr>
          </w:p>
          <w:tbl>
            <w:tblPr>
              <w:tblW w:w="14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0"/>
              <w:gridCol w:w="1562"/>
              <w:gridCol w:w="556"/>
              <w:gridCol w:w="821"/>
              <w:gridCol w:w="3663"/>
              <w:gridCol w:w="5190"/>
            </w:tblGrid>
            <w:tr w:rsidR="00DC7491" w:rsidRPr="00160208" w:rsidTr="00E74F2A">
              <w:tc>
                <w:tcPr>
                  <w:tcW w:w="5000" w:type="pct"/>
                  <w:gridSpan w:val="6"/>
                </w:tcPr>
                <w:p w:rsidR="00DC7491" w:rsidRPr="00160208" w:rsidRDefault="00DC7491" w:rsidP="00BC7CCA">
                  <w:pPr>
                    <w:jc w:val="both"/>
                    <w:rPr>
                      <w:b/>
                    </w:rPr>
                  </w:pPr>
                  <w:r w:rsidRPr="00160208">
                    <w:rPr>
                      <w:b/>
                      <w:sz w:val="28"/>
                      <w:szCs w:val="28"/>
                    </w:rPr>
                    <w:t>1. Наименование закупаемых услуг, их количество (объем)</w:t>
                  </w:r>
                </w:p>
              </w:tc>
            </w:tr>
            <w:tr w:rsidR="00BC7CCA" w:rsidRPr="00160208" w:rsidTr="00E74F2A">
              <w:tc>
                <w:tcPr>
                  <w:tcW w:w="992" w:type="pct"/>
                </w:tcPr>
                <w:p w:rsidR="00BC7CCA" w:rsidRPr="007A58D7" w:rsidRDefault="00BC7CCA" w:rsidP="00DC7491">
                  <w:pPr>
                    <w:jc w:val="both"/>
                    <w:rPr>
                      <w:b/>
                    </w:rPr>
                  </w:pPr>
                  <w:r w:rsidRPr="007A58D7">
                    <w:rPr>
                      <w:b/>
                    </w:rPr>
                    <w:t>Наименование услуги</w:t>
                  </w:r>
                </w:p>
              </w:tc>
              <w:tc>
                <w:tcPr>
                  <w:tcW w:w="531" w:type="pct"/>
                </w:tcPr>
                <w:p w:rsidR="00BC7CCA" w:rsidRPr="007A58D7" w:rsidRDefault="00BC7CCA" w:rsidP="00DC7491">
                  <w:pPr>
                    <w:jc w:val="both"/>
                    <w:rPr>
                      <w:b/>
                    </w:rPr>
                  </w:pPr>
                  <w:proofErr w:type="spellStart"/>
                  <w:r w:rsidRPr="007A58D7">
                    <w:rPr>
                      <w:b/>
                    </w:rPr>
                    <w:t>Ед</w:t>
                  </w:r>
                  <w:proofErr w:type="gramStart"/>
                  <w:r w:rsidRPr="007A58D7">
                    <w:rPr>
                      <w:b/>
                    </w:rPr>
                    <w:t>.и</w:t>
                  </w:r>
                  <w:proofErr w:type="gramEnd"/>
                  <w:r w:rsidRPr="007A58D7">
                    <w:rPr>
                      <w:b/>
                    </w:rPr>
                    <w:t>зм</w:t>
                  </w:r>
                  <w:proofErr w:type="spellEnd"/>
                  <w:r w:rsidRPr="007A58D7">
                    <w:rPr>
                      <w:b/>
                    </w:rPr>
                    <w:t>.</w:t>
                  </w:r>
                </w:p>
              </w:tc>
              <w:tc>
                <w:tcPr>
                  <w:tcW w:w="3477" w:type="pct"/>
                  <w:gridSpan w:val="4"/>
                </w:tcPr>
                <w:p w:rsidR="00BC7CCA" w:rsidRPr="007A58D7" w:rsidRDefault="00BC7CCA" w:rsidP="00DC7491">
                  <w:pPr>
                    <w:jc w:val="both"/>
                    <w:rPr>
                      <w:b/>
                    </w:rPr>
                  </w:pPr>
                  <w:r w:rsidRPr="007A58D7">
                    <w:rPr>
                      <w:b/>
                    </w:rPr>
                    <w:t>Количество (объем)</w:t>
                  </w:r>
                </w:p>
              </w:tc>
            </w:tr>
            <w:tr w:rsidR="00DC7491" w:rsidRPr="00160208" w:rsidTr="00E74F2A">
              <w:tc>
                <w:tcPr>
                  <w:tcW w:w="992" w:type="pct"/>
                </w:tcPr>
                <w:p w:rsidR="00DC7491" w:rsidRPr="007A58D7" w:rsidRDefault="00DC7491" w:rsidP="00DC7491">
                  <w:pPr>
                    <w:jc w:val="both"/>
                    <w:rPr>
                      <w:b/>
                    </w:rPr>
                  </w:pPr>
                  <w:r w:rsidRPr="007A58D7">
                    <w:rPr>
                      <w:b/>
                    </w:rPr>
                    <w:t>ЛОТ №__</w:t>
                  </w:r>
                </w:p>
              </w:tc>
              <w:tc>
                <w:tcPr>
                  <w:tcW w:w="4008" w:type="pct"/>
                  <w:gridSpan w:val="5"/>
                </w:tcPr>
                <w:p w:rsidR="00DC7491" w:rsidRPr="007A58D7" w:rsidRDefault="00DC7491" w:rsidP="00DC7491">
                  <w:pPr>
                    <w:jc w:val="both"/>
                    <w:rPr>
                      <w:b/>
                    </w:rPr>
                  </w:pPr>
                </w:p>
              </w:tc>
            </w:tr>
            <w:tr w:rsidR="00BC7CCA" w:rsidRPr="00160208" w:rsidTr="00E74F2A">
              <w:tc>
                <w:tcPr>
                  <w:tcW w:w="992" w:type="pct"/>
                </w:tcPr>
                <w:p w:rsidR="00BC7CCA" w:rsidRPr="007A58D7" w:rsidRDefault="00BC7CCA" w:rsidP="00DC7491">
                  <w:pPr>
                    <w:ind w:left="-108"/>
                    <w:jc w:val="both"/>
                    <w:rPr>
                      <w:i/>
                    </w:rPr>
                  </w:pPr>
                  <w:r w:rsidRPr="007A58D7">
                    <w:rPr>
                      <w:b/>
                      <w:bCs/>
                      <w:color w:val="000000"/>
                      <w:sz w:val="22"/>
                      <w:szCs w:val="22"/>
                    </w:rPr>
                    <w:t xml:space="preserve">Модернизация системы валидации турникетного оборудования, для возможности считывания данных проездного документа с любых носителей, в том числе электронных. </w:t>
                  </w:r>
                </w:p>
              </w:tc>
              <w:tc>
                <w:tcPr>
                  <w:tcW w:w="531" w:type="pct"/>
                </w:tcPr>
                <w:p w:rsidR="00BC7CCA" w:rsidRPr="007A58D7" w:rsidRDefault="00BC7CCA" w:rsidP="00DC7491">
                  <w:pPr>
                    <w:jc w:val="both"/>
                    <w:rPr>
                      <w:i/>
                    </w:rPr>
                  </w:pPr>
                  <w:r w:rsidRPr="007A58D7">
                    <w:rPr>
                      <w:i/>
                    </w:rPr>
                    <w:t>Шт.</w:t>
                  </w:r>
                </w:p>
              </w:tc>
              <w:tc>
                <w:tcPr>
                  <w:tcW w:w="3477" w:type="pct"/>
                  <w:gridSpan w:val="4"/>
                </w:tcPr>
                <w:p w:rsidR="00BC7CCA" w:rsidRPr="000D0C45" w:rsidRDefault="00BC7CCA" w:rsidP="00DC7491">
                  <w:pPr>
                    <w:jc w:val="both"/>
                    <w:rPr>
                      <w:i/>
                    </w:rPr>
                  </w:pPr>
                  <w:r w:rsidRPr="000D0C45">
                    <w:rPr>
                      <w:b/>
                      <w:bCs/>
                      <w:color w:val="000000"/>
                      <w:sz w:val="22"/>
                      <w:szCs w:val="22"/>
                    </w:rPr>
                    <w:t>11</w:t>
                  </w:r>
                </w:p>
              </w:tc>
            </w:tr>
            <w:tr w:rsidR="00BC7CCA" w:rsidRPr="00160208" w:rsidTr="00E74F2A">
              <w:tc>
                <w:tcPr>
                  <w:tcW w:w="992" w:type="pct"/>
                </w:tcPr>
                <w:p w:rsidR="00BC7CCA" w:rsidRPr="007A58D7" w:rsidRDefault="00BC7CCA" w:rsidP="00DC7491">
                  <w:pPr>
                    <w:ind w:left="-108"/>
                    <w:jc w:val="both"/>
                    <w:rPr>
                      <w:bCs/>
                      <w:i/>
                      <w:color w:val="000000"/>
                    </w:rPr>
                  </w:pPr>
                  <w:r w:rsidRPr="007A58D7">
                    <w:rPr>
                      <w:bCs/>
                      <w:i/>
                      <w:color w:val="000000"/>
                      <w:sz w:val="22"/>
                      <w:szCs w:val="22"/>
                    </w:rPr>
                    <w:t>Модернизация включает в себя:</w:t>
                  </w:r>
                </w:p>
              </w:tc>
              <w:tc>
                <w:tcPr>
                  <w:tcW w:w="531" w:type="pct"/>
                </w:tcPr>
                <w:p w:rsidR="00BC7CCA" w:rsidRPr="007A58D7" w:rsidRDefault="00BC7CCA" w:rsidP="00DC7491">
                  <w:pPr>
                    <w:jc w:val="both"/>
                    <w:rPr>
                      <w:i/>
                    </w:rPr>
                  </w:pPr>
                </w:p>
              </w:tc>
              <w:tc>
                <w:tcPr>
                  <w:tcW w:w="3477" w:type="pct"/>
                  <w:gridSpan w:val="4"/>
                </w:tcPr>
                <w:p w:rsidR="00BC7CCA" w:rsidRPr="000D0C45" w:rsidRDefault="00BC7CCA" w:rsidP="00DC7491">
                  <w:pPr>
                    <w:jc w:val="both"/>
                    <w:rPr>
                      <w:b/>
                      <w:bCs/>
                      <w:color w:val="000000"/>
                    </w:rPr>
                  </w:pPr>
                </w:p>
              </w:tc>
            </w:tr>
            <w:tr w:rsidR="00BC7CCA" w:rsidRPr="00160208" w:rsidTr="00E74F2A">
              <w:tc>
                <w:tcPr>
                  <w:tcW w:w="992" w:type="pct"/>
                  <w:vAlign w:val="center"/>
                </w:tcPr>
                <w:p w:rsidR="00BC7CCA" w:rsidRPr="007A58D7" w:rsidRDefault="00BC7CCA" w:rsidP="00DC7491">
                  <w:pPr>
                    <w:ind w:left="-108"/>
                  </w:pPr>
                  <w:r w:rsidRPr="007A58D7">
                    <w:rPr>
                      <w:bCs/>
                      <w:color w:val="000000"/>
                      <w:sz w:val="22"/>
                      <w:szCs w:val="22"/>
                    </w:rPr>
                    <w:t xml:space="preserve">1. Поставка необходимого оборудования, </w:t>
                  </w:r>
                </w:p>
              </w:tc>
              <w:tc>
                <w:tcPr>
                  <w:tcW w:w="531" w:type="pct"/>
                </w:tcPr>
                <w:p w:rsidR="00BC7CCA" w:rsidRPr="007A58D7" w:rsidRDefault="00BC7CCA" w:rsidP="00DC7491">
                  <w:pPr>
                    <w:jc w:val="both"/>
                    <w:rPr>
                      <w:i/>
                    </w:rPr>
                  </w:pPr>
                </w:p>
              </w:tc>
              <w:tc>
                <w:tcPr>
                  <w:tcW w:w="3477" w:type="pct"/>
                  <w:gridSpan w:val="4"/>
                  <w:vAlign w:val="center"/>
                </w:tcPr>
                <w:p w:rsidR="00BC7CCA" w:rsidRPr="000D0C45" w:rsidRDefault="00BC7CCA" w:rsidP="00DC7491">
                  <w:pPr>
                    <w:rPr>
                      <w:b/>
                    </w:rPr>
                  </w:pPr>
                  <w:r w:rsidRPr="000D0C45">
                    <w:rPr>
                      <w:b/>
                      <w:bCs/>
                      <w:color w:val="000000"/>
                      <w:sz w:val="20"/>
                      <w:szCs w:val="20"/>
                    </w:rPr>
                    <w:t>11</w:t>
                  </w:r>
                </w:p>
              </w:tc>
            </w:tr>
            <w:tr w:rsidR="00BC7CCA" w:rsidRPr="00160208" w:rsidTr="00E74F2A">
              <w:tc>
                <w:tcPr>
                  <w:tcW w:w="992" w:type="pct"/>
                  <w:vAlign w:val="center"/>
                </w:tcPr>
                <w:p w:rsidR="00BC7CCA" w:rsidRPr="007A58D7" w:rsidRDefault="00BC7CCA" w:rsidP="00DC7491">
                  <w:pPr>
                    <w:ind w:left="-108"/>
                    <w:rPr>
                      <w:bCs/>
                      <w:color w:val="000000"/>
                    </w:rPr>
                  </w:pPr>
                  <w:r w:rsidRPr="007A58D7">
                    <w:rPr>
                      <w:bCs/>
                      <w:color w:val="000000"/>
                      <w:sz w:val="22"/>
                      <w:szCs w:val="22"/>
                    </w:rPr>
                    <w:t>в том числе в состав одного комплекта для модернизации входит:</w:t>
                  </w:r>
                </w:p>
              </w:tc>
              <w:tc>
                <w:tcPr>
                  <w:tcW w:w="531" w:type="pct"/>
                </w:tcPr>
                <w:p w:rsidR="00BC7CCA" w:rsidRPr="007A58D7" w:rsidRDefault="00BC7CCA" w:rsidP="00DC7491">
                  <w:pPr>
                    <w:jc w:val="both"/>
                    <w:rPr>
                      <w:i/>
                    </w:rPr>
                  </w:pPr>
                </w:p>
              </w:tc>
              <w:tc>
                <w:tcPr>
                  <w:tcW w:w="3477" w:type="pct"/>
                  <w:gridSpan w:val="4"/>
                  <w:vAlign w:val="center"/>
                </w:tcPr>
                <w:p w:rsidR="00BC7CCA" w:rsidRPr="000D0C45" w:rsidRDefault="00BC7CCA" w:rsidP="00DC7491">
                  <w:pPr>
                    <w:rPr>
                      <w:b/>
                      <w:bCs/>
                      <w:color w:val="000000"/>
                      <w:sz w:val="20"/>
                      <w:szCs w:val="20"/>
                    </w:rPr>
                  </w:pPr>
                </w:p>
              </w:tc>
            </w:tr>
            <w:tr w:rsidR="00BC7CCA" w:rsidRPr="00160208" w:rsidTr="00E74F2A">
              <w:tc>
                <w:tcPr>
                  <w:tcW w:w="992" w:type="pct"/>
                  <w:vAlign w:val="center"/>
                </w:tcPr>
                <w:p w:rsidR="00BC7CCA" w:rsidRPr="007A58D7" w:rsidRDefault="00BC7CCA" w:rsidP="00C1475F">
                  <w:pPr>
                    <w:ind w:left="-108"/>
                  </w:pPr>
                  <w:r w:rsidRPr="007A58D7">
                    <w:rPr>
                      <w:color w:val="000000"/>
                      <w:sz w:val="22"/>
                      <w:szCs w:val="22"/>
                    </w:rPr>
                    <w:t>1.1.Металлический корпус и пластиковая накладка (комплект металлоконструкций крышка, комплект соединительных проводов)</w:t>
                  </w:r>
                </w:p>
              </w:tc>
              <w:tc>
                <w:tcPr>
                  <w:tcW w:w="531" w:type="pct"/>
                </w:tcPr>
                <w:p w:rsidR="00BC7CCA" w:rsidRPr="007A58D7" w:rsidRDefault="00BC7CCA" w:rsidP="00DC7491">
                  <w:pPr>
                    <w:jc w:val="both"/>
                    <w:rPr>
                      <w:i/>
                    </w:rPr>
                  </w:pPr>
                </w:p>
              </w:tc>
              <w:tc>
                <w:tcPr>
                  <w:tcW w:w="3477" w:type="pct"/>
                  <w:gridSpan w:val="4"/>
                  <w:vAlign w:val="center"/>
                </w:tcPr>
                <w:p w:rsidR="00BC7CCA" w:rsidRPr="000D0C45" w:rsidRDefault="00BC7CCA" w:rsidP="00DC7491">
                  <w:r w:rsidRPr="000D0C45">
                    <w:rPr>
                      <w:color w:val="000000"/>
                      <w:sz w:val="20"/>
                      <w:szCs w:val="20"/>
                    </w:rPr>
                    <w:t>2</w:t>
                  </w:r>
                </w:p>
              </w:tc>
            </w:tr>
            <w:tr w:rsidR="00BC7CCA" w:rsidRPr="00160208" w:rsidTr="00E74F2A">
              <w:tc>
                <w:tcPr>
                  <w:tcW w:w="992" w:type="pct"/>
                  <w:vAlign w:val="center"/>
                </w:tcPr>
                <w:p w:rsidR="00BC7CCA" w:rsidRPr="007A58D7" w:rsidRDefault="00C1475F" w:rsidP="00C1475F">
                  <w:pPr>
                    <w:ind w:left="-108"/>
                  </w:pPr>
                  <w:r>
                    <w:rPr>
                      <w:color w:val="000000"/>
                      <w:sz w:val="22"/>
                      <w:szCs w:val="22"/>
                    </w:rPr>
                    <w:t xml:space="preserve">1.2.Сканер ШК </w:t>
                  </w:r>
                </w:p>
              </w:tc>
              <w:tc>
                <w:tcPr>
                  <w:tcW w:w="531" w:type="pct"/>
                </w:tcPr>
                <w:p w:rsidR="00BC7CCA" w:rsidRPr="007A58D7" w:rsidRDefault="00BC7CCA" w:rsidP="00DC7491">
                  <w:pPr>
                    <w:jc w:val="both"/>
                    <w:rPr>
                      <w:i/>
                    </w:rPr>
                  </w:pPr>
                </w:p>
              </w:tc>
              <w:tc>
                <w:tcPr>
                  <w:tcW w:w="3477" w:type="pct"/>
                  <w:gridSpan w:val="4"/>
                  <w:vAlign w:val="center"/>
                </w:tcPr>
                <w:p w:rsidR="00BC7CCA" w:rsidRPr="000D0C45" w:rsidRDefault="00BC7CCA" w:rsidP="00DC7491">
                  <w:r w:rsidRPr="000D0C45">
                    <w:rPr>
                      <w:color w:val="000000"/>
                      <w:sz w:val="20"/>
                      <w:szCs w:val="20"/>
                    </w:rPr>
                    <w:t>2</w:t>
                  </w:r>
                </w:p>
              </w:tc>
            </w:tr>
            <w:tr w:rsidR="00BC7CCA" w:rsidRPr="0032688D" w:rsidTr="00E74F2A">
              <w:tc>
                <w:tcPr>
                  <w:tcW w:w="992" w:type="pct"/>
                  <w:vAlign w:val="center"/>
                </w:tcPr>
                <w:p w:rsidR="00BC7CCA" w:rsidRPr="007A58D7" w:rsidRDefault="00C1475F" w:rsidP="00C1475F">
                  <w:pPr>
                    <w:ind w:left="-108"/>
                    <w:rPr>
                      <w:lang w:val="en-US"/>
                    </w:rPr>
                  </w:pPr>
                  <w:r>
                    <w:rPr>
                      <w:color w:val="000000"/>
                      <w:sz w:val="22"/>
                      <w:szCs w:val="22"/>
                      <w:lang w:val="en-US"/>
                    </w:rPr>
                    <w:t xml:space="preserve">1.3.SAM </w:t>
                  </w:r>
                  <w:proofErr w:type="spellStart"/>
                  <w:r>
                    <w:rPr>
                      <w:color w:val="000000"/>
                      <w:sz w:val="22"/>
                      <w:szCs w:val="22"/>
                      <w:lang w:val="en-US"/>
                    </w:rPr>
                    <w:t>модуль</w:t>
                  </w:r>
                  <w:proofErr w:type="spellEnd"/>
                  <w:r w:rsidR="00BC7CCA" w:rsidRPr="007A58D7">
                    <w:rPr>
                      <w:color w:val="000000"/>
                      <w:sz w:val="22"/>
                      <w:szCs w:val="22"/>
                      <w:lang w:val="en-US"/>
                    </w:rPr>
                    <w:t xml:space="preserve"> </w:t>
                  </w:r>
                  <w:proofErr w:type="spellStart"/>
                  <w:r w:rsidR="00BC7CCA" w:rsidRPr="007A58D7">
                    <w:rPr>
                      <w:color w:val="000000"/>
                      <w:sz w:val="22"/>
                      <w:szCs w:val="22"/>
                      <w:lang w:val="en-US"/>
                    </w:rPr>
                    <w:t>sim</w:t>
                  </w:r>
                  <w:proofErr w:type="spellEnd"/>
                  <w:r w:rsidR="00BC7CCA" w:rsidRPr="007A58D7">
                    <w:rPr>
                      <w:color w:val="000000"/>
                      <w:sz w:val="22"/>
                      <w:szCs w:val="22"/>
                      <w:lang w:val="en-US"/>
                    </w:rPr>
                    <w:t xml:space="preserve"> size</w:t>
                  </w:r>
                </w:p>
              </w:tc>
              <w:tc>
                <w:tcPr>
                  <w:tcW w:w="531" w:type="pct"/>
                </w:tcPr>
                <w:p w:rsidR="00BC7CCA" w:rsidRPr="007A58D7" w:rsidRDefault="00BC7CCA" w:rsidP="00DC7491">
                  <w:pPr>
                    <w:jc w:val="both"/>
                    <w:rPr>
                      <w:i/>
                      <w:lang w:val="en-US"/>
                    </w:rPr>
                  </w:pPr>
                </w:p>
              </w:tc>
              <w:tc>
                <w:tcPr>
                  <w:tcW w:w="3477" w:type="pct"/>
                  <w:gridSpan w:val="4"/>
                  <w:vAlign w:val="center"/>
                </w:tcPr>
                <w:p w:rsidR="00BC7CCA" w:rsidRPr="000D0C45" w:rsidRDefault="00BC7CCA" w:rsidP="00DC7491">
                  <w:r w:rsidRPr="000D0C45">
                    <w:rPr>
                      <w:color w:val="000000"/>
                      <w:sz w:val="20"/>
                      <w:szCs w:val="20"/>
                    </w:rPr>
                    <w:t>2</w:t>
                  </w:r>
                </w:p>
              </w:tc>
            </w:tr>
            <w:tr w:rsidR="00BC7CCA" w:rsidRPr="0032688D" w:rsidTr="00E74F2A">
              <w:tc>
                <w:tcPr>
                  <w:tcW w:w="992" w:type="pct"/>
                  <w:vAlign w:val="center"/>
                </w:tcPr>
                <w:p w:rsidR="00BC7CCA" w:rsidRPr="007A58D7" w:rsidRDefault="00BC7CCA" w:rsidP="00C1475F">
                  <w:pPr>
                    <w:ind w:left="-108"/>
                  </w:pPr>
                  <w:r w:rsidRPr="007A58D7">
                    <w:rPr>
                      <w:color w:val="000000"/>
                      <w:sz w:val="22"/>
                      <w:szCs w:val="22"/>
                    </w:rPr>
                    <w:lastRenderedPageBreak/>
                    <w:t>1.4.Ридер БСК</w:t>
                  </w:r>
                </w:p>
              </w:tc>
              <w:tc>
                <w:tcPr>
                  <w:tcW w:w="531" w:type="pct"/>
                </w:tcPr>
                <w:p w:rsidR="00BC7CCA" w:rsidRPr="007A58D7" w:rsidRDefault="00BC7CCA" w:rsidP="00DC7491">
                  <w:pPr>
                    <w:jc w:val="both"/>
                    <w:rPr>
                      <w:i/>
                    </w:rPr>
                  </w:pPr>
                </w:p>
              </w:tc>
              <w:tc>
                <w:tcPr>
                  <w:tcW w:w="3477" w:type="pct"/>
                  <w:gridSpan w:val="4"/>
                  <w:vAlign w:val="center"/>
                </w:tcPr>
                <w:p w:rsidR="00BC7CCA" w:rsidRPr="000D0C45" w:rsidRDefault="00BC7CCA" w:rsidP="00DC7491">
                  <w:r w:rsidRPr="000D0C45">
                    <w:rPr>
                      <w:color w:val="000000"/>
                      <w:sz w:val="20"/>
                      <w:szCs w:val="20"/>
                    </w:rPr>
                    <w:t>2</w:t>
                  </w:r>
                </w:p>
              </w:tc>
            </w:tr>
            <w:tr w:rsidR="00BC7CCA" w:rsidRPr="00160208" w:rsidTr="00E74F2A">
              <w:tc>
                <w:tcPr>
                  <w:tcW w:w="992" w:type="pct"/>
                  <w:vAlign w:val="center"/>
                </w:tcPr>
                <w:p w:rsidR="00BC7CCA" w:rsidRPr="007A58D7" w:rsidRDefault="00BC7CCA" w:rsidP="00DC7491">
                  <w:pPr>
                    <w:ind w:left="-108"/>
                  </w:pPr>
                  <w:r w:rsidRPr="007A58D7">
                    <w:rPr>
                      <w:b/>
                      <w:bCs/>
                      <w:color w:val="000000"/>
                      <w:sz w:val="22"/>
                      <w:szCs w:val="22"/>
                    </w:rPr>
                    <w:t>2. Работы по модернизации реверсивных турникетных проходов</w:t>
                  </w:r>
                </w:p>
              </w:tc>
              <w:tc>
                <w:tcPr>
                  <w:tcW w:w="531" w:type="pct"/>
                </w:tcPr>
                <w:p w:rsidR="00BC7CCA" w:rsidRPr="007A58D7" w:rsidRDefault="00BC7CCA" w:rsidP="00DC7491">
                  <w:pPr>
                    <w:jc w:val="both"/>
                    <w:rPr>
                      <w:i/>
                    </w:rPr>
                  </w:pPr>
                </w:p>
              </w:tc>
              <w:tc>
                <w:tcPr>
                  <w:tcW w:w="3477" w:type="pct"/>
                  <w:gridSpan w:val="4"/>
                  <w:vAlign w:val="center"/>
                </w:tcPr>
                <w:p w:rsidR="00BC7CCA" w:rsidRPr="000D0C45" w:rsidRDefault="00BC7CCA" w:rsidP="00DC7491">
                  <w:pPr>
                    <w:rPr>
                      <w:b/>
                    </w:rPr>
                  </w:pPr>
                  <w:r w:rsidRPr="000D0C45">
                    <w:rPr>
                      <w:b/>
                      <w:bCs/>
                      <w:color w:val="000000"/>
                      <w:sz w:val="20"/>
                      <w:szCs w:val="20"/>
                    </w:rPr>
                    <w:t>11</w:t>
                  </w:r>
                </w:p>
              </w:tc>
            </w:tr>
            <w:tr w:rsidR="00DC7491" w:rsidRPr="00160208" w:rsidTr="00E74F2A">
              <w:tc>
                <w:tcPr>
                  <w:tcW w:w="5000" w:type="pct"/>
                  <w:gridSpan w:val="6"/>
                </w:tcPr>
                <w:p w:rsidR="00DC7491" w:rsidRPr="000D0C45" w:rsidRDefault="00DC7491" w:rsidP="00DC7491">
                  <w:pPr>
                    <w:jc w:val="both"/>
                    <w:rPr>
                      <w:b/>
                      <w:bCs/>
                      <w:i/>
                    </w:rPr>
                  </w:pPr>
                  <w:r w:rsidRPr="000D0C45">
                    <w:rPr>
                      <w:b/>
                      <w:sz w:val="28"/>
                      <w:szCs w:val="28"/>
                    </w:rPr>
                    <w:t>2. Требования к услугам</w:t>
                  </w:r>
                </w:p>
              </w:tc>
            </w:tr>
            <w:tr w:rsidR="00DC7491" w:rsidRPr="00160208" w:rsidTr="00E74F2A">
              <w:tc>
                <w:tcPr>
                  <w:tcW w:w="992" w:type="pct"/>
                  <w:vMerge w:val="restart"/>
                </w:tcPr>
                <w:p w:rsidR="00DC7491" w:rsidRPr="00327EF6" w:rsidRDefault="00DC7491" w:rsidP="00DC7491">
                  <w:pPr>
                    <w:jc w:val="both"/>
                    <w:rPr>
                      <w:i/>
                    </w:rPr>
                  </w:pPr>
                  <w:r w:rsidRPr="00327EF6">
                    <w:rPr>
                      <w:bCs/>
                      <w:color w:val="000000"/>
                      <w:sz w:val="22"/>
                      <w:szCs w:val="22"/>
                    </w:rPr>
                    <w:t>Модернизация системы валидации турникетного оборудования, для возможности считывания данных проездного документа с любых носителей, в том числе электронных.</w:t>
                  </w:r>
                </w:p>
              </w:tc>
              <w:tc>
                <w:tcPr>
                  <w:tcW w:w="999" w:type="pct"/>
                  <w:gridSpan w:val="3"/>
                </w:tcPr>
                <w:p w:rsidR="00DC7491" w:rsidRPr="000D0C45" w:rsidRDefault="00DC7491" w:rsidP="00DC7491">
                  <w:pPr>
                    <w:jc w:val="both"/>
                  </w:pPr>
                  <w:r w:rsidRPr="000D0C45">
                    <w:rPr>
                      <w:bCs/>
                    </w:rPr>
                    <w:t>Нормативные документы, согласно которым установлены требования</w:t>
                  </w:r>
                </w:p>
              </w:tc>
              <w:tc>
                <w:tcPr>
                  <w:tcW w:w="3009" w:type="pct"/>
                  <w:gridSpan w:val="2"/>
                </w:tcPr>
                <w:p w:rsidR="00DC7491" w:rsidRPr="000D0C45" w:rsidRDefault="00DC7491" w:rsidP="00DC7491">
                  <w:pPr>
                    <w:jc w:val="both"/>
                    <w:rPr>
                      <w:bCs/>
                    </w:rPr>
                  </w:pPr>
                  <w:r w:rsidRPr="000D0C45">
                    <w:rPr>
                      <w:bCs/>
                    </w:rPr>
                    <w:t>Требования к услугам не установлены документами, применяемыми в национальной системе стандартизации.</w:t>
                  </w:r>
                </w:p>
                <w:p w:rsidR="00DC7491" w:rsidRPr="000D0C45" w:rsidRDefault="00DC7491" w:rsidP="00DC7491">
                  <w:pPr>
                    <w:jc w:val="both"/>
                    <w:rPr>
                      <w:i/>
                      <w:sz w:val="28"/>
                      <w:szCs w:val="28"/>
                    </w:rPr>
                  </w:pPr>
                </w:p>
              </w:tc>
            </w:tr>
            <w:tr w:rsidR="00C234B7" w:rsidRPr="00160208" w:rsidTr="00E74F2A">
              <w:tc>
                <w:tcPr>
                  <w:tcW w:w="992" w:type="pct"/>
                  <w:vMerge/>
                </w:tcPr>
                <w:p w:rsidR="00C234B7" w:rsidRPr="00160208" w:rsidRDefault="00C234B7" w:rsidP="00C234B7">
                  <w:pPr>
                    <w:jc w:val="both"/>
                    <w:rPr>
                      <w:i/>
                      <w:sz w:val="28"/>
                      <w:szCs w:val="28"/>
                    </w:rPr>
                  </w:pPr>
                </w:p>
              </w:tc>
              <w:tc>
                <w:tcPr>
                  <w:tcW w:w="999" w:type="pct"/>
                  <w:gridSpan w:val="3"/>
                </w:tcPr>
                <w:p w:rsidR="00C234B7" w:rsidRPr="000D0C45" w:rsidRDefault="00C234B7" w:rsidP="00C234B7">
                  <w:pPr>
                    <w:jc w:val="both"/>
                    <w:rPr>
                      <w:i/>
                    </w:rPr>
                  </w:pPr>
                  <w:r w:rsidRPr="000D0C45">
                    <w:rPr>
                      <w:bCs/>
                    </w:rPr>
                    <w:t>Технические и функциональные характеристики услуги</w:t>
                  </w:r>
                </w:p>
              </w:tc>
              <w:tc>
                <w:tcPr>
                  <w:tcW w:w="3009" w:type="pct"/>
                  <w:gridSpan w:val="2"/>
                </w:tcPr>
                <w:p w:rsidR="00C234B7" w:rsidRPr="000D0C45" w:rsidRDefault="00C234B7" w:rsidP="00C234B7">
                  <w:pPr>
                    <w:tabs>
                      <w:tab w:val="left" w:pos="1134"/>
                      <w:tab w:val="left" w:pos="1701"/>
                      <w:tab w:val="left" w:pos="1843"/>
                    </w:tabs>
                    <w:ind w:right="170" w:firstLine="469"/>
                    <w:contextualSpacing/>
                    <w:jc w:val="both"/>
                  </w:pPr>
                  <w:r w:rsidRPr="000D0C45">
                    <w:t xml:space="preserve">Модернизация </w:t>
                  </w:r>
                  <w:r w:rsidRPr="000D0C45">
                    <w:rPr>
                      <w:bCs/>
                      <w:color w:val="000000"/>
                    </w:rPr>
                    <w:t>системы валидации турникетного оборудования</w:t>
                  </w:r>
                  <w:r w:rsidRPr="000D0C45">
                    <w:t xml:space="preserve"> проводится с использованием комплектов модернизации для турникетов УТ-2000 производства ЗАО «ЭЛСИ»</w:t>
                  </w:r>
                  <w:r>
                    <w:t xml:space="preserve"> г. Санкт-Петербург</w:t>
                  </w:r>
                  <w:r w:rsidRPr="000D0C45">
                    <w:t xml:space="preserve">.  </w:t>
                  </w:r>
                </w:p>
                <w:p w:rsidR="00C234B7" w:rsidRPr="000D0C45" w:rsidRDefault="00C234B7" w:rsidP="00C234B7">
                  <w:pPr>
                    <w:ind w:firstLine="469"/>
                    <w:jc w:val="both"/>
                  </w:pPr>
                </w:p>
                <w:p w:rsidR="00B84915" w:rsidRPr="000D0C45" w:rsidRDefault="00B84915" w:rsidP="00B84915">
                  <w:pPr>
                    <w:ind w:firstLine="469"/>
                    <w:jc w:val="both"/>
                  </w:pPr>
                  <w:proofErr w:type="gramStart"/>
                  <w:r w:rsidRPr="005A1178">
                    <w:t>Комплекты валидации, используемые в рамках оказания услуги модернизации оборудования валидации должны быть новыми ранее не использованными (в эксплуатации не находившимися),</w:t>
                  </w:r>
                  <w:r w:rsidRPr="000D0C45">
                    <w:t xml:space="preserve"> поставляться должны в соответствии с комплектацией, установленной заводом-изготовителем, а также необходимой документацией по его обслуживанию и эксплуатации.</w:t>
                  </w:r>
                  <w:proofErr w:type="gramEnd"/>
                </w:p>
                <w:p w:rsidR="00C234B7" w:rsidRPr="000D0C45" w:rsidRDefault="00C234B7" w:rsidP="00C234B7">
                  <w:pPr>
                    <w:tabs>
                      <w:tab w:val="left" w:pos="1134"/>
                      <w:tab w:val="left" w:pos="1843"/>
                    </w:tabs>
                    <w:ind w:left="284" w:right="170" w:hanging="284"/>
                  </w:pPr>
                </w:p>
                <w:p w:rsidR="00C234B7" w:rsidRPr="000D0C45" w:rsidRDefault="00C234B7" w:rsidP="00C234B7">
                  <w:pPr>
                    <w:ind w:firstLine="469"/>
                    <w:jc w:val="both"/>
                  </w:pPr>
                  <w:r w:rsidRPr="000D0C45">
                    <w:t>Требования к комплектам модернизации УТ-2000, составным частям системы:</w:t>
                  </w:r>
                </w:p>
                <w:p w:rsidR="00C234B7" w:rsidRPr="000D0C45" w:rsidRDefault="00C234B7" w:rsidP="00C234B7">
                  <w:pPr>
                    <w:tabs>
                      <w:tab w:val="left" w:pos="851"/>
                      <w:tab w:val="left" w:pos="1134"/>
                      <w:tab w:val="left" w:pos="1843"/>
                    </w:tabs>
                    <w:autoSpaceDE w:val="0"/>
                    <w:autoSpaceDN w:val="0"/>
                    <w:adjustRightInd w:val="0"/>
                    <w:ind w:right="170" w:firstLine="567"/>
                    <w:jc w:val="both"/>
                  </w:pPr>
                  <w:r w:rsidRPr="000D0C45">
                    <w:t>Конструкция комплектов модернизации должна отвечать требованиям блочно-модульного построения, обеспечивающим:</w:t>
                  </w:r>
                </w:p>
                <w:p w:rsidR="00C234B7" w:rsidRPr="000D0C45" w:rsidRDefault="00C234B7" w:rsidP="00C234B7">
                  <w:pPr>
                    <w:numPr>
                      <w:ilvl w:val="0"/>
                      <w:numId w:val="2"/>
                    </w:numPr>
                    <w:tabs>
                      <w:tab w:val="left" w:pos="851"/>
                      <w:tab w:val="left" w:pos="1134"/>
                      <w:tab w:val="left" w:pos="1843"/>
                    </w:tabs>
                    <w:autoSpaceDE w:val="0"/>
                    <w:autoSpaceDN w:val="0"/>
                    <w:adjustRightInd w:val="0"/>
                    <w:ind w:right="170"/>
                    <w:jc w:val="both"/>
                  </w:pPr>
                  <w:r w:rsidRPr="000D0C45">
                    <w:t>необходимую вариацию комплектности;</w:t>
                  </w:r>
                </w:p>
                <w:p w:rsidR="00C234B7" w:rsidRPr="000D0C45" w:rsidRDefault="00C234B7" w:rsidP="00C234B7">
                  <w:pPr>
                    <w:numPr>
                      <w:ilvl w:val="0"/>
                      <w:numId w:val="2"/>
                    </w:numPr>
                    <w:tabs>
                      <w:tab w:val="left" w:pos="851"/>
                      <w:tab w:val="left" w:pos="1134"/>
                      <w:tab w:val="left" w:pos="1843"/>
                    </w:tabs>
                    <w:autoSpaceDE w:val="0"/>
                    <w:autoSpaceDN w:val="0"/>
                    <w:adjustRightInd w:val="0"/>
                    <w:ind w:right="170"/>
                    <w:jc w:val="both"/>
                  </w:pPr>
                  <w:r w:rsidRPr="000D0C45">
                    <w:t>взаимозаменяемость сменных одноименных составных частей;</w:t>
                  </w:r>
                </w:p>
                <w:p w:rsidR="00C234B7" w:rsidRPr="000D0C45" w:rsidRDefault="00C234B7" w:rsidP="00C234B7">
                  <w:pPr>
                    <w:numPr>
                      <w:ilvl w:val="0"/>
                      <w:numId w:val="2"/>
                    </w:numPr>
                    <w:tabs>
                      <w:tab w:val="left" w:pos="851"/>
                      <w:tab w:val="left" w:pos="1134"/>
                      <w:tab w:val="left" w:pos="1843"/>
                    </w:tabs>
                    <w:autoSpaceDE w:val="0"/>
                    <w:autoSpaceDN w:val="0"/>
                    <w:adjustRightInd w:val="0"/>
                    <w:ind w:right="170"/>
                    <w:jc w:val="both"/>
                  </w:pPr>
                  <w:r w:rsidRPr="000D0C45">
                    <w:t>ремонтопригодность.</w:t>
                  </w:r>
                </w:p>
                <w:p w:rsidR="00C234B7" w:rsidRPr="000D0C45" w:rsidRDefault="00C234B7" w:rsidP="00C234B7">
                  <w:pPr>
                    <w:jc w:val="both"/>
                  </w:pPr>
                </w:p>
                <w:p w:rsidR="00C234B7" w:rsidRPr="000D0C45" w:rsidRDefault="00C234B7" w:rsidP="00C234B7">
                  <w:pPr>
                    <w:suppressAutoHyphens/>
                    <w:jc w:val="both"/>
                    <w:rPr>
                      <w:rFonts w:eastAsia="MS Mincho"/>
                    </w:rPr>
                  </w:pPr>
                  <w:r w:rsidRPr="000D0C45">
                    <w:rPr>
                      <w:rFonts w:eastAsia="MS Mincho"/>
                    </w:rPr>
                    <w:t>Состав одного комплекта модернизации реверсивного оборудования УТ-2000 для чтения с электронных носителей:</w:t>
                  </w:r>
                </w:p>
                <w:tbl>
                  <w:tblPr>
                    <w:tblW w:w="36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7"/>
                    <w:gridCol w:w="907"/>
                  </w:tblGrid>
                  <w:tr w:rsidR="00C234B7" w:rsidRPr="000D0C45" w:rsidTr="00167D03">
                    <w:trPr>
                      <w:trHeight w:val="285"/>
                    </w:trPr>
                    <w:tc>
                      <w:tcPr>
                        <w:tcW w:w="4283" w:type="pct"/>
                        <w:shd w:val="clear" w:color="auto" w:fill="auto"/>
                        <w:noWrap/>
                        <w:vAlign w:val="center"/>
                      </w:tcPr>
                      <w:p w:rsidR="00C234B7" w:rsidRPr="000D0C45" w:rsidRDefault="00C234B7" w:rsidP="00C234B7">
                        <w:pPr>
                          <w:rPr>
                            <w:color w:val="000000"/>
                          </w:rPr>
                        </w:pPr>
                        <w:r w:rsidRPr="000D0C45">
                          <w:rPr>
                            <w:color w:val="000000"/>
                          </w:rPr>
                          <w:t>Металлический корпус и пластиковая накладка (крышка, соединительные провода)</w:t>
                        </w:r>
                      </w:p>
                    </w:tc>
                    <w:tc>
                      <w:tcPr>
                        <w:tcW w:w="717" w:type="pct"/>
                        <w:shd w:val="clear" w:color="auto" w:fill="auto"/>
                        <w:noWrap/>
                        <w:vAlign w:val="bottom"/>
                      </w:tcPr>
                      <w:p w:rsidR="00C234B7" w:rsidRPr="000D0C45" w:rsidRDefault="00C234B7" w:rsidP="00C234B7">
                        <w:pPr>
                          <w:jc w:val="center"/>
                          <w:rPr>
                            <w:color w:val="000000"/>
                          </w:rPr>
                        </w:pPr>
                        <w:r>
                          <w:rPr>
                            <w:color w:val="000000"/>
                          </w:rPr>
                          <w:t>2</w:t>
                        </w:r>
                      </w:p>
                    </w:tc>
                  </w:tr>
                  <w:tr w:rsidR="00C234B7" w:rsidRPr="000D0C45" w:rsidTr="00167D03">
                    <w:trPr>
                      <w:trHeight w:val="285"/>
                    </w:trPr>
                    <w:tc>
                      <w:tcPr>
                        <w:tcW w:w="4283" w:type="pct"/>
                        <w:shd w:val="clear" w:color="auto" w:fill="auto"/>
                        <w:noWrap/>
                        <w:vAlign w:val="center"/>
                      </w:tcPr>
                      <w:p w:rsidR="00C234B7" w:rsidRPr="000D0C45" w:rsidRDefault="00C234B7" w:rsidP="00C234B7">
                        <w:pPr>
                          <w:rPr>
                            <w:color w:val="000000"/>
                          </w:rPr>
                        </w:pPr>
                        <w:r w:rsidRPr="000D0C45">
                          <w:rPr>
                            <w:color w:val="000000"/>
                          </w:rPr>
                          <w:t>Сканер ШК</w:t>
                        </w:r>
                      </w:p>
                    </w:tc>
                    <w:tc>
                      <w:tcPr>
                        <w:tcW w:w="717" w:type="pct"/>
                        <w:shd w:val="clear" w:color="auto" w:fill="auto"/>
                        <w:noWrap/>
                        <w:vAlign w:val="bottom"/>
                      </w:tcPr>
                      <w:p w:rsidR="00C234B7" w:rsidRPr="000D0C45" w:rsidRDefault="00C234B7" w:rsidP="00C234B7">
                        <w:pPr>
                          <w:jc w:val="center"/>
                          <w:rPr>
                            <w:color w:val="000000"/>
                          </w:rPr>
                        </w:pPr>
                        <w:r>
                          <w:rPr>
                            <w:color w:val="000000"/>
                          </w:rPr>
                          <w:t>2</w:t>
                        </w:r>
                      </w:p>
                    </w:tc>
                  </w:tr>
                  <w:tr w:rsidR="00C234B7" w:rsidRPr="000D0C45" w:rsidTr="00167D03">
                    <w:trPr>
                      <w:trHeight w:val="285"/>
                    </w:trPr>
                    <w:tc>
                      <w:tcPr>
                        <w:tcW w:w="4283" w:type="pct"/>
                        <w:shd w:val="clear" w:color="auto" w:fill="auto"/>
                        <w:noWrap/>
                        <w:vAlign w:val="center"/>
                      </w:tcPr>
                      <w:p w:rsidR="00C234B7" w:rsidRPr="000D0C45" w:rsidRDefault="00C234B7" w:rsidP="00C234B7">
                        <w:pPr>
                          <w:rPr>
                            <w:color w:val="000000"/>
                          </w:rPr>
                        </w:pPr>
                        <w:r w:rsidRPr="000D0C45">
                          <w:rPr>
                            <w:color w:val="000000"/>
                          </w:rPr>
                          <w:t>Смарт-карта SAM</w:t>
                        </w:r>
                      </w:p>
                    </w:tc>
                    <w:tc>
                      <w:tcPr>
                        <w:tcW w:w="717" w:type="pct"/>
                        <w:shd w:val="clear" w:color="auto" w:fill="auto"/>
                        <w:noWrap/>
                        <w:vAlign w:val="bottom"/>
                      </w:tcPr>
                      <w:p w:rsidR="00C234B7" w:rsidRPr="000D0C45" w:rsidRDefault="00C234B7" w:rsidP="00C234B7">
                        <w:pPr>
                          <w:jc w:val="center"/>
                          <w:rPr>
                            <w:color w:val="000000"/>
                          </w:rPr>
                        </w:pPr>
                        <w:r>
                          <w:rPr>
                            <w:color w:val="000000"/>
                          </w:rPr>
                          <w:t>2</w:t>
                        </w:r>
                      </w:p>
                    </w:tc>
                  </w:tr>
                  <w:tr w:rsidR="00C234B7" w:rsidRPr="000D0C45" w:rsidTr="00167D03">
                    <w:trPr>
                      <w:trHeight w:val="285"/>
                    </w:trPr>
                    <w:tc>
                      <w:tcPr>
                        <w:tcW w:w="4283" w:type="pct"/>
                        <w:shd w:val="clear" w:color="auto" w:fill="auto"/>
                        <w:noWrap/>
                        <w:vAlign w:val="center"/>
                      </w:tcPr>
                      <w:p w:rsidR="00C234B7" w:rsidRPr="000D0C45" w:rsidRDefault="00C234B7" w:rsidP="00C234B7">
                        <w:pPr>
                          <w:rPr>
                            <w:color w:val="000000"/>
                          </w:rPr>
                        </w:pPr>
                        <w:r w:rsidRPr="000D0C45">
                          <w:rPr>
                            <w:color w:val="000000"/>
                          </w:rPr>
                          <w:t>Ридер БСК</w:t>
                        </w:r>
                      </w:p>
                    </w:tc>
                    <w:tc>
                      <w:tcPr>
                        <w:tcW w:w="717" w:type="pct"/>
                        <w:shd w:val="clear" w:color="auto" w:fill="auto"/>
                        <w:noWrap/>
                        <w:vAlign w:val="bottom"/>
                      </w:tcPr>
                      <w:p w:rsidR="00C234B7" w:rsidRPr="000D0C45" w:rsidRDefault="00C234B7" w:rsidP="00C234B7">
                        <w:pPr>
                          <w:jc w:val="center"/>
                          <w:rPr>
                            <w:color w:val="000000"/>
                          </w:rPr>
                        </w:pPr>
                        <w:r>
                          <w:rPr>
                            <w:color w:val="000000"/>
                          </w:rPr>
                          <w:t>2</w:t>
                        </w:r>
                      </w:p>
                    </w:tc>
                  </w:tr>
                </w:tbl>
                <w:p w:rsidR="00C234B7" w:rsidRDefault="00C234B7" w:rsidP="00C234B7">
                  <w:pPr>
                    <w:suppressAutoHyphens/>
                    <w:jc w:val="both"/>
                    <w:rPr>
                      <w:rFonts w:eastAsia="MS Mincho"/>
                    </w:rPr>
                  </w:pPr>
                </w:p>
                <w:p w:rsidR="00C234B7" w:rsidRDefault="00C234B7" w:rsidP="00C234B7">
                  <w:pPr>
                    <w:tabs>
                      <w:tab w:val="left" w:pos="1134"/>
                      <w:tab w:val="left" w:pos="1843"/>
                    </w:tabs>
                    <w:ind w:right="170"/>
                    <w:jc w:val="both"/>
                  </w:pPr>
                  <w:r>
                    <w:lastRenderedPageBreak/>
                    <w:t>Требования к составу и функциям технических средств:</w:t>
                  </w:r>
                </w:p>
                <w:p w:rsidR="00C234B7" w:rsidRDefault="00C234B7" w:rsidP="00C234B7">
                  <w:pPr>
                    <w:tabs>
                      <w:tab w:val="left" w:pos="1134"/>
                      <w:tab w:val="left" w:pos="1843"/>
                    </w:tabs>
                    <w:ind w:right="170"/>
                    <w:jc w:val="both"/>
                  </w:pPr>
                  <w:r>
                    <w:t>После поставки, монтажа и пусконаладки комплектов модернизации системы валидации проездных документов, турникеты УТ-2000 должны иметь следующую комплектацию, а именно:</w:t>
                  </w:r>
                </w:p>
                <w:p w:rsidR="00C234B7" w:rsidRDefault="00C234B7" w:rsidP="00C234B7">
                  <w:pPr>
                    <w:tabs>
                      <w:tab w:val="left" w:pos="1134"/>
                      <w:tab w:val="left" w:pos="1843"/>
                    </w:tabs>
                    <w:ind w:right="170"/>
                    <w:jc w:val="both"/>
                  </w:pPr>
                  <w:r>
                    <w:t>- сканеры штрих-кода;</w:t>
                  </w:r>
                </w:p>
                <w:p w:rsidR="00C234B7" w:rsidRDefault="00C234B7" w:rsidP="00C234B7">
                  <w:pPr>
                    <w:tabs>
                      <w:tab w:val="left" w:pos="1134"/>
                      <w:tab w:val="left" w:pos="1843"/>
                    </w:tabs>
                    <w:ind w:right="170"/>
                    <w:jc w:val="both"/>
                  </w:pPr>
                  <w:r>
                    <w:t xml:space="preserve">- модуль подсветки сканера;  </w:t>
                  </w:r>
                </w:p>
                <w:p w:rsidR="00C234B7" w:rsidRDefault="00C234B7" w:rsidP="00C234B7">
                  <w:pPr>
                    <w:tabs>
                      <w:tab w:val="left" w:pos="1134"/>
                      <w:tab w:val="left" w:pos="1843"/>
                    </w:tabs>
                    <w:ind w:right="170"/>
                    <w:jc w:val="both"/>
                  </w:pPr>
                  <w:r>
                    <w:t xml:space="preserve">- верхние кожухи турникетных тумб с окнами, предназначенными для сканирования проездных документов с бумажных носителей и с экранов </w:t>
                  </w:r>
                </w:p>
                <w:p w:rsidR="00C234B7" w:rsidRDefault="00C234B7" w:rsidP="00C234B7">
                  <w:pPr>
                    <w:tabs>
                      <w:tab w:val="left" w:pos="1134"/>
                      <w:tab w:val="left" w:pos="1843"/>
                    </w:tabs>
                    <w:ind w:right="170"/>
                    <w:jc w:val="both"/>
                  </w:pPr>
                  <w:r>
                    <w:t>мобильных электронных устройств, в комплекте с антивандальной накладкой;</w:t>
                  </w:r>
                </w:p>
                <w:p w:rsidR="00C234B7" w:rsidRDefault="00C234B7" w:rsidP="00C234B7">
                  <w:pPr>
                    <w:tabs>
                      <w:tab w:val="left" w:pos="1134"/>
                      <w:tab w:val="left" w:pos="1843"/>
                    </w:tabs>
                    <w:ind w:right="170"/>
                    <w:jc w:val="both"/>
                  </w:pPr>
                  <w:r>
                    <w:t xml:space="preserve">- индикация разрешения/запрета прохода </w:t>
                  </w:r>
                  <w:proofErr w:type="gramStart"/>
                  <w:r>
                    <w:t>на</w:t>
                  </w:r>
                  <w:proofErr w:type="gramEnd"/>
                  <w:r>
                    <w:t xml:space="preserve"> сверх ярких светодиодов;</w:t>
                  </w:r>
                </w:p>
                <w:p w:rsidR="00C234B7" w:rsidRDefault="00C234B7" w:rsidP="00C234B7">
                  <w:pPr>
                    <w:tabs>
                      <w:tab w:val="left" w:pos="1134"/>
                      <w:tab w:val="left" w:pos="1843"/>
                    </w:tabs>
                    <w:ind w:right="170"/>
                    <w:jc w:val="both"/>
                  </w:pPr>
                  <w:r>
                    <w:t>- комплект жгутов и соединительных кабелей;</w:t>
                  </w:r>
                </w:p>
                <w:p w:rsidR="00C234B7" w:rsidRDefault="00C234B7" w:rsidP="00C234B7">
                  <w:pPr>
                    <w:tabs>
                      <w:tab w:val="left" w:pos="1134"/>
                      <w:tab w:val="left" w:pos="1843"/>
                    </w:tabs>
                    <w:ind w:right="170"/>
                    <w:jc w:val="both"/>
                  </w:pPr>
                  <w:r>
                    <w:t>- комплект установочных деталей;</w:t>
                  </w:r>
                </w:p>
                <w:p w:rsidR="00C234B7" w:rsidRDefault="00C234B7" w:rsidP="00C234B7">
                  <w:pPr>
                    <w:tabs>
                      <w:tab w:val="left" w:pos="1134"/>
                      <w:tab w:val="left" w:pos="1843"/>
                    </w:tabs>
                    <w:ind w:right="170"/>
                    <w:jc w:val="both"/>
                  </w:pPr>
                  <w:r>
                    <w:t>- считыватели бесконтактных смарт-карт (далее - БСК) с поддержкой до четырех SAM модулей;</w:t>
                  </w:r>
                </w:p>
                <w:p w:rsidR="00C234B7" w:rsidRDefault="00C234B7" w:rsidP="00C234B7">
                  <w:pPr>
                    <w:tabs>
                      <w:tab w:val="left" w:pos="1134"/>
                      <w:tab w:val="left" w:pos="1843"/>
                    </w:tabs>
                    <w:ind w:right="170"/>
                    <w:jc w:val="both"/>
                  </w:pPr>
                  <w:r>
                    <w:t>- SAM модуль.</w:t>
                  </w:r>
                </w:p>
                <w:p w:rsidR="00C234B7" w:rsidRDefault="00C234B7" w:rsidP="00C234B7">
                  <w:pPr>
                    <w:tabs>
                      <w:tab w:val="left" w:pos="1134"/>
                      <w:tab w:val="left" w:pos="1843"/>
                    </w:tabs>
                    <w:ind w:right="170"/>
                    <w:jc w:val="both"/>
                  </w:pPr>
                  <w:r>
                    <w:t xml:space="preserve">Требования к сканерам </w:t>
                  </w:r>
                  <w:proofErr w:type="gramStart"/>
                  <w:r>
                    <w:t>штрих-кодов</w:t>
                  </w:r>
                  <w:proofErr w:type="gramEnd"/>
                  <w:r>
                    <w:t>:</w:t>
                  </w:r>
                </w:p>
                <w:p w:rsidR="00C234B7" w:rsidRDefault="00C234B7" w:rsidP="00C234B7">
                  <w:pPr>
                    <w:tabs>
                      <w:tab w:val="left" w:pos="1134"/>
                      <w:tab w:val="left" w:pos="1843"/>
                    </w:tabs>
                    <w:ind w:right="170"/>
                    <w:jc w:val="both"/>
                  </w:pPr>
                  <w:r>
                    <w:t xml:space="preserve">Модернизированные сканеры </w:t>
                  </w:r>
                  <w:proofErr w:type="gramStart"/>
                  <w:r>
                    <w:t>штрих-кодов</w:t>
                  </w:r>
                  <w:proofErr w:type="gramEnd"/>
                  <w:r>
                    <w:t xml:space="preserve"> должны обеспечить: </w:t>
                  </w:r>
                </w:p>
                <w:p w:rsidR="00C234B7" w:rsidRDefault="00C234B7" w:rsidP="00C234B7">
                  <w:pPr>
                    <w:tabs>
                      <w:tab w:val="left" w:pos="1134"/>
                      <w:tab w:val="left" w:pos="1843"/>
                    </w:tabs>
                    <w:ind w:right="170"/>
                    <w:jc w:val="both"/>
                  </w:pPr>
                  <w:r>
                    <w:t>Считывание штрих-кода, используемого в системе продажи проездных документов (программного обеспечения АСУ ППК) с билетопечатающего оборудования эксплуатируемого АО «ППК «Черноземье», в том числе АРМ «Кассира», Терминалы самообслуживания «Искра-102», Программно-технические комплексы «МК-35К», на бумажных носителях (билетах), отпечатанных на чековой ленте шириной не более 57 мм</w:t>
                  </w:r>
                  <w:proofErr w:type="gramStart"/>
                  <w:r>
                    <w:t>..</w:t>
                  </w:r>
                  <w:proofErr w:type="gramEnd"/>
                </w:p>
                <w:p w:rsidR="00C234B7" w:rsidRDefault="00C234B7" w:rsidP="00C234B7">
                  <w:pPr>
                    <w:tabs>
                      <w:tab w:val="left" w:pos="1134"/>
                      <w:tab w:val="left" w:pos="1843"/>
                    </w:tabs>
                    <w:ind w:right="170"/>
                    <w:jc w:val="both"/>
                  </w:pPr>
                  <w:r>
                    <w:t>Считывание штрих-кода с бумажных билетов, отпечатанных на листах формата A4.</w:t>
                  </w:r>
                </w:p>
                <w:p w:rsidR="00C234B7" w:rsidRDefault="00C234B7" w:rsidP="00C234B7">
                  <w:pPr>
                    <w:tabs>
                      <w:tab w:val="left" w:pos="1134"/>
                      <w:tab w:val="left" w:pos="1843"/>
                    </w:tabs>
                    <w:ind w:right="170"/>
                    <w:jc w:val="both"/>
                  </w:pPr>
                  <w:r>
                    <w:t xml:space="preserve">Считывание штрих-кода, используемого в системе продажи, с мобильных устройств (телефоны, коммуникаторы, смартфоны, планшетные компьютеры и </w:t>
                  </w:r>
                  <w:proofErr w:type="spellStart"/>
                  <w:proofErr w:type="gramStart"/>
                  <w:r>
                    <w:t>др</w:t>
                  </w:r>
                  <w:proofErr w:type="spellEnd"/>
                  <w:proofErr w:type="gramEnd"/>
                  <w:r>
                    <w:t>).</w:t>
                  </w:r>
                </w:p>
                <w:p w:rsidR="00C234B7" w:rsidRDefault="00C234B7" w:rsidP="00C234B7">
                  <w:pPr>
                    <w:tabs>
                      <w:tab w:val="left" w:pos="1134"/>
                      <w:tab w:val="left" w:pos="1843"/>
                    </w:tabs>
                    <w:ind w:right="170"/>
                    <w:jc w:val="both"/>
                  </w:pPr>
                  <w:r>
                    <w:t>Требования к составным частям системы:</w:t>
                  </w:r>
                </w:p>
                <w:p w:rsidR="00C234B7" w:rsidRDefault="00C234B7" w:rsidP="00C234B7">
                  <w:pPr>
                    <w:tabs>
                      <w:tab w:val="left" w:pos="1134"/>
                      <w:tab w:val="left" w:pos="1843"/>
                    </w:tabs>
                    <w:ind w:right="170"/>
                    <w:jc w:val="both"/>
                  </w:pPr>
                  <w:r>
                    <w:t>Конструкция комплекта должна отвечать требованиям блочно-модульного построения, обеспечивающим:</w:t>
                  </w:r>
                </w:p>
                <w:p w:rsidR="00C234B7" w:rsidRDefault="00C234B7" w:rsidP="00C234B7">
                  <w:pPr>
                    <w:tabs>
                      <w:tab w:val="left" w:pos="1134"/>
                      <w:tab w:val="left" w:pos="1843"/>
                    </w:tabs>
                    <w:ind w:right="170"/>
                    <w:jc w:val="both"/>
                  </w:pPr>
                  <w:r>
                    <w:t>- необходимую вариацию комплектности;</w:t>
                  </w:r>
                </w:p>
                <w:p w:rsidR="00C234B7" w:rsidRDefault="00C234B7" w:rsidP="00C234B7">
                  <w:pPr>
                    <w:tabs>
                      <w:tab w:val="left" w:pos="1134"/>
                      <w:tab w:val="left" w:pos="1843"/>
                    </w:tabs>
                    <w:ind w:right="170"/>
                    <w:jc w:val="both"/>
                  </w:pPr>
                  <w:r>
                    <w:t>- взаимозаменяемость сменных одноименных составных частей;</w:t>
                  </w:r>
                </w:p>
                <w:p w:rsidR="00C234B7" w:rsidRDefault="00C234B7" w:rsidP="00C234B7">
                  <w:pPr>
                    <w:tabs>
                      <w:tab w:val="left" w:pos="1134"/>
                      <w:tab w:val="left" w:pos="1843"/>
                    </w:tabs>
                    <w:ind w:right="170"/>
                    <w:jc w:val="both"/>
                  </w:pPr>
                  <w:r>
                    <w:lastRenderedPageBreak/>
                    <w:t>- ремонтопригодность.</w:t>
                  </w:r>
                </w:p>
                <w:p w:rsidR="00C234B7" w:rsidRPr="002952EE" w:rsidRDefault="00C234B7" w:rsidP="00C234B7">
                  <w:pPr>
                    <w:tabs>
                      <w:tab w:val="left" w:pos="1134"/>
                      <w:tab w:val="left" w:pos="1843"/>
                    </w:tabs>
                    <w:ind w:right="170"/>
                    <w:jc w:val="both"/>
                  </w:pPr>
                  <w:r>
                    <w:t>Унифицированный кожух передней секции Турникета с габаритными размерами представлен на рисунке ниже.</w:t>
                  </w:r>
                </w:p>
                <w:p w:rsidR="00C234B7" w:rsidRPr="000D0C45" w:rsidRDefault="00C234B7" w:rsidP="00C234B7">
                  <w:pPr>
                    <w:tabs>
                      <w:tab w:val="left" w:pos="1134"/>
                      <w:tab w:val="left" w:pos="1843"/>
                    </w:tabs>
                    <w:ind w:right="170"/>
                    <w:jc w:val="both"/>
                  </w:pPr>
                </w:p>
                <w:p w:rsidR="00C234B7" w:rsidRDefault="00C234B7" w:rsidP="00C234B7">
                  <w:pPr>
                    <w:tabs>
                      <w:tab w:val="left" w:pos="1134"/>
                      <w:tab w:val="left" w:pos="1843"/>
                    </w:tabs>
                    <w:ind w:right="170"/>
                    <w:jc w:val="both"/>
                  </w:pPr>
                  <w:r w:rsidRPr="000D0C45">
                    <w:t>Схема унифицированного кожуха передней секции оборудования валидации с габаритными размерами:</w:t>
                  </w:r>
                </w:p>
                <w:p w:rsidR="00C234B7" w:rsidRPr="000D0C45" w:rsidRDefault="00C234B7" w:rsidP="00C234B7">
                  <w:pPr>
                    <w:tabs>
                      <w:tab w:val="left" w:pos="1134"/>
                      <w:tab w:val="left" w:pos="1843"/>
                    </w:tabs>
                    <w:ind w:right="170"/>
                    <w:jc w:val="both"/>
                  </w:pPr>
                </w:p>
                <w:p w:rsidR="00C234B7" w:rsidRPr="000D0C45" w:rsidRDefault="00C234B7" w:rsidP="00C234B7">
                  <w:pPr>
                    <w:tabs>
                      <w:tab w:val="left" w:pos="1134"/>
                      <w:tab w:val="left" w:pos="1843"/>
                    </w:tabs>
                    <w:ind w:right="170"/>
                    <w:jc w:val="both"/>
                  </w:pPr>
                </w:p>
                <w:p w:rsidR="00C234B7" w:rsidRPr="000D0C45" w:rsidRDefault="00C234B7" w:rsidP="00C234B7">
                  <w:pPr>
                    <w:tabs>
                      <w:tab w:val="left" w:pos="1134"/>
                      <w:tab w:val="left" w:pos="1843"/>
                    </w:tabs>
                    <w:ind w:right="170"/>
                    <w:jc w:val="center"/>
                  </w:pPr>
                  <w:r w:rsidRPr="000D0C45">
                    <w:rPr>
                      <w:noProof/>
                    </w:rPr>
                    <w:drawing>
                      <wp:inline distT="0" distB="0" distL="0" distR="0">
                        <wp:extent cx="3333618" cy="1504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Т_2000.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380953" cy="1526319"/>
                                </a:xfrm>
                                <a:prstGeom prst="rect">
                                  <a:avLst/>
                                </a:prstGeom>
                              </pic:spPr>
                            </pic:pic>
                          </a:graphicData>
                        </a:graphic>
                      </wp:inline>
                    </w:drawing>
                  </w:r>
                </w:p>
                <w:p w:rsidR="00C234B7" w:rsidRPr="000D0C45" w:rsidRDefault="00C234B7" w:rsidP="00C234B7">
                  <w:pPr>
                    <w:tabs>
                      <w:tab w:val="left" w:pos="1134"/>
                      <w:tab w:val="left" w:pos="1843"/>
                    </w:tabs>
                    <w:ind w:right="170"/>
                    <w:jc w:val="both"/>
                  </w:pPr>
                </w:p>
                <w:p w:rsidR="00C234B7" w:rsidRPr="000D0C45" w:rsidRDefault="00C234B7" w:rsidP="00C234B7">
                  <w:pPr>
                    <w:ind w:right="170" w:firstLine="567"/>
                    <w:jc w:val="both"/>
                  </w:pPr>
                </w:p>
                <w:p w:rsidR="00C234B7" w:rsidRDefault="00C234B7" w:rsidP="00C234B7">
                  <w:pPr>
                    <w:ind w:right="170" w:firstLine="567"/>
                    <w:jc w:val="both"/>
                  </w:pPr>
                  <w:r w:rsidRPr="000D0C45">
                    <w:t xml:space="preserve">Валидация проездных документов (билетов) должна обеспечивать взаимодействие с уже эксплуатируемой валидацией проездных билетов </w:t>
                  </w:r>
                  <w:r w:rsidRPr="00A23D8B">
                    <w:rPr>
                      <w:bCs/>
                    </w:rPr>
                    <w:t xml:space="preserve">Автоматизированной системы управления пригородной пассажирской компании </w:t>
                  </w:r>
                  <w:r w:rsidRPr="00A23D8B">
                    <w:t>(далее</w:t>
                  </w:r>
                  <w:r>
                    <w:t xml:space="preserve"> - </w:t>
                  </w:r>
                  <w:r w:rsidRPr="000D0C45">
                    <w:t>АСУ ППК</w:t>
                  </w:r>
                  <w:r>
                    <w:t>) правообладателем которой является АО «СПК» г. Екатеринбург</w:t>
                  </w:r>
                  <w:r w:rsidRPr="000D0C45">
                    <w:t xml:space="preserve">. </w:t>
                  </w:r>
                </w:p>
                <w:p w:rsidR="00C234B7" w:rsidRPr="000D0C45" w:rsidRDefault="00C234B7" w:rsidP="00C234B7">
                  <w:pPr>
                    <w:ind w:right="170" w:firstLine="567"/>
                    <w:jc w:val="both"/>
                  </w:pPr>
                  <w:r w:rsidRPr="000D0C45">
                    <w:t xml:space="preserve">В частности, установленное оборудование валидации должно обеспечивать прием числовых последовательностей со сканеров-штрих-кода, в том числе при предъявлении электронного билета. </w:t>
                  </w:r>
                </w:p>
                <w:p w:rsidR="00C234B7" w:rsidRPr="000D0C45" w:rsidRDefault="00C234B7" w:rsidP="00C234B7">
                  <w:pPr>
                    <w:ind w:right="170" w:firstLine="567"/>
                    <w:jc w:val="both"/>
                    <w:rPr>
                      <w:bCs/>
                      <w:iCs/>
                    </w:rPr>
                  </w:pPr>
                  <w:r w:rsidRPr="000D0C45">
                    <w:t>Каждая единица УТ-2000 после поставки комплекта модернизации, монтажа и пуско-наладки системы прохода пассажиров должен име</w:t>
                  </w:r>
                  <w:r w:rsidRPr="000D0C45">
                    <w:rPr>
                      <w:bCs/>
                      <w:iCs/>
                    </w:rPr>
                    <w:t>ть техническую возможность:</w:t>
                  </w:r>
                </w:p>
                <w:p w:rsidR="00C234B7" w:rsidRPr="000D0C45" w:rsidRDefault="00C234B7" w:rsidP="00C234B7">
                  <w:pPr>
                    <w:numPr>
                      <w:ilvl w:val="0"/>
                      <w:numId w:val="2"/>
                    </w:numPr>
                    <w:tabs>
                      <w:tab w:val="left" w:pos="1134"/>
                      <w:tab w:val="left" w:pos="1843"/>
                    </w:tabs>
                    <w:ind w:right="170"/>
                    <w:jc w:val="both"/>
                  </w:pPr>
                  <w:r w:rsidRPr="000D0C45">
                    <w:t>работы на открытие в обоих направлениях (реверсивное оборудование), либо работы на вход или на выход (однонаправленное оборудование);</w:t>
                  </w:r>
                </w:p>
                <w:p w:rsidR="00C234B7" w:rsidRPr="000D0C45" w:rsidRDefault="00C234B7" w:rsidP="00C234B7">
                  <w:pPr>
                    <w:numPr>
                      <w:ilvl w:val="0"/>
                      <w:numId w:val="2"/>
                    </w:numPr>
                    <w:tabs>
                      <w:tab w:val="left" w:pos="1134"/>
                      <w:tab w:val="left" w:pos="1843"/>
                    </w:tabs>
                    <w:ind w:right="170"/>
                    <w:jc w:val="both"/>
                  </w:pPr>
                  <w:r w:rsidRPr="000D0C45">
                    <w:t xml:space="preserve">индикации направления прохода (вход/выход) и индикацию </w:t>
                  </w:r>
                  <w:r w:rsidRPr="000D0C45">
                    <w:lastRenderedPageBreak/>
                    <w:t>разрешения прохода;</w:t>
                  </w:r>
                </w:p>
                <w:p w:rsidR="00C234B7" w:rsidRPr="000D0C45" w:rsidRDefault="00C234B7" w:rsidP="00C234B7">
                  <w:pPr>
                    <w:numPr>
                      <w:ilvl w:val="0"/>
                      <w:numId w:val="2"/>
                    </w:numPr>
                    <w:tabs>
                      <w:tab w:val="left" w:pos="1134"/>
                      <w:tab w:val="left" w:pos="1843"/>
                    </w:tabs>
                    <w:ind w:right="170"/>
                    <w:jc w:val="both"/>
                  </w:pPr>
                  <w:r w:rsidRPr="000D0C45">
                    <w:t>разблокировки створок при отключении питания;</w:t>
                  </w:r>
                </w:p>
                <w:p w:rsidR="00C234B7" w:rsidRPr="000D0C45" w:rsidRDefault="00C234B7" w:rsidP="00C234B7">
                  <w:pPr>
                    <w:numPr>
                      <w:ilvl w:val="0"/>
                      <w:numId w:val="2"/>
                    </w:numPr>
                    <w:tabs>
                      <w:tab w:val="left" w:pos="1134"/>
                      <w:tab w:val="left" w:pos="1843"/>
                    </w:tabs>
                    <w:ind w:right="170"/>
                    <w:jc w:val="both"/>
                  </w:pPr>
                  <w:r w:rsidRPr="000D0C45">
                    <w:t>пропускной способности не менее 20 чел/мин;</w:t>
                  </w:r>
                </w:p>
                <w:p w:rsidR="00C234B7" w:rsidRPr="000D0C45" w:rsidRDefault="00C234B7" w:rsidP="00C234B7">
                  <w:pPr>
                    <w:numPr>
                      <w:ilvl w:val="0"/>
                      <w:numId w:val="2"/>
                    </w:numPr>
                    <w:tabs>
                      <w:tab w:val="left" w:pos="1134"/>
                      <w:tab w:val="left" w:pos="1843"/>
                    </w:tabs>
                    <w:ind w:right="170"/>
                    <w:jc w:val="both"/>
                  </w:pPr>
                  <w:r w:rsidRPr="000D0C45">
                    <w:t>обеспечивать валидацию электронных билетов.</w:t>
                  </w:r>
                </w:p>
                <w:p w:rsidR="00C234B7" w:rsidRPr="000D0C45" w:rsidRDefault="00C234B7" w:rsidP="00C234B7">
                  <w:pPr>
                    <w:tabs>
                      <w:tab w:val="left" w:pos="851"/>
                      <w:tab w:val="left" w:pos="1134"/>
                      <w:tab w:val="left" w:pos="1843"/>
                    </w:tabs>
                    <w:ind w:right="170"/>
                    <w:contextualSpacing/>
                  </w:pPr>
                </w:p>
                <w:p w:rsidR="00C234B7" w:rsidRPr="000D0C45" w:rsidRDefault="00C234B7" w:rsidP="00C234B7">
                  <w:pPr>
                    <w:tabs>
                      <w:tab w:val="left" w:pos="851"/>
                      <w:tab w:val="left" w:pos="1134"/>
                      <w:tab w:val="left" w:pos="1843"/>
                    </w:tabs>
                    <w:ind w:right="170"/>
                    <w:contextualSpacing/>
                    <w:jc w:val="center"/>
                  </w:pPr>
                  <w:r w:rsidRPr="000D0C45">
                    <w:t>Требования к режиму функционирования и климатическим условиям.</w:t>
                  </w:r>
                </w:p>
                <w:p w:rsidR="00C234B7" w:rsidRDefault="00C234B7" w:rsidP="00C234B7">
                  <w:pPr>
                    <w:ind w:right="170" w:firstLine="567"/>
                    <w:jc w:val="both"/>
                  </w:pPr>
                  <w:r w:rsidRPr="000D0C45">
                    <w:t>Система должна функционировать в режиме 24х7х365, т.е. 24 часа 7 дней в неделю 365 дней в году. Простои каждого из компонентов системы, связанные с проведением планово-профилактических работ, не должны превышать 48 часов в год.</w:t>
                  </w:r>
                </w:p>
                <w:p w:rsidR="00C234B7" w:rsidRPr="000D0C45" w:rsidRDefault="00C234B7" w:rsidP="00C234B7">
                  <w:pPr>
                    <w:ind w:right="170" w:firstLine="567"/>
                    <w:jc w:val="both"/>
                  </w:pPr>
                </w:p>
                <w:p w:rsidR="00C234B7" w:rsidRDefault="00C234B7" w:rsidP="00C234B7">
                  <w:pPr>
                    <w:ind w:right="170" w:firstLine="567"/>
                    <w:jc w:val="both"/>
                  </w:pPr>
                  <w:r w:rsidRPr="000D0C45">
                    <w:t>Оборудование должно быть предназначено для работы в закрытых павильонах железнодорожных станций при температуре окружающего воздуха от -5</w:t>
                  </w:r>
                  <w:proofErr w:type="gramStart"/>
                  <w:r w:rsidRPr="000D0C45">
                    <w:sym w:font="Symbol" w:char="F0B0"/>
                  </w:r>
                  <w:r w:rsidRPr="000D0C45">
                    <w:t>С</w:t>
                  </w:r>
                  <w:proofErr w:type="gramEnd"/>
                  <w:r w:rsidRPr="000D0C45">
                    <w:t xml:space="preserve"> до 40</w:t>
                  </w:r>
                  <w:r w:rsidRPr="000D0C45">
                    <w:sym w:font="Symbol" w:char="F0B0"/>
                  </w:r>
                  <w:r w:rsidRPr="000D0C45">
                    <w:t>С при относительной влажности воздуха до 95% (при 25</w:t>
                  </w:r>
                  <w:r w:rsidRPr="000D0C45">
                    <w:sym w:font="Symbol" w:char="F0B0"/>
                  </w:r>
                  <w:r w:rsidRPr="000D0C45">
                    <w:t xml:space="preserve">С). </w:t>
                  </w:r>
                </w:p>
                <w:p w:rsidR="00C234B7" w:rsidRPr="000D0C45" w:rsidRDefault="00C234B7" w:rsidP="00C234B7">
                  <w:pPr>
                    <w:ind w:right="170" w:firstLine="567"/>
                    <w:jc w:val="both"/>
                  </w:pPr>
                </w:p>
                <w:p w:rsidR="00C234B7" w:rsidRPr="000D0C45" w:rsidRDefault="00C234B7" w:rsidP="00C234B7">
                  <w:pPr>
                    <w:tabs>
                      <w:tab w:val="left" w:pos="993"/>
                      <w:tab w:val="left" w:pos="1134"/>
                      <w:tab w:val="left" w:pos="1418"/>
                      <w:tab w:val="left" w:pos="1843"/>
                    </w:tabs>
                    <w:autoSpaceDE w:val="0"/>
                    <w:autoSpaceDN w:val="0"/>
                    <w:adjustRightInd w:val="0"/>
                    <w:ind w:right="170" w:firstLine="502"/>
                    <w:contextualSpacing/>
                    <w:rPr>
                      <w:bCs/>
                      <w:iCs/>
                    </w:rPr>
                  </w:pPr>
                  <w:r w:rsidRPr="000D0C45">
                    <w:rPr>
                      <w:bCs/>
                      <w:iCs/>
                    </w:rPr>
                    <w:t>Требования к информационной и программной совместимости.</w:t>
                  </w:r>
                </w:p>
                <w:p w:rsidR="00C234B7" w:rsidRPr="000D0C45" w:rsidRDefault="00C234B7" w:rsidP="00C234B7">
                  <w:pPr>
                    <w:autoSpaceDE w:val="0"/>
                    <w:autoSpaceDN w:val="0"/>
                    <w:adjustRightInd w:val="0"/>
                    <w:ind w:right="170" w:firstLine="502"/>
                    <w:jc w:val="both"/>
                  </w:pPr>
                  <w:proofErr w:type="gramStart"/>
                  <w:r w:rsidRPr="000D0C45">
                    <w:t>Все оборудование, поставляемое в составе комплектов модернизации, должно быть совместимо с программным обеспечением существующей системы валидации и уже установленным оборудованием для валидации</w:t>
                  </w:r>
                  <w:r>
                    <w:t xml:space="preserve"> АСУППК правообладателем которой является АО «СПК» г. Екатеринбург</w:t>
                  </w:r>
                  <w:r w:rsidRPr="000D0C45">
                    <w:t>, а также технологически и функционально совместимо с механической и программной частями ранее установленного турникетного оборудования УТ-2000 производства ЗАО «Элси»</w:t>
                  </w:r>
                  <w:r>
                    <w:t xml:space="preserve"> г. Санкт-Петербург</w:t>
                  </w:r>
                  <w:r w:rsidRPr="000D0C45">
                    <w:t xml:space="preserve">. </w:t>
                  </w:r>
                  <w:proofErr w:type="gramEnd"/>
                </w:p>
                <w:p w:rsidR="00C234B7" w:rsidRPr="000D0C45" w:rsidRDefault="00C234B7" w:rsidP="00C234B7">
                  <w:pPr>
                    <w:jc w:val="both"/>
                    <w:rPr>
                      <w:color w:val="000000"/>
                    </w:rPr>
                  </w:pPr>
                  <w:r w:rsidRPr="000D0C45">
                    <w:rPr>
                      <w:color w:val="000000"/>
                    </w:rPr>
                    <w:t xml:space="preserve">Смарт-карта </w:t>
                  </w:r>
                  <w:r w:rsidRPr="000D0C45">
                    <w:rPr>
                      <w:color w:val="000000"/>
                      <w:lang w:val="en-US"/>
                    </w:rPr>
                    <w:t>NXP</w:t>
                  </w:r>
                  <w:r w:rsidRPr="000D0C45">
                    <w:rPr>
                      <w:color w:val="000000"/>
                    </w:rPr>
                    <w:t xml:space="preserve"> </w:t>
                  </w:r>
                  <w:r w:rsidRPr="000D0C45">
                    <w:rPr>
                      <w:color w:val="000000"/>
                      <w:lang w:val="en-US"/>
                    </w:rPr>
                    <w:t>SAM</w:t>
                  </w:r>
                  <w:r w:rsidRPr="000D0C45">
                    <w:rPr>
                      <w:color w:val="000000"/>
                    </w:rPr>
                    <w:t xml:space="preserve"> в формате </w:t>
                  </w:r>
                  <w:r w:rsidRPr="000D0C45">
                    <w:rPr>
                      <w:color w:val="000000"/>
                      <w:lang w:val="en-US"/>
                    </w:rPr>
                    <w:t>ID</w:t>
                  </w:r>
                  <w:r w:rsidRPr="000D0C45">
                    <w:rPr>
                      <w:color w:val="000000"/>
                    </w:rPr>
                    <w:t>-000 (</w:t>
                  </w:r>
                  <w:r w:rsidRPr="000D0C45">
                    <w:rPr>
                      <w:color w:val="000000"/>
                      <w:lang w:val="en-US"/>
                    </w:rPr>
                    <w:t>SIM</w:t>
                  </w:r>
                  <w:r w:rsidRPr="000D0C45">
                    <w:rPr>
                      <w:color w:val="000000"/>
                    </w:rPr>
                    <w:t xml:space="preserve"> </w:t>
                  </w:r>
                  <w:r w:rsidRPr="000D0C45">
                    <w:rPr>
                      <w:color w:val="000000"/>
                      <w:lang w:val="en-US"/>
                    </w:rPr>
                    <w:t>size</w:t>
                  </w:r>
                  <w:r w:rsidRPr="000D0C45">
                    <w:rPr>
                      <w:color w:val="000000"/>
                    </w:rPr>
                    <w:t>)</w:t>
                  </w:r>
                </w:p>
                <w:p w:rsidR="00C234B7" w:rsidRPr="000D0C45" w:rsidRDefault="00C234B7" w:rsidP="00C234B7">
                  <w:pPr>
                    <w:jc w:val="both"/>
                    <w:rPr>
                      <w:u w:val="single"/>
                    </w:rPr>
                  </w:pPr>
                </w:p>
                <w:p w:rsidR="00C234B7" w:rsidRPr="000D0C45" w:rsidRDefault="00C234B7" w:rsidP="00C234B7">
                  <w:pPr>
                    <w:jc w:val="both"/>
                    <w:rPr>
                      <w:u w:val="single"/>
                    </w:rPr>
                  </w:pPr>
                  <w:r w:rsidRPr="000D0C45">
                    <w:rPr>
                      <w:u w:val="single"/>
                    </w:rPr>
                    <w:t xml:space="preserve">Назначение: </w:t>
                  </w:r>
                </w:p>
                <w:p w:rsidR="00C234B7" w:rsidRPr="000D0C45" w:rsidRDefault="00C234B7" w:rsidP="00C234B7">
                  <w:pPr>
                    <w:jc w:val="both"/>
                  </w:pPr>
                  <w:r w:rsidRPr="000D0C45">
                    <w:t>Смарт-карта предназначена для хранения в своей памяти конфиденциальных данных, необходимых для авторизации пользователя при доступе к защищенным ресурсам.</w:t>
                  </w:r>
                </w:p>
                <w:p w:rsidR="00C234B7" w:rsidRPr="000D0C45" w:rsidRDefault="00C234B7" w:rsidP="00C234B7">
                  <w:pPr>
                    <w:jc w:val="both"/>
                    <w:rPr>
                      <w:u w:val="single"/>
                    </w:rPr>
                  </w:pPr>
                </w:p>
                <w:p w:rsidR="00C234B7" w:rsidRPr="000D0C45" w:rsidRDefault="00C234B7" w:rsidP="00C234B7">
                  <w:pPr>
                    <w:rPr>
                      <w:color w:val="000000"/>
                      <w:u w:val="single"/>
                    </w:rPr>
                  </w:pPr>
                  <w:r w:rsidRPr="000D0C45">
                    <w:rPr>
                      <w:color w:val="000000"/>
                      <w:u w:val="single"/>
                    </w:rPr>
                    <w:t>Характеристики:</w:t>
                  </w:r>
                </w:p>
                <w:p w:rsidR="00C234B7" w:rsidRPr="000D0C45" w:rsidRDefault="00C234B7" w:rsidP="00C234B7">
                  <w:pPr>
                    <w:rPr>
                      <w:color w:val="000000"/>
                    </w:rPr>
                  </w:pPr>
                  <w:r w:rsidRPr="000D0C45">
                    <w:rPr>
                      <w:color w:val="000000"/>
                    </w:rPr>
                    <w:t>Количество на проход, не менее                                                                      2шт.</w:t>
                  </w:r>
                </w:p>
                <w:p w:rsidR="00C234B7" w:rsidRPr="000D0C45" w:rsidRDefault="00C234B7" w:rsidP="00C234B7">
                  <w:r w:rsidRPr="000D0C45">
                    <w:rPr>
                      <w:bCs/>
                      <w:bdr w:val="none" w:sz="0" w:space="0" w:color="auto" w:frame="1"/>
                    </w:rPr>
                    <w:t xml:space="preserve">Объём, не менее                                                                                          </w:t>
                  </w:r>
                  <w:r w:rsidRPr="000D0C45">
                    <w:t>80 Кбайт</w:t>
                  </w:r>
                </w:p>
                <w:p w:rsidR="00C234B7" w:rsidRPr="000D0C45" w:rsidRDefault="00C234B7" w:rsidP="00C234B7">
                  <w:r w:rsidRPr="000D0C45">
                    <w:rPr>
                      <w:bCs/>
                      <w:bdr w:val="none" w:sz="0" w:space="0" w:color="auto" w:frame="1"/>
                    </w:rPr>
                    <w:lastRenderedPageBreak/>
                    <w:t xml:space="preserve">Количество циклов перезаписи, не менее                                            </w:t>
                  </w:r>
                  <w:r w:rsidRPr="000D0C45">
                    <w:t>100 000 раз</w:t>
                  </w:r>
                </w:p>
                <w:p w:rsidR="00C234B7" w:rsidRPr="000D0C45" w:rsidRDefault="00C234B7" w:rsidP="00C234B7">
                  <w:pPr>
                    <w:rPr>
                      <w:bCs/>
                      <w:bdr w:val="none" w:sz="0" w:space="0" w:color="auto" w:frame="1"/>
                    </w:rPr>
                  </w:pPr>
                  <w:r w:rsidRPr="000D0C45">
                    <w:rPr>
                      <w:bCs/>
                      <w:bdr w:val="none" w:sz="0" w:space="0" w:color="auto" w:frame="1"/>
                    </w:rPr>
                    <w:t>Хранение данных, не менее                                                                           10 лет</w:t>
                  </w:r>
                </w:p>
                <w:p w:rsidR="00C234B7" w:rsidRPr="000D0C45" w:rsidRDefault="00C234B7" w:rsidP="00C234B7">
                  <w:r w:rsidRPr="000D0C45">
                    <w:rPr>
                      <w:bCs/>
                      <w:bdr w:val="none" w:sz="0" w:space="0" w:color="auto" w:frame="1"/>
                    </w:rPr>
                    <w:t xml:space="preserve">Безопасное хранение ключей, не более                                              </w:t>
                  </w:r>
                  <w:r w:rsidRPr="000D0C45">
                    <w:t>128 записей</w:t>
                  </w:r>
                </w:p>
                <w:p w:rsidR="00C234B7" w:rsidRPr="000D0C45" w:rsidRDefault="00C234B7" w:rsidP="00C234B7">
                  <w:r w:rsidRPr="000D0C45">
                    <w:rPr>
                      <w:bCs/>
                      <w:bdr w:val="none" w:sz="0" w:space="0" w:color="auto" w:frame="1"/>
                    </w:rPr>
                    <w:t xml:space="preserve">Тактовая частота, в диапазоне                                                                   </w:t>
                  </w:r>
                  <w:r w:rsidRPr="000D0C45">
                    <w:t>1-10Мгц</w:t>
                  </w:r>
                </w:p>
                <w:p w:rsidR="00C234B7" w:rsidRPr="000D0C45" w:rsidRDefault="00C234B7" w:rsidP="00C234B7">
                  <w:r w:rsidRPr="000D0C45">
                    <w:rPr>
                      <w:bCs/>
                      <w:bdr w:val="none" w:sz="0" w:space="0" w:color="auto" w:frame="1"/>
                    </w:rPr>
                    <w:t xml:space="preserve">Скорость передачи данных, в диапазоне                                   </w:t>
                  </w:r>
                  <w:r w:rsidRPr="000D0C45">
                    <w:t>9,6 – 1500 Кбит/</w:t>
                  </w:r>
                  <w:proofErr w:type="gramStart"/>
                  <w:r w:rsidRPr="000D0C45">
                    <w:t>с</w:t>
                  </w:r>
                  <w:proofErr w:type="gramEnd"/>
                </w:p>
                <w:p w:rsidR="00C234B7" w:rsidRPr="000D0C45" w:rsidRDefault="00C234B7" w:rsidP="00C234B7">
                  <w:pPr>
                    <w:rPr>
                      <w:bCs/>
                      <w:bdr w:val="none" w:sz="0" w:space="0" w:color="auto" w:frame="1"/>
                    </w:rPr>
                  </w:pPr>
                  <w:r w:rsidRPr="000D0C45">
                    <w:rPr>
                      <w:bCs/>
                      <w:bdr w:val="none" w:sz="0" w:space="0" w:color="auto" w:frame="1"/>
                    </w:rPr>
                    <w:t>Уникальный серийный номер, не менее                                                       7 байт</w:t>
                  </w:r>
                </w:p>
                <w:p w:rsidR="00C234B7" w:rsidRPr="000D0C45" w:rsidRDefault="00C234B7" w:rsidP="00C234B7">
                  <w:pPr>
                    <w:rPr>
                      <w:bCs/>
                      <w:bdr w:val="none" w:sz="0" w:space="0" w:color="auto" w:frame="1"/>
                    </w:rPr>
                  </w:pPr>
                  <w:r w:rsidRPr="000D0C45">
                    <w:rPr>
                      <w:bCs/>
                      <w:bdr w:val="none" w:sz="0" w:space="0" w:color="auto" w:frame="1"/>
                    </w:rPr>
                    <w:t>Генератор случайных чисел                                                                                  да</w:t>
                  </w:r>
                </w:p>
                <w:p w:rsidR="00C234B7" w:rsidRPr="000D0C45" w:rsidRDefault="00C234B7" w:rsidP="00C234B7">
                  <w:r w:rsidRPr="000D0C45">
                    <w:rPr>
                      <w:bCs/>
                      <w:bdr w:val="none" w:sz="0" w:space="0" w:color="auto" w:frame="1"/>
                    </w:rPr>
                    <w:t xml:space="preserve">PKI:                                                                                      </w:t>
                  </w:r>
                  <w:r w:rsidRPr="000D0C45">
                    <w:t>подпись и шифрование</w:t>
                  </w:r>
                </w:p>
                <w:p w:rsidR="00C234B7" w:rsidRDefault="00C234B7" w:rsidP="00C234B7">
                  <w:pPr>
                    <w:jc w:val="both"/>
                    <w:rPr>
                      <w:bCs/>
                      <w:bdr w:val="none" w:sz="0" w:space="0" w:color="auto" w:frame="1"/>
                    </w:rPr>
                  </w:pPr>
                </w:p>
                <w:p w:rsidR="00C234B7" w:rsidRPr="000D0C45" w:rsidRDefault="00C234B7" w:rsidP="00C234B7">
                  <w:pPr>
                    <w:jc w:val="both"/>
                    <w:rPr>
                      <w:bCs/>
                      <w:bdr w:val="none" w:sz="0" w:space="0" w:color="auto" w:frame="1"/>
                    </w:rPr>
                  </w:pPr>
                </w:p>
                <w:p w:rsidR="00C234B7" w:rsidRPr="000D0C45" w:rsidRDefault="00C234B7" w:rsidP="00C234B7">
                  <w:pPr>
                    <w:tabs>
                      <w:tab w:val="left" w:pos="1701"/>
                    </w:tabs>
                    <w:ind w:firstLine="567"/>
                    <w:jc w:val="both"/>
                    <w:rPr>
                      <w:u w:val="single"/>
                    </w:rPr>
                  </w:pPr>
                  <w:r w:rsidRPr="000D0C45">
                    <w:rPr>
                      <w:color w:val="000000"/>
                    </w:rPr>
                    <w:t>Должно быть обеспечено</w:t>
                  </w:r>
                  <w:r w:rsidRPr="000D0C45">
                    <w:t xml:space="preserve"> проведение следующих работ по монтажу турникетного оборудования:</w:t>
                  </w:r>
                </w:p>
                <w:p w:rsidR="00C234B7" w:rsidRDefault="00C234B7" w:rsidP="00C234B7">
                  <w:pPr>
                    <w:pStyle w:val="ab"/>
                    <w:numPr>
                      <w:ilvl w:val="0"/>
                      <w:numId w:val="11"/>
                    </w:numPr>
                    <w:tabs>
                      <w:tab w:val="clear" w:pos="360"/>
                    </w:tabs>
                    <w:rPr>
                      <w:sz w:val="24"/>
                      <w:szCs w:val="24"/>
                    </w:rPr>
                  </w:pPr>
                  <w:r>
                    <w:rPr>
                      <w:sz w:val="24"/>
                      <w:szCs w:val="24"/>
                    </w:rPr>
                    <w:t>В</w:t>
                  </w:r>
                  <w:r w:rsidRPr="000D0C45">
                    <w:rPr>
                      <w:sz w:val="24"/>
                      <w:szCs w:val="24"/>
                    </w:rPr>
                    <w:t xml:space="preserve">ыполнить ограждение зоны проведения работ в соответствии с ГОСТ </w:t>
                  </w:r>
                  <w:proofErr w:type="gramStart"/>
                  <w:r w:rsidRPr="000D0C45">
                    <w:rPr>
                      <w:sz w:val="24"/>
                      <w:szCs w:val="24"/>
                    </w:rPr>
                    <w:t>Р</w:t>
                  </w:r>
                  <w:proofErr w:type="gramEnd"/>
                  <w:r w:rsidRPr="000D0C45">
                    <w:rPr>
                      <w:sz w:val="24"/>
                      <w:szCs w:val="24"/>
                    </w:rPr>
                    <w:t xml:space="preserve"> 12.4.026-2015;</w:t>
                  </w:r>
                </w:p>
                <w:p w:rsidR="00C234B7" w:rsidRDefault="00C234B7" w:rsidP="00C234B7">
                  <w:pPr>
                    <w:pStyle w:val="a6"/>
                    <w:numPr>
                      <w:ilvl w:val="0"/>
                      <w:numId w:val="11"/>
                    </w:numPr>
                    <w:rPr>
                      <w:rFonts w:eastAsia="MS Mincho"/>
                      <w:spacing w:val="-2"/>
                    </w:rPr>
                  </w:pPr>
                  <w:r w:rsidRPr="00FD6B3E">
                    <w:rPr>
                      <w:rFonts w:eastAsia="MS Mincho"/>
                      <w:spacing w:val="-2"/>
                    </w:rPr>
                    <w:t>Отключение питания турникета</w:t>
                  </w:r>
                  <w:r>
                    <w:rPr>
                      <w:rFonts w:eastAsia="MS Mincho"/>
                      <w:spacing w:val="-2"/>
                    </w:rPr>
                    <w:t>.</w:t>
                  </w:r>
                </w:p>
                <w:p w:rsidR="00C234B7" w:rsidRPr="00904DDA" w:rsidRDefault="00C234B7" w:rsidP="00C234B7">
                  <w:pPr>
                    <w:pStyle w:val="a6"/>
                    <w:numPr>
                      <w:ilvl w:val="0"/>
                      <w:numId w:val="11"/>
                    </w:numPr>
                    <w:rPr>
                      <w:rFonts w:eastAsia="MS Mincho"/>
                      <w:spacing w:val="-2"/>
                    </w:rPr>
                  </w:pPr>
                  <w:r w:rsidRPr="000D0C45">
                    <w:t xml:space="preserve">Демонтаж установленного </w:t>
                  </w:r>
                  <w:proofErr w:type="spellStart"/>
                  <w:r w:rsidRPr="000D0C45">
                    <w:t>валидационного</w:t>
                  </w:r>
                  <w:proofErr w:type="spellEnd"/>
                  <w:r w:rsidRPr="000D0C45">
                    <w:t xml:space="preserve"> оборудования, в том числе щелевых считывателей билетов.</w:t>
                  </w:r>
                </w:p>
                <w:p w:rsidR="00C234B7" w:rsidRPr="00904DDA" w:rsidRDefault="00C234B7" w:rsidP="00C234B7">
                  <w:pPr>
                    <w:pStyle w:val="a6"/>
                    <w:numPr>
                      <w:ilvl w:val="0"/>
                      <w:numId w:val="11"/>
                    </w:numPr>
                    <w:rPr>
                      <w:rFonts w:eastAsia="MS Mincho"/>
                      <w:spacing w:val="-2"/>
                    </w:rPr>
                  </w:pPr>
                  <w:r w:rsidRPr="000D0C45">
                    <w:t>Установка комплектов модернизации согласно технической документации</w:t>
                  </w:r>
                  <w:r>
                    <w:t>, включает в себя</w:t>
                  </w:r>
                  <w:r w:rsidRPr="000D0C45">
                    <w:t>:</w:t>
                  </w:r>
                </w:p>
                <w:p w:rsidR="00C234B7" w:rsidRPr="00904DDA" w:rsidRDefault="00C234B7" w:rsidP="00C234B7">
                  <w:pPr>
                    <w:pStyle w:val="a6"/>
                    <w:numPr>
                      <w:ilvl w:val="1"/>
                      <w:numId w:val="11"/>
                    </w:numPr>
                    <w:rPr>
                      <w:rFonts w:eastAsia="MS Mincho"/>
                      <w:spacing w:val="-2"/>
                    </w:rPr>
                  </w:pPr>
                  <w:r w:rsidRPr="00FD6B3E">
                    <w:rPr>
                      <w:rFonts w:eastAsiaTheme="minorHAnsi"/>
                    </w:rPr>
                    <w:t>Демонтаж установленного металлического корпуса и пластиковой накладки</w:t>
                  </w:r>
                  <w:r>
                    <w:rPr>
                      <w:rFonts w:eastAsiaTheme="minorHAnsi"/>
                    </w:rPr>
                    <w:t>.</w:t>
                  </w:r>
                </w:p>
                <w:p w:rsidR="00C234B7" w:rsidRPr="00904DDA" w:rsidRDefault="00C234B7" w:rsidP="00C234B7">
                  <w:pPr>
                    <w:pStyle w:val="a6"/>
                    <w:numPr>
                      <w:ilvl w:val="1"/>
                      <w:numId w:val="11"/>
                    </w:numPr>
                    <w:rPr>
                      <w:rFonts w:eastAsia="MS Mincho"/>
                      <w:spacing w:val="-2"/>
                    </w:rPr>
                  </w:pPr>
                  <w:r w:rsidRPr="00FD6B3E">
                    <w:rPr>
                      <w:rFonts w:eastAsiaTheme="minorHAnsi"/>
                    </w:rPr>
                    <w:t>Установка ридера БСК в КЗП турнике</w:t>
                  </w:r>
                  <w:r>
                    <w:rPr>
                      <w:rFonts w:eastAsiaTheme="minorHAnsi"/>
                    </w:rPr>
                    <w:t>та; включение в схему турникета.</w:t>
                  </w:r>
                </w:p>
                <w:p w:rsidR="00C234B7" w:rsidRPr="00904DDA" w:rsidRDefault="00C234B7" w:rsidP="00C234B7">
                  <w:pPr>
                    <w:pStyle w:val="a6"/>
                    <w:numPr>
                      <w:ilvl w:val="1"/>
                      <w:numId w:val="11"/>
                    </w:numPr>
                    <w:rPr>
                      <w:rFonts w:eastAsia="MS Mincho"/>
                      <w:spacing w:val="-2"/>
                    </w:rPr>
                  </w:pPr>
                  <w:r w:rsidRPr="00FD6B3E">
                    <w:rPr>
                      <w:rFonts w:eastAsiaTheme="minorHAnsi"/>
                    </w:rPr>
                    <w:t>Установка нового металлического корпуса и пластиковой накладки на штатное место</w:t>
                  </w:r>
                  <w:r>
                    <w:rPr>
                      <w:rFonts w:eastAsiaTheme="minorHAnsi"/>
                    </w:rPr>
                    <w:t>.</w:t>
                  </w:r>
                </w:p>
                <w:p w:rsidR="00C234B7" w:rsidRPr="00904DDA" w:rsidRDefault="00C234B7" w:rsidP="00C234B7">
                  <w:pPr>
                    <w:pStyle w:val="a6"/>
                    <w:numPr>
                      <w:ilvl w:val="1"/>
                      <w:numId w:val="11"/>
                    </w:numPr>
                    <w:rPr>
                      <w:rFonts w:eastAsia="MS Mincho"/>
                      <w:spacing w:val="-2"/>
                    </w:rPr>
                  </w:pPr>
                  <w:r w:rsidRPr="00FD6B3E">
                    <w:rPr>
                      <w:rFonts w:eastAsiaTheme="minorHAnsi"/>
                    </w:rPr>
                    <w:t>Подключение кабелей к сканеру ШК и плате индикации</w:t>
                  </w:r>
                  <w:r>
                    <w:rPr>
                      <w:rFonts w:eastAsiaTheme="minorHAnsi"/>
                    </w:rPr>
                    <w:t>.</w:t>
                  </w:r>
                </w:p>
                <w:p w:rsidR="00C234B7" w:rsidRPr="00904DDA" w:rsidRDefault="00C234B7" w:rsidP="00C234B7">
                  <w:pPr>
                    <w:pStyle w:val="a6"/>
                    <w:numPr>
                      <w:ilvl w:val="1"/>
                      <w:numId w:val="11"/>
                    </w:numPr>
                    <w:rPr>
                      <w:rFonts w:eastAsia="MS Mincho"/>
                      <w:spacing w:val="-2"/>
                    </w:rPr>
                  </w:pPr>
                  <w:r w:rsidRPr="00FD6B3E">
                    <w:rPr>
                      <w:rFonts w:eastAsiaTheme="minorHAnsi"/>
                    </w:rPr>
                    <w:t>Настройка параметров ШК для работы в составе турникетного оборудования и системы валидации.</w:t>
                  </w:r>
                </w:p>
                <w:p w:rsidR="00C234B7" w:rsidRPr="00904DDA" w:rsidRDefault="00C234B7" w:rsidP="00C234B7">
                  <w:pPr>
                    <w:pStyle w:val="a6"/>
                    <w:numPr>
                      <w:ilvl w:val="1"/>
                      <w:numId w:val="11"/>
                    </w:numPr>
                    <w:rPr>
                      <w:rFonts w:eastAsia="MS Mincho"/>
                      <w:spacing w:val="-2"/>
                    </w:rPr>
                  </w:pPr>
                  <w:r w:rsidRPr="00FD6B3E">
                    <w:rPr>
                      <w:rFonts w:eastAsiaTheme="minorHAnsi"/>
                    </w:rPr>
                    <w:t>Установка сканера штрих-кода в корпус КЗП турникета, регулировка положения для считывания билетов с бумажных и электронных носител</w:t>
                  </w:r>
                  <w:r>
                    <w:rPr>
                      <w:rFonts w:eastAsiaTheme="minorHAnsi"/>
                    </w:rPr>
                    <w:t>ей; включение в схему турникета.</w:t>
                  </w:r>
                </w:p>
                <w:p w:rsidR="00C234B7" w:rsidRPr="00904DDA" w:rsidRDefault="00C234B7" w:rsidP="00C234B7">
                  <w:pPr>
                    <w:pStyle w:val="a6"/>
                    <w:numPr>
                      <w:ilvl w:val="1"/>
                      <w:numId w:val="11"/>
                    </w:numPr>
                    <w:rPr>
                      <w:rFonts w:eastAsia="MS Mincho"/>
                      <w:spacing w:val="-2"/>
                    </w:rPr>
                  </w:pPr>
                  <w:r w:rsidRPr="00FD6B3E">
                    <w:rPr>
                      <w:rFonts w:eastAsiaTheme="minorHAnsi"/>
                    </w:rPr>
                    <w:t>Включение питания турникета</w:t>
                  </w:r>
                  <w:r>
                    <w:rPr>
                      <w:rFonts w:eastAsiaTheme="minorHAnsi"/>
                    </w:rPr>
                    <w:t>.</w:t>
                  </w:r>
                </w:p>
                <w:p w:rsidR="00C234B7" w:rsidRPr="00904DDA" w:rsidRDefault="00C234B7" w:rsidP="00C234B7">
                  <w:pPr>
                    <w:pStyle w:val="a6"/>
                    <w:numPr>
                      <w:ilvl w:val="1"/>
                      <w:numId w:val="11"/>
                    </w:numPr>
                    <w:rPr>
                      <w:rFonts w:eastAsia="MS Mincho"/>
                      <w:spacing w:val="-2"/>
                    </w:rPr>
                  </w:pPr>
                  <w:r>
                    <w:rPr>
                      <w:rFonts w:eastAsiaTheme="minorHAnsi"/>
                    </w:rPr>
                    <w:t>У</w:t>
                  </w:r>
                  <w:r w:rsidRPr="00FD6B3E">
                    <w:rPr>
                      <w:rFonts w:eastAsiaTheme="minorHAnsi"/>
                    </w:rPr>
                    <w:t>становка SAM AV2 устро</w:t>
                  </w:r>
                  <w:r>
                    <w:rPr>
                      <w:rFonts w:eastAsiaTheme="minorHAnsi"/>
                    </w:rPr>
                    <w:t>йств контроля в считыватель БСК.</w:t>
                  </w:r>
                </w:p>
                <w:p w:rsidR="00C234B7" w:rsidRPr="00904DDA" w:rsidRDefault="00C234B7" w:rsidP="00C234B7">
                  <w:pPr>
                    <w:pStyle w:val="a6"/>
                    <w:numPr>
                      <w:ilvl w:val="1"/>
                      <w:numId w:val="11"/>
                    </w:numPr>
                    <w:rPr>
                      <w:rFonts w:eastAsia="MS Mincho"/>
                      <w:spacing w:val="-2"/>
                    </w:rPr>
                  </w:pPr>
                  <w:r w:rsidRPr="008331C8">
                    <w:rPr>
                      <w:rFonts w:eastAsiaTheme="minorHAnsi"/>
                    </w:rPr>
                    <w:t>Комплексное тестирование Т</w:t>
                  </w:r>
                  <w:r>
                    <w:rPr>
                      <w:rFonts w:eastAsiaTheme="minorHAnsi"/>
                    </w:rPr>
                    <w:t>урникета на корректность работы.</w:t>
                  </w:r>
                </w:p>
                <w:p w:rsidR="00C234B7" w:rsidRPr="00904DDA" w:rsidRDefault="00C234B7" w:rsidP="00C234B7">
                  <w:pPr>
                    <w:pStyle w:val="a6"/>
                    <w:numPr>
                      <w:ilvl w:val="1"/>
                      <w:numId w:val="11"/>
                    </w:numPr>
                    <w:rPr>
                      <w:rFonts w:eastAsia="MS Mincho"/>
                      <w:spacing w:val="-2"/>
                    </w:rPr>
                  </w:pPr>
                  <w:r w:rsidRPr="000D0C45">
                    <w:lastRenderedPageBreak/>
                    <w:t>Проверка/отладка работы сканеров штрих-кода, считывателя БСК.</w:t>
                  </w:r>
                </w:p>
                <w:p w:rsidR="00C234B7" w:rsidRPr="00904DDA" w:rsidRDefault="00C234B7" w:rsidP="00C234B7">
                  <w:pPr>
                    <w:pStyle w:val="a6"/>
                    <w:numPr>
                      <w:ilvl w:val="1"/>
                      <w:numId w:val="11"/>
                    </w:numPr>
                    <w:rPr>
                      <w:rFonts w:eastAsia="MS Mincho"/>
                      <w:spacing w:val="-2"/>
                    </w:rPr>
                  </w:pPr>
                  <w:r w:rsidRPr="000D0C45">
                    <w:t>Проверка/отладка обмена данными (сигналами) между контроллерами турникетов и устройств валидации проездных документов.</w:t>
                  </w:r>
                </w:p>
                <w:p w:rsidR="00C234B7" w:rsidRPr="00904DDA" w:rsidRDefault="00C234B7" w:rsidP="00C234B7">
                  <w:pPr>
                    <w:pStyle w:val="a6"/>
                    <w:numPr>
                      <w:ilvl w:val="1"/>
                      <w:numId w:val="11"/>
                    </w:numPr>
                    <w:rPr>
                      <w:rFonts w:eastAsia="MS Mincho"/>
                      <w:spacing w:val="-2"/>
                    </w:rPr>
                  </w:pPr>
                  <w:r w:rsidRPr="000D0C45">
                    <w:t>Конфигурирование устройств валидации.</w:t>
                  </w:r>
                </w:p>
                <w:p w:rsidR="00C234B7" w:rsidRPr="00904DDA" w:rsidRDefault="00C234B7" w:rsidP="00C234B7">
                  <w:pPr>
                    <w:pStyle w:val="a6"/>
                    <w:numPr>
                      <w:ilvl w:val="1"/>
                      <w:numId w:val="11"/>
                    </w:numPr>
                    <w:rPr>
                      <w:rFonts w:eastAsia="MS Mincho"/>
                      <w:spacing w:val="-2"/>
                    </w:rPr>
                  </w:pPr>
                  <w:r w:rsidRPr="000D0C45">
                    <w:t xml:space="preserve">Настройка </w:t>
                  </w:r>
                  <w:proofErr w:type="gramStart"/>
                  <w:r w:rsidRPr="000D0C45">
                    <w:t>системного</w:t>
                  </w:r>
                  <w:proofErr w:type="gramEnd"/>
                  <w:r w:rsidRPr="000D0C45">
                    <w:t xml:space="preserve"> и прикладного ПО.</w:t>
                  </w:r>
                </w:p>
                <w:p w:rsidR="00C234B7" w:rsidRDefault="00C234B7" w:rsidP="00C234B7">
                  <w:pPr>
                    <w:pStyle w:val="a6"/>
                    <w:numPr>
                      <w:ilvl w:val="1"/>
                      <w:numId w:val="11"/>
                    </w:numPr>
                    <w:contextualSpacing/>
                    <w:jc w:val="both"/>
                  </w:pPr>
                  <w:r w:rsidRPr="000D0C45">
                    <w:t>Проведение инструктажа персоналу Грузополучателя о порядке эксплуатации и обслуживания турникетного оборудования.</w:t>
                  </w:r>
                </w:p>
                <w:p w:rsidR="00C234B7" w:rsidRPr="000D0C45" w:rsidRDefault="00C234B7" w:rsidP="00C234B7">
                  <w:pPr>
                    <w:ind w:left="360"/>
                    <w:contextualSpacing/>
                    <w:jc w:val="both"/>
                  </w:pPr>
                </w:p>
              </w:tc>
            </w:tr>
            <w:tr w:rsidR="00C234B7" w:rsidRPr="00160208" w:rsidTr="00E74F2A">
              <w:tc>
                <w:tcPr>
                  <w:tcW w:w="992" w:type="pct"/>
                  <w:vMerge/>
                </w:tcPr>
                <w:p w:rsidR="00C234B7" w:rsidRPr="00160208" w:rsidRDefault="00C234B7" w:rsidP="00C234B7">
                  <w:pPr>
                    <w:jc w:val="both"/>
                    <w:rPr>
                      <w:i/>
                      <w:sz w:val="28"/>
                      <w:szCs w:val="28"/>
                    </w:rPr>
                  </w:pPr>
                </w:p>
              </w:tc>
              <w:tc>
                <w:tcPr>
                  <w:tcW w:w="999" w:type="pct"/>
                  <w:gridSpan w:val="3"/>
                </w:tcPr>
                <w:p w:rsidR="00C234B7" w:rsidRPr="000D0C45" w:rsidRDefault="00C234B7" w:rsidP="00C234B7">
                  <w:pPr>
                    <w:jc w:val="both"/>
                    <w:rPr>
                      <w:i/>
                    </w:rPr>
                  </w:pPr>
                  <w:r w:rsidRPr="000D0C45">
                    <w:rPr>
                      <w:bCs/>
                    </w:rPr>
                    <w:t>Требования к безопасности услуги</w:t>
                  </w:r>
                </w:p>
              </w:tc>
              <w:tc>
                <w:tcPr>
                  <w:tcW w:w="3009" w:type="pct"/>
                  <w:gridSpan w:val="2"/>
                </w:tcPr>
                <w:p w:rsidR="00C234B7" w:rsidRPr="000D0C45" w:rsidRDefault="00C234B7" w:rsidP="00C234B7">
                  <w:pPr>
                    <w:pStyle w:val="ab"/>
                    <w:rPr>
                      <w:sz w:val="24"/>
                      <w:szCs w:val="24"/>
                    </w:rPr>
                  </w:pPr>
                  <w:r w:rsidRPr="000D0C45">
                    <w:rPr>
                      <w:sz w:val="24"/>
                      <w:szCs w:val="24"/>
                    </w:rPr>
                    <w:t>Все работы производятся на эксплуатируемых объектах заказчика.</w:t>
                  </w:r>
                </w:p>
                <w:p w:rsidR="00C234B7" w:rsidRPr="000D0C45" w:rsidRDefault="00C234B7" w:rsidP="00C234B7">
                  <w:pPr>
                    <w:pStyle w:val="ab"/>
                    <w:rPr>
                      <w:sz w:val="24"/>
                      <w:szCs w:val="24"/>
                    </w:rPr>
                  </w:pPr>
                  <w:proofErr w:type="gramStart"/>
                  <w:r w:rsidRPr="000D0C45">
                    <w:rPr>
                      <w:sz w:val="24"/>
                      <w:szCs w:val="24"/>
                    </w:rPr>
                    <w:t>При выполнении работ необходимо руководствоваться Положением ОАО «РЖД» «Об обеспечении безопасной эксплуатации технических сооружений и устройств железных дорог при строительстве, реконструкции и (или) ремонте объектов инфраструктуры ОАО «РЖД» и Положением «О взаимодействии между ОАО «РЖД» и подрядными организациями в сфере охраны труда», Правилами технической эксплуатации железных дорог Российской Федерации (распоряжение ОАО «РЖД» от 13.05.2011г. №1065/р).</w:t>
                  </w:r>
                  <w:proofErr w:type="gramEnd"/>
                </w:p>
                <w:p w:rsidR="00C234B7" w:rsidRPr="000D0C45" w:rsidRDefault="00C234B7" w:rsidP="00C234B7">
                  <w:pPr>
                    <w:pStyle w:val="ab"/>
                    <w:rPr>
                      <w:sz w:val="24"/>
                      <w:szCs w:val="24"/>
                    </w:rPr>
                  </w:pPr>
                  <w:r w:rsidRPr="000D0C45">
                    <w:rPr>
                      <w:sz w:val="24"/>
                      <w:szCs w:val="24"/>
                    </w:rPr>
                    <w:t>Обеспечить на объектах выполнение мероприятий по охране труда и технике безопасности, в соответствии с требованиями СНиП 12-03.2001 «Безопасность труда в строительстве. Общие требования»</w:t>
                  </w:r>
                </w:p>
                <w:p w:rsidR="00C234B7" w:rsidRPr="000D0C45" w:rsidRDefault="00C234B7" w:rsidP="00C234B7">
                  <w:pPr>
                    <w:tabs>
                      <w:tab w:val="left" w:pos="1701"/>
                    </w:tabs>
                    <w:jc w:val="both"/>
                    <w:rPr>
                      <w:color w:val="000000"/>
                      <w:u w:val="single"/>
                    </w:rPr>
                  </w:pPr>
                </w:p>
                <w:p w:rsidR="00C234B7" w:rsidRPr="000D0C45" w:rsidRDefault="00C234B7" w:rsidP="00C234B7">
                  <w:pPr>
                    <w:jc w:val="both"/>
                    <w:rPr>
                      <w:i/>
                    </w:rPr>
                  </w:pPr>
                </w:p>
              </w:tc>
            </w:tr>
            <w:tr w:rsidR="00C234B7" w:rsidRPr="00160208" w:rsidTr="00E74F2A">
              <w:tc>
                <w:tcPr>
                  <w:tcW w:w="992" w:type="pct"/>
                  <w:vMerge/>
                </w:tcPr>
                <w:p w:rsidR="00C234B7" w:rsidRPr="00160208" w:rsidRDefault="00C234B7" w:rsidP="00C234B7">
                  <w:pPr>
                    <w:jc w:val="both"/>
                    <w:rPr>
                      <w:i/>
                      <w:sz w:val="28"/>
                      <w:szCs w:val="28"/>
                    </w:rPr>
                  </w:pPr>
                </w:p>
              </w:tc>
              <w:tc>
                <w:tcPr>
                  <w:tcW w:w="999" w:type="pct"/>
                  <w:gridSpan w:val="3"/>
                </w:tcPr>
                <w:p w:rsidR="00C234B7" w:rsidRPr="000D0C45" w:rsidRDefault="00C234B7" w:rsidP="00C234B7">
                  <w:pPr>
                    <w:jc w:val="both"/>
                    <w:rPr>
                      <w:i/>
                    </w:rPr>
                  </w:pPr>
                  <w:r w:rsidRPr="000D0C45">
                    <w:rPr>
                      <w:bCs/>
                    </w:rPr>
                    <w:t>Требования к качеству услуги</w:t>
                  </w:r>
                </w:p>
              </w:tc>
              <w:tc>
                <w:tcPr>
                  <w:tcW w:w="3009" w:type="pct"/>
                  <w:gridSpan w:val="2"/>
                </w:tcPr>
                <w:p w:rsidR="00C234B7" w:rsidRPr="000D0C45" w:rsidRDefault="00C234B7" w:rsidP="00C234B7">
                  <w:pPr>
                    <w:ind w:firstLine="532"/>
                    <w:jc w:val="both"/>
                    <w:rPr>
                      <w:bCs/>
                    </w:rPr>
                  </w:pPr>
                  <w:r w:rsidRPr="000D0C45">
                    <w:rPr>
                      <w:bCs/>
                    </w:rPr>
                    <w:t>Услуги должны оказываться с надлежащим качеством в соответствии с требованиями, установленными настоящим техническим заданием и проектом договора.</w:t>
                  </w:r>
                </w:p>
                <w:p w:rsidR="00C234B7" w:rsidRPr="000D0C45" w:rsidRDefault="00C234B7" w:rsidP="00C234B7">
                  <w:pPr>
                    <w:ind w:firstLine="532"/>
                    <w:jc w:val="both"/>
                  </w:pPr>
                  <w:r w:rsidRPr="000D0C45">
                    <w:rPr>
                      <w:sz w:val="22"/>
                      <w:szCs w:val="22"/>
                    </w:rPr>
                    <w:t>Поставляемые комплекты в рамках оказания услуги модернизации оборудования валидации</w:t>
                  </w:r>
                  <w:r w:rsidRPr="000D0C45">
                    <w:rPr>
                      <w:bCs/>
                      <w:sz w:val="22"/>
                      <w:szCs w:val="22"/>
                    </w:rPr>
                    <w:t xml:space="preserve"> должны быть новыми, без следов использования, в комплекте иметь набор шнуров и драйверов на устройство, если идут в комплекте, год выпуска не ранее 2019,</w:t>
                  </w:r>
                  <w:r w:rsidRPr="000D0C45">
                    <w:rPr>
                      <w:sz w:val="22"/>
                      <w:szCs w:val="22"/>
                    </w:rPr>
                    <w:t xml:space="preserve"> ранее в эксплуатации не находившиеся.</w:t>
                  </w:r>
                </w:p>
                <w:p w:rsidR="00C234B7" w:rsidRPr="000D0C45" w:rsidRDefault="00C234B7" w:rsidP="00C234B7">
                  <w:pPr>
                    <w:jc w:val="both"/>
                  </w:pPr>
                  <w:r w:rsidRPr="000D0C45">
                    <w:rPr>
                      <w:sz w:val="22"/>
                      <w:szCs w:val="22"/>
                    </w:rPr>
                    <w:t>Гарантийный срок на оказанную услугу, использованные комплектующие и узлы, а также монтажные и пусконаладочные работы составляет 24 (двадцать четыре) месяца с момента подписания Сторонами акта оказанных услуг.</w:t>
                  </w:r>
                </w:p>
                <w:p w:rsidR="00C234B7" w:rsidRPr="000D0C45" w:rsidRDefault="00C234B7" w:rsidP="00C234B7">
                  <w:pPr>
                    <w:jc w:val="both"/>
                    <w:rPr>
                      <w:i/>
                    </w:rPr>
                  </w:pPr>
                </w:p>
              </w:tc>
            </w:tr>
            <w:tr w:rsidR="00C234B7" w:rsidRPr="00160208" w:rsidTr="00E74F2A">
              <w:tc>
                <w:tcPr>
                  <w:tcW w:w="992" w:type="pct"/>
                  <w:vMerge/>
                </w:tcPr>
                <w:p w:rsidR="00C234B7" w:rsidRPr="00160208" w:rsidRDefault="00C234B7" w:rsidP="00C234B7">
                  <w:pPr>
                    <w:jc w:val="both"/>
                    <w:rPr>
                      <w:i/>
                      <w:sz w:val="28"/>
                      <w:szCs w:val="28"/>
                    </w:rPr>
                  </w:pPr>
                </w:p>
              </w:tc>
              <w:tc>
                <w:tcPr>
                  <w:tcW w:w="999" w:type="pct"/>
                  <w:gridSpan w:val="3"/>
                </w:tcPr>
                <w:p w:rsidR="00C234B7" w:rsidRPr="000D0C45" w:rsidRDefault="00C234B7" w:rsidP="00C234B7">
                  <w:pPr>
                    <w:jc w:val="both"/>
                  </w:pPr>
                  <w:r w:rsidRPr="000D0C45">
                    <w:t>Иные требования</w:t>
                  </w:r>
                  <w:r w:rsidRPr="000D0C45">
                    <w:rPr>
                      <w:bCs/>
                      <w:sz w:val="28"/>
                      <w:szCs w:val="28"/>
                    </w:rPr>
                    <w:t xml:space="preserve"> </w:t>
                  </w:r>
                  <w:r w:rsidRPr="000D0C45">
                    <w:rPr>
                      <w:bCs/>
                    </w:rPr>
                    <w:lastRenderedPageBreak/>
                    <w:t>связанные с определением соответствия поставляемого товара, выполняемой работы, оказываемой услуги потребностям заказчика</w:t>
                  </w:r>
                  <w:r w:rsidRPr="000D0C45">
                    <w:t xml:space="preserve"> </w:t>
                  </w:r>
                </w:p>
              </w:tc>
              <w:tc>
                <w:tcPr>
                  <w:tcW w:w="3009" w:type="pct"/>
                  <w:gridSpan w:val="2"/>
                </w:tcPr>
                <w:p w:rsidR="00C234B7" w:rsidRPr="000D0C45" w:rsidRDefault="00C234B7" w:rsidP="00C234B7">
                  <w:pPr>
                    <w:tabs>
                      <w:tab w:val="left" w:pos="1134"/>
                      <w:tab w:val="left" w:pos="1701"/>
                      <w:tab w:val="left" w:pos="1843"/>
                    </w:tabs>
                    <w:ind w:right="170"/>
                    <w:contextualSpacing/>
                    <w:jc w:val="both"/>
                  </w:pPr>
                  <w:r w:rsidRPr="000D0C45">
                    <w:rPr>
                      <w:sz w:val="22"/>
                      <w:szCs w:val="22"/>
                    </w:rPr>
                    <w:lastRenderedPageBreak/>
                    <w:t xml:space="preserve">Обязательное требование: </w:t>
                  </w:r>
                  <w:r w:rsidRPr="000D0C45">
                    <w:rPr>
                      <w:sz w:val="22"/>
                      <w:szCs w:val="22"/>
                    </w:rPr>
                    <w:tab/>
                  </w:r>
                </w:p>
                <w:p w:rsidR="00C234B7" w:rsidRPr="000D0C45" w:rsidRDefault="00C234B7" w:rsidP="00C234B7">
                  <w:pPr>
                    <w:tabs>
                      <w:tab w:val="left" w:pos="1134"/>
                      <w:tab w:val="left" w:pos="1701"/>
                      <w:tab w:val="left" w:pos="1843"/>
                    </w:tabs>
                    <w:ind w:right="170"/>
                    <w:jc w:val="both"/>
                  </w:pPr>
                  <w:r w:rsidRPr="000D0C45">
                    <w:rPr>
                      <w:sz w:val="22"/>
                      <w:szCs w:val="22"/>
                    </w:rPr>
                    <w:lastRenderedPageBreak/>
                    <w:t>Поставляемые комплекты модернизации должны быть совместимы с существующей системой валидации, в том числе:</w:t>
                  </w:r>
                </w:p>
                <w:p w:rsidR="00C234B7" w:rsidRPr="000D0C45" w:rsidRDefault="00C234B7" w:rsidP="00C234B7">
                  <w:pPr>
                    <w:tabs>
                      <w:tab w:val="left" w:pos="1134"/>
                      <w:tab w:val="left" w:pos="1701"/>
                      <w:tab w:val="left" w:pos="1843"/>
                    </w:tabs>
                    <w:ind w:right="170"/>
                    <w:jc w:val="both"/>
                  </w:pPr>
                  <w:r w:rsidRPr="000D0C45">
                    <w:rPr>
                      <w:sz w:val="22"/>
                      <w:szCs w:val="22"/>
                    </w:rPr>
                    <w:t>1. С эксплуатируемым турникетным оборудованием «УТ-2000».</w:t>
                  </w:r>
                </w:p>
                <w:p w:rsidR="00C234B7" w:rsidRPr="000D0C45" w:rsidRDefault="00C234B7" w:rsidP="00C234B7">
                  <w:r w:rsidRPr="000D0C45">
                    <w:rPr>
                      <w:sz w:val="22"/>
                      <w:szCs w:val="22"/>
                    </w:rPr>
                    <w:t xml:space="preserve">2. С программным обеспечением АСУ ППК. </w:t>
                  </w:r>
                </w:p>
                <w:p w:rsidR="00C234B7" w:rsidRPr="000D0C45" w:rsidRDefault="00C234B7" w:rsidP="00C234B7">
                  <w:r w:rsidRPr="000D0C45">
                    <w:rPr>
                      <w:sz w:val="22"/>
                      <w:szCs w:val="22"/>
                    </w:rPr>
                    <w:t>3. Обеспечивать валидацию (проверку) бумажных билетов, оформляемых на билетопечатающей технике эксплуатируемой АО «ППК «Черноземье», а именно:</w:t>
                  </w:r>
                </w:p>
                <w:p w:rsidR="00C234B7" w:rsidRPr="000D0C45" w:rsidRDefault="00C234B7" w:rsidP="00C234B7">
                  <w:r w:rsidRPr="000D0C45">
                    <w:rPr>
                      <w:sz w:val="22"/>
                      <w:szCs w:val="22"/>
                    </w:rPr>
                    <w:t xml:space="preserve">- Автоматизированном </w:t>
                  </w:r>
                  <w:proofErr w:type="gramStart"/>
                  <w:r w:rsidRPr="000D0C45">
                    <w:rPr>
                      <w:sz w:val="22"/>
                      <w:szCs w:val="22"/>
                    </w:rPr>
                    <w:t>рабочем</w:t>
                  </w:r>
                  <w:proofErr w:type="gramEnd"/>
                  <w:r w:rsidRPr="000D0C45">
                    <w:rPr>
                      <w:sz w:val="22"/>
                      <w:szCs w:val="22"/>
                    </w:rPr>
                    <w:t xml:space="preserve"> месте «Кассира».</w:t>
                  </w:r>
                </w:p>
                <w:p w:rsidR="00C234B7" w:rsidRPr="000D0C45" w:rsidRDefault="00C234B7" w:rsidP="00C234B7">
                  <w:r w:rsidRPr="000D0C45">
                    <w:rPr>
                      <w:sz w:val="22"/>
                      <w:szCs w:val="22"/>
                    </w:rPr>
                    <w:t xml:space="preserve">- </w:t>
                  </w:r>
                  <w:proofErr w:type="gramStart"/>
                  <w:r w:rsidRPr="000D0C45">
                    <w:rPr>
                      <w:sz w:val="22"/>
                      <w:szCs w:val="22"/>
                    </w:rPr>
                    <w:t>Терминалах</w:t>
                  </w:r>
                  <w:proofErr w:type="gramEnd"/>
                  <w:r w:rsidRPr="000D0C45">
                    <w:rPr>
                      <w:sz w:val="22"/>
                      <w:szCs w:val="22"/>
                    </w:rPr>
                    <w:t xml:space="preserve"> самообслуживания «Искра-102»</w:t>
                  </w:r>
                </w:p>
                <w:p w:rsidR="00C234B7" w:rsidRPr="000D0C45" w:rsidRDefault="00C234B7" w:rsidP="00C234B7">
                  <w:r w:rsidRPr="000D0C45">
                    <w:rPr>
                      <w:sz w:val="22"/>
                      <w:szCs w:val="22"/>
                    </w:rPr>
                    <w:t xml:space="preserve">- Переносных программно-технических </w:t>
                  </w:r>
                  <w:proofErr w:type="gramStart"/>
                  <w:r w:rsidRPr="000D0C45">
                    <w:rPr>
                      <w:sz w:val="22"/>
                      <w:szCs w:val="22"/>
                    </w:rPr>
                    <w:t>комплексах</w:t>
                  </w:r>
                  <w:proofErr w:type="gramEnd"/>
                  <w:r w:rsidRPr="000D0C45">
                    <w:rPr>
                      <w:sz w:val="22"/>
                      <w:szCs w:val="22"/>
                    </w:rPr>
                    <w:t xml:space="preserve"> «МК 35-ф».</w:t>
                  </w:r>
                </w:p>
                <w:p w:rsidR="00C234B7" w:rsidRPr="000D0C45" w:rsidRDefault="00C234B7" w:rsidP="00C234B7">
                  <w:r w:rsidRPr="000D0C45">
                    <w:rPr>
                      <w:sz w:val="22"/>
                      <w:szCs w:val="22"/>
                    </w:rPr>
                    <w:t>4. Обеспечивать валидацию абонементных проездных документов, оформленных на бесконтактных смарт-картах.</w:t>
                  </w:r>
                </w:p>
                <w:p w:rsidR="00C234B7" w:rsidRPr="000D0C45" w:rsidRDefault="00C234B7" w:rsidP="00C234B7">
                  <w:r w:rsidRPr="000D0C45">
                    <w:rPr>
                      <w:sz w:val="22"/>
                      <w:szCs w:val="22"/>
                    </w:rPr>
                    <w:t xml:space="preserve">5. Обеспечивать валидацию билетов с мобильных устройств (смартфонов, планшетов </w:t>
                  </w:r>
                  <w:proofErr w:type="spellStart"/>
                  <w:r w:rsidRPr="000D0C45">
                    <w:rPr>
                      <w:sz w:val="22"/>
                      <w:szCs w:val="22"/>
                    </w:rPr>
                    <w:t>идр</w:t>
                  </w:r>
                  <w:proofErr w:type="spellEnd"/>
                  <w:r w:rsidRPr="000D0C45">
                    <w:rPr>
                      <w:sz w:val="22"/>
                      <w:szCs w:val="22"/>
                    </w:rPr>
                    <w:t>.) оформленных через мобильные приложения «Пригород» и «РЖД Пассажирам».</w:t>
                  </w:r>
                </w:p>
                <w:p w:rsidR="00C234B7" w:rsidRPr="000D0C45" w:rsidRDefault="00C234B7" w:rsidP="00C234B7">
                  <w:pPr>
                    <w:jc w:val="both"/>
                    <w:rPr>
                      <w:i/>
                      <w:sz w:val="28"/>
                      <w:szCs w:val="28"/>
                    </w:rPr>
                  </w:pPr>
                </w:p>
              </w:tc>
            </w:tr>
            <w:tr w:rsidR="00C234B7" w:rsidRPr="00160208" w:rsidTr="00E74F2A">
              <w:tc>
                <w:tcPr>
                  <w:tcW w:w="5000" w:type="pct"/>
                  <w:gridSpan w:val="6"/>
                </w:tcPr>
                <w:p w:rsidR="00C234B7" w:rsidRPr="000D0C45" w:rsidRDefault="00C234B7" w:rsidP="00C234B7">
                  <w:pPr>
                    <w:jc w:val="both"/>
                    <w:rPr>
                      <w:b/>
                      <w:i/>
                      <w:sz w:val="28"/>
                      <w:szCs w:val="28"/>
                    </w:rPr>
                  </w:pPr>
                  <w:r w:rsidRPr="000D0C45">
                    <w:rPr>
                      <w:b/>
                      <w:sz w:val="28"/>
                      <w:szCs w:val="28"/>
                    </w:rPr>
                    <w:lastRenderedPageBreak/>
                    <w:t>3. Требования к результатам</w:t>
                  </w:r>
                </w:p>
              </w:tc>
            </w:tr>
            <w:tr w:rsidR="00C234B7" w:rsidRPr="00160208" w:rsidTr="00E74F2A">
              <w:tc>
                <w:tcPr>
                  <w:tcW w:w="5000" w:type="pct"/>
                  <w:gridSpan w:val="6"/>
                </w:tcPr>
                <w:p w:rsidR="00C234B7" w:rsidRPr="000D0C45" w:rsidRDefault="00C234B7" w:rsidP="00C234B7">
                  <w:pPr>
                    <w:jc w:val="both"/>
                    <w:rPr>
                      <w:bCs/>
                    </w:rPr>
                  </w:pPr>
                  <w:r w:rsidRPr="000D0C45">
                    <w:rPr>
                      <w:bCs/>
                    </w:rPr>
                    <w:t>Услуги должны быть оказаны в полном объеме, в установленный срок и соответствовать предъявляемым документацией и проектом договора требованиям.</w:t>
                  </w:r>
                </w:p>
                <w:p w:rsidR="00C234B7" w:rsidRPr="000D0C45" w:rsidRDefault="00C234B7" w:rsidP="00C234B7">
                  <w:pPr>
                    <w:ind w:right="170" w:firstLine="567"/>
                    <w:jc w:val="both"/>
                  </w:pPr>
                  <w:r w:rsidRPr="000D0C45">
                    <w:t>После оказания услуги, монтажа и пуско-наладки комплектов модернизации оборудования валидации проездных документов, УТ-2000 должны иметь следующую комплектацию, а именно:</w:t>
                  </w:r>
                </w:p>
                <w:p w:rsidR="00C234B7" w:rsidRPr="000D0C45" w:rsidRDefault="00C234B7" w:rsidP="00C234B7">
                  <w:pPr>
                    <w:numPr>
                      <w:ilvl w:val="0"/>
                      <w:numId w:val="3"/>
                    </w:numPr>
                    <w:tabs>
                      <w:tab w:val="left" w:pos="1134"/>
                      <w:tab w:val="left" w:pos="1843"/>
                    </w:tabs>
                    <w:ind w:right="170"/>
                    <w:jc w:val="both"/>
                  </w:pPr>
                  <w:r w:rsidRPr="000D0C45">
                    <w:t>сканеры штрих-кода;</w:t>
                  </w:r>
                </w:p>
                <w:p w:rsidR="00C234B7" w:rsidRPr="000D0C45" w:rsidRDefault="00C234B7" w:rsidP="00C234B7">
                  <w:pPr>
                    <w:numPr>
                      <w:ilvl w:val="0"/>
                      <w:numId w:val="3"/>
                    </w:numPr>
                    <w:tabs>
                      <w:tab w:val="left" w:pos="1134"/>
                      <w:tab w:val="left" w:pos="1843"/>
                    </w:tabs>
                    <w:ind w:right="170"/>
                    <w:jc w:val="both"/>
                  </w:pPr>
                  <w:r w:rsidRPr="000D0C45">
                    <w:t xml:space="preserve">модуль подсветки сканера;  </w:t>
                  </w:r>
                </w:p>
                <w:p w:rsidR="00C234B7" w:rsidRPr="000D0C45" w:rsidRDefault="00C234B7" w:rsidP="00C234B7">
                  <w:pPr>
                    <w:numPr>
                      <w:ilvl w:val="0"/>
                      <w:numId w:val="3"/>
                    </w:numPr>
                    <w:tabs>
                      <w:tab w:val="left" w:pos="1134"/>
                      <w:tab w:val="left" w:pos="1843"/>
                    </w:tabs>
                    <w:ind w:right="170"/>
                    <w:jc w:val="both"/>
                  </w:pPr>
                  <w:r w:rsidRPr="000D0C45">
                    <w:t>верхние кожухи тумб с окнами, предназначенными для сканирования проездных документов с бумажных носителей и с экранов мобильных электронных устройств, в комплекте с антивандальной накладкой;</w:t>
                  </w:r>
                </w:p>
                <w:p w:rsidR="00C234B7" w:rsidRPr="000D0C45" w:rsidRDefault="00C234B7" w:rsidP="00C234B7">
                  <w:pPr>
                    <w:numPr>
                      <w:ilvl w:val="0"/>
                      <w:numId w:val="3"/>
                    </w:numPr>
                    <w:tabs>
                      <w:tab w:val="left" w:pos="1134"/>
                      <w:tab w:val="left" w:pos="1843"/>
                    </w:tabs>
                    <w:ind w:right="170"/>
                    <w:jc w:val="both"/>
                  </w:pPr>
                  <w:r w:rsidRPr="000D0C45">
                    <w:t xml:space="preserve">индикация разрешения/запрета прохода </w:t>
                  </w:r>
                  <w:proofErr w:type="gramStart"/>
                  <w:r w:rsidRPr="000D0C45">
                    <w:t>на</w:t>
                  </w:r>
                  <w:proofErr w:type="gramEnd"/>
                  <w:r w:rsidRPr="000D0C45">
                    <w:t xml:space="preserve"> сверх ярких светодиодов;</w:t>
                  </w:r>
                </w:p>
                <w:p w:rsidR="00C234B7" w:rsidRPr="000D0C45" w:rsidRDefault="00C234B7" w:rsidP="00C234B7">
                  <w:pPr>
                    <w:numPr>
                      <w:ilvl w:val="0"/>
                      <w:numId w:val="3"/>
                    </w:numPr>
                    <w:tabs>
                      <w:tab w:val="left" w:pos="1134"/>
                      <w:tab w:val="left" w:pos="1843"/>
                    </w:tabs>
                    <w:ind w:right="170"/>
                    <w:jc w:val="both"/>
                  </w:pPr>
                  <w:r w:rsidRPr="000D0C45">
                    <w:t>комплект жгутов и соединительных кабелей;</w:t>
                  </w:r>
                </w:p>
                <w:p w:rsidR="00C234B7" w:rsidRPr="000D0C45" w:rsidRDefault="00C234B7" w:rsidP="00C234B7">
                  <w:pPr>
                    <w:numPr>
                      <w:ilvl w:val="0"/>
                      <w:numId w:val="3"/>
                    </w:numPr>
                    <w:tabs>
                      <w:tab w:val="left" w:pos="1134"/>
                      <w:tab w:val="left" w:pos="1843"/>
                    </w:tabs>
                    <w:ind w:right="170"/>
                    <w:jc w:val="both"/>
                  </w:pPr>
                  <w:r w:rsidRPr="000D0C45">
                    <w:t>комплект установочных деталей;</w:t>
                  </w:r>
                </w:p>
                <w:p w:rsidR="00C234B7" w:rsidRPr="000D0C45" w:rsidRDefault="00C234B7" w:rsidP="00C234B7">
                  <w:pPr>
                    <w:numPr>
                      <w:ilvl w:val="0"/>
                      <w:numId w:val="3"/>
                    </w:numPr>
                    <w:tabs>
                      <w:tab w:val="left" w:pos="1134"/>
                      <w:tab w:val="left" w:pos="1843"/>
                    </w:tabs>
                    <w:ind w:right="170"/>
                    <w:jc w:val="both"/>
                  </w:pPr>
                  <w:r w:rsidRPr="000D0C45">
                    <w:t xml:space="preserve">считыватели бесконтактных смарт-карт (далее - БСК) с поддержкой до четырех </w:t>
                  </w:r>
                  <w:r w:rsidRPr="000D0C45">
                    <w:rPr>
                      <w:lang w:val="en-US"/>
                    </w:rPr>
                    <w:t>SAM</w:t>
                  </w:r>
                  <w:r w:rsidRPr="000D0C45">
                    <w:t xml:space="preserve"> модулей;</w:t>
                  </w:r>
                </w:p>
                <w:p w:rsidR="00C234B7" w:rsidRPr="000D0C45" w:rsidRDefault="00C234B7" w:rsidP="00C234B7">
                  <w:pPr>
                    <w:numPr>
                      <w:ilvl w:val="0"/>
                      <w:numId w:val="3"/>
                    </w:numPr>
                    <w:tabs>
                      <w:tab w:val="left" w:pos="1134"/>
                      <w:tab w:val="left" w:pos="1843"/>
                    </w:tabs>
                    <w:ind w:right="170"/>
                    <w:jc w:val="both"/>
                  </w:pPr>
                  <w:r w:rsidRPr="000D0C45">
                    <w:rPr>
                      <w:lang w:val="en-US"/>
                    </w:rPr>
                    <w:t xml:space="preserve">SAM </w:t>
                  </w:r>
                  <w:r w:rsidRPr="000D0C45">
                    <w:t>модуль.</w:t>
                  </w:r>
                </w:p>
                <w:p w:rsidR="00C234B7" w:rsidRPr="000D0C45" w:rsidRDefault="00C234B7" w:rsidP="00C234B7">
                  <w:pPr>
                    <w:tabs>
                      <w:tab w:val="left" w:pos="1134"/>
                      <w:tab w:val="left" w:pos="1843"/>
                    </w:tabs>
                    <w:ind w:left="284" w:right="170" w:hanging="284"/>
                    <w:jc w:val="both"/>
                  </w:pPr>
                </w:p>
                <w:p w:rsidR="00C234B7" w:rsidRPr="000D0C45" w:rsidRDefault="00C234B7" w:rsidP="00C234B7">
                  <w:pPr>
                    <w:snapToGrid w:val="0"/>
                    <w:ind w:left="284" w:hanging="284"/>
                    <w:jc w:val="both"/>
                  </w:pPr>
                  <w:r w:rsidRPr="000D0C45">
                    <w:t>Сканеры штрих-кода должны обеспечить считывание:</w:t>
                  </w:r>
                </w:p>
                <w:p w:rsidR="00C234B7" w:rsidRPr="000D0C45" w:rsidRDefault="00C234B7" w:rsidP="00C234B7">
                  <w:pPr>
                    <w:numPr>
                      <w:ilvl w:val="0"/>
                      <w:numId w:val="3"/>
                    </w:numPr>
                    <w:suppressAutoHyphens/>
                    <w:snapToGrid w:val="0"/>
                    <w:jc w:val="both"/>
                  </w:pPr>
                  <w:r w:rsidRPr="000D0C45">
                    <w:t xml:space="preserve">Линейных </w:t>
                  </w:r>
                  <w:proofErr w:type="gramStart"/>
                  <w:r w:rsidRPr="000D0C45">
                    <w:t>штрих-кодов</w:t>
                  </w:r>
                  <w:proofErr w:type="gramEnd"/>
                  <w:r w:rsidRPr="000D0C45">
                    <w:t xml:space="preserve"> и 2D-кода PDF417с</w:t>
                  </w:r>
                </w:p>
                <w:p w:rsidR="00C234B7" w:rsidRPr="000D0C45" w:rsidRDefault="00C234B7" w:rsidP="00C234B7">
                  <w:pPr>
                    <w:numPr>
                      <w:ilvl w:val="0"/>
                      <w:numId w:val="3"/>
                    </w:numPr>
                    <w:suppressAutoHyphens/>
                    <w:snapToGrid w:val="0"/>
                    <w:jc w:val="both"/>
                  </w:pPr>
                  <w:r w:rsidRPr="000D0C45">
                    <w:t>Штрих-кода, используемого в системе продажи, с бумажных билетов, отпечатанных на чековой ленте шириной не менее 57 мм.</w:t>
                  </w:r>
                </w:p>
                <w:p w:rsidR="00C234B7" w:rsidRPr="000D0C45" w:rsidRDefault="00C234B7" w:rsidP="00C234B7">
                  <w:pPr>
                    <w:numPr>
                      <w:ilvl w:val="0"/>
                      <w:numId w:val="3"/>
                    </w:numPr>
                    <w:suppressAutoHyphens/>
                    <w:snapToGrid w:val="0"/>
                    <w:jc w:val="both"/>
                  </w:pPr>
                  <w:r w:rsidRPr="000D0C45">
                    <w:lastRenderedPageBreak/>
                    <w:t>Штрих-кода с бумажных билетов, отпечатанных на листе формата A4.</w:t>
                  </w:r>
                </w:p>
                <w:p w:rsidR="00C234B7" w:rsidRPr="000D0C45" w:rsidRDefault="00C234B7" w:rsidP="00C234B7">
                  <w:pPr>
                    <w:numPr>
                      <w:ilvl w:val="0"/>
                      <w:numId w:val="3"/>
                    </w:numPr>
                    <w:ind w:right="170"/>
                    <w:jc w:val="both"/>
                  </w:pPr>
                  <w:r w:rsidRPr="000D0C45">
                    <w:t xml:space="preserve">Штрих-кода, </w:t>
                  </w:r>
                  <w:proofErr w:type="gramStart"/>
                  <w:r w:rsidRPr="000D0C45">
                    <w:t>используемого</w:t>
                  </w:r>
                  <w:proofErr w:type="gramEnd"/>
                  <w:r w:rsidRPr="000D0C45">
                    <w:t xml:space="preserve"> в системе продажи с мобильных устройств (телефоны, коммуникаторы, смартфоны, планшетные компьютеры)</w:t>
                  </w:r>
                </w:p>
                <w:p w:rsidR="00C234B7" w:rsidRPr="000D0C45" w:rsidRDefault="00C234B7" w:rsidP="00C234B7">
                  <w:pPr>
                    <w:jc w:val="both"/>
                    <w:rPr>
                      <w:b/>
                    </w:rPr>
                  </w:pPr>
                </w:p>
                <w:p w:rsidR="00C234B7" w:rsidRPr="000D0C45" w:rsidRDefault="00C234B7" w:rsidP="00C234B7">
                  <w:pPr>
                    <w:jc w:val="both"/>
                    <w:rPr>
                      <w:b/>
                    </w:rPr>
                  </w:pPr>
                </w:p>
                <w:p w:rsidR="00C234B7" w:rsidRPr="000D0C45" w:rsidRDefault="00C234B7" w:rsidP="00C234B7">
                  <w:pPr>
                    <w:ind w:firstLine="567"/>
                    <w:jc w:val="both"/>
                    <w:rPr>
                      <w:color w:val="000000"/>
                    </w:rPr>
                  </w:pPr>
                  <w:r w:rsidRPr="000D0C45">
                    <w:rPr>
                      <w:color w:val="000000"/>
                    </w:rPr>
                    <w:t>После выполнения комплекса работ по модернизации турникетов УТ-2000 (для работы в АСУ ППК) должно обеспечиваться одновременное выполнение следующих функций:</w:t>
                  </w:r>
                </w:p>
                <w:p w:rsidR="00C234B7" w:rsidRPr="000D0C45" w:rsidRDefault="00C234B7" w:rsidP="00C234B7">
                  <w:pPr>
                    <w:ind w:firstLine="567"/>
                    <w:jc w:val="both"/>
                    <w:rPr>
                      <w:color w:val="000000"/>
                    </w:rPr>
                  </w:pPr>
                  <w:r w:rsidRPr="000D0C45">
                    <w:rPr>
                      <w:color w:val="000000"/>
                    </w:rPr>
                    <w:t>1. Организация прохода пассажиров на пригородные поезда с использованием проездных документов имеющих штрих-код, оформленных с помощью клиентского программного обеспечения, в том числе:</w:t>
                  </w:r>
                </w:p>
                <w:p w:rsidR="00C234B7" w:rsidRPr="000D0C45" w:rsidRDefault="00C234B7" w:rsidP="00C234B7">
                  <w:pPr>
                    <w:ind w:firstLine="567"/>
                    <w:jc w:val="both"/>
                    <w:rPr>
                      <w:color w:val="000000"/>
                    </w:rPr>
                  </w:pPr>
                  <w:r w:rsidRPr="000D0C45">
                    <w:rPr>
                      <w:color w:val="000000"/>
                    </w:rPr>
                    <w:t>- Терминалов самообслуживания «Искра-102».</w:t>
                  </w:r>
                </w:p>
                <w:p w:rsidR="00C234B7" w:rsidRPr="000D0C45" w:rsidRDefault="00C234B7" w:rsidP="00C234B7">
                  <w:pPr>
                    <w:ind w:firstLine="567"/>
                    <w:jc w:val="both"/>
                    <w:rPr>
                      <w:color w:val="000000"/>
                    </w:rPr>
                  </w:pPr>
                  <w:r w:rsidRPr="000D0C45">
                    <w:rPr>
                      <w:color w:val="000000"/>
                    </w:rPr>
                    <w:t>- Программно-аппаратных комплексов АРМ-кассира.</w:t>
                  </w:r>
                </w:p>
                <w:p w:rsidR="00C234B7" w:rsidRPr="000D0C45" w:rsidRDefault="00C234B7" w:rsidP="00C234B7">
                  <w:pPr>
                    <w:ind w:firstLine="567"/>
                    <w:jc w:val="both"/>
                    <w:rPr>
                      <w:color w:val="000000"/>
                    </w:rPr>
                  </w:pPr>
                  <w:r w:rsidRPr="000D0C45">
                    <w:rPr>
                      <w:color w:val="000000"/>
                    </w:rPr>
                    <w:t>- Переносных программно-технических комплексов «МК-35».</w:t>
                  </w:r>
                </w:p>
                <w:p w:rsidR="00C234B7" w:rsidRPr="000D0C45" w:rsidRDefault="00C234B7" w:rsidP="00C234B7">
                  <w:pPr>
                    <w:ind w:firstLine="567"/>
                    <w:jc w:val="both"/>
                    <w:rPr>
                      <w:color w:val="000000"/>
                    </w:rPr>
                  </w:pPr>
                  <w:r w:rsidRPr="000D0C45">
                    <w:rPr>
                      <w:color w:val="000000"/>
                    </w:rPr>
                    <w:t>- Абонементных билетов, оформленных на бесконтактных смарт-картах.</w:t>
                  </w:r>
                </w:p>
                <w:p w:rsidR="00C234B7" w:rsidRPr="000D0C45" w:rsidRDefault="00C234B7" w:rsidP="00C234B7">
                  <w:pPr>
                    <w:ind w:firstLine="567"/>
                    <w:jc w:val="both"/>
                    <w:rPr>
                      <w:color w:val="000000"/>
                    </w:rPr>
                  </w:pPr>
                  <w:r w:rsidRPr="000D0C45">
                    <w:rPr>
                      <w:color w:val="000000"/>
                    </w:rPr>
                    <w:t>- Разовых электронных билетов оформленных с использованием мобильных приложений «Пригород» и «РЖД Пассажирам».</w:t>
                  </w:r>
                </w:p>
                <w:p w:rsidR="00C234B7" w:rsidRPr="000D0C45" w:rsidRDefault="00C234B7" w:rsidP="00C234B7">
                  <w:pPr>
                    <w:ind w:firstLine="567"/>
                    <w:jc w:val="both"/>
                    <w:rPr>
                      <w:color w:val="000000"/>
                    </w:rPr>
                  </w:pPr>
                </w:p>
                <w:p w:rsidR="00C234B7" w:rsidRPr="000D0C45" w:rsidRDefault="00C234B7" w:rsidP="00C234B7">
                  <w:pPr>
                    <w:suppressAutoHyphens/>
                    <w:ind w:firstLine="567"/>
                    <w:jc w:val="both"/>
                    <w:rPr>
                      <w:color w:val="000000"/>
                    </w:rPr>
                  </w:pPr>
                  <w:r w:rsidRPr="000D0C45">
                    <w:rPr>
                      <w:color w:val="000000"/>
                    </w:rPr>
                    <w:t>2. Организация прохода пассажиров через турникеты в следующей последовательности:</w:t>
                  </w:r>
                </w:p>
                <w:p w:rsidR="00C234B7" w:rsidRPr="000D0C45" w:rsidRDefault="00C234B7" w:rsidP="00C234B7">
                  <w:pPr>
                    <w:suppressAutoHyphens/>
                    <w:ind w:firstLine="567"/>
                    <w:jc w:val="both"/>
                    <w:rPr>
                      <w:color w:val="000000"/>
                    </w:rPr>
                  </w:pPr>
                  <w:r w:rsidRPr="000D0C45">
                    <w:rPr>
                      <w:color w:val="000000"/>
                    </w:rPr>
                    <w:t>- Обработка запросов на авторизацию билетов с выдачей команды на открывание створок турникета в течение не более 1 (одной) секунды с момента поднесения билета к сканеру штрих-кода турникетного устройства.</w:t>
                  </w:r>
                </w:p>
                <w:p w:rsidR="00C234B7" w:rsidRPr="000D0C45" w:rsidRDefault="00C234B7" w:rsidP="00C234B7">
                  <w:pPr>
                    <w:ind w:firstLine="567"/>
                    <w:jc w:val="both"/>
                    <w:rPr>
                      <w:color w:val="000000"/>
                    </w:rPr>
                  </w:pPr>
                  <w:r w:rsidRPr="000D0C45">
                    <w:rPr>
                      <w:color w:val="000000"/>
                    </w:rPr>
                    <w:t xml:space="preserve">- Исключение прохода пассажиров с использованием проездных документов, </w:t>
                  </w:r>
                  <w:proofErr w:type="gramStart"/>
                  <w:r w:rsidRPr="000D0C45">
                    <w:rPr>
                      <w:color w:val="000000"/>
                    </w:rPr>
                    <w:t>недействительными</w:t>
                  </w:r>
                  <w:proofErr w:type="gramEnd"/>
                  <w:r w:rsidRPr="000D0C45">
                    <w:rPr>
                      <w:color w:val="000000"/>
                    </w:rPr>
                    <w:t xml:space="preserve"> в данный момент времени на данной станции.</w:t>
                  </w:r>
                </w:p>
                <w:p w:rsidR="00C234B7" w:rsidRPr="000D0C45" w:rsidRDefault="00C234B7" w:rsidP="00C234B7">
                  <w:pPr>
                    <w:ind w:firstLine="567"/>
                    <w:jc w:val="both"/>
                    <w:rPr>
                      <w:color w:val="000000"/>
                    </w:rPr>
                  </w:pPr>
                  <w:r w:rsidRPr="000D0C45">
                    <w:rPr>
                      <w:color w:val="000000"/>
                    </w:rPr>
                    <w:t>- Учет проходов пассажиров всех категорий, оформивших проездные документы, в том числе разовые электронные билеты, имеющие штрих-код с помощью клиентских устройств.</w:t>
                  </w:r>
                </w:p>
                <w:p w:rsidR="00C234B7" w:rsidRPr="000D0C45" w:rsidRDefault="00C234B7" w:rsidP="00C234B7">
                  <w:pPr>
                    <w:ind w:firstLine="567"/>
                    <w:jc w:val="both"/>
                    <w:rPr>
                      <w:color w:val="000000"/>
                    </w:rPr>
                  </w:pPr>
                  <w:r w:rsidRPr="000D0C45">
                    <w:rPr>
                      <w:color w:val="000000"/>
                    </w:rPr>
                    <w:t>- Предоставление периодической отчетности для обслуживающего персонала.</w:t>
                  </w:r>
                </w:p>
                <w:p w:rsidR="00C234B7" w:rsidRPr="000D0C45" w:rsidRDefault="00C234B7" w:rsidP="00C234B7">
                  <w:pPr>
                    <w:ind w:firstLine="567"/>
                    <w:jc w:val="both"/>
                    <w:rPr>
                      <w:color w:val="000000"/>
                    </w:rPr>
                  </w:pPr>
                  <w:r w:rsidRPr="000D0C45">
                    <w:rPr>
                      <w:color w:val="000000"/>
                    </w:rPr>
                    <w:t>- Контроль и валидация проездных документов, включая разовые электронные билеты, со штрих-кодом, на ленте шириной 44 мм, 57 мм, или бумажном носителе формата А</w:t>
                  </w:r>
                  <w:proofErr w:type="gramStart"/>
                  <w:r w:rsidRPr="000D0C45">
                    <w:rPr>
                      <w:color w:val="000000"/>
                    </w:rPr>
                    <w:t>4</w:t>
                  </w:r>
                  <w:proofErr w:type="gramEnd"/>
                  <w:r w:rsidRPr="000D0C45">
                    <w:rPr>
                      <w:color w:val="000000"/>
                    </w:rPr>
                    <w:t>, а также с экранов мобильных электронных устройств.</w:t>
                  </w:r>
                </w:p>
                <w:p w:rsidR="00C234B7" w:rsidRPr="000D0C45" w:rsidRDefault="00C234B7" w:rsidP="00C234B7">
                  <w:pPr>
                    <w:ind w:firstLine="567"/>
                    <w:jc w:val="both"/>
                    <w:rPr>
                      <w:color w:val="000000"/>
                    </w:rPr>
                  </w:pPr>
                  <w:r w:rsidRPr="000D0C45">
                    <w:rPr>
                      <w:color w:val="000000"/>
                    </w:rPr>
                    <w:t>- Возможность ручной блокировки/разблокировки прохода.</w:t>
                  </w:r>
                </w:p>
                <w:p w:rsidR="00C234B7" w:rsidRPr="000D0C45" w:rsidRDefault="00C234B7" w:rsidP="00C234B7">
                  <w:pPr>
                    <w:ind w:firstLine="567"/>
                    <w:jc w:val="both"/>
                    <w:rPr>
                      <w:color w:val="000000"/>
                    </w:rPr>
                  </w:pPr>
                  <w:r w:rsidRPr="000D0C45">
                    <w:rPr>
                      <w:color w:val="000000"/>
                    </w:rPr>
                    <w:t>- Возможность централизованного управления турникетами, расположенными в одном павильоне с помощью АРМ оператора.</w:t>
                  </w:r>
                </w:p>
                <w:p w:rsidR="00C234B7" w:rsidRPr="000D0C45" w:rsidRDefault="00C234B7" w:rsidP="00C234B7">
                  <w:pPr>
                    <w:ind w:firstLine="567"/>
                    <w:jc w:val="both"/>
                    <w:rPr>
                      <w:color w:val="000000"/>
                    </w:rPr>
                  </w:pPr>
                  <w:r w:rsidRPr="000D0C45">
                    <w:rPr>
                      <w:color w:val="000000"/>
                    </w:rPr>
                    <w:t xml:space="preserve">- Передача сообщений о проходе по любым проездным документам, на центральный сервер системы, используемой в АО «ППК «Черноземье» (далее Система) в режиме </w:t>
                  </w:r>
                  <w:proofErr w:type="spellStart"/>
                  <w:r w:rsidRPr="000D0C45">
                    <w:rPr>
                      <w:color w:val="000000"/>
                    </w:rPr>
                    <w:t>on-line</w:t>
                  </w:r>
                  <w:proofErr w:type="spellEnd"/>
                  <w:r w:rsidRPr="000D0C45">
                    <w:rPr>
                      <w:color w:val="000000"/>
                    </w:rPr>
                    <w:t>.</w:t>
                  </w:r>
                </w:p>
                <w:p w:rsidR="00C234B7" w:rsidRPr="000D0C45" w:rsidRDefault="00C234B7" w:rsidP="00C234B7">
                  <w:pPr>
                    <w:ind w:firstLine="567"/>
                    <w:jc w:val="both"/>
                    <w:rPr>
                      <w:color w:val="000000"/>
                    </w:rPr>
                  </w:pPr>
                  <w:r w:rsidRPr="000D0C45">
                    <w:rPr>
                      <w:color w:val="000000"/>
                    </w:rPr>
                    <w:t>- Обеспечение безопасности передачи сообщений на сервер Системы в соответствии с законодательными требованиями к передаче данных.</w:t>
                  </w:r>
                </w:p>
                <w:p w:rsidR="00C234B7" w:rsidRPr="000D0C45" w:rsidRDefault="00C234B7" w:rsidP="00C234B7">
                  <w:pPr>
                    <w:ind w:firstLine="567"/>
                    <w:jc w:val="both"/>
                    <w:rPr>
                      <w:color w:val="000000"/>
                    </w:rPr>
                  </w:pPr>
                  <w:r w:rsidRPr="000D0C45">
                    <w:rPr>
                      <w:color w:val="000000"/>
                    </w:rPr>
                    <w:t>- Обеспечение централизованного учета информации и генерирование отчетности по проходам.</w:t>
                  </w:r>
                </w:p>
                <w:p w:rsidR="00C234B7" w:rsidRPr="000D0C45" w:rsidRDefault="00C234B7" w:rsidP="00C234B7">
                  <w:pPr>
                    <w:ind w:firstLine="567"/>
                    <w:jc w:val="both"/>
                    <w:rPr>
                      <w:color w:val="000000"/>
                    </w:rPr>
                  </w:pPr>
                  <w:r w:rsidRPr="000D0C45">
                    <w:rPr>
                      <w:color w:val="000000"/>
                    </w:rPr>
                    <w:t>- Блокировка повторного прохода по проездному документу.</w:t>
                  </w:r>
                </w:p>
                <w:p w:rsidR="00C234B7" w:rsidRPr="000D0C45" w:rsidRDefault="00C234B7" w:rsidP="00C234B7">
                  <w:pPr>
                    <w:ind w:firstLine="567"/>
                    <w:jc w:val="both"/>
                    <w:rPr>
                      <w:color w:val="000000"/>
                    </w:rPr>
                  </w:pPr>
                  <w:r w:rsidRPr="000D0C45">
                    <w:rPr>
                      <w:color w:val="000000"/>
                    </w:rPr>
                    <w:lastRenderedPageBreak/>
                    <w:t xml:space="preserve">- Блокировка прохода по проездным документам, занесенным в </w:t>
                  </w:r>
                  <w:proofErr w:type="gramStart"/>
                  <w:r w:rsidRPr="000D0C45">
                    <w:rPr>
                      <w:color w:val="000000"/>
                    </w:rPr>
                    <w:t>стоп-лист</w:t>
                  </w:r>
                  <w:proofErr w:type="gramEnd"/>
                  <w:r w:rsidRPr="000D0C45">
                    <w:rPr>
                      <w:color w:val="000000"/>
                    </w:rPr>
                    <w:t xml:space="preserve"> для исключения повторного прохода.</w:t>
                  </w:r>
                </w:p>
                <w:p w:rsidR="00C234B7" w:rsidRPr="000D0C45" w:rsidRDefault="00C234B7" w:rsidP="00C234B7">
                  <w:pPr>
                    <w:ind w:firstLine="567"/>
                    <w:jc w:val="both"/>
                    <w:rPr>
                      <w:color w:val="000000"/>
                    </w:rPr>
                  </w:pPr>
                  <w:r w:rsidRPr="000D0C45">
                    <w:rPr>
                      <w:color w:val="000000"/>
                    </w:rPr>
                    <w:t>- Сбор информации от турникетов о предъявленных проездных документах.</w:t>
                  </w:r>
                </w:p>
                <w:p w:rsidR="00C234B7" w:rsidRPr="000D0C45" w:rsidRDefault="00C234B7" w:rsidP="00C234B7">
                  <w:pPr>
                    <w:ind w:firstLine="567"/>
                    <w:jc w:val="both"/>
                    <w:rPr>
                      <w:color w:val="000000"/>
                    </w:rPr>
                  </w:pPr>
                  <w:r w:rsidRPr="000D0C45">
                    <w:rPr>
                      <w:color w:val="000000"/>
                    </w:rPr>
                    <w:t>- Возможность формирования статистики о проходах через турникеты пассажиров, предъявивших проездные документы.</w:t>
                  </w:r>
                </w:p>
                <w:p w:rsidR="00C234B7" w:rsidRPr="000D0C45" w:rsidRDefault="00C234B7" w:rsidP="00C234B7">
                  <w:pPr>
                    <w:ind w:firstLine="567"/>
                    <w:jc w:val="both"/>
                    <w:rPr>
                      <w:color w:val="000000"/>
                    </w:rPr>
                  </w:pPr>
                  <w:r w:rsidRPr="000D0C45">
                    <w:rPr>
                      <w:color w:val="000000"/>
                    </w:rPr>
                    <w:t>- Индикация состояния турникетов.</w:t>
                  </w:r>
                </w:p>
                <w:p w:rsidR="00C234B7" w:rsidRPr="000D0C45" w:rsidRDefault="00C234B7" w:rsidP="00C234B7">
                  <w:pPr>
                    <w:ind w:firstLine="567"/>
                    <w:jc w:val="both"/>
                    <w:rPr>
                      <w:color w:val="000000"/>
                    </w:rPr>
                  </w:pPr>
                  <w:r w:rsidRPr="000D0C45">
                    <w:rPr>
                      <w:color w:val="000000"/>
                    </w:rPr>
                    <w:t>- Протоколирование работы – ведение файла служебных сообщений.</w:t>
                  </w:r>
                </w:p>
                <w:p w:rsidR="00C234B7" w:rsidRPr="000D0C45" w:rsidRDefault="00C234B7" w:rsidP="00C234B7">
                  <w:pPr>
                    <w:jc w:val="both"/>
                    <w:rPr>
                      <w:b/>
                    </w:rPr>
                  </w:pPr>
                </w:p>
              </w:tc>
            </w:tr>
            <w:tr w:rsidR="00C234B7" w:rsidRPr="00160208" w:rsidTr="00E74F2A">
              <w:tc>
                <w:tcPr>
                  <w:tcW w:w="5000" w:type="pct"/>
                  <w:gridSpan w:val="6"/>
                </w:tcPr>
                <w:p w:rsidR="00C234B7" w:rsidRPr="000D0C45" w:rsidRDefault="00C234B7" w:rsidP="00C234B7">
                  <w:pPr>
                    <w:jc w:val="both"/>
                    <w:rPr>
                      <w:b/>
                      <w:bCs/>
                      <w:sz w:val="28"/>
                      <w:szCs w:val="28"/>
                    </w:rPr>
                  </w:pPr>
                  <w:r w:rsidRPr="000D0C45">
                    <w:rPr>
                      <w:b/>
                      <w:sz w:val="28"/>
                      <w:szCs w:val="28"/>
                    </w:rPr>
                    <w:lastRenderedPageBreak/>
                    <w:t>4.</w:t>
                  </w:r>
                  <w:r w:rsidRPr="000D0C45">
                    <w:rPr>
                      <w:i/>
                      <w:sz w:val="28"/>
                      <w:szCs w:val="28"/>
                    </w:rPr>
                    <w:t xml:space="preserve"> </w:t>
                  </w:r>
                  <w:r w:rsidRPr="000D0C45">
                    <w:rPr>
                      <w:b/>
                      <w:bCs/>
                      <w:sz w:val="28"/>
                      <w:szCs w:val="28"/>
                    </w:rPr>
                    <w:t>Место, условия и порядок оказания услуг</w:t>
                  </w:r>
                </w:p>
                <w:p w:rsidR="00C234B7" w:rsidRPr="000D0C45" w:rsidRDefault="00C234B7" w:rsidP="00C234B7">
                  <w:pPr>
                    <w:jc w:val="both"/>
                    <w:rPr>
                      <w:i/>
                      <w:sz w:val="28"/>
                      <w:szCs w:val="28"/>
                    </w:rPr>
                  </w:pPr>
                </w:p>
              </w:tc>
            </w:tr>
            <w:tr w:rsidR="00C234B7" w:rsidRPr="00160208" w:rsidTr="00E74F2A">
              <w:tc>
                <w:tcPr>
                  <w:tcW w:w="992" w:type="pct"/>
                </w:tcPr>
                <w:p w:rsidR="00C234B7" w:rsidRPr="00160208" w:rsidRDefault="00C234B7" w:rsidP="00C234B7">
                  <w:pPr>
                    <w:jc w:val="both"/>
                  </w:pPr>
                  <w:r w:rsidRPr="00160208">
                    <w:t>Место</w:t>
                  </w:r>
                  <w:r w:rsidRPr="00160208">
                    <w:rPr>
                      <w:bCs/>
                    </w:rPr>
                    <w:t xml:space="preserve"> оказания услуг</w:t>
                  </w:r>
                </w:p>
              </w:tc>
              <w:tc>
                <w:tcPr>
                  <w:tcW w:w="4008" w:type="pct"/>
                  <w:gridSpan w:val="5"/>
                </w:tcPr>
                <w:p w:rsidR="00C234B7" w:rsidRPr="000D0C45" w:rsidRDefault="00C234B7" w:rsidP="00C234B7">
                  <w:pPr>
                    <w:jc w:val="both"/>
                  </w:pPr>
                  <w:r w:rsidRPr="000D0C45">
                    <w:t>Месторасположение объектов и количество комплектов оборудования модернизации:</w:t>
                  </w:r>
                </w:p>
                <w:p w:rsidR="00C234B7" w:rsidRPr="000D0C45" w:rsidRDefault="00C234B7" w:rsidP="00C234B7">
                  <w:r w:rsidRPr="000D0C45">
                    <w:t xml:space="preserve">1. </w:t>
                  </w:r>
                  <w:proofErr w:type="gramStart"/>
                  <w:r w:rsidRPr="000D0C45">
                    <w:t xml:space="preserve">Станция Мичуринск-Уральский – Тамбовская обл., г. Мичуринск, ул. Привокзальная площадь, д. 5 – </w:t>
                  </w:r>
                  <w:r w:rsidRPr="000D0C45">
                    <w:rPr>
                      <w:b/>
                    </w:rPr>
                    <w:t>2 прохода</w:t>
                  </w:r>
                  <w:r w:rsidRPr="000D0C45">
                    <w:t>.</w:t>
                  </w:r>
                  <w:proofErr w:type="gramEnd"/>
                </w:p>
                <w:p w:rsidR="00C234B7" w:rsidRPr="000D0C45" w:rsidRDefault="00C234B7" w:rsidP="00C234B7">
                  <w:r w:rsidRPr="000D0C45">
                    <w:t xml:space="preserve">2. </w:t>
                  </w:r>
                  <w:proofErr w:type="gramStart"/>
                  <w:r w:rsidRPr="000D0C45">
                    <w:t xml:space="preserve">Станция Лиски – Воронежская обл., г. Лиски, ул. Привокзальная, д. 16 – </w:t>
                  </w:r>
                  <w:r w:rsidRPr="000D0C45">
                    <w:rPr>
                      <w:b/>
                    </w:rPr>
                    <w:t>2 прохода.</w:t>
                  </w:r>
                  <w:proofErr w:type="gramEnd"/>
                </w:p>
                <w:p w:rsidR="00C234B7" w:rsidRPr="000D0C45" w:rsidRDefault="00C234B7" w:rsidP="00C234B7">
                  <w:r w:rsidRPr="000D0C45">
                    <w:t xml:space="preserve">3. Станция Отрожка – Воронежская обл., г. Воронеж, ул. Розы Люксембург – </w:t>
                  </w:r>
                  <w:r w:rsidRPr="000D0C45">
                    <w:rPr>
                      <w:b/>
                    </w:rPr>
                    <w:t>1 проход.</w:t>
                  </w:r>
                  <w:r w:rsidRPr="000D0C45">
                    <w:br/>
                    <w:t xml:space="preserve">4. Остановочная площадка </w:t>
                  </w:r>
                  <w:proofErr w:type="spellStart"/>
                  <w:r w:rsidRPr="000D0C45">
                    <w:t>Углянец</w:t>
                  </w:r>
                  <w:proofErr w:type="spellEnd"/>
                  <w:r w:rsidRPr="000D0C45">
                    <w:t xml:space="preserve"> – Воронежская </w:t>
                  </w:r>
                  <w:proofErr w:type="spellStart"/>
                  <w:proofErr w:type="gramStart"/>
                  <w:r w:rsidRPr="000D0C45">
                    <w:t>обл</w:t>
                  </w:r>
                  <w:proofErr w:type="spellEnd"/>
                  <w:proofErr w:type="gramEnd"/>
                  <w:r w:rsidRPr="000D0C45">
                    <w:t xml:space="preserve">, п. Подлесный, - </w:t>
                  </w:r>
                  <w:r w:rsidRPr="000D0C45">
                    <w:rPr>
                      <w:b/>
                    </w:rPr>
                    <w:t>3 прохода</w:t>
                  </w:r>
                  <w:r w:rsidRPr="000D0C45">
                    <w:t>.</w:t>
                  </w:r>
                </w:p>
                <w:p w:rsidR="00C234B7" w:rsidRPr="000D0C45" w:rsidRDefault="00C234B7" w:rsidP="00C234B7">
                  <w:r w:rsidRPr="000D0C45">
                    <w:t xml:space="preserve">5. Остановочная площадка </w:t>
                  </w:r>
                  <w:proofErr w:type="spellStart"/>
                  <w:r w:rsidRPr="000D0C45">
                    <w:t>Машмет</w:t>
                  </w:r>
                  <w:proofErr w:type="spellEnd"/>
                  <w:r w:rsidRPr="000D0C45">
                    <w:t xml:space="preserve"> – Воронежская обл., г. Воронеж, ул. Чебышева, д. 9а – </w:t>
                  </w:r>
                  <w:r w:rsidRPr="000D0C45">
                    <w:rPr>
                      <w:b/>
                    </w:rPr>
                    <w:t>3 прохода</w:t>
                  </w:r>
                  <w:r w:rsidRPr="000D0C45">
                    <w:t>.</w:t>
                  </w:r>
                </w:p>
                <w:p w:rsidR="00C234B7" w:rsidRPr="00A428A7" w:rsidRDefault="00C234B7" w:rsidP="00C234B7">
                  <w:pPr>
                    <w:jc w:val="both"/>
                    <w:rPr>
                      <w:i/>
                    </w:rPr>
                  </w:pPr>
                  <w:r w:rsidRPr="00A428A7">
                    <w:t>Оказание услуг  проводится на территории Юго-Восточной железной дороги в зоне ответственности АО «ППК «Черноземье</w:t>
                  </w:r>
                  <w:r>
                    <w:t>.</w:t>
                  </w:r>
                </w:p>
              </w:tc>
            </w:tr>
            <w:tr w:rsidR="00C234B7" w:rsidRPr="00160208" w:rsidTr="00E74F2A">
              <w:tc>
                <w:tcPr>
                  <w:tcW w:w="992" w:type="pct"/>
                </w:tcPr>
                <w:p w:rsidR="00C234B7" w:rsidRPr="00160208" w:rsidRDefault="00C234B7" w:rsidP="00C234B7">
                  <w:pPr>
                    <w:jc w:val="both"/>
                    <w:rPr>
                      <w:i/>
                      <w:sz w:val="28"/>
                      <w:szCs w:val="28"/>
                    </w:rPr>
                  </w:pPr>
                  <w:r w:rsidRPr="00160208">
                    <w:t xml:space="preserve">Условия </w:t>
                  </w:r>
                  <w:r w:rsidRPr="00160208">
                    <w:rPr>
                      <w:bCs/>
                    </w:rPr>
                    <w:t>оказания услуг</w:t>
                  </w:r>
                </w:p>
              </w:tc>
              <w:tc>
                <w:tcPr>
                  <w:tcW w:w="4008" w:type="pct"/>
                  <w:gridSpan w:val="5"/>
                </w:tcPr>
                <w:p w:rsidR="00C234B7" w:rsidRPr="000D0C45" w:rsidRDefault="00C234B7" w:rsidP="00C234B7">
                  <w:pPr>
                    <w:jc w:val="both"/>
                  </w:pPr>
                  <w:r w:rsidRPr="000D0C45">
                    <w:t>В соответствии с условиями настоящего технического задания</w:t>
                  </w:r>
                  <w:r>
                    <w:t xml:space="preserve"> и</w:t>
                  </w:r>
                  <w:r w:rsidRPr="000D0C45">
                    <w:t xml:space="preserve"> договора.</w:t>
                  </w:r>
                </w:p>
                <w:p w:rsidR="00C234B7" w:rsidRPr="000D0C45" w:rsidRDefault="00C234B7" w:rsidP="00C234B7">
                  <w:pPr>
                    <w:jc w:val="both"/>
                    <w:rPr>
                      <w:i/>
                    </w:rPr>
                  </w:pPr>
                </w:p>
              </w:tc>
            </w:tr>
            <w:tr w:rsidR="00C234B7" w:rsidRPr="00160208" w:rsidTr="00E74F2A">
              <w:tc>
                <w:tcPr>
                  <w:tcW w:w="992" w:type="pct"/>
                </w:tcPr>
                <w:p w:rsidR="00C234B7" w:rsidRPr="00160208" w:rsidRDefault="00C234B7" w:rsidP="00C234B7">
                  <w:pPr>
                    <w:jc w:val="both"/>
                    <w:rPr>
                      <w:i/>
                      <w:sz w:val="28"/>
                      <w:szCs w:val="28"/>
                    </w:rPr>
                  </w:pPr>
                  <w:r w:rsidRPr="00160208">
                    <w:t>Сроки</w:t>
                  </w:r>
                  <w:r w:rsidRPr="00160208">
                    <w:rPr>
                      <w:bCs/>
                    </w:rPr>
                    <w:t xml:space="preserve"> оказания услуг</w:t>
                  </w:r>
                </w:p>
              </w:tc>
              <w:tc>
                <w:tcPr>
                  <w:tcW w:w="4008" w:type="pct"/>
                  <w:gridSpan w:val="5"/>
                </w:tcPr>
                <w:p w:rsidR="00C234B7" w:rsidRPr="000D0C45" w:rsidRDefault="00C234B7" w:rsidP="00C234B7">
                  <w:pPr>
                    <w:jc w:val="both"/>
                    <w:rPr>
                      <w:bCs/>
                    </w:rPr>
                  </w:pPr>
                  <w:proofErr w:type="gramStart"/>
                  <w:r w:rsidRPr="000D0C45">
                    <w:rPr>
                      <w:bCs/>
                      <w:sz w:val="22"/>
                      <w:szCs w:val="22"/>
                    </w:rPr>
                    <w:t>С даты подписания</w:t>
                  </w:r>
                  <w:proofErr w:type="gramEnd"/>
                  <w:r w:rsidRPr="000D0C45">
                    <w:rPr>
                      <w:bCs/>
                      <w:sz w:val="22"/>
                      <w:szCs w:val="22"/>
                    </w:rPr>
                    <w:t xml:space="preserve">  договора по 28 июня 2019 г. включительно.</w:t>
                  </w:r>
                </w:p>
                <w:p w:rsidR="00C234B7" w:rsidRPr="000D0C45" w:rsidRDefault="00C234B7" w:rsidP="00C234B7">
                  <w:pPr>
                    <w:jc w:val="both"/>
                    <w:rPr>
                      <w:i/>
                      <w:sz w:val="28"/>
                      <w:szCs w:val="28"/>
                    </w:rPr>
                  </w:pPr>
                </w:p>
              </w:tc>
            </w:tr>
            <w:tr w:rsidR="00C234B7" w:rsidRPr="006D336C" w:rsidTr="00E74F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764" w:type="pct"/>
                <w:trHeight w:val="1566"/>
              </w:trPr>
              <w:tc>
                <w:tcPr>
                  <w:tcW w:w="1712" w:type="pct"/>
                  <w:gridSpan w:val="3"/>
                </w:tcPr>
                <w:p w:rsidR="00C234B7" w:rsidRPr="006D336C" w:rsidRDefault="00C234B7" w:rsidP="00C234B7">
                  <w:pPr>
                    <w:suppressAutoHyphens/>
                    <w:rPr>
                      <w:b/>
                      <w:sz w:val="26"/>
                      <w:szCs w:val="26"/>
                    </w:rPr>
                  </w:pPr>
                  <w:r w:rsidRPr="006D336C">
                    <w:rPr>
                      <w:b/>
                      <w:sz w:val="26"/>
                      <w:szCs w:val="26"/>
                    </w:rPr>
                    <w:t>Заказчик:</w:t>
                  </w:r>
                </w:p>
                <w:p w:rsidR="00C234B7" w:rsidRPr="006D336C" w:rsidRDefault="00C234B7" w:rsidP="00C234B7">
                  <w:pPr>
                    <w:suppressAutoHyphens/>
                    <w:rPr>
                      <w:sz w:val="26"/>
                      <w:szCs w:val="26"/>
                    </w:rPr>
                  </w:pPr>
                </w:p>
                <w:p w:rsidR="00C234B7" w:rsidRPr="006D336C" w:rsidRDefault="00C234B7" w:rsidP="00C234B7">
                  <w:pPr>
                    <w:rPr>
                      <w:sz w:val="26"/>
                      <w:szCs w:val="26"/>
                    </w:rPr>
                  </w:pPr>
                  <w:r w:rsidRPr="006D336C">
                    <w:rPr>
                      <w:sz w:val="26"/>
                      <w:szCs w:val="26"/>
                      <w:u w:val="single"/>
                    </w:rPr>
                    <w:tab/>
                  </w:r>
                  <w:r w:rsidRPr="006D336C">
                    <w:rPr>
                      <w:sz w:val="26"/>
                      <w:szCs w:val="26"/>
                      <w:u w:val="single"/>
                    </w:rPr>
                    <w:tab/>
                  </w:r>
                  <w:r w:rsidRPr="006D336C">
                    <w:rPr>
                      <w:sz w:val="26"/>
                      <w:szCs w:val="26"/>
                      <w:u w:val="single"/>
                    </w:rPr>
                    <w:tab/>
                  </w:r>
                  <w:r w:rsidRPr="006D336C">
                    <w:rPr>
                      <w:sz w:val="26"/>
                      <w:szCs w:val="26"/>
                      <w:u w:val="single"/>
                    </w:rPr>
                    <w:tab/>
                  </w:r>
                </w:p>
                <w:p w:rsidR="00C234B7" w:rsidRPr="006D336C" w:rsidRDefault="00C234B7" w:rsidP="00C234B7">
                  <w:pPr>
                    <w:tabs>
                      <w:tab w:val="left" w:pos="968"/>
                    </w:tabs>
                    <w:suppressAutoHyphens/>
                    <w:rPr>
                      <w:sz w:val="26"/>
                      <w:szCs w:val="26"/>
                    </w:rPr>
                  </w:pPr>
                </w:p>
              </w:tc>
              <w:tc>
                <w:tcPr>
                  <w:tcW w:w="1524" w:type="pct"/>
                  <w:gridSpan w:val="2"/>
                </w:tcPr>
                <w:p w:rsidR="00C234B7" w:rsidRPr="006D336C" w:rsidRDefault="00C234B7" w:rsidP="00C234B7">
                  <w:pPr>
                    <w:pStyle w:val="af5"/>
                    <w:suppressAutoHyphens/>
                    <w:spacing w:after="0"/>
                    <w:rPr>
                      <w:b/>
                      <w:sz w:val="26"/>
                      <w:szCs w:val="26"/>
                    </w:rPr>
                  </w:pPr>
                  <w:r w:rsidRPr="006D336C">
                    <w:rPr>
                      <w:b/>
                      <w:sz w:val="26"/>
                      <w:szCs w:val="26"/>
                    </w:rPr>
                    <w:t xml:space="preserve">Исполнитель: </w:t>
                  </w:r>
                </w:p>
                <w:p w:rsidR="00C234B7" w:rsidRPr="006D336C" w:rsidRDefault="00C234B7" w:rsidP="00C234B7">
                  <w:pPr>
                    <w:suppressAutoHyphens/>
                    <w:rPr>
                      <w:b/>
                      <w:sz w:val="26"/>
                      <w:szCs w:val="26"/>
                    </w:rPr>
                  </w:pPr>
                  <w:r w:rsidRPr="006D336C">
                    <w:rPr>
                      <w:sz w:val="26"/>
                      <w:szCs w:val="26"/>
                    </w:rPr>
                    <w:t xml:space="preserve">     </w:t>
                  </w:r>
                </w:p>
                <w:p w:rsidR="00C234B7" w:rsidRPr="006D336C" w:rsidRDefault="00C234B7" w:rsidP="00C234B7">
                  <w:pPr>
                    <w:rPr>
                      <w:sz w:val="26"/>
                      <w:szCs w:val="26"/>
                    </w:rPr>
                  </w:pPr>
                </w:p>
                <w:p w:rsidR="00C234B7" w:rsidRPr="006D336C" w:rsidRDefault="00C234B7" w:rsidP="00C234B7">
                  <w:pPr>
                    <w:rPr>
                      <w:sz w:val="26"/>
                      <w:szCs w:val="26"/>
                    </w:rPr>
                  </w:pPr>
                  <w:r w:rsidRPr="006D336C">
                    <w:rPr>
                      <w:sz w:val="26"/>
                      <w:szCs w:val="26"/>
                    </w:rPr>
                    <w:t xml:space="preserve">     ____________________ </w:t>
                  </w:r>
                </w:p>
              </w:tc>
            </w:tr>
          </w:tbl>
          <w:p w:rsidR="00392231" w:rsidRPr="006D336C" w:rsidRDefault="00392231" w:rsidP="00392231">
            <w:pPr>
              <w:rPr>
                <w:sz w:val="26"/>
                <w:szCs w:val="26"/>
              </w:rPr>
            </w:pPr>
          </w:p>
          <w:p w:rsidR="00392231" w:rsidRPr="006D336C" w:rsidRDefault="00392231" w:rsidP="00E628E4">
            <w:pPr>
              <w:pStyle w:val="a9"/>
              <w:jc w:val="center"/>
              <w:rPr>
                <w:szCs w:val="26"/>
              </w:rPr>
            </w:pPr>
          </w:p>
          <w:p w:rsidR="00E628E4" w:rsidRPr="006D336C" w:rsidRDefault="00E628E4" w:rsidP="00E628E4">
            <w:pPr>
              <w:pStyle w:val="a9"/>
              <w:rPr>
                <w:szCs w:val="26"/>
              </w:rPr>
            </w:pPr>
          </w:p>
          <w:p w:rsidR="007F0847" w:rsidRDefault="007F0847" w:rsidP="007F0847">
            <w:pPr>
              <w:rPr>
                <w:rFonts w:eastAsia="MS Mincho"/>
              </w:rPr>
            </w:pPr>
          </w:p>
          <w:p w:rsidR="00410269" w:rsidRDefault="00410269" w:rsidP="009D5695">
            <w:pPr>
              <w:pStyle w:val="a9"/>
              <w:suppressAutoHyphens/>
              <w:ind w:right="306" w:firstLine="9863"/>
              <w:rPr>
                <w:szCs w:val="28"/>
              </w:rPr>
            </w:pPr>
          </w:p>
          <w:p w:rsidR="00FC6F60" w:rsidRDefault="00FC6F60" w:rsidP="009D5695">
            <w:pPr>
              <w:pStyle w:val="a9"/>
              <w:suppressAutoHyphens/>
              <w:ind w:right="306" w:firstLine="9863"/>
              <w:rPr>
                <w:szCs w:val="28"/>
              </w:rPr>
            </w:pPr>
          </w:p>
          <w:p w:rsidR="00D76F16" w:rsidRPr="00D66995" w:rsidRDefault="00696108" w:rsidP="009D5695">
            <w:pPr>
              <w:pStyle w:val="a9"/>
              <w:suppressAutoHyphens/>
              <w:ind w:right="306" w:firstLine="9863"/>
              <w:rPr>
                <w:szCs w:val="28"/>
              </w:rPr>
            </w:pPr>
            <w:r w:rsidRPr="00D66995">
              <w:rPr>
                <w:szCs w:val="28"/>
              </w:rPr>
              <w:lastRenderedPageBreak/>
              <w:t>Приложение № 1.3</w:t>
            </w:r>
          </w:p>
          <w:p w:rsidR="00696108" w:rsidRPr="00D66995" w:rsidRDefault="00696108" w:rsidP="009D5695">
            <w:pPr>
              <w:pStyle w:val="a9"/>
              <w:suppressAutoHyphens/>
              <w:ind w:right="306" w:firstLine="9863"/>
              <w:rPr>
                <w:sz w:val="28"/>
                <w:szCs w:val="28"/>
              </w:rPr>
            </w:pPr>
            <w:r w:rsidRPr="00D66995">
              <w:rPr>
                <w:sz w:val="28"/>
                <w:szCs w:val="28"/>
              </w:rPr>
              <w:t>к конкурсной документации</w:t>
            </w:r>
          </w:p>
          <w:p w:rsidR="00696108" w:rsidRPr="00D66995" w:rsidRDefault="00696108" w:rsidP="009D5695">
            <w:pPr>
              <w:ind w:firstLine="9863"/>
              <w:jc w:val="center"/>
              <w:rPr>
                <w:b/>
                <w:sz w:val="28"/>
                <w:szCs w:val="28"/>
              </w:rPr>
            </w:pPr>
          </w:p>
          <w:p w:rsidR="00696108" w:rsidRPr="00D66995" w:rsidRDefault="00696108" w:rsidP="00696108">
            <w:pPr>
              <w:jc w:val="center"/>
              <w:rPr>
                <w:b/>
                <w:sz w:val="28"/>
                <w:szCs w:val="28"/>
              </w:rPr>
            </w:pPr>
            <w:r w:rsidRPr="00D66995">
              <w:rPr>
                <w:b/>
                <w:sz w:val="28"/>
                <w:szCs w:val="28"/>
              </w:rPr>
              <w:t>Формы документов, предоставляемых в составе заявки участника</w:t>
            </w:r>
          </w:p>
          <w:p w:rsidR="00696108" w:rsidRPr="00D66995" w:rsidRDefault="00696108" w:rsidP="00696108">
            <w:pPr>
              <w:jc w:val="center"/>
              <w:rPr>
                <w:b/>
                <w:sz w:val="28"/>
                <w:szCs w:val="28"/>
              </w:rPr>
            </w:pPr>
          </w:p>
          <w:p w:rsidR="00696108" w:rsidRDefault="00696108" w:rsidP="00696108">
            <w:pPr>
              <w:jc w:val="center"/>
              <w:rPr>
                <w:sz w:val="28"/>
                <w:szCs w:val="28"/>
              </w:rPr>
            </w:pPr>
            <w:r w:rsidRPr="00D66995">
              <w:rPr>
                <w:b/>
                <w:sz w:val="28"/>
                <w:szCs w:val="28"/>
              </w:rPr>
              <w:t>Форма заявки участника</w:t>
            </w:r>
            <w:r>
              <w:rPr>
                <w:sz w:val="28"/>
                <w:szCs w:val="28"/>
              </w:rPr>
              <w:t xml:space="preserve"> </w:t>
            </w:r>
          </w:p>
          <w:p w:rsidR="00696108" w:rsidRPr="007242BE" w:rsidRDefault="00696108" w:rsidP="00696108">
            <w:pPr>
              <w:jc w:val="center"/>
              <w:rPr>
                <w:sz w:val="28"/>
                <w:szCs w:val="28"/>
              </w:rPr>
            </w:pPr>
            <w:r w:rsidRPr="007242BE">
              <w:rPr>
                <w:sz w:val="28"/>
                <w:szCs w:val="28"/>
              </w:rPr>
              <w:t>На бланке участника</w:t>
            </w:r>
          </w:p>
          <w:p w:rsidR="00696108" w:rsidRPr="007242BE" w:rsidRDefault="00696108" w:rsidP="00696108">
            <w:pPr>
              <w:pStyle w:val="2"/>
              <w:suppressAutoHyphens/>
              <w:spacing w:before="0" w:after="0"/>
              <w:jc w:val="center"/>
              <w:rPr>
                <w:rFonts w:ascii="Times New Roman" w:hAnsi="Times New Roman"/>
                <w:b w:val="0"/>
                <w:i w:val="0"/>
              </w:rPr>
            </w:pPr>
            <w:r w:rsidRPr="007242BE">
              <w:rPr>
                <w:rFonts w:ascii="Times New Roman" w:hAnsi="Times New Roman"/>
                <w:b w:val="0"/>
                <w:i w:val="0"/>
                <w:iCs w:val="0"/>
              </w:rPr>
              <w:t xml:space="preserve">ЗАЯВКА </w:t>
            </w:r>
            <w:r w:rsidRPr="007242BE">
              <w:rPr>
                <w:rFonts w:ascii="Times New Roman" w:hAnsi="Times New Roman"/>
                <w:b w:val="0"/>
                <w:i w:val="0"/>
              </w:rPr>
              <w:t xml:space="preserve">______________ </w:t>
            </w:r>
            <w:r w:rsidRPr="007242BE">
              <w:rPr>
                <w:rFonts w:ascii="Times New Roman" w:hAnsi="Times New Roman"/>
                <w:b w:val="0"/>
              </w:rPr>
              <w:t>(наименование участника)</w:t>
            </w:r>
            <w:r w:rsidRPr="007242BE">
              <w:rPr>
                <w:rFonts w:ascii="Times New Roman" w:hAnsi="Times New Roman"/>
                <w:b w:val="0"/>
                <w:i w:val="0"/>
              </w:rPr>
              <w:t xml:space="preserve"> НА УЧАСТИЕ</w:t>
            </w:r>
            <w:r w:rsidRPr="007242BE">
              <w:rPr>
                <w:rFonts w:ascii="Times New Roman" w:hAnsi="Times New Roman"/>
                <w:b w:val="0"/>
                <w:i w:val="0"/>
              </w:rPr>
              <w:br/>
              <w:t>В КОНКУРСЕ №____ по лоту №</w:t>
            </w:r>
          </w:p>
          <w:p w:rsidR="00696108" w:rsidRPr="007242BE" w:rsidRDefault="00696108" w:rsidP="00696108"/>
          <w:p w:rsidR="00402F32" w:rsidRPr="00D66995" w:rsidRDefault="00696108" w:rsidP="00402F32">
            <w:pPr>
              <w:rPr>
                <w:i/>
              </w:rPr>
            </w:pPr>
            <w:r w:rsidRPr="007242BE">
              <w:rPr>
                <w:i/>
              </w:rPr>
              <w:t xml:space="preserve">Заявка должна </w:t>
            </w:r>
            <w:proofErr w:type="gramStart"/>
            <w:r w:rsidRPr="007242BE">
              <w:rPr>
                <w:i/>
              </w:rPr>
              <w:t>быть подготовлена отдельно на каждый лот</w:t>
            </w:r>
            <w:r w:rsidR="00402F32" w:rsidRPr="00D66995">
              <w:rPr>
                <w:i/>
              </w:rPr>
              <w:t xml:space="preserve"> и предоставляется</w:t>
            </w:r>
            <w:proofErr w:type="gramEnd"/>
            <w:r w:rsidR="00402F32" w:rsidRPr="00D66995">
              <w:rPr>
                <w:i/>
              </w:rPr>
              <w:t xml:space="preserve"> в формате </w:t>
            </w:r>
            <w:r w:rsidR="00402F32" w:rsidRPr="00D66995">
              <w:rPr>
                <w:i/>
                <w:lang w:val="en-US"/>
              </w:rPr>
              <w:t>Word</w:t>
            </w:r>
          </w:p>
          <w:p w:rsidR="00696108" w:rsidRPr="007242BE" w:rsidRDefault="00696108" w:rsidP="00696108">
            <w:pPr>
              <w:rPr>
                <w:i/>
              </w:rPr>
            </w:pPr>
          </w:p>
          <w:tbl>
            <w:tblPr>
              <w:tblW w:w="12003" w:type="dxa"/>
              <w:tblLayout w:type="fixed"/>
              <w:tblLook w:val="0000"/>
            </w:tblPr>
            <w:tblGrid>
              <w:gridCol w:w="7054"/>
              <w:gridCol w:w="4949"/>
            </w:tblGrid>
            <w:tr w:rsidR="00696108" w:rsidRPr="007242BE" w:rsidTr="003A32FD">
              <w:tc>
                <w:tcPr>
                  <w:tcW w:w="7054" w:type="dxa"/>
                </w:tcPr>
                <w:p w:rsidR="00696108" w:rsidRPr="007242BE" w:rsidRDefault="00696108" w:rsidP="003A32FD">
                  <w:pPr>
                    <w:pStyle w:val="af5"/>
                    <w:jc w:val="both"/>
                    <w:rPr>
                      <w:b/>
                      <w:szCs w:val="28"/>
                    </w:rPr>
                  </w:pPr>
                </w:p>
              </w:tc>
              <w:tc>
                <w:tcPr>
                  <w:tcW w:w="4949" w:type="dxa"/>
                </w:tcPr>
                <w:p w:rsidR="00696108" w:rsidRPr="007242BE" w:rsidRDefault="00696108" w:rsidP="003A32FD">
                  <w:pPr>
                    <w:pStyle w:val="af5"/>
                    <w:ind w:left="1215"/>
                    <w:jc w:val="right"/>
                    <w:rPr>
                      <w:szCs w:val="28"/>
                    </w:rPr>
                  </w:pPr>
                </w:p>
              </w:tc>
            </w:tr>
          </w:tbl>
          <w:p w:rsidR="00696108" w:rsidRPr="007242BE" w:rsidRDefault="00696108" w:rsidP="00696108">
            <w:pPr>
              <w:pStyle w:val="110"/>
              <w:rPr>
                <w:szCs w:val="28"/>
              </w:rPr>
            </w:pPr>
            <w:r w:rsidRPr="007242BE">
              <w:rPr>
                <w:szCs w:val="28"/>
              </w:rPr>
              <w:t xml:space="preserve">Будучи </w:t>
            </w:r>
            <w:proofErr w:type="gramStart"/>
            <w:r w:rsidRPr="007242BE">
              <w:rPr>
                <w:szCs w:val="28"/>
              </w:rPr>
              <w:t>уполномоченным</w:t>
            </w:r>
            <w:proofErr w:type="gramEnd"/>
            <w:r w:rsidRPr="007242BE">
              <w:rPr>
                <w:szCs w:val="28"/>
              </w:rPr>
              <w:t xml:space="preserve"> представлять и действовать от имени ________________ (далее - участник) </w:t>
            </w:r>
            <w:r w:rsidRPr="007242BE">
              <w:rPr>
                <w:i/>
                <w:szCs w:val="28"/>
              </w:rPr>
              <w:t>(указать наименование участника или, в случае участия нескольких лиц на стороне одного участника, наименования таких лиц)</w:t>
            </w:r>
            <w:r w:rsidRPr="007242BE">
              <w:rPr>
                <w:szCs w:val="28"/>
              </w:rPr>
              <w:t xml:space="preserve">, а также полностью изучив всю конкурсную документацию, я, нижеподписавшийся, настоящим подаю заявку на участие в конкурсе №___  по лоту №__(далее – конкурс) на право заключения договора </w:t>
            </w:r>
            <w:r w:rsidRPr="007242BE">
              <w:rPr>
                <w:i/>
                <w:szCs w:val="28"/>
                <w:u w:val="single"/>
              </w:rPr>
              <w:t>указать предмет договора</w:t>
            </w:r>
            <w:r w:rsidRPr="007242BE">
              <w:t>.</w:t>
            </w:r>
          </w:p>
          <w:p w:rsidR="00696108" w:rsidRPr="007242BE" w:rsidRDefault="00696108" w:rsidP="00696108">
            <w:pPr>
              <w:pStyle w:val="110"/>
              <w:rPr>
                <w:szCs w:val="28"/>
              </w:rPr>
            </w:pPr>
            <w:r w:rsidRPr="007242BE">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96108" w:rsidRPr="007242BE" w:rsidRDefault="00696108" w:rsidP="00696108">
            <w:pPr>
              <w:pStyle w:val="110"/>
              <w:ind w:firstLine="708"/>
              <w:rPr>
                <w:szCs w:val="28"/>
              </w:rPr>
            </w:pPr>
            <w:r w:rsidRPr="007242BE">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96108" w:rsidRPr="007242BE" w:rsidRDefault="00696108" w:rsidP="00696108">
            <w:pPr>
              <w:pStyle w:val="110"/>
              <w:ind w:firstLine="708"/>
              <w:rPr>
                <w:szCs w:val="28"/>
              </w:rPr>
            </w:pPr>
            <w:r w:rsidRPr="007242BE">
              <w:rPr>
                <w:szCs w:val="28"/>
              </w:rPr>
              <w:t>Настоящим подтверждается, что _________(</w:t>
            </w:r>
            <w:r w:rsidRPr="007242BE">
              <w:rPr>
                <w:i/>
                <w:szCs w:val="28"/>
              </w:rPr>
              <w:t>наименование участника)</w:t>
            </w:r>
            <w:r w:rsidRPr="007242BE">
              <w:rPr>
                <w:szCs w:val="28"/>
              </w:rPr>
              <w:t xml:space="preserve"> ознакомилос</w:t>
            </w:r>
            <w:proofErr w:type="gramStart"/>
            <w:r w:rsidRPr="007242BE">
              <w:rPr>
                <w:szCs w:val="28"/>
              </w:rPr>
              <w:t>ь(</w:t>
            </w:r>
            <w:proofErr w:type="spellStart"/>
            <w:proofErr w:type="gramEnd"/>
            <w:r w:rsidRPr="007242BE">
              <w:rPr>
                <w:szCs w:val="28"/>
              </w:rPr>
              <w:t>ся</w:t>
            </w:r>
            <w:proofErr w:type="spellEnd"/>
            <w:r w:rsidRPr="007242BE">
              <w:rPr>
                <w:szCs w:val="28"/>
              </w:rPr>
              <w:t>) с условиями конкурсной документации, с ними согласно(</w:t>
            </w:r>
            <w:proofErr w:type="spellStart"/>
            <w:r w:rsidRPr="007242BE">
              <w:rPr>
                <w:szCs w:val="28"/>
              </w:rPr>
              <w:t>ен</w:t>
            </w:r>
            <w:proofErr w:type="spellEnd"/>
            <w:r w:rsidRPr="007242BE">
              <w:rPr>
                <w:szCs w:val="28"/>
              </w:rPr>
              <w:t>) и возражений не имеет.</w:t>
            </w:r>
          </w:p>
          <w:p w:rsidR="00696108" w:rsidRPr="007242BE" w:rsidRDefault="00696108" w:rsidP="00696108">
            <w:pPr>
              <w:pStyle w:val="110"/>
              <w:ind w:firstLine="709"/>
              <w:rPr>
                <w:szCs w:val="28"/>
              </w:rPr>
            </w:pPr>
            <w:r w:rsidRPr="007242BE">
              <w:rPr>
                <w:szCs w:val="28"/>
              </w:rPr>
              <w:t>В частности, _______ (</w:t>
            </w:r>
            <w:r w:rsidRPr="007242BE">
              <w:rPr>
                <w:i/>
                <w:szCs w:val="28"/>
              </w:rPr>
              <w:t>наименование участника)</w:t>
            </w:r>
            <w:r w:rsidRPr="007242BE">
              <w:rPr>
                <w:szCs w:val="28"/>
              </w:rPr>
              <w:t>, подавая настоящую заявку, согласн</w:t>
            </w:r>
            <w:proofErr w:type="gramStart"/>
            <w:r w:rsidRPr="007242BE">
              <w:rPr>
                <w:szCs w:val="28"/>
              </w:rPr>
              <w:t>о(</w:t>
            </w:r>
            <w:proofErr w:type="spellStart"/>
            <w:proofErr w:type="gramEnd"/>
            <w:r w:rsidRPr="007242BE">
              <w:rPr>
                <w:szCs w:val="28"/>
              </w:rPr>
              <w:t>ен</w:t>
            </w:r>
            <w:proofErr w:type="spellEnd"/>
            <w:r w:rsidRPr="007242BE">
              <w:rPr>
                <w:szCs w:val="28"/>
              </w:rPr>
              <w:t>) с тем, что:</w:t>
            </w:r>
          </w:p>
          <w:p w:rsidR="00696108" w:rsidRPr="007242BE" w:rsidRDefault="00696108" w:rsidP="00696108">
            <w:pPr>
              <w:pStyle w:val="af5"/>
              <w:widowControl w:val="0"/>
              <w:tabs>
                <w:tab w:val="left" w:pos="960"/>
                <w:tab w:val="left" w:pos="1080"/>
              </w:tabs>
              <w:spacing w:after="0"/>
              <w:ind w:left="0" w:firstLine="720"/>
              <w:jc w:val="both"/>
              <w:rPr>
                <w:sz w:val="28"/>
                <w:szCs w:val="28"/>
              </w:rPr>
            </w:pPr>
            <w:r w:rsidRPr="007242BE">
              <w:rPr>
                <w:sz w:val="28"/>
                <w:szCs w:val="28"/>
              </w:rPr>
              <w:t xml:space="preserve">- результаты рассмотрения заявки зависят от проверки всех данных, представленных </w:t>
            </w:r>
            <w:r w:rsidRPr="007242BE">
              <w:rPr>
                <w:i/>
                <w:sz w:val="28"/>
                <w:szCs w:val="28"/>
              </w:rPr>
              <w:t xml:space="preserve">______________ </w:t>
            </w:r>
            <w:r w:rsidRPr="007242BE">
              <w:rPr>
                <w:i/>
                <w:sz w:val="28"/>
                <w:szCs w:val="28"/>
              </w:rPr>
              <w:lastRenderedPageBreak/>
              <w:t>(наименование участника)</w:t>
            </w:r>
            <w:r w:rsidRPr="007242BE">
              <w:rPr>
                <w:sz w:val="28"/>
                <w:szCs w:val="28"/>
              </w:rPr>
              <w:t>, а также иных сведений, имеющихся в распоряжении заказчика;</w:t>
            </w:r>
          </w:p>
          <w:p w:rsidR="00696108" w:rsidRPr="007242BE" w:rsidRDefault="00696108" w:rsidP="00696108">
            <w:pPr>
              <w:pStyle w:val="af5"/>
              <w:tabs>
                <w:tab w:val="left" w:pos="1080"/>
                <w:tab w:val="left" w:pos="7938"/>
              </w:tabs>
              <w:spacing w:after="0"/>
              <w:ind w:left="0" w:firstLine="720"/>
              <w:jc w:val="both"/>
              <w:rPr>
                <w:sz w:val="28"/>
                <w:szCs w:val="28"/>
              </w:rPr>
            </w:pPr>
            <w:r w:rsidRPr="007242BE">
              <w:rPr>
                <w:sz w:val="28"/>
                <w:szCs w:val="28"/>
              </w:rPr>
              <w:t xml:space="preserve">- за любую ошибку или упущение в представленной </w:t>
            </w:r>
            <w:r w:rsidRPr="007242BE">
              <w:rPr>
                <w:i/>
                <w:sz w:val="28"/>
                <w:szCs w:val="28"/>
              </w:rPr>
              <w:t xml:space="preserve">__________________ (наименование участника) </w:t>
            </w:r>
            <w:r w:rsidRPr="007242BE">
              <w:rPr>
                <w:sz w:val="28"/>
                <w:szCs w:val="28"/>
              </w:rPr>
              <w:t xml:space="preserve">заявке ответственность целиком и полностью будет лежать на </w:t>
            </w:r>
            <w:r w:rsidRPr="007242BE">
              <w:rPr>
                <w:i/>
                <w:sz w:val="28"/>
                <w:szCs w:val="28"/>
              </w:rPr>
              <w:t>__________________ (наименование участника)</w:t>
            </w:r>
            <w:r w:rsidRPr="007242BE">
              <w:rPr>
                <w:sz w:val="28"/>
                <w:szCs w:val="28"/>
              </w:rPr>
              <w:t>;</w:t>
            </w:r>
          </w:p>
          <w:p w:rsidR="00696108" w:rsidRDefault="00696108" w:rsidP="00696108">
            <w:pPr>
              <w:pStyle w:val="af5"/>
              <w:tabs>
                <w:tab w:val="left" w:pos="1080"/>
                <w:tab w:val="left" w:pos="7938"/>
              </w:tabs>
              <w:spacing w:after="0"/>
              <w:ind w:left="0" w:firstLine="720"/>
              <w:jc w:val="both"/>
              <w:rPr>
                <w:sz w:val="28"/>
                <w:szCs w:val="28"/>
              </w:rPr>
            </w:pPr>
            <w:r w:rsidRPr="007242BE">
              <w:rPr>
                <w:sz w:val="28"/>
                <w:szCs w:val="28"/>
              </w:rPr>
              <w:t xml:space="preserve">- заказчик </w:t>
            </w:r>
            <w:r>
              <w:rPr>
                <w:sz w:val="28"/>
                <w:szCs w:val="28"/>
              </w:rPr>
              <w:t xml:space="preserve">вправе </w:t>
            </w:r>
            <w:r w:rsidRPr="003D78C7">
              <w:rPr>
                <w:sz w:val="28"/>
                <w:szCs w:val="28"/>
              </w:rPr>
              <w:t xml:space="preserve">отменить </w:t>
            </w:r>
            <w:r w:rsidRPr="007242BE">
              <w:rPr>
                <w:sz w:val="28"/>
                <w:szCs w:val="28"/>
              </w:rPr>
              <w:t>конкурс в порядке, предусмотренном конкурсной документацией без объяснения причин</w:t>
            </w:r>
            <w:r>
              <w:rPr>
                <w:sz w:val="28"/>
                <w:szCs w:val="28"/>
              </w:rPr>
              <w:t>;</w:t>
            </w:r>
          </w:p>
          <w:p w:rsidR="00696108" w:rsidRDefault="00696108" w:rsidP="00696108">
            <w:pPr>
              <w:pStyle w:val="af5"/>
              <w:tabs>
                <w:tab w:val="left" w:pos="1080"/>
                <w:tab w:val="left" w:pos="7938"/>
              </w:tabs>
              <w:spacing w:after="0"/>
              <w:ind w:left="0" w:firstLine="720"/>
              <w:jc w:val="both"/>
              <w:rPr>
                <w:sz w:val="28"/>
                <w:szCs w:val="28"/>
              </w:rPr>
            </w:pPr>
            <w:r>
              <w:rPr>
                <w:sz w:val="28"/>
                <w:szCs w:val="28"/>
              </w:rPr>
              <w:t xml:space="preserve">- при наличии </w:t>
            </w:r>
            <w:r w:rsidRPr="0059045F">
              <w:rPr>
                <w:sz w:val="28"/>
                <w:szCs w:val="28"/>
              </w:rPr>
              <w:t xml:space="preserve">в </w:t>
            </w:r>
            <w:r>
              <w:rPr>
                <w:sz w:val="28"/>
                <w:szCs w:val="28"/>
              </w:rPr>
              <w:t xml:space="preserve">конкурсной </w:t>
            </w:r>
            <w:r w:rsidRPr="0059045F">
              <w:rPr>
                <w:sz w:val="28"/>
                <w:szCs w:val="28"/>
              </w:rPr>
              <w:t>заявке арифметически</w:t>
            </w:r>
            <w:r>
              <w:rPr>
                <w:sz w:val="28"/>
                <w:szCs w:val="28"/>
              </w:rPr>
              <w:t>х</w:t>
            </w:r>
            <w:r w:rsidRPr="0059045F">
              <w:rPr>
                <w:sz w:val="28"/>
                <w:szCs w:val="28"/>
              </w:rPr>
              <w:t xml:space="preserve"> ошиб</w:t>
            </w:r>
            <w:r>
              <w:rPr>
                <w:sz w:val="28"/>
                <w:szCs w:val="28"/>
              </w:rPr>
              <w:t>ок</w:t>
            </w:r>
            <w:r w:rsidRPr="0059045F">
              <w:rPr>
                <w:sz w:val="28"/>
                <w:szCs w:val="28"/>
              </w:rPr>
              <w:t xml:space="preserve"> в расчете цены с НДС, цен</w:t>
            </w:r>
            <w:r>
              <w:rPr>
                <w:sz w:val="28"/>
                <w:szCs w:val="28"/>
              </w:rPr>
              <w:t>а</w:t>
            </w:r>
            <w:r w:rsidRPr="0059045F">
              <w:rPr>
                <w:sz w:val="28"/>
                <w:szCs w:val="28"/>
              </w:rPr>
              <w:t xml:space="preserve"> с НДС </w:t>
            </w:r>
            <w:r>
              <w:rPr>
                <w:sz w:val="28"/>
                <w:szCs w:val="28"/>
              </w:rPr>
              <w:t xml:space="preserve">будет пересчитана </w:t>
            </w:r>
            <w:r w:rsidRPr="0059045F">
              <w:rPr>
                <w:sz w:val="28"/>
                <w:szCs w:val="28"/>
              </w:rPr>
              <w:t>экспертн</w:t>
            </w:r>
            <w:r>
              <w:rPr>
                <w:sz w:val="28"/>
                <w:szCs w:val="28"/>
              </w:rPr>
              <w:t>ой</w:t>
            </w:r>
            <w:r w:rsidRPr="0059045F">
              <w:rPr>
                <w:sz w:val="28"/>
                <w:szCs w:val="28"/>
              </w:rPr>
              <w:t xml:space="preserve"> групп</w:t>
            </w:r>
            <w:r>
              <w:rPr>
                <w:sz w:val="28"/>
                <w:szCs w:val="28"/>
              </w:rPr>
              <w:t>ой</w:t>
            </w:r>
            <w:r w:rsidRPr="0059045F">
              <w:rPr>
                <w:sz w:val="28"/>
                <w:szCs w:val="28"/>
              </w:rPr>
              <w:t xml:space="preserve"> в соответствии с порядком расчета цены с НДС, изложенным в пункте</w:t>
            </w:r>
            <w:r>
              <w:rPr>
                <w:sz w:val="28"/>
                <w:szCs w:val="28"/>
              </w:rPr>
              <w:t xml:space="preserve"> 3.27.5. конкурсной документации;</w:t>
            </w:r>
            <w:r w:rsidRPr="00F24C89">
              <w:rPr>
                <w:sz w:val="28"/>
                <w:szCs w:val="28"/>
              </w:rPr>
              <w:t xml:space="preserve"> </w:t>
            </w:r>
          </w:p>
          <w:p w:rsidR="00696108" w:rsidRDefault="00696108" w:rsidP="00696108">
            <w:pPr>
              <w:pStyle w:val="af5"/>
              <w:tabs>
                <w:tab w:val="left" w:pos="1080"/>
                <w:tab w:val="left" w:pos="7938"/>
              </w:tabs>
              <w:spacing w:after="0"/>
              <w:ind w:left="0" w:firstLine="720"/>
              <w:jc w:val="both"/>
              <w:rPr>
                <w:sz w:val="28"/>
                <w:szCs w:val="28"/>
              </w:rPr>
            </w:pPr>
            <w:r w:rsidRPr="007242BE">
              <w:rPr>
                <w:sz w:val="28"/>
                <w:szCs w:val="28"/>
              </w:rPr>
              <w:t xml:space="preserve"> - победителем может быть признан участник, предложивший не самую низкую цену</w:t>
            </w:r>
            <w:r>
              <w:rPr>
                <w:sz w:val="28"/>
                <w:szCs w:val="28"/>
              </w:rPr>
              <w:t>.</w:t>
            </w:r>
          </w:p>
          <w:p w:rsidR="00696108" w:rsidRPr="007242BE" w:rsidRDefault="00696108" w:rsidP="00696108">
            <w:pPr>
              <w:ind w:firstLine="709"/>
              <w:jc w:val="both"/>
              <w:rPr>
                <w:sz w:val="28"/>
                <w:szCs w:val="20"/>
              </w:rPr>
            </w:pPr>
            <w:r w:rsidRPr="007242BE">
              <w:rPr>
                <w:sz w:val="28"/>
                <w:szCs w:val="20"/>
              </w:rPr>
              <w:t xml:space="preserve">В случае признания _________ </w:t>
            </w:r>
            <w:r w:rsidRPr="007242BE">
              <w:rPr>
                <w:i/>
                <w:sz w:val="28"/>
                <w:szCs w:val="20"/>
              </w:rPr>
              <w:t>(наименование участника)</w:t>
            </w:r>
            <w:r w:rsidRPr="007242BE">
              <w:rPr>
                <w:sz w:val="28"/>
                <w:szCs w:val="20"/>
              </w:rPr>
              <w:t xml:space="preserve"> победителем мы обязуемся:</w:t>
            </w:r>
          </w:p>
          <w:p w:rsidR="00696108" w:rsidRPr="007242BE" w:rsidRDefault="00696108" w:rsidP="000A50CE">
            <w:pPr>
              <w:numPr>
                <w:ilvl w:val="0"/>
                <w:numId w:val="6"/>
              </w:numPr>
              <w:jc w:val="both"/>
              <w:rPr>
                <w:sz w:val="28"/>
                <w:szCs w:val="20"/>
              </w:rPr>
            </w:pPr>
            <w:r w:rsidRPr="007242BE">
              <w:rPr>
                <w:sz w:val="28"/>
                <w:szCs w:val="20"/>
              </w:rPr>
              <w:t xml:space="preserve">Придерживаться положений нашей заявки в течение </w:t>
            </w:r>
            <w:r w:rsidRPr="007242BE">
              <w:rPr>
                <w:i/>
                <w:sz w:val="28"/>
                <w:szCs w:val="20"/>
                <w:u w:val="single"/>
              </w:rPr>
              <w:t xml:space="preserve">указать </w:t>
            </w:r>
            <w:proofErr w:type="gramStart"/>
            <w:r w:rsidRPr="007242BE">
              <w:rPr>
                <w:i/>
                <w:sz w:val="28"/>
                <w:szCs w:val="20"/>
                <w:u w:val="single"/>
              </w:rPr>
              <w:t>срок</w:t>
            </w:r>
            <w:proofErr w:type="gramEnd"/>
            <w:r w:rsidRPr="007242BE">
              <w:rPr>
                <w:i/>
                <w:sz w:val="28"/>
                <w:szCs w:val="20"/>
                <w:u w:val="single"/>
              </w:rPr>
              <w:t xml:space="preserve"> но не менее 120 календарных</w:t>
            </w:r>
            <w:r w:rsidRPr="007242BE">
              <w:rPr>
                <w:sz w:val="28"/>
                <w:szCs w:val="20"/>
              </w:rPr>
              <w:t xml:space="preserve"> дней с даты, </w:t>
            </w:r>
            <w:r w:rsidRPr="007242BE">
              <w:rPr>
                <w:sz w:val="28"/>
              </w:rPr>
              <w:t xml:space="preserve">установленной как день </w:t>
            </w:r>
            <w:r w:rsidRPr="007242BE">
              <w:rPr>
                <w:sz w:val="28"/>
                <w:szCs w:val="28"/>
              </w:rPr>
              <w:t>вскрытия заявок</w:t>
            </w:r>
            <w:r w:rsidRPr="007242BE">
              <w:rPr>
                <w:sz w:val="28"/>
                <w:szCs w:val="20"/>
              </w:rPr>
              <w:t>. Заявка будет оставаться для нас обязательной до истечения указанного периода.</w:t>
            </w:r>
          </w:p>
          <w:p w:rsidR="00696108" w:rsidRPr="007242BE" w:rsidRDefault="00696108" w:rsidP="000A50CE">
            <w:pPr>
              <w:numPr>
                <w:ilvl w:val="0"/>
                <w:numId w:val="6"/>
              </w:numPr>
              <w:jc w:val="both"/>
              <w:rPr>
                <w:sz w:val="28"/>
                <w:szCs w:val="20"/>
              </w:rPr>
            </w:pPr>
            <w:r w:rsidRPr="007242BE">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696108" w:rsidRPr="007242BE" w:rsidRDefault="00696108" w:rsidP="000A50CE">
            <w:pPr>
              <w:numPr>
                <w:ilvl w:val="0"/>
                <w:numId w:val="6"/>
              </w:numPr>
              <w:jc w:val="both"/>
              <w:rPr>
                <w:sz w:val="28"/>
                <w:szCs w:val="20"/>
              </w:rPr>
            </w:pPr>
            <w:r w:rsidRPr="007242BE">
              <w:rPr>
                <w:sz w:val="28"/>
                <w:szCs w:val="20"/>
              </w:rPr>
              <w:t>Подписать догово</w:t>
            </w:r>
            <w:proofErr w:type="gramStart"/>
            <w:r w:rsidRPr="007242BE">
              <w:rPr>
                <w:sz w:val="28"/>
                <w:szCs w:val="20"/>
              </w:rPr>
              <w:t>р(</w:t>
            </w:r>
            <w:proofErr w:type="gramEnd"/>
            <w:r w:rsidRPr="007242BE">
              <w:rPr>
                <w:sz w:val="28"/>
                <w:szCs w:val="20"/>
              </w:rPr>
              <w:t>ы) на условиях настоящей конкурсной заявки и на условиях, объявленных в конкурсной документации.</w:t>
            </w:r>
          </w:p>
          <w:p w:rsidR="00696108" w:rsidRPr="007242BE" w:rsidRDefault="00696108" w:rsidP="000A50CE">
            <w:pPr>
              <w:numPr>
                <w:ilvl w:val="0"/>
                <w:numId w:val="6"/>
              </w:numPr>
              <w:jc w:val="both"/>
              <w:rPr>
                <w:sz w:val="28"/>
                <w:szCs w:val="20"/>
              </w:rPr>
            </w:pPr>
            <w:r w:rsidRPr="007242BE">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696108" w:rsidRPr="007242BE" w:rsidRDefault="00696108" w:rsidP="000A50CE">
            <w:pPr>
              <w:numPr>
                <w:ilvl w:val="0"/>
                <w:numId w:val="6"/>
              </w:numPr>
              <w:jc w:val="both"/>
              <w:rPr>
                <w:sz w:val="28"/>
                <w:szCs w:val="20"/>
              </w:rPr>
            </w:pPr>
            <w:r w:rsidRPr="007242BE">
              <w:rPr>
                <w:sz w:val="28"/>
                <w:szCs w:val="20"/>
              </w:rPr>
              <w:t>Не вносить в договор изменения, не предусмотренные условиями конкурсной документации.</w:t>
            </w:r>
          </w:p>
          <w:p w:rsidR="00696108" w:rsidRPr="007242BE" w:rsidRDefault="00696108" w:rsidP="00696108">
            <w:pPr>
              <w:pStyle w:val="a9"/>
              <w:rPr>
                <w:rFonts w:eastAsia="Times New Roman"/>
                <w:sz w:val="28"/>
                <w:szCs w:val="20"/>
              </w:rPr>
            </w:pPr>
            <w:r w:rsidRPr="007242BE">
              <w:rPr>
                <w:rFonts w:eastAsia="Times New Roman"/>
                <w:sz w:val="28"/>
                <w:szCs w:val="20"/>
              </w:rPr>
              <w:t>Настоящим подтверждаем, что:</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товары, результаты работ, услуг, предлагаемые _______ </w:t>
            </w:r>
            <w:r w:rsidRPr="007242BE">
              <w:rPr>
                <w:rFonts w:eastAsia="Times New Roman"/>
                <w:i/>
                <w:sz w:val="28"/>
                <w:szCs w:val="20"/>
              </w:rPr>
              <w:t>(наименование участника)</w:t>
            </w:r>
            <w:r w:rsidRPr="007242BE">
              <w:rPr>
                <w:rFonts w:eastAsia="Times New Roman"/>
                <w:sz w:val="28"/>
                <w:szCs w:val="20"/>
              </w:rPr>
              <w:t xml:space="preserve">, свободны от любых прав со стороны третьих лиц, ________ </w:t>
            </w:r>
            <w:r w:rsidRPr="007242BE">
              <w:rPr>
                <w:rFonts w:eastAsia="Times New Roman"/>
                <w:i/>
                <w:sz w:val="28"/>
                <w:szCs w:val="20"/>
              </w:rPr>
              <w:t>(наименование участника)</w:t>
            </w:r>
            <w:r w:rsidRPr="007242BE">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поставляемый товар не  является контрафактным </w:t>
            </w:r>
            <w:r w:rsidRPr="007242BE">
              <w:rPr>
                <w:sz w:val="28"/>
                <w:szCs w:val="28"/>
              </w:rPr>
              <w:t>(</w:t>
            </w:r>
            <w:proofErr w:type="gramStart"/>
            <w:r w:rsidRPr="007242BE">
              <w:rPr>
                <w:sz w:val="28"/>
                <w:szCs w:val="28"/>
              </w:rPr>
              <w:t>применимо</w:t>
            </w:r>
            <w:proofErr w:type="gramEnd"/>
            <w:r w:rsidRPr="007242BE">
              <w:rPr>
                <w:sz w:val="28"/>
                <w:szCs w:val="28"/>
              </w:rPr>
              <w:t xml:space="preserve"> если условиями закупки предусмотрена поставка товара)</w:t>
            </w:r>
            <w:r w:rsidRPr="007242BE">
              <w:rPr>
                <w:rFonts w:eastAsia="Times New Roman"/>
                <w:sz w:val="28"/>
                <w:szCs w:val="20"/>
              </w:rPr>
              <w:t>;</w:t>
            </w:r>
          </w:p>
          <w:p w:rsidR="00696108" w:rsidRPr="007242BE" w:rsidRDefault="00696108" w:rsidP="00696108">
            <w:pPr>
              <w:pStyle w:val="ConsPlusNormal"/>
              <w:ind w:firstLine="709"/>
              <w:jc w:val="both"/>
              <w:rPr>
                <w:szCs w:val="20"/>
              </w:rPr>
            </w:pPr>
            <w:r w:rsidRPr="007242BE">
              <w:rPr>
                <w:szCs w:val="20"/>
              </w:rPr>
              <w:t xml:space="preserve">- </w:t>
            </w:r>
            <w:r w:rsidRPr="007242BE">
              <w:t xml:space="preserve">поставляемый товар является новым (не был в употреблении, в ремонте, в том </w:t>
            </w:r>
            <w:proofErr w:type="gramStart"/>
            <w:r w:rsidRPr="007242BE">
              <w:t>числе</w:t>
            </w:r>
            <w:proofErr w:type="gramEnd"/>
            <w:r w:rsidRPr="007242BE">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w:t>
            </w:r>
            <w:r w:rsidRPr="007242BE">
              <w:lastRenderedPageBreak/>
              <w:t>закупки предусмотрена поставка товара);</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w:t>
            </w:r>
            <w:r w:rsidRPr="007242BE">
              <w:rPr>
                <w:rFonts w:eastAsia="Times New Roman"/>
                <w:i/>
                <w:sz w:val="28"/>
                <w:szCs w:val="20"/>
              </w:rPr>
              <w:t xml:space="preserve">________(наименование участника, лиц, выступающих на стороне участника) </w:t>
            </w:r>
            <w:r w:rsidRPr="007242BE">
              <w:rPr>
                <w:rFonts w:eastAsia="Times New Roman"/>
                <w:sz w:val="28"/>
                <w:szCs w:val="20"/>
              </w:rPr>
              <w:t>не находится в процессе ликвидации;</w:t>
            </w:r>
          </w:p>
          <w:p w:rsidR="00696108" w:rsidRPr="007242BE" w:rsidRDefault="00696108" w:rsidP="00696108">
            <w:pPr>
              <w:pStyle w:val="a9"/>
              <w:rPr>
                <w:rFonts w:eastAsia="Times New Roman"/>
                <w:sz w:val="28"/>
                <w:szCs w:val="20"/>
              </w:rPr>
            </w:pPr>
            <w:r w:rsidRPr="007242BE">
              <w:rPr>
                <w:rFonts w:eastAsia="Times New Roman"/>
                <w:sz w:val="28"/>
                <w:szCs w:val="20"/>
              </w:rPr>
              <w:t xml:space="preserve">- в отношении </w:t>
            </w:r>
            <w:r w:rsidRPr="007242BE">
              <w:rPr>
                <w:rFonts w:eastAsia="Times New Roman"/>
                <w:i/>
                <w:sz w:val="28"/>
                <w:szCs w:val="20"/>
              </w:rPr>
              <w:t>____(наименование участника, лиц, выступающих на стороне участника)</w:t>
            </w:r>
            <w:r w:rsidRPr="007242BE">
              <w:rPr>
                <w:rFonts w:eastAsia="Times New Roman"/>
                <w:sz w:val="28"/>
                <w:szCs w:val="20"/>
              </w:rPr>
              <w:t xml:space="preserve"> не открыто конкурсное производство;</w:t>
            </w:r>
          </w:p>
          <w:p w:rsidR="00696108" w:rsidRDefault="00696108" w:rsidP="00696108">
            <w:pPr>
              <w:pStyle w:val="a9"/>
              <w:rPr>
                <w:rFonts w:eastAsia="Times New Roman"/>
                <w:sz w:val="28"/>
                <w:szCs w:val="20"/>
              </w:rPr>
            </w:pPr>
            <w:r w:rsidRPr="007242BE">
              <w:rPr>
                <w:rFonts w:eastAsia="Times New Roman"/>
                <w:sz w:val="28"/>
                <w:szCs w:val="20"/>
              </w:rPr>
              <w:t xml:space="preserve">- на имущество ________ </w:t>
            </w:r>
            <w:r w:rsidRPr="007242BE">
              <w:rPr>
                <w:rFonts w:eastAsia="Times New Roman"/>
                <w:i/>
                <w:sz w:val="28"/>
                <w:szCs w:val="20"/>
              </w:rPr>
              <w:t>(наименование участника, лиц, выступающих на стороне участника)</w:t>
            </w:r>
            <w:r w:rsidRPr="007242BE">
              <w:rPr>
                <w:rFonts w:eastAsia="Times New Roman"/>
                <w:sz w:val="28"/>
                <w:szCs w:val="20"/>
              </w:rPr>
              <w:t xml:space="preserve"> не наложен арест, экономическая деятельность не приостановлена;</w:t>
            </w:r>
          </w:p>
          <w:p w:rsidR="00696108" w:rsidRPr="007242BE" w:rsidRDefault="00696108" w:rsidP="00696108">
            <w:pPr>
              <w:pStyle w:val="a9"/>
              <w:rPr>
                <w:rFonts w:eastAsia="Times New Roman"/>
                <w:sz w:val="28"/>
                <w:szCs w:val="20"/>
              </w:rPr>
            </w:pPr>
            <w:proofErr w:type="gramStart"/>
            <w:r w:rsidRPr="007242BE">
              <w:rPr>
                <w:rFonts w:eastAsia="Times New Roman"/>
                <w:sz w:val="28"/>
                <w:szCs w:val="20"/>
              </w:rPr>
              <w:t xml:space="preserve">- у руководителей, членов коллегиального исполнительного органа и главного бухгалтера _____ </w:t>
            </w:r>
            <w:r w:rsidRPr="007242BE">
              <w:rPr>
                <w:rFonts w:eastAsia="Times New Roman"/>
                <w:i/>
                <w:sz w:val="28"/>
                <w:szCs w:val="20"/>
              </w:rPr>
              <w:t>(наименование участника лиц, выступающих на стороне участника)</w:t>
            </w:r>
            <w:r w:rsidRPr="007242BE">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696108" w:rsidRPr="004B3EE9" w:rsidRDefault="00696108" w:rsidP="00696108">
            <w:pPr>
              <w:pStyle w:val="a9"/>
              <w:rPr>
                <w:sz w:val="28"/>
                <w:szCs w:val="20"/>
              </w:rPr>
            </w:pPr>
            <w:r w:rsidRPr="007242BE">
              <w:rPr>
                <w:sz w:val="28"/>
                <w:szCs w:val="20"/>
              </w:rPr>
              <w:t xml:space="preserve">- в отношении </w:t>
            </w:r>
            <w:r w:rsidRPr="007242BE">
              <w:rPr>
                <w:i/>
                <w:sz w:val="28"/>
                <w:szCs w:val="20"/>
              </w:rPr>
              <w:t xml:space="preserve">____(наименование участника, лиц, выступающих на стороне участника) </w:t>
            </w:r>
            <w:r w:rsidRPr="007242BE">
              <w:rPr>
                <w:sz w:val="28"/>
                <w:szCs w:val="20"/>
              </w:rPr>
              <w:t xml:space="preserve">отсутствуют сведения в реестрах недобросовестных поставщиков, </w:t>
            </w:r>
            <w:r w:rsidRPr="004B3EE9">
              <w:rPr>
                <w:sz w:val="28"/>
                <w:szCs w:val="20"/>
              </w:rPr>
              <w:t>предусмотренных частью 7 статьи 3 Федерального закона от 18 июля 2011 г. № 223-ФЗ «О закупках товаров, работ, услуг отдельными видами юридических лиц»;</w:t>
            </w:r>
          </w:p>
          <w:p w:rsidR="00696108" w:rsidRDefault="00696108" w:rsidP="00696108">
            <w:pPr>
              <w:pStyle w:val="a9"/>
              <w:rPr>
                <w:rFonts w:eastAsia="Times New Roman"/>
                <w:sz w:val="28"/>
                <w:szCs w:val="20"/>
              </w:rPr>
            </w:pPr>
            <w:r w:rsidRPr="004B3EE9">
              <w:rPr>
                <w:rFonts w:eastAsia="Times New Roman"/>
                <w:sz w:val="28"/>
                <w:szCs w:val="20"/>
              </w:rPr>
              <w:t xml:space="preserve">- </w:t>
            </w:r>
            <w:r w:rsidRPr="004B3EE9">
              <w:rPr>
                <w:rFonts w:eastAsia="Times New Roman"/>
                <w:i/>
                <w:sz w:val="28"/>
                <w:szCs w:val="20"/>
              </w:rPr>
              <w:t xml:space="preserve">________ (наименование участника, </w:t>
            </w:r>
            <w:r w:rsidRPr="004B3EE9">
              <w:rPr>
                <w:i/>
                <w:sz w:val="28"/>
                <w:szCs w:val="28"/>
              </w:rPr>
              <w:t>лиц, выступающих на стороне участника</w:t>
            </w:r>
            <w:r w:rsidRPr="004B3EE9">
              <w:rPr>
                <w:rFonts w:eastAsia="Times New Roman"/>
                <w:i/>
                <w:sz w:val="28"/>
                <w:szCs w:val="20"/>
              </w:rPr>
              <w:t xml:space="preserve">) </w:t>
            </w:r>
            <w:r w:rsidRPr="004B3EE9">
              <w:rPr>
                <w:rFonts w:eastAsia="Times New Roman"/>
                <w:sz w:val="28"/>
                <w:szCs w:val="20"/>
              </w:rPr>
              <w:t xml:space="preserve">извещены о включении сведений о </w:t>
            </w:r>
            <w:r w:rsidRPr="004B3EE9">
              <w:rPr>
                <w:rFonts w:eastAsia="Times New Roman"/>
                <w:i/>
                <w:sz w:val="28"/>
                <w:szCs w:val="20"/>
              </w:rPr>
              <w:t xml:space="preserve">________ (наименование участника, </w:t>
            </w:r>
            <w:r w:rsidRPr="004B3EE9">
              <w:rPr>
                <w:i/>
                <w:sz w:val="28"/>
                <w:szCs w:val="28"/>
              </w:rPr>
              <w:t>лиц, выступающих на стороне участника</w:t>
            </w:r>
            <w:r w:rsidRPr="004B3EE9">
              <w:rPr>
                <w:rFonts w:eastAsia="Times New Roman"/>
                <w:i/>
                <w:sz w:val="28"/>
                <w:szCs w:val="20"/>
              </w:rPr>
              <w:t>)</w:t>
            </w:r>
            <w:r w:rsidRPr="004B3EE9">
              <w:rPr>
                <w:rFonts w:eastAsia="Times New Roman"/>
                <w:sz w:val="28"/>
                <w:szCs w:val="20"/>
              </w:rPr>
              <w:t xml:space="preserve"> в Реестр недобросовестных поставщиков в случае уклонения</w:t>
            </w:r>
            <w:r w:rsidRPr="007242BE">
              <w:rPr>
                <w:rFonts w:eastAsia="Times New Roman"/>
                <w:sz w:val="28"/>
                <w:szCs w:val="20"/>
              </w:rPr>
              <w:t xml:space="preserve"> </w:t>
            </w:r>
            <w:r w:rsidRPr="007242BE">
              <w:rPr>
                <w:rFonts w:eastAsia="Times New Roman"/>
                <w:i/>
                <w:sz w:val="28"/>
                <w:szCs w:val="20"/>
              </w:rPr>
              <w:t xml:space="preserve">________(наименование участника, </w:t>
            </w:r>
            <w:r w:rsidRPr="007242BE">
              <w:rPr>
                <w:i/>
                <w:sz w:val="28"/>
                <w:szCs w:val="28"/>
              </w:rPr>
              <w:t>лиц, выступающих на стороне участника</w:t>
            </w:r>
            <w:r w:rsidRPr="007242BE">
              <w:rPr>
                <w:rFonts w:eastAsia="Times New Roman"/>
                <w:i/>
                <w:sz w:val="28"/>
                <w:szCs w:val="20"/>
              </w:rPr>
              <w:t>)</w:t>
            </w:r>
            <w:r w:rsidRPr="007242BE">
              <w:rPr>
                <w:rFonts w:eastAsia="Times New Roman"/>
                <w:sz w:val="28"/>
                <w:szCs w:val="20"/>
              </w:rPr>
              <w:t xml:space="preserve"> от заключения договора.</w:t>
            </w:r>
          </w:p>
          <w:p w:rsidR="00696108" w:rsidRDefault="00696108" w:rsidP="00696108">
            <w:pPr>
              <w:pStyle w:val="a9"/>
              <w:rPr>
                <w:rFonts w:eastAsia="Times New Roman"/>
                <w:sz w:val="28"/>
                <w:szCs w:val="28"/>
              </w:rPr>
            </w:pPr>
            <w:r w:rsidRPr="00910BD0">
              <w:rPr>
                <w:rFonts w:eastAsia="Times New Roman"/>
                <w:sz w:val="28"/>
                <w:szCs w:val="28"/>
              </w:rPr>
              <w:t xml:space="preserve">Настоящим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подтверждаю, что на момент подачи заявки совокупный размер неисполненных обязательств, принятых на себя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по </w:t>
            </w:r>
            <w:r w:rsidRPr="00910BD0">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rFonts w:eastAsia="Times New Roman"/>
                <w:sz w:val="28"/>
                <w:szCs w:val="28"/>
              </w:rPr>
              <w:t>, заключаемым с использованием конкурентных способов заключения договоров</w:t>
            </w:r>
            <w:proofErr w:type="gramStart"/>
            <w:r w:rsidR="00402F32">
              <w:rPr>
                <w:color w:val="1F497D"/>
                <w:sz w:val="28"/>
                <w:szCs w:val="28"/>
              </w:rPr>
              <w:t xml:space="preserve"> </w:t>
            </w:r>
            <w:r w:rsidR="00955526">
              <w:rPr>
                <w:color w:val="1F497D"/>
                <w:sz w:val="28"/>
                <w:szCs w:val="28"/>
              </w:rPr>
              <w:t>,</w:t>
            </w:r>
            <w:proofErr w:type="gramEnd"/>
            <w:r w:rsidR="00955526">
              <w:rPr>
                <w:color w:val="1F497D"/>
                <w:sz w:val="28"/>
                <w:szCs w:val="28"/>
              </w:rPr>
              <w:t xml:space="preserve"> </w:t>
            </w:r>
            <w:r w:rsidRPr="00910BD0">
              <w:rPr>
                <w:rFonts w:eastAsia="Times New Roman"/>
                <w:sz w:val="28"/>
                <w:szCs w:val="28"/>
              </w:rPr>
              <w:t xml:space="preserve">не превышает предельный размер обязательств, исходя из которого </w:t>
            </w:r>
            <w:r w:rsidRPr="00910BD0">
              <w:rPr>
                <w:rFonts w:eastAsia="Times New Roman"/>
                <w:i/>
                <w:sz w:val="28"/>
                <w:szCs w:val="28"/>
              </w:rPr>
              <w:t xml:space="preserve">________ (наименование участника) </w:t>
            </w:r>
            <w:r w:rsidRPr="00910BD0">
              <w:rPr>
                <w:rFonts w:eastAsia="Times New Roman"/>
                <w:sz w:val="28"/>
                <w:szCs w:val="28"/>
              </w:rPr>
              <w:t xml:space="preserve"> был внесен взнос в компенсационный фонд обеспечения договорных обязательств в соответствии </w:t>
            </w:r>
            <w:r w:rsidRPr="00910BD0">
              <w:rPr>
                <w:rFonts w:eastAsia="Times New Roman"/>
                <w:i/>
                <w:sz w:val="28"/>
                <w:szCs w:val="28"/>
              </w:rPr>
              <w:t>с частью 11 (указывается</w:t>
            </w:r>
            <w:r w:rsidRPr="00910BD0">
              <w:rPr>
                <w:i/>
                <w:sz w:val="28"/>
                <w:szCs w:val="28"/>
              </w:rPr>
              <w:t>,</w:t>
            </w:r>
            <w:r w:rsidRPr="00910BD0">
              <w:rPr>
                <w:rFonts w:eastAsia="Times New Roman"/>
                <w:i/>
                <w:sz w:val="28"/>
                <w:szCs w:val="28"/>
              </w:rPr>
              <w:t xml:space="preserve"> </w:t>
            </w:r>
            <w:r>
              <w:rPr>
                <w:i/>
                <w:sz w:val="28"/>
                <w:szCs w:val="28"/>
              </w:rPr>
              <w:t xml:space="preserve">если предметом договора является работы по выполнению инженерных изысканий или </w:t>
            </w:r>
            <w:r>
              <w:rPr>
                <w:rFonts w:eastAsia="Times New Roman"/>
                <w:i/>
                <w:sz w:val="28"/>
                <w:szCs w:val="28"/>
              </w:rPr>
              <w:t>подготовк</w:t>
            </w:r>
            <w:r>
              <w:rPr>
                <w:i/>
                <w:sz w:val="28"/>
                <w:szCs w:val="28"/>
              </w:rPr>
              <w:t>е</w:t>
            </w:r>
            <w:r>
              <w:rPr>
                <w:rFonts w:eastAsia="Times New Roman"/>
                <w:i/>
                <w:sz w:val="28"/>
                <w:szCs w:val="28"/>
              </w:rPr>
              <w:t xml:space="preserve"> проектной документации</w:t>
            </w:r>
            <w:r>
              <w:rPr>
                <w:i/>
                <w:sz w:val="28"/>
                <w:szCs w:val="28"/>
              </w:rPr>
              <w:t>)</w:t>
            </w:r>
            <w:r>
              <w:rPr>
                <w:rFonts w:eastAsia="Times New Roman"/>
                <w:i/>
                <w:sz w:val="28"/>
                <w:szCs w:val="28"/>
              </w:rPr>
              <w:t xml:space="preserve"> или 13 (указывается</w:t>
            </w:r>
            <w:r>
              <w:rPr>
                <w:i/>
                <w:sz w:val="28"/>
                <w:szCs w:val="28"/>
              </w:rPr>
              <w:t>,</w:t>
            </w:r>
            <w:r>
              <w:rPr>
                <w:rFonts w:eastAsia="Times New Roman"/>
                <w:i/>
                <w:sz w:val="28"/>
                <w:szCs w:val="28"/>
              </w:rPr>
              <w:t xml:space="preserve"> </w:t>
            </w:r>
            <w:r>
              <w:rPr>
                <w:i/>
                <w:sz w:val="28"/>
                <w:szCs w:val="28"/>
              </w:rPr>
              <w:t xml:space="preserve">если предметом договора является </w:t>
            </w:r>
            <w:r>
              <w:rPr>
                <w:rFonts w:eastAsia="Times New Roman"/>
                <w:i/>
                <w:sz w:val="28"/>
                <w:szCs w:val="28"/>
              </w:rPr>
              <w:t>строительств</w:t>
            </w:r>
            <w:r>
              <w:rPr>
                <w:i/>
                <w:sz w:val="28"/>
                <w:szCs w:val="28"/>
              </w:rPr>
              <w:t>о</w:t>
            </w:r>
            <w:r>
              <w:rPr>
                <w:rFonts w:eastAsia="Times New Roman"/>
                <w:i/>
                <w:sz w:val="28"/>
                <w:szCs w:val="28"/>
              </w:rPr>
              <w:t>, реконструкци</w:t>
            </w:r>
            <w:r>
              <w:rPr>
                <w:i/>
                <w:sz w:val="28"/>
                <w:szCs w:val="28"/>
              </w:rPr>
              <w:t>я</w:t>
            </w:r>
            <w:r>
              <w:rPr>
                <w:rFonts w:eastAsia="Times New Roman"/>
                <w:i/>
                <w:sz w:val="28"/>
                <w:szCs w:val="28"/>
              </w:rPr>
              <w:t xml:space="preserve">, </w:t>
            </w:r>
            <w:r>
              <w:rPr>
                <w:i/>
                <w:sz w:val="28"/>
                <w:szCs w:val="28"/>
              </w:rPr>
              <w:t>капитальный</w:t>
            </w:r>
            <w:r>
              <w:rPr>
                <w:rFonts w:eastAsia="Times New Roman"/>
                <w:i/>
                <w:sz w:val="28"/>
                <w:szCs w:val="28"/>
              </w:rPr>
              <w:t xml:space="preserve"> ремонт объектов капитального строительства</w:t>
            </w:r>
            <w:r>
              <w:rPr>
                <w:i/>
                <w:sz w:val="28"/>
                <w:szCs w:val="28"/>
              </w:rPr>
              <w:t xml:space="preserve">) </w:t>
            </w:r>
            <w:r>
              <w:rPr>
                <w:rFonts w:eastAsia="Times New Roman"/>
                <w:sz w:val="28"/>
                <w:szCs w:val="28"/>
              </w:rPr>
              <w:t xml:space="preserve">статьи 55.16 Градостроительного кодекса Российской Федерации </w:t>
            </w:r>
            <w:r>
              <w:rPr>
                <w:sz w:val="28"/>
                <w:szCs w:val="28"/>
              </w:rPr>
              <w:t>(</w:t>
            </w:r>
            <w:proofErr w:type="gramStart"/>
            <w:r>
              <w:rPr>
                <w:sz w:val="28"/>
                <w:szCs w:val="28"/>
              </w:rPr>
              <w:t>применимо</w:t>
            </w:r>
            <w:proofErr w:type="gramEnd"/>
            <w:r>
              <w:rPr>
                <w:sz w:val="28"/>
                <w:szCs w:val="28"/>
              </w:rPr>
              <w:t xml:space="preserve"> если условиями закупки установлено требование о соответствии участника требованиям законодательства Российской </w:t>
            </w:r>
            <w:r>
              <w:rPr>
                <w:sz w:val="28"/>
                <w:szCs w:val="28"/>
              </w:rPr>
              <w:lastRenderedPageBreak/>
              <w:t>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rFonts w:eastAsia="Times New Roman"/>
                <w:sz w:val="28"/>
                <w:szCs w:val="28"/>
              </w:rPr>
              <w:t>.</w:t>
            </w:r>
          </w:p>
          <w:p w:rsidR="00696108" w:rsidRPr="007242BE" w:rsidRDefault="00696108" w:rsidP="00696108">
            <w:pPr>
              <w:pStyle w:val="a9"/>
              <w:rPr>
                <w:rFonts w:eastAsia="Times New Roman"/>
                <w:sz w:val="28"/>
                <w:szCs w:val="20"/>
              </w:rPr>
            </w:pPr>
            <w:proofErr w:type="gramStart"/>
            <w:r w:rsidRPr="007242BE">
              <w:rPr>
                <w:rFonts w:eastAsia="Times New Roman"/>
                <w:sz w:val="28"/>
                <w:szCs w:val="20"/>
              </w:rPr>
              <w:t xml:space="preserve">Настоящим </w:t>
            </w:r>
            <w:r w:rsidRPr="007242BE">
              <w:rPr>
                <w:rFonts w:eastAsia="Times New Roman"/>
                <w:i/>
                <w:sz w:val="28"/>
                <w:szCs w:val="20"/>
              </w:rPr>
              <w:t xml:space="preserve">________ (наименование участника, лиц, выступающих на стороне участника) </w:t>
            </w:r>
            <w:r w:rsidRPr="007242BE">
              <w:rPr>
                <w:rFonts w:eastAsia="Times New Roman"/>
                <w:sz w:val="28"/>
                <w:szCs w:val="20"/>
              </w:rPr>
              <w:t>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roofErr w:type="gramEnd"/>
          </w:p>
          <w:p w:rsidR="00696108" w:rsidRPr="007242BE" w:rsidRDefault="00696108" w:rsidP="00696108">
            <w:pPr>
              <w:pStyle w:val="a9"/>
              <w:rPr>
                <w:rFonts w:eastAsia="Times New Roman"/>
                <w:sz w:val="28"/>
                <w:szCs w:val="20"/>
              </w:rPr>
            </w:pPr>
            <w:r w:rsidRPr="007242BE">
              <w:rPr>
                <w:rFonts w:eastAsia="Times New Roman"/>
                <w:sz w:val="28"/>
                <w:szCs w:val="20"/>
              </w:rPr>
              <w:t xml:space="preserve">_______ </w:t>
            </w:r>
            <w:r w:rsidRPr="007242BE">
              <w:rPr>
                <w:rFonts w:eastAsia="Times New Roman"/>
                <w:i/>
                <w:sz w:val="28"/>
                <w:szCs w:val="20"/>
              </w:rPr>
              <w:t>(указывается ФИО лица, подписавшего Заявку)</w:t>
            </w:r>
            <w:r w:rsidRPr="007242BE">
              <w:rPr>
                <w:rFonts w:eastAsia="Times New Roman"/>
                <w:sz w:val="28"/>
                <w:szCs w:val="20"/>
              </w:rPr>
              <w:t xml:space="preserve"> даю согласие на 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696108" w:rsidRDefault="00696108" w:rsidP="00696108">
            <w:pPr>
              <w:pStyle w:val="a9"/>
              <w:rPr>
                <w:rFonts w:eastAsia="Times New Roman"/>
                <w:sz w:val="28"/>
                <w:szCs w:val="20"/>
              </w:rPr>
            </w:pPr>
            <w:r w:rsidRPr="007242BE">
              <w:rPr>
                <w:rFonts w:eastAsia="Times New Roman"/>
                <w:sz w:val="28"/>
                <w:szCs w:val="20"/>
              </w:rPr>
              <w:t>Настоящим ____________ (</w:t>
            </w:r>
            <w:r w:rsidRPr="007242BE">
              <w:rPr>
                <w:rFonts w:eastAsia="Times New Roman"/>
                <w:i/>
                <w:sz w:val="28"/>
                <w:szCs w:val="20"/>
              </w:rPr>
              <w:t>наименование участника</w:t>
            </w:r>
            <w:r w:rsidRPr="007242BE">
              <w:rPr>
                <w:rFonts w:eastAsia="Times New Roman"/>
                <w:sz w:val="28"/>
                <w:szCs w:val="20"/>
              </w:rPr>
              <w:t xml:space="preserve">) </w:t>
            </w:r>
            <w:proofErr w:type="gramStart"/>
            <w:r w:rsidRPr="007242BE">
              <w:rPr>
                <w:rFonts w:eastAsia="Times New Roman"/>
                <w:sz w:val="28"/>
                <w:szCs w:val="20"/>
              </w:rPr>
              <w:t>подтверждает и гарантирует</w:t>
            </w:r>
            <w:proofErr w:type="gramEnd"/>
            <w:r w:rsidRPr="007242BE">
              <w:rPr>
                <w:rFonts w:eastAsia="Times New Roman"/>
                <w:sz w:val="28"/>
                <w:szCs w:val="20"/>
              </w:rPr>
              <w:t xml:space="preserve"> подлинность всех документов, представленных в составе конкурсной заявки</w:t>
            </w:r>
            <w:r>
              <w:rPr>
                <w:rFonts w:eastAsia="Times New Roman"/>
                <w:sz w:val="28"/>
                <w:szCs w:val="20"/>
              </w:rPr>
              <w:t>.</w:t>
            </w:r>
          </w:p>
          <w:p w:rsidR="00696108" w:rsidRDefault="00696108" w:rsidP="00696108">
            <w:pPr>
              <w:pStyle w:val="a9"/>
              <w:rPr>
                <w:rFonts w:eastAsia="Times New Roman"/>
                <w:i/>
                <w:spacing w:val="-13"/>
                <w:sz w:val="28"/>
                <w:u w:val="single"/>
              </w:rPr>
            </w:pPr>
            <w:r w:rsidRPr="00765E64">
              <w:rPr>
                <w:rFonts w:eastAsia="Times New Roman"/>
                <w:sz w:val="28"/>
              </w:rPr>
              <w:t>Реквизиты для перечисления денежных средств, внесенных в качестве обеспечения заявки ____________________________________________ (</w:t>
            </w:r>
            <w:r w:rsidRPr="00765E64">
              <w:rPr>
                <w:rFonts w:eastAsia="Times New Roman"/>
                <w:i/>
                <w:sz w:val="28"/>
                <w:u w:val="single"/>
              </w:rPr>
              <w:t>заполняется при выборе способа обеспечения заявки в форме внесения денежных средств)</w:t>
            </w:r>
            <w:r w:rsidRPr="00765E64">
              <w:rPr>
                <w:rFonts w:eastAsia="Times New Roman"/>
                <w:i/>
                <w:spacing w:val="-13"/>
                <w:sz w:val="28"/>
                <w:u w:val="single"/>
              </w:rPr>
              <w:t>.</w:t>
            </w:r>
          </w:p>
          <w:p w:rsidR="00696108" w:rsidRPr="00765E64" w:rsidRDefault="00696108" w:rsidP="00696108">
            <w:pPr>
              <w:pStyle w:val="a9"/>
              <w:rPr>
                <w:rFonts w:eastAsia="Times New Roman"/>
                <w:sz w:val="28"/>
                <w:szCs w:val="20"/>
              </w:rPr>
            </w:pPr>
            <w:r>
              <w:rPr>
                <w:sz w:val="28"/>
                <w:szCs w:val="28"/>
              </w:rPr>
              <w:t>Сведения об участнике</w:t>
            </w:r>
            <w:r w:rsidRPr="00765E64">
              <w:rPr>
                <w:sz w:val="28"/>
                <w:szCs w:val="28"/>
              </w:rPr>
              <w:t>:</w:t>
            </w:r>
          </w:p>
          <w:p w:rsidR="00696108" w:rsidRDefault="00696108" w:rsidP="00696108">
            <w:pPr>
              <w:pStyle w:val="a9"/>
              <w:rPr>
                <w:rFonts w:eastAsia="Times New Roman"/>
                <w:sz w:val="28"/>
                <w:szCs w:val="20"/>
              </w:rPr>
            </w:pPr>
          </w:p>
          <w:p w:rsidR="00696108" w:rsidRPr="00765E64" w:rsidRDefault="00696108" w:rsidP="00696108">
            <w:pPr>
              <w:pStyle w:val="a9"/>
              <w:ind w:firstLine="720"/>
              <w:rPr>
                <w:i/>
                <w:sz w:val="28"/>
                <w:szCs w:val="28"/>
              </w:rPr>
            </w:pPr>
            <w:r w:rsidRPr="00765E64">
              <w:rPr>
                <w:sz w:val="28"/>
                <w:szCs w:val="28"/>
              </w:rPr>
              <w:t xml:space="preserve">1. Юридический адрес (в случае участия физических лиц - место регистрации): </w:t>
            </w:r>
            <w:r w:rsidRPr="00765E64">
              <w:rPr>
                <w:i/>
                <w:sz w:val="28"/>
                <w:szCs w:val="28"/>
              </w:rPr>
              <w:t xml:space="preserve">_ </w:t>
            </w:r>
            <w:r w:rsidRPr="00765E64">
              <w:rPr>
                <w:sz w:val="28"/>
                <w:szCs w:val="28"/>
              </w:rPr>
              <w:t>у</w:t>
            </w:r>
            <w:r w:rsidRPr="00765E64">
              <w:rPr>
                <w:i/>
                <w:sz w:val="28"/>
                <w:szCs w:val="28"/>
              </w:rPr>
              <w:t>казывается в отношении каждого лица, выступающего на стороне участника</w:t>
            </w:r>
          </w:p>
          <w:p w:rsidR="00696108" w:rsidRPr="00765E64" w:rsidRDefault="00696108" w:rsidP="00696108">
            <w:pPr>
              <w:pStyle w:val="a9"/>
              <w:ind w:firstLine="720"/>
              <w:rPr>
                <w:i/>
                <w:sz w:val="28"/>
                <w:szCs w:val="28"/>
              </w:rPr>
            </w:pPr>
            <w:r w:rsidRPr="00765E64">
              <w:rPr>
                <w:sz w:val="28"/>
                <w:szCs w:val="28"/>
              </w:rPr>
              <w:t>2. Фактическое местонахождения (в случае участия физических лиц – место жительства): _</w:t>
            </w:r>
            <w:r w:rsidRPr="00765E64">
              <w:rPr>
                <w:i/>
                <w:sz w:val="28"/>
                <w:szCs w:val="28"/>
              </w:rPr>
              <w:t xml:space="preserve"> указывается в отношении каждого лица, выступающего на стороне участника</w:t>
            </w:r>
          </w:p>
          <w:p w:rsidR="00696108" w:rsidRPr="00765E64" w:rsidRDefault="00696108" w:rsidP="00696108">
            <w:pPr>
              <w:pStyle w:val="a9"/>
              <w:ind w:firstLine="720"/>
              <w:rPr>
                <w:sz w:val="28"/>
                <w:szCs w:val="28"/>
              </w:rPr>
            </w:pPr>
            <w:r w:rsidRPr="00765E64">
              <w:rPr>
                <w:sz w:val="28"/>
                <w:szCs w:val="28"/>
              </w:rPr>
              <w:t xml:space="preserve">3. Телефон: </w:t>
            </w:r>
            <w:r w:rsidRPr="00765E64">
              <w:rPr>
                <w:i/>
                <w:sz w:val="28"/>
                <w:szCs w:val="28"/>
              </w:rPr>
              <w:t>указывается в отношении каждого лица, выступающего на стороне участника</w:t>
            </w:r>
            <w:r w:rsidRPr="00765E64">
              <w:rPr>
                <w:sz w:val="28"/>
                <w:szCs w:val="28"/>
              </w:rPr>
              <w:t xml:space="preserve"> _</w:t>
            </w:r>
          </w:p>
          <w:p w:rsidR="00696108" w:rsidRPr="00765E64" w:rsidRDefault="00696108" w:rsidP="00696108">
            <w:pPr>
              <w:pStyle w:val="a9"/>
              <w:ind w:firstLine="720"/>
              <w:rPr>
                <w:sz w:val="28"/>
                <w:szCs w:val="28"/>
              </w:rPr>
            </w:pPr>
            <w:r w:rsidRPr="00765E64">
              <w:rPr>
                <w:sz w:val="28"/>
                <w:szCs w:val="28"/>
              </w:rPr>
              <w:t xml:space="preserve">4. Факс (при наличии): </w:t>
            </w:r>
            <w:r w:rsidRPr="00765E64">
              <w:rPr>
                <w:i/>
                <w:sz w:val="28"/>
                <w:szCs w:val="28"/>
              </w:rPr>
              <w:t xml:space="preserve"> указывается в отношении каждого лица, выступающего на стороне участника</w:t>
            </w:r>
            <w:r w:rsidRPr="00765E64">
              <w:rPr>
                <w:sz w:val="28"/>
                <w:szCs w:val="28"/>
              </w:rPr>
              <w:t xml:space="preserve"> _</w:t>
            </w:r>
          </w:p>
          <w:p w:rsidR="00696108" w:rsidRPr="00765E64" w:rsidRDefault="00696108" w:rsidP="00696108">
            <w:pPr>
              <w:pStyle w:val="a9"/>
              <w:ind w:firstLine="720"/>
              <w:rPr>
                <w:sz w:val="28"/>
                <w:szCs w:val="28"/>
              </w:rPr>
            </w:pPr>
            <w:r w:rsidRPr="00765E64">
              <w:rPr>
                <w:sz w:val="28"/>
                <w:szCs w:val="28"/>
              </w:rPr>
              <w:t>5. Адрес электронной почты:</w:t>
            </w:r>
            <w:r w:rsidRPr="00765E64">
              <w:rPr>
                <w:i/>
                <w:sz w:val="28"/>
                <w:szCs w:val="28"/>
              </w:rPr>
              <w:t xml:space="preserve"> указывается в отношении каждого лица, выступающего на стороне участника</w:t>
            </w:r>
            <w:r w:rsidRPr="00765E64">
              <w:rPr>
                <w:sz w:val="28"/>
                <w:szCs w:val="28"/>
              </w:rPr>
              <w:t xml:space="preserve"> _</w:t>
            </w:r>
          </w:p>
          <w:p w:rsidR="00696108" w:rsidRPr="00765E64" w:rsidRDefault="00696108" w:rsidP="00696108">
            <w:pPr>
              <w:pStyle w:val="a9"/>
              <w:tabs>
                <w:tab w:val="left" w:pos="1080"/>
              </w:tabs>
              <w:ind w:firstLine="720"/>
              <w:rPr>
                <w:sz w:val="28"/>
                <w:szCs w:val="28"/>
              </w:rPr>
            </w:pPr>
            <w:r w:rsidRPr="00765E64">
              <w:rPr>
                <w:sz w:val="28"/>
                <w:szCs w:val="28"/>
              </w:rPr>
              <w:t>6. Руководитель:</w:t>
            </w:r>
            <w:r w:rsidRPr="00765E64">
              <w:rPr>
                <w:i/>
                <w:sz w:val="28"/>
                <w:szCs w:val="28"/>
              </w:rPr>
              <w:t xml:space="preserve"> указывается в отношении каждого лица, выступающего на стороне участника</w:t>
            </w:r>
          </w:p>
          <w:p w:rsidR="00696108" w:rsidRPr="00765E64" w:rsidRDefault="00696108" w:rsidP="00696108">
            <w:pPr>
              <w:pStyle w:val="a9"/>
              <w:tabs>
                <w:tab w:val="left" w:pos="1080"/>
              </w:tabs>
              <w:ind w:firstLine="720"/>
              <w:rPr>
                <w:sz w:val="28"/>
                <w:szCs w:val="28"/>
              </w:rPr>
            </w:pPr>
            <w:r w:rsidRPr="00765E64">
              <w:rPr>
                <w:sz w:val="28"/>
                <w:szCs w:val="28"/>
              </w:rPr>
              <w:t>7. ИНН</w:t>
            </w:r>
            <w:r w:rsidRPr="00765E64">
              <w:rPr>
                <w:i/>
                <w:sz w:val="28"/>
                <w:szCs w:val="28"/>
              </w:rPr>
              <w:t xml:space="preserve"> указывается в отношении каждого лица, выступающего на стороне участника</w:t>
            </w:r>
          </w:p>
          <w:p w:rsidR="00696108" w:rsidRPr="00765E64" w:rsidRDefault="00696108" w:rsidP="00696108">
            <w:pPr>
              <w:pStyle w:val="a9"/>
              <w:tabs>
                <w:tab w:val="left" w:pos="1080"/>
              </w:tabs>
              <w:ind w:firstLine="720"/>
              <w:rPr>
                <w:sz w:val="28"/>
                <w:szCs w:val="28"/>
              </w:rPr>
            </w:pPr>
            <w:r w:rsidRPr="00765E64">
              <w:rPr>
                <w:sz w:val="28"/>
                <w:szCs w:val="28"/>
              </w:rPr>
              <w:t>8. КПП</w:t>
            </w:r>
            <w:r w:rsidRPr="00765E64">
              <w:rPr>
                <w:i/>
                <w:sz w:val="28"/>
                <w:szCs w:val="28"/>
              </w:rPr>
              <w:t xml:space="preserve"> указывается в отношении каждого лица, выступающего на стороне участника</w:t>
            </w:r>
          </w:p>
          <w:p w:rsidR="00696108" w:rsidRPr="00765E64" w:rsidRDefault="00696108" w:rsidP="00696108">
            <w:pPr>
              <w:pStyle w:val="a9"/>
              <w:tabs>
                <w:tab w:val="left" w:pos="1080"/>
              </w:tabs>
              <w:ind w:left="720" w:firstLine="0"/>
              <w:rPr>
                <w:sz w:val="28"/>
                <w:szCs w:val="28"/>
              </w:rPr>
            </w:pPr>
            <w:r w:rsidRPr="00765E64">
              <w:rPr>
                <w:sz w:val="28"/>
                <w:szCs w:val="28"/>
              </w:rPr>
              <w:t>9. ОГРН</w:t>
            </w:r>
            <w:r w:rsidRPr="00765E64">
              <w:rPr>
                <w:i/>
                <w:sz w:val="28"/>
                <w:szCs w:val="28"/>
              </w:rPr>
              <w:t xml:space="preserve"> указывается в отношении каждого лица, выступающего на стороне участника</w:t>
            </w:r>
          </w:p>
          <w:p w:rsidR="00696108" w:rsidRPr="00765E64" w:rsidRDefault="00696108" w:rsidP="00696108">
            <w:pPr>
              <w:pStyle w:val="a9"/>
              <w:tabs>
                <w:tab w:val="left" w:pos="1080"/>
              </w:tabs>
              <w:ind w:left="720" w:firstLine="0"/>
              <w:rPr>
                <w:sz w:val="28"/>
                <w:szCs w:val="28"/>
              </w:rPr>
            </w:pPr>
            <w:r w:rsidRPr="00765E64">
              <w:rPr>
                <w:sz w:val="28"/>
                <w:szCs w:val="28"/>
              </w:rPr>
              <w:t>10. ОКПО</w:t>
            </w:r>
            <w:r w:rsidRPr="00765E64">
              <w:rPr>
                <w:i/>
                <w:sz w:val="28"/>
                <w:szCs w:val="28"/>
              </w:rPr>
              <w:t xml:space="preserve"> указывается в отношении каждого лица, выступающего на стороне участника</w:t>
            </w:r>
          </w:p>
          <w:p w:rsidR="00696108" w:rsidRPr="00765E64" w:rsidRDefault="00696108" w:rsidP="00696108">
            <w:pPr>
              <w:tabs>
                <w:tab w:val="left" w:pos="9639"/>
              </w:tabs>
              <w:spacing w:before="160"/>
              <w:ind w:right="96" w:firstLine="709"/>
              <w:rPr>
                <w:sz w:val="28"/>
                <w:szCs w:val="28"/>
              </w:rPr>
            </w:pPr>
            <w:r w:rsidRPr="00765E64">
              <w:rPr>
                <w:sz w:val="28"/>
                <w:szCs w:val="28"/>
              </w:rPr>
              <w:lastRenderedPageBreak/>
              <w:t>11. Контактные лица:</w:t>
            </w:r>
          </w:p>
          <w:p w:rsidR="00696108" w:rsidRPr="00765E64" w:rsidRDefault="00696108" w:rsidP="00696108">
            <w:pPr>
              <w:ind w:right="97" w:firstLine="709"/>
              <w:jc w:val="both"/>
              <w:rPr>
                <w:sz w:val="28"/>
                <w:szCs w:val="28"/>
              </w:rPr>
            </w:pPr>
            <w:r w:rsidRPr="00765E6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696108" w:rsidRPr="00765E64" w:rsidRDefault="00696108" w:rsidP="00696108">
            <w:pPr>
              <w:tabs>
                <w:tab w:val="left" w:pos="9639"/>
              </w:tabs>
              <w:rPr>
                <w:sz w:val="28"/>
                <w:szCs w:val="28"/>
                <w:u w:val="single"/>
              </w:rPr>
            </w:pPr>
            <w:r w:rsidRPr="00765E64">
              <w:rPr>
                <w:sz w:val="28"/>
                <w:szCs w:val="28"/>
                <w:u w:val="single"/>
              </w:rPr>
              <w:t>Справки по общим вопросам и вопросам управления</w:t>
            </w:r>
          </w:p>
          <w:p w:rsidR="00696108" w:rsidRPr="00765E64" w:rsidRDefault="00696108" w:rsidP="00696108">
            <w:pPr>
              <w:tabs>
                <w:tab w:val="left" w:pos="9639"/>
              </w:tabs>
              <w:rPr>
                <w:sz w:val="28"/>
                <w:szCs w:val="28"/>
              </w:rPr>
            </w:pPr>
            <w:r w:rsidRPr="00765E64">
              <w:rPr>
                <w:sz w:val="28"/>
                <w:szCs w:val="28"/>
              </w:rPr>
              <w:t>Контактное лицо (должность, ФИО, телефон)</w:t>
            </w:r>
          </w:p>
          <w:p w:rsidR="00696108" w:rsidRPr="00765E64" w:rsidRDefault="00696108" w:rsidP="00696108">
            <w:pPr>
              <w:tabs>
                <w:tab w:val="left" w:pos="9639"/>
              </w:tabs>
              <w:rPr>
                <w:sz w:val="28"/>
                <w:szCs w:val="28"/>
                <w:u w:val="single"/>
              </w:rPr>
            </w:pPr>
            <w:r w:rsidRPr="00765E64">
              <w:rPr>
                <w:sz w:val="28"/>
                <w:szCs w:val="28"/>
                <w:u w:val="single"/>
              </w:rPr>
              <w:t>Справки по кадровым вопросам</w:t>
            </w:r>
          </w:p>
          <w:p w:rsidR="00696108" w:rsidRPr="00765E64" w:rsidRDefault="00696108" w:rsidP="00696108">
            <w:pPr>
              <w:tabs>
                <w:tab w:val="left" w:pos="9639"/>
              </w:tabs>
              <w:rPr>
                <w:sz w:val="28"/>
                <w:szCs w:val="28"/>
              </w:rPr>
            </w:pPr>
            <w:r w:rsidRPr="00765E64">
              <w:rPr>
                <w:sz w:val="28"/>
                <w:szCs w:val="28"/>
              </w:rPr>
              <w:t>Контактное лицо (должность, ФИО, телефон)</w:t>
            </w:r>
          </w:p>
          <w:p w:rsidR="00696108" w:rsidRPr="00765E64" w:rsidRDefault="00696108" w:rsidP="00696108">
            <w:pPr>
              <w:tabs>
                <w:tab w:val="left" w:pos="9639"/>
              </w:tabs>
              <w:rPr>
                <w:sz w:val="28"/>
                <w:szCs w:val="28"/>
                <w:u w:val="single"/>
              </w:rPr>
            </w:pPr>
            <w:r w:rsidRPr="00765E64">
              <w:rPr>
                <w:sz w:val="28"/>
                <w:szCs w:val="28"/>
                <w:u w:val="single"/>
              </w:rPr>
              <w:t>Справки по техническим вопросам</w:t>
            </w:r>
          </w:p>
          <w:p w:rsidR="00696108" w:rsidRPr="00765E64" w:rsidRDefault="00696108" w:rsidP="00696108">
            <w:pPr>
              <w:tabs>
                <w:tab w:val="left" w:pos="9639"/>
              </w:tabs>
              <w:rPr>
                <w:sz w:val="28"/>
                <w:szCs w:val="28"/>
              </w:rPr>
            </w:pPr>
            <w:r w:rsidRPr="00765E64">
              <w:rPr>
                <w:sz w:val="28"/>
                <w:szCs w:val="28"/>
              </w:rPr>
              <w:t>Контактное лицо (должность, ФИО, телефон)</w:t>
            </w:r>
          </w:p>
          <w:p w:rsidR="00696108" w:rsidRPr="00765E64" w:rsidRDefault="00696108" w:rsidP="00696108">
            <w:pPr>
              <w:tabs>
                <w:tab w:val="left" w:pos="9639"/>
              </w:tabs>
              <w:rPr>
                <w:sz w:val="28"/>
                <w:szCs w:val="28"/>
                <w:u w:val="single"/>
              </w:rPr>
            </w:pPr>
            <w:r w:rsidRPr="00765E64">
              <w:rPr>
                <w:sz w:val="28"/>
                <w:szCs w:val="28"/>
                <w:u w:val="single"/>
              </w:rPr>
              <w:t>Справки по финансовым вопросам</w:t>
            </w:r>
          </w:p>
          <w:p w:rsidR="00696108" w:rsidRPr="00765E64" w:rsidRDefault="00696108" w:rsidP="00696108">
            <w:pPr>
              <w:tabs>
                <w:tab w:val="left" w:pos="9639"/>
              </w:tabs>
              <w:rPr>
                <w:sz w:val="28"/>
                <w:szCs w:val="28"/>
              </w:rPr>
            </w:pPr>
            <w:r w:rsidRPr="00765E64">
              <w:rPr>
                <w:sz w:val="28"/>
                <w:szCs w:val="28"/>
              </w:rPr>
              <w:t>Контактное лицо (должность, ФИО, телефон)</w:t>
            </w:r>
          </w:p>
          <w:p w:rsidR="00696108" w:rsidRPr="00765E64" w:rsidRDefault="00696108" w:rsidP="00696108">
            <w:pPr>
              <w:pStyle w:val="a9"/>
              <w:ind w:firstLine="553"/>
              <w:rPr>
                <w:rFonts w:eastAsia="Times New Roman"/>
                <w:i/>
                <w:sz w:val="28"/>
                <w:u w:val="single"/>
              </w:rPr>
            </w:pPr>
            <w:r w:rsidRPr="00765E64">
              <w:rPr>
                <w:rFonts w:eastAsia="Times New Roman"/>
                <w:sz w:val="28"/>
                <w:u w:val="single"/>
              </w:rPr>
              <w:t>12. Участник является субъектом малого и среднего предпринимательства:</w:t>
            </w:r>
            <w:r w:rsidRPr="00765E64">
              <w:rPr>
                <w:rFonts w:eastAsia="Times New Roman"/>
                <w:i/>
                <w:sz w:val="28"/>
                <w:u w:val="single"/>
              </w:rPr>
              <w:t xml:space="preserve"> _____ да/</w:t>
            </w:r>
            <w:proofErr w:type="gramStart"/>
            <w:r w:rsidRPr="00765E64">
              <w:rPr>
                <w:rFonts w:eastAsia="Times New Roman"/>
                <w:i/>
                <w:sz w:val="28"/>
                <w:u w:val="single"/>
              </w:rPr>
              <w:t>нет</w:t>
            </w:r>
            <w:proofErr w:type="gramEnd"/>
            <w:r w:rsidRPr="00765E64">
              <w:rPr>
                <w:rFonts w:eastAsia="Times New Roman"/>
                <w:i/>
                <w:sz w:val="28"/>
                <w:u w:val="single"/>
              </w:rPr>
              <w:t xml:space="preserve">  указывается в отношении каждого лица, выступающего на стороне участника.</w:t>
            </w:r>
          </w:p>
          <w:p w:rsidR="00696108" w:rsidRPr="007B414C" w:rsidRDefault="00696108" w:rsidP="00696108">
            <w:pPr>
              <w:pStyle w:val="a9"/>
              <w:ind w:firstLine="553"/>
              <w:rPr>
                <w:rFonts w:eastAsia="Times New Roman"/>
                <w:i/>
                <w:sz w:val="28"/>
                <w:u w:val="single"/>
              </w:rPr>
            </w:pPr>
            <w:r w:rsidRPr="00765E64">
              <w:rPr>
                <w:rFonts w:eastAsia="Times New Roman"/>
                <w:sz w:val="28"/>
                <w:u w:val="single"/>
              </w:rPr>
              <w:t>13. Категория субъекта малого и среднего предпринимательства:</w:t>
            </w:r>
            <w:r w:rsidRPr="00765E64">
              <w:rPr>
                <w:rFonts w:eastAsia="Times New Roman"/>
                <w:i/>
                <w:sz w:val="28"/>
                <w:u w:val="single"/>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696108" w:rsidRPr="007242BE" w:rsidRDefault="00696108" w:rsidP="00696108">
            <w:pPr>
              <w:pStyle w:val="a9"/>
              <w:rPr>
                <w:rFonts w:eastAsia="Times New Roman"/>
                <w:sz w:val="28"/>
                <w:szCs w:val="20"/>
              </w:rPr>
            </w:pPr>
          </w:p>
          <w:p w:rsidR="00F36C3B" w:rsidRPr="00D66995" w:rsidRDefault="00F36C3B" w:rsidP="00F36C3B">
            <w:pPr>
              <w:pStyle w:val="110"/>
              <w:ind w:firstLine="709"/>
            </w:pPr>
            <w:r w:rsidRPr="00D66995">
              <w:t>Сделанные заявления и сведения, представленные в настоящей заявке, являются полными, точными и верными.</w:t>
            </w:r>
          </w:p>
          <w:p w:rsidR="00F36C3B" w:rsidRPr="00D66995" w:rsidRDefault="00F36C3B" w:rsidP="00F36C3B">
            <w:pPr>
              <w:pStyle w:val="110"/>
              <w:ind w:firstLine="709"/>
            </w:pPr>
            <w:r w:rsidRPr="00D66995">
              <w:t>В подтверждение этого прилагаем все необходимые документы.</w:t>
            </w:r>
          </w:p>
          <w:p w:rsidR="00696108" w:rsidRDefault="00696108" w:rsidP="00696108">
            <w:pPr>
              <w:rPr>
                <w:sz w:val="28"/>
                <w:szCs w:val="28"/>
              </w:rPr>
            </w:pPr>
            <w:r w:rsidRPr="007242BE">
              <w:rPr>
                <w:sz w:val="28"/>
                <w:szCs w:val="28"/>
              </w:rPr>
              <w:br w:type="page"/>
            </w:r>
          </w:p>
          <w:p w:rsidR="00F36C3B" w:rsidRDefault="00F36C3B" w:rsidP="00696108">
            <w:pPr>
              <w:rPr>
                <w:sz w:val="28"/>
                <w:szCs w:val="28"/>
              </w:rPr>
            </w:pPr>
          </w:p>
          <w:p w:rsidR="00F36C3B" w:rsidRDefault="00F36C3B" w:rsidP="00696108">
            <w:pPr>
              <w:rPr>
                <w:sz w:val="28"/>
                <w:szCs w:val="28"/>
              </w:rPr>
            </w:pPr>
          </w:p>
          <w:p w:rsidR="00F36C3B" w:rsidRDefault="00F36C3B" w:rsidP="00696108">
            <w:pPr>
              <w:rPr>
                <w:sz w:val="28"/>
                <w:szCs w:val="28"/>
              </w:rPr>
            </w:pPr>
          </w:p>
          <w:p w:rsidR="00F36C3B" w:rsidRDefault="00F36C3B" w:rsidP="00696108">
            <w:pPr>
              <w:rPr>
                <w:sz w:val="28"/>
                <w:szCs w:val="28"/>
              </w:rPr>
            </w:pPr>
          </w:p>
          <w:p w:rsidR="00F36C3B" w:rsidRDefault="00F36C3B" w:rsidP="00696108">
            <w:pPr>
              <w:rPr>
                <w:sz w:val="28"/>
                <w:szCs w:val="28"/>
              </w:rPr>
            </w:pPr>
          </w:p>
          <w:p w:rsidR="00F36C3B" w:rsidRDefault="00F36C3B" w:rsidP="00696108">
            <w:pPr>
              <w:rPr>
                <w:sz w:val="28"/>
                <w:szCs w:val="28"/>
              </w:rPr>
            </w:pPr>
          </w:p>
          <w:p w:rsidR="00F36C3B" w:rsidRDefault="00F36C3B" w:rsidP="00696108">
            <w:pPr>
              <w:rPr>
                <w:sz w:val="28"/>
                <w:szCs w:val="28"/>
              </w:rPr>
            </w:pPr>
          </w:p>
          <w:p w:rsidR="00F36C3B" w:rsidRDefault="00F36C3B" w:rsidP="00696108">
            <w:pPr>
              <w:rPr>
                <w:sz w:val="28"/>
                <w:szCs w:val="28"/>
              </w:rPr>
            </w:pPr>
          </w:p>
          <w:p w:rsidR="00E83EFF" w:rsidRDefault="00E83EFF" w:rsidP="009A40B7">
            <w:pPr>
              <w:jc w:val="center"/>
              <w:rPr>
                <w:b/>
                <w:sz w:val="28"/>
                <w:szCs w:val="28"/>
              </w:rPr>
            </w:pPr>
          </w:p>
          <w:p w:rsidR="00F0598B" w:rsidRDefault="00F0598B" w:rsidP="009A40B7">
            <w:pPr>
              <w:jc w:val="center"/>
              <w:rPr>
                <w:b/>
                <w:sz w:val="28"/>
                <w:szCs w:val="28"/>
              </w:rPr>
            </w:pPr>
          </w:p>
          <w:p w:rsidR="009A40B7" w:rsidRPr="00D66995" w:rsidRDefault="009A40B7" w:rsidP="009A40B7">
            <w:pPr>
              <w:jc w:val="center"/>
              <w:rPr>
                <w:b/>
                <w:sz w:val="28"/>
                <w:szCs w:val="28"/>
              </w:rPr>
            </w:pPr>
            <w:r w:rsidRPr="00D66995">
              <w:rPr>
                <w:b/>
                <w:sz w:val="28"/>
                <w:szCs w:val="28"/>
              </w:rPr>
              <w:t>Форма  технического предложения участника</w:t>
            </w:r>
          </w:p>
          <w:p w:rsidR="009A40B7" w:rsidRPr="00D66995" w:rsidRDefault="009A40B7" w:rsidP="009A40B7">
            <w:pPr>
              <w:jc w:val="center"/>
            </w:pPr>
          </w:p>
          <w:p w:rsidR="009A40B7" w:rsidRPr="00D66995" w:rsidRDefault="009A40B7" w:rsidP="009A40B7">
            <w:pPr>
              <w:jc w:val="center"/>
              <w:rPr>
                <w:bCs/>
                <w:sz w:val="28"/>
                <w:szCs w:val="28"/>
              </w:rPr>
            </w:pPr>
            <w:r w:rsidRPr="00D66995">
              <w:rPr>
                <w:bCs/>
                <w:sz w:val="28"/>
                <w:szCs w:val="28"/>
              </w:rPr>
              <w:t>Техническое предложение</w:t>
            </w:r>
          </w:p>
          <w:p w:rsidR="009A40B7" w:rsidRPr="00D66995" w:rsidRDefault="009A40B7" w:rsidP="009A40B7">
            <w:pPr>
              <w:rPr>
                <w:bCs/>
                <w:i/>
                <w:sz w:val="28"/>
                <w:szCs w:val="28"/>
              </w:rPr>
            </w:pPr>
            <w:proofErr w:type="gramStart"/>
            <w:r w:rsidRPr="00D66995">
              <w:rPr>
                <w:bCs/>
                <w:i/>
                <w:sz w:val="28"/>
                <w:szCs w:val="28"/>
              </w:rPr>
              <w:t>Оформляется участником отдельно по каждому лоту</w:t>
            </w:r>
            <w:r w:rsidRPr="00D66995">
              <w:rPr>
                <w:i/>
              </w:rPr>
              <w:t xml:space="preserve"> </w:t>
            </w:r>
            <w:r w:rsidRPr="00D66995">
              <w:rPr>
                <w:i/>
                <w:sz w:val="28"/>
                <w:szCs w:val="28"/>
              </w:rPr>
              <w:t>и предоставляется</w:t>
            </w:r>
            <w:proofErr w:type="gramEnd"/>
            <w:r w:rsidRPr="00D66995">
              <w:rPr>
                <w:i/>
                <w:sz w:val="28"/>
                <w:szCs w:val="28"/>
              </w:rPr>
              <w:t xml:space="preserve"> в формате </w:t>
            </w:r>
            <w:r w:rsidRPr="00D66995">
              <w:rPr>
                <w:i/>
                <w:sz w:val="28"/>
                <w:szCs w:val="28"/>
                <w:lang w:val="en-US"/>
              </w:rPr>
              <w:t>Word</w:t>
            </w:r>
          </w:p>
          <w:p w:rsidR="009A40B7" w:rsidRPr="00D66995" w:rsidRDefault="009A40B7" w:rsidP="009A40B7">
            <w:pPr>
              <w:rPr>
                <w:bCs/>
              </w:rPr>
            </w:pPr>
            <w:r w:rsidRPr="00D66995">
              <w:rPr>
                <w:bCs/>
              </w:rPr>
              <w:t>«____» ___________ 20__ г.</w:t>
            </w:r>
          </w:p>
          <w:p w:rsidR="009A40B7" w:rsidRPr="00D66995" w:rsidRDefault="009A40B7" w:rsidP="009A40B7">
            <w:pPr>
              <w:rPr>
                <w:bCs/>
                <w:sz w:val="16"/>
              </w:rPr>
            </w:pPr>
          </w:p>
          <w:p w:rsidR="009A40B7" w:rsidRPr="00D66995" w:rsidRDefault="009A40B7" w:rsidP="009A40B7">
            <w:pPr>
              <w:ind w:firstLine="709"/>
              <w:jc w:val="both"/>
              <w:rPr>
                <w:b/>
              </w:rPr>
            </w:pPr>
            <w:r w:rsidRPr="00D66995">
              <w:rPr>
                <w:b/>
              </w:rPr>
              <w:t>Наименование участника:</w:t>
            </w:r>
            <w:r w:rsidRPr="00D66995">
              <w:t xml:space="preserve"> </w:t>
            </w:r>
            <w:r w:rsidRPr="00D66995">
              <w:rPr>
                <w:i/>
              </w:rPr>
              <w:t>указать наименование участника, ИНН</w:t>
            </w:r>
          </w:p>
          <w:p w:rsidR="009A40B7" w:rsidRPr="00D66995" w:rsidRDefault="009A40B7" w:rsidP="009A40B7">
            <w:pPr>
              <w:ind w:firstLine="709"/>
              <w:jc w:val="both"/>
            </w:pPr>
            <w:r w:rsidRPr="00D66995">
              <w:rPr>
                <w:b/>
              </w:rPr>
              <w:t>Номер закупки, номер и предмет лота</w:t>
            </w:r>
          </w:p>
          <w:p w:rsidR="009A40B7" w:rsidRPr="00D66995" w:rsidRDefault="009A40B7" w:rsidP="009A40B7">
            <w:pPr>
              <w:ind w:firstLine="709"/>
              <w:jc w:val="both"/>
              <w:rPr>
                <w:i/>
              </w:rPr>
            </w:pPr>
            <w:r w:rsidRPr="00D66995">
              <w:rPr>
                <w:i/>
              </w:rPr>
              <w:t xml:space="preserve">участник должен указать номер закупки, номер и предмет лота, соответствующие </w:t>
            </w:r>
            <w:proofErr w:type="gramStart"/>
            <w:r w:rsidRPr="00D66995">
              <w:rPr>
                <w:i/>
              </w:rPr>
              <w:t>указанным</w:t>
            </w:r>
            <w:proofErr w:type="gramEnd"/>
            <w:r w:rsidRPr="00D66995">
              <w:rPr>
                <w:i/>
              </w:rPr>
              <w:t xml:space="preserve"> в конкурсной документации</w:t>
            </w:r>
          </w:p>
          <w:p w:rsidR="009A40B7" w:rsidRPr="00D66995" w:rsidRDefault="009A40B7" w:rsidP="009A40B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3"/>
              <w:gridCol w:w="1029"/>
              <w:gridCol w:w="838"/>
              <w:gridCol w:w="841"/>
              <w:gridCol w:w="562"/>
              <w:gridCol w:w="550"/>
              <w:gridCol w:w="2150"/>
              <w:gridCol w:w="329"/>
              <w:gridCol w:w="2450"/>
              <w:gridCol w:w="359"/>
              <w:gridCol w:w="1168"/>
              <w:gridCol w:w="1497"/>
            </w:tblGrid>
            <w:tr w:rsidR="009A40B7" w:rsidRPr="00D66995" w:rsidTr="00C906AC">
              <w:tc>
                <w:tcPr>
                  <w:tcW w:w="5000" w:type="pct"/>
                  <w:gridSpan w:val="12"/>
                </w:tcPr>
                <w:p w:rsidR="009A40B7" w:rsidRPr="00D66995" w:rsidRDefault="009A40B7" w:rsidP="00C906AC">
                  <w:pPr>
                    <w:jc w:val="both"/>
                    <w:rPr>
                      <w:b/>
                    </w:rPr>
                  </w:pPr>
                  <w:r w:rsidRPr="00D66995">
                    <w:rPr>
                      <w:b/>
                      <w:sz w:val="28"/>
                      <w:szCs w:val="28"/>
                    </w:rPr>
                    <w:t>Наименование</w:t>
                  </w:r>
                  <w:r w:rsidRPr="00D66995">
                    <w:rPr>
                      <w:rStyle w:val="ad"/>
                      <w:b/>
                      <w:sz w:val="28"/>
                      <w:szCs w:val="28"/>
                    </w:rPr>
                    <w:footnoteReference w:id="1"/>
                  </w:r>
                  <w:r w:rsidRPr="00D66995">
                    <w:rPr>
                      <w:b/>
                      <w:sz w:val="28"/>
                      <w:szCs w:val="28"/>
                    </w:rPr>
                    <w:t xml:space="preserve"> предложенных товаров, работ, услуг их количество (объем) и предложенная цена договора</w:t>
                  </w:r>
                  <w:r w:rsidRPr="00D66995">
                    <w:rPr>
                      <w:rStyle w:val="ad"/>
                      <w:b/>
                      <w:sz w:val="28"/>
                      <w:szCs w:val="28"/>
                    </w:rPr>
                    <w:footnoteReference w:id="2"/>
                  </w:r>
                </w:p>
              </w:tc>
            </w:tr>
            <w:tr w:rsidR="009A40B7" w:rsidRPr="00D66995" w:rsidTr="00C906AC">
              <w:tc>
                <w:tcPr>
                  <w:tcW w:w="997" w:type="pct"/>
                </w:tcPr>
                <w:p w:rsidR="009A40B7" w:rsidRPr="00D66995" w:rsidRDefault="009A40B7" w:rsidP="00C906AC">
                  <w:pPr>
                    <w:jc w:val="both"/>
                    <w:rPr>
                      <w:b/>
                    </w:rPr>
                  </w:pPr>
                  <w:r w:rsidRPr="00D66995">
                    <w:rPr>
                      <w:b/>
                    </w:rPr>
                    <w:t>Наименование товара, работы, услуги</w:t>
                  </w:r>
                </w:p>
              </w:tc>
              <w:tc>
                <w:tcPr>
                  <w:tcW w:w="635" w:type="pct"/>
                  <w:gridSpan w:val="2"/>
                </w:tcPr>
                <w:p w:rsidR="009A40B7" w:rsidRPr="00D66995" w:rsidRDefault="009A40B7" w:rsidP="00C906AC">
                  <w:pPr>
                    <w:jc w:val="both"/>
                    <w:rPr>
                      <w:b/>
                    </w:rPr>
                  </w:pPr>
                  <w:proofErr w:type="spellStart"/>
                  <w:r w:rsidRPr="00D66995">
                    <w:rPr>
                      <w:b/>
                    </w:rPr>
                    <w:t>Ед</w:t>
                  </w:r>
                  <w:proofErr w:type="gramStart"/>
                  <w:r w:rsidRPr="00D66995">
                    <w:rPr>
                      <w:b/>
                    </w:rPr>
                    <w:t>.и</w:t>
                  </w:r>
                  <w:proofErr w:type="gramEnd"/>
                  <w:r w:rsidRPr="00D66995">
                    <w:rPr>
                      <w:b/>
                    </w:rPr>
                    <w:t>зм</w:t>
                  </w:r>
                  <w:proofErr w:type="spellEnd"/>
                  <w:r w:rsidRPr="00D66995">
                    <w:rPr>
                      <w:b/>
                    </w:rPr>
                    <w:t>.</w:t>
                  </w:r>
                </w:p>
              </w:tc>
              <w:tc>
                <w:tcPr>
                  <w:tcW w:w="664" w:type="pct"/>
                  <w:gridSpan w:val="3"/>
                </w:tcPr>
                <w:p w:rsidR="009A40B7" w:rsidRPr="00D66995" w:rsidRDefault="009A40B7" w:rsidP="00C906AC">
                  <w:pPr>
                    <w:ind w:left="-108"/>
                    <w:jc w:val="both"/>
                    <w:rPr>
                      <w:b/>
                    </w:rPr>
                  </w:pPr>
                  <w:r w:rsidRPr="00D66995">
                    <w:rPr>
                      <w:b/>
                    </w:rPr>
                    <w:t>Количество (объем)</w:t>
                  </w:r>
                </w:p>
              </w:tc>
              <w:tc>
                <w:tcPr>
                  <w:tcW w:w="843" w:type="pct"/>
                  <w:gridSpan w:val="2"/>
                </w:tcPr>
                <w:p w:rsidR="009A40B7" w:rsidRPr="00D66995" w:rsidRDefault="009A40B7" w:rsidP="00C906AC">
                  <w:pPr>
                    <w:jc w:val="both"/>
                    <w:rPr>
                      <w:b/>
                    </w:rPr>
                  </w:pPr>
                  <w:r w:rsidRPr="00D66995">
                    <w:rPr>
                      <w:b/>
                    </w:rPr>
                    <w:t>Цена за единицу без учета НДС</w:t>
                  </w:r>
                </w:p>
              </w:tc>
              <w:tc>
                <w:tcPr>
                  <w:tcW w:w="833" w:type="pct"/>
                </w:tcPr>
                <w:p w:rsidR="009A40B7" w:rsidRPr="00D66995" w:rsidRDefault="009A40B7" w:rsidP="00C906AC">
                  <w:pPr>
                    <w:jc w:val="both"/>
                    <w:rPr>
                      <w:b/>
                    </w:rPr>
                  </w:pPr>
                  <w:r w:rsidRPr="00D66995">
                    <w:rPr>
                      <w:b/>
                    </w:rPr>
                    <w:t>Цена за единицу с учетом НДС</w:t>
                  </w:r>
                </w:p>
              </w:tc>
              <w:tc>
                <w:tcPr>
                  <w:tcW w:w="519" w:type="pct"/>
                  <w:gridSpan w:val="2"/>
                </w:tcPr>
                <w:p w:rsidR="009A40B7" w:rsidRPr="00D66995" w:rsidRDefault="009A40B7" w:rsidP="00C906AC">
                  <w:pPr>
                    <w:jc w:val="both"/>
                    <w:rPr>
                      <w:b/>
                    </w:rPr>
                  </w:pPr>
                  <w:r w:rsidRPr="00D66995">
                    <w:rPr>
                      <w:b/>
                    </w:rPr>
                    <w:t>Всего без учета НДС</w:t>
                  </w:r>
                </w:p>
              </w:tc>
              <w:tc>
                <w:tcPr>
                  <w:tcW w:w="509" w:type="pct"/>
                </w:tcPr>
                <w:p w:rsidR="009A40B7" w:rsidRPr="00D66995" w:rsidRDefault="009A40B7" w:rsidP="00C906AC">
                  <w:pPr>
                    <w:jc w:val="both"/>
                    <w:rPr>
                      <w:b/>
                    </w:rPr>
                  </w:pPr>
                  <w:r w:rsidRPr="00D66995">
                    <w:rPr>
                      <w:b/>
                    </w:rPr>
                    <w:t>Всего с учетом НДС</w:t>
                  </w:r>
                </w:p>
              </w:tc>
            </w:tr>
            <w:tr w:rsidR="009A40B7" w:rsidRPr="00D66995" w:rsidTr="00C906AC">
              <w:tc>
                <w:tcPr>
                  <w:tcW w:w="997" w:type="pct"/>
                </w:tcPr>
                <w:p w:rsidR="009A40B7" w:rsidRPr="00D66995" w:rsidRDefault="009A40B7" w:rsidP="00C906AC">
                  <w:pPr>
                    <w:ind w:left="-108"/>
                    <w:jc w:val="both"/>
                    <w:rPr>
                      <w:i/>
                    </w:rPr>
                  </w:pPr>
                  <w:r w:rsidRPr="00D66995">
                    <w:rPr>
                      <w:i/>
                    </w:rPr>
                    <w:t>Указать наименование товара, работы, услуги, с указанием марки, модели, названия</w:t>
                  </w:r>
                </w:p>
              </w:tc>
              <w:tc>
                <w:tcPr>
                  <w:tcW w:w="635" w:type="pct"/>
                  <w:gridSpan w:val="2"/>
                </w:tcPr>
                <w:p w:rsidR="009A40B7" w:rsidRPr="00D66995" w:rsidRDefault="009A40B7" w:rsidP="00C906AC">
                  <w:pPr>
                    <w:jc w:val="both"/>
                    <w:rPr>
                      <w:i/>
                    </w:rPr>
                  </w:pPr>
                  <w:r w:rsidRPr="00D66995">
                    <w:rPr>
                      <w:i/>
                    </w:rPr>
                    <w:t>Указать ед. изм. согласно ОКЕИ</w:t>
                  </w:r>
                </w:p>
              </w:tc>
              <w:tc>
                <w:tcPr>
                  <w:tcW w:w="664" w:type="pct"/>
                  <w:gridSpan w:val="3"/>
                </w:tcPr>
                <w:p w:rsidR="009A40B7" w:rsidRPr="00D66995" w:rsidRDefault="009A40B7" w:rsidP="00C906AC">
                  <w:pPr>
                    <w:jc w:val="both"/>
                    <w:rPr>
                      <w:i/>
                    </w:rPr>
                  </w:pPr>
                  <w:r w:rsidRPr="00D66995">
                    <w:rPr>
                      <w:i/>
                    </w:rPr>
                    <w:t>Указать количество (объем) согласно единицам измерения</w:t>
                  </w:r>
                </w:p>
              </w:tc>
              <w:tc>
                <w:tcPr>
                  <w:tcW w:w="843" w:type="pct"/>
                  <w:gridSpan w:val="2"/>
                </w:tcPr>
                <w:p w:rsidR="009A40B7" w:rsidRPr="00D66995" w:rsidRDefault="009A40B7" w:rsidP="00C906AC">
                  <w:pPr>
                    <w:jc w:val="both"/>
                    <w:rPr>
                      <w:i/>
                    </w:rPr>
                  </w:pPr>
                  <w:r w:rsidRPr="00D66995">
                    <w:rPr>
                      <w:i/>
                    </w:rPr>
                    <w:t>Колонка включается при необходимости (если участник должен указать цены за единицу)</w:t>
                  </w:r>
                </w:p>
                <w:p w:rsidR="009A40B7" w:rsidRPr="00D66995" w:rsidRDefault="009A40B7" w:rsidP="00C906AC">
                  <w:pPr>
                    <w:jc w:val="both"/>
                    <w:rPr>
                      <w:i/>
                    </w:rPr>
                  </w:pPr>
                  <w:r w:rsidRPr="00D66995">
                    <w:rPr>
                      <w:i/>
                    </w:rPr>
                    <w:t>Указать цену в рублях</w:t>
                  </w:r>
                </w:p>
              </w:tc>
              <w:tc>
                <w:tcPr>
                  <w:tcW w:w="833" w:type="pct"/>
                </w:tcPr>
                <w:p w:rsidR="009A40B7" w:rsidRPr="00D66995" w:rsidRDefault="009A40B7" w:rsidP="00C906AC">
                  <w:pPr>
                    <w:jc w:val="both"/>
                    <w:rPr>
                      <w:i/>
                    </w:rPr>
                  </w:pPr>
                  <w:r w:rsidRPr="00D66995">
                    <w:rPr>
                      <w:i/>
                    </w:rPr>
                    <w:t>Колонка включается при необходимости (если участник должен указать цены за единицу)</w:t>
                  </w:r>
                </w:p>
                <w:p w:rsidR="009A40B7" w:rsidRPr="00D66995" w:rsidRDefault="009A40B7" w:rsidP="00C906AC">
                  <w:pPr>
                    <w:jc w:val="both"/>
                    <w:rPr>
                      <w:i/>
                    </w:rPr>
                  </w:pPr>
                </w:p>
                <w:p w:rsidR="009A40B7" w:rsidRPr="00D66995" w:rsidRDefault="009A40B7" w:rsidP="00C906AC">
                  <w:pPr>
                    <w:jc w:val="both"/>
                    <w:rPr>
                      <w:i/>
                    </w:rPr>
                  </w:pPr>
                  <w:r w:rsidRPr="00D66995">
                    <w:rPr>
                      <w:i/>
                    </w:rPr>
                    <w:t>Указать цену в рублях</w:t>
                  </w:r>
                </w:p>
              </w:tc>
              <w:tc>
                <w:tcPr>
                  <w:tcW w:w="519" w:type="pct"/>
                  <w:gridSpan w:val="2"/>
                </w:tcPr>
                <w:p w:rsidR="009A40B7" w:rsidRPr="00D66995" w:rsidRDefault="009A40B7" w:rsidP="00C906AC">
                  <w:pPr>
                    <w:jc w:val="both"/>
                    <w:rPr>
                      <w:i/>
                    </w:rPr>
                  </w:pPr>
                  <w:r w:rsidRPr="00D66995">
                    <w:rPr>
                      <w:i/>
                    </w:rPr>
                    <w:t>Указать цену в рублях</w:t>
                  </w:r>
                </w:p>
              </w:tc>
              <w:tc>
                <w:tcPr>
                  <w:tcW w:w="509" w:type="pct"/>
                </w:tcPr>
                <w:p w:rsidR="009A40B7" w:rsidRPr="00D66995" w:rsidRDefault="009A40B7" w:rsidP="00C906AC">
                  <w:pPr>
                    <w:jc w:val="both"/>
                    <w:rPr>
                      <w:i/>
                    </w:rPr>
                  </w:pPr>
                  <w:r w:rsidRPr="00D66995">
                    <w:rPr>
                      <w:i/>
                    </w:rPr>
                    <w:t>Указать цену в рублях</w:t>
                  </w:r>
                </w:p>
              </w:tc>
            </w:tr>
            <w:tr w:rsidR="009A40B7" w:rsidRPr="00D66995" w:rsidTr="00C906AC">
              <w:tc>
                <w:tcPr>
                  <w:tcW w:w="997" w:type="pct"/>
                </w:tcPr>
                <w:p w:rsidR="009A40B7" w:rsidRPr="00D66995" w:rsidRDefault="009A40B7" w:rsidP="00C906AC">
                  <w:pPr>
                    <w:ind w:left="-108"/>
                    <w:jc w:val="both"/>
                    <w:rPr>
                      <w:b/>
                    </w:rPr>
                  </w:pPr>
                  <w:r w:rsidRPr="00D66995">
                    <w:rPr>
                      <w:b/>
                    </w:rPr>
                    <w:t>ИТОГО</w:t>
                  </w:r>
                  <w:r w:rsidRPr="00D66995">
                    <w:rPr>
                      <w:rStyle w:val="ad"/>
                      <w:b/>
                    </w:rPr>
                    <w:footnoteReference w:id="3"/>
                  </w:r>
                </w:p>
              </w:tc>
              <w:tc>
                <w:tcPr>
                  <w:tcW w:w="635" w:type="pct"/>
                  <w:gridSpan w:val="2"/>
                </w:tcPr>
                <w:p w:rsidR="009A40B7" w:rsidRPr="00D66995" w:rsidRDefault="009A40B7" w:rsidP="00C906AC">
                  <w:pPr>
                    <w:jc w:val="both"/>
                  </w:pPr>
                  <w:r w:rsidRPr="00D66995">
                    <w:t>-</w:t>
                  </w:r>
                </w:p>
              </w:tc>
              <w:tc>
                <w:tcPr>
                  <w:tcW w:w="664" w:type="pct"/>
                  <w:gridSpan w:val="3"/>
                </w:tcPr>
                <w:p w:rsidR="009A40B7" w:rsidRPr="00D66995" w:rsidRDefault="009A40B7" w:rsidP="00C906AC">
                  <w:pPr>
                    <w:jc w:val="both"/>
                  </w:pPr>
                  <w:r w:rsidRPr="00D66995">
                    <w:t>-</w:t>
                  </w:r>
                </w:p>
              </w:tc>
              <w:tc>
                <w:tcPr>
                  <w:tcW w:w="843" w:type="pct"/>
                  <w:gridSpan w:val="2"/>
                </w:tcPr>
                <w:p w:rsidR="009A40B7" w:rsidRPr="00D66995" w:rsidRDefault="009A40B7" w:rsidP="00C906AC">
                  <w:pPr>
                    <w:jc w:val="both"/>
                  </w:pPr>
                  <w:r w:rsidRPr="00D66995">
                    <w:t>-</w:t>
                  </w:r>
                </w:p>
              </w:tc>
              <w:tc>
                <w:tcPr>
                  <w:tcW w:w="833" w:type="pct"/>
                </w:tcPr>
                <w:p w:rsidR="009A40B7" w:rsidRPr="00D66995" w:rsidRDefault="009A40B7" w:rsidP="00C906AC">
                  <w:pPr>
                    <w:jc w:val="both"/>
                  </w:pPr>
                  <w:r w:rsidRPr="00D66995">
                    <w:t>-</w:t>
                  </w:r>
                </w:p>
              </w:tc>
              <w:tc>
                <w:tcPr>
                  <w:tcW w:w="519" w:type="pct"/>
                  <w:gridSpan w:val="2"/>
                </w:tcPr>
                <w:p w:rsidR="009A40B7" w:rsidRPr="00D66995" w:rsidRDefault="009A40B7" w:rsidP="00C906AC">
                  <w:pPr>
                    <w:ind w:left="-108"/>
                    <w:jc w:val="both"/>
                  </w:pPr>
                  <w:r w:rsidRPr="00D66995">
                    <w:rPr>
                      <w:i/>
                    </w:rPr>
                    <w:t xml:space="preserve">Указать </w:t>
                  </w:r>
                  <w:r w:rsidRPr="00D66995">
                    <w:rPr>
                      <w:i/>
                    </w:rPr>
                    <w:lastRenderedPageBreak/>
                    <w:t>сумму всего без учета НДС</w:t>
                  </w:r>
                </w:p>
              </w:tc>
              <w:tc>
                <w:tcPr>
                  <w:tcW w:w="509" w:type="pct"/>
                </w:tcPr>
                <w:p w:rsidR="009A40B7" w:rsidRPr="00D66995" w:rsidRDefault="009A40B7" w:rsidP="00C906AC">
                  <w:pPr>
                    <w:jc w:val="both"/>
                  </w:pPr>
                  <w:r w:rsidRPr="00D66995">
                    <w:rPr>
                      <w:i/>
                    </w:rPr>
                    <w:lastRenderedPageBreak/>
                    <w:t xml:space="preserve">Указать </w:t>
                  </w:r>
                  <w:r w:rsidRPr="00D66995">
                    <w:rPr>
                      <w:i/>
                    </w:rPr>
                    <w:lastRenderedPageBreak/>
                    <w:t>сумму всего с учетом НДС</w:t>
                  </w:r>
                </w:p>
              </w:tc>
            </w:tr>
            <w:tr w:rsidR="009A40B7" w:rsidRPr="00D66995" w:rsidTr="00C906AC">
              <w:tc>
                <w:tcPr>
                  <w:tcW w:w="997" w:type="pct"/>
                </w:tcPr>
                <w:p w:rsidR="009A40B7" w:rsidRPr="00D66995" w:rsidRDefault="009A40B7" w:rsidP="00C906AC">
                  <w:pPr>
                    <w:ind w:left="-108"/>
                    <w:jc w:val="both"/>
                    <w:rPr>
                      <w:b/>
                    </w:rPr>
                  </w:pPr>
                  <w:r w:rsidRPr="00D66995">
                    <w:rPr>
                      <w:b/>
                      <w:bCs/>
                    </w:rPr>
                    <w:lastRenderedPageBreak/>
                    <w:t>Порядок формирования предложенной цены</w:t>
                  </w:r>
                </w:p>
              </w:tc>
              <w:tc>
                <w:tcPr>
                  <w:tcW w:w="4003" w:type="pct"/>
                  <w:gridSpan w:val="11"/>
                </w:tcPr>
                <w:p w:rsidR="009A40B7" w:rsidRPr="00D66995" w:rsidRDefault="009A40B7" w:rsidP="00C906AC">
                  <w:pPr>
                    <w:jc w:val="both"/>
                    <w:rPr>
                      <w:i/>
                    </w:rPr>
                  </w:pPr>
                  <w:proofErr w:type="gramStart"/>
                  <w:r w:rsidRPr="00D66995">
                    <w:rPr>
                      <w:bCs/>
                    </w:rPr>
                    <w:t>Цена договора (цена лота № __) включает</w:t>
                  </w:r>
                  <w:r w:rsidRPr="00D66995">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конкурсной  документации.</w:t>
                  </w:r>
                  <w:proofErr w:type="gramEnd"/>
                </w:p>
              </w:tc>
            </w:tr>
            <w:tr w:rsidR="009A40B7" w:rsidRPr="00D66995" w:rsidTr="00C906AC">
              <w:tc>
                <w:tcPr>
                  <w:tcW w:w="997" w:type="pct"/>
                </w:tcPr>
                <w:p w:rsidR="009A40B7" w:rsidRPr="00D66995" w:rsidRDefault="009A40B7" w:rsidP="00C906AC">
                  <w:pPr>
                    <w:ind w:left="-108"/>
                    <w:jc w:val="both"/>
                    <w:rPr>
                      <w:b/>
                      <w:bCs/>
                    </w:rPr>
                  </w:pPr>
                  <w:r w:rsidRPr="00D66995">
                    <w:rPr>
                      <w:b/>
                      <w:bCs/>
                    </w:rPr>
                    <w:t>Применяемая</w:t>
                  </w:r>
                </w:p>
                <w:p w:rsidR="009A40B7" w:rsidRPr="00D66995" w:rsidRDefault="009A40B7" w:rsidP="00C906AC">
                  <w:pPr>
                    <w:ind w:left="-108"/>
                    <w:jc w:val="both"/>
                    <w:rPr>
                      <w:b/>
                      <w:bCs/>
                    </w:rPr>
                  </w:pPr>
                  <w:r w:rsidRPr="00D66995">
                    <w:rPr>
                      <w:b/>
                      <w:bCs/>
                    </w:rPr>
                    <w:t>участником ставка НДС</w:t>
                  </w:r>
                </w:p>
              </w:tc>
              <w:tc>
                <w:tcPr>
                  <w:tcW w:w="4003" w:type="pct"/>
                  <w:gridSpan w:val="11"/>
                </w:tcPr>
                <w:p w:rsidR="009A40B7" w:rsidRPr="00D66995" w:rsidRDefault="009A40B7" w:rsidP="00C906AC">
                  <w:pPr>
                    <w:jc w:val="both"/>
                    <w:rPr>
                      <w:bCs/>
                    </w:rPr>
                  </w:pPr>
                  <w:r w:rsidRPr="00D66995">
                    <w:rPr>
                      <w:bCs/>
                      <w:i/>
                    </w:rPr>
                    <w:t>Указать применяемую ставку Н</w:t>
                  </w:r>
                  <w:proofErr w:type="gramStart"/>
                  <w:r w:rsidRPr="00D66995">
                    <w:rPr>
                      <w:bCs/>
                      <w:i/>
                    </w:rPr>
                    <w:t>ДС в пр</w:t>
                  </w:r>
                  <w:proofErr w:type="gramEnd"/>
                  <w:r w:rsidRPr="00D66995">
                    <w:rPr>
                      <w:bCs/>
                      <w:i/>
                    </w:rPr>
                    <w:t>оцентах (для корректного расчета цены с НДС в случае наличия арифметических ошибок при отражении предлагаемой цены)</w:t>
                  </w:r>
                </w:p>
              </w:tc>
            </w:tr>
            <w:tr w:rsidR="009A40B7" w:rsidRPr="00D66995" w:rsidTr="00C906AC">
              <w:tc>
                <w:tcPr>
                  <w:tcW w:w="997" w:type="pct"/>
                </w:tcPr>
                <w:p w:rsidR="009A40B7" w:rsidRPr="00D66995" w:rsidRDefault="009A40B7" w:rsidP="00C906AC">
                  <w:pPr>
                    <w:ind w:left="-108"/>
                    <w:jc w:val="both"/>
                    <w:rPr>
                      <w:b/>
                      <w:bCs/>
                    </w:rPr>
                  </w:pPr>
                  <w:r w:rsidRPr="00D66995">
                    <w:rPr>
                      <w:b/>
                      <w:bCs/>
                    </w:rPr>
                    <w:t>Стоимость непосредственно товара (условие поставки – самовывоз со складов поставщиков «</w:t>
                  </w:r>
                  <w:r w:rsidRPr="00D66995">
                    <w:rPr>
                      <w:b/>
                      <w:bCs/>
                      <w:lang w:val="en-US"/>
                    </w:rPr>
                    <w:t>Ex</w:t>
                  </w:r>
                  <w:r w:rsidRPr="00D66995">
                    <w:rPr>
                      <w:b/>
                      <w:bCs/>
                    </w:rPr>
                    <w:t xml:space="preserve"> </w:t>
                  </w:r>
                  <w:r w:rsidRPr="00D66995">
                    <w:rPr>
                      <w:b/>
                      <w:bCs/>
                      <w:lang w:val="en-US"/>
                    </w:rPr>
                    <w:t>Works</w:t>
                  </w:r>
                  <w:r w:rsidRPr="00D66995">
                    <w:rPr>
                      <w:b/>
                      <w:bCs/>
                    </w:rPr>
                    <w:t>»)</w:t>
                  </w:r>
                  <w:r w:rsidRPr="00D66995">
                    <w:rPr>
                      <w:rStyle w:val="ad"/>
                      <w:b/>
                      <w:bCs/>
                    </w:rPr>
                    <w:footnoteReference w:id="4"/>
                  </w:r>
                  <w:r w:rsidRPr="00D66995">
                    <w:rPr>
                      <w:b/>
                      <w:bCs/>
                    </w:rPr>
                    <w:t xml:space="preserve"> </w:t>
                  </w:r>
                </w:p>
              </w:tc>
              <w:tc>
                <w:tcPr>
                  <w:tcW w:w="4003" w:type="pct"/>
                  <w:gridSpan w:val="11"/>
                </w:tcPr>
                <w:p w:rsidR="009A40B7" w:rsidRPr="00D66995" w:rsidRDefault="009A40B7" w:rsidP="00C906AC">
                  <w:pPr>
                    <w:jc w:val="both"/>
                    <w:rPr>
                      <w:bCs/>
                      <w:i/>
                    </w:rPr>
                  </w:pPr>
                  <w:r w:rsidRPr="00D66995">
                    <w:rPr>
                      <w:bCs/>
                      <w:i/>
                    </w:rPr>
                    <w:t>Участник должен указать:</w:t>
                  </w:r>
                </w:p>
                <w:p w:rsidR="009A40B7" w:rsidRPr="00D66995" w:rsidRDefault="009A40B7" w:rsidP="00C906AC">
                  <w:pPr>
                    <w:jc w:val="both"/>
                    <w:rPr>
                      <w:bCs/>
                      <w:i/>
                    </w:rPr>
                  </w:pPr>
                  <w:r w:rsidRPr="00D66995">
                    <w:rPr>
                      <w:bCs/>
                      <w:i/>
                    </w:rPr>
                    <w:t>___________(________________ сумма прописью) рублей без учета НДС,</w:t>
                  </w:r>
                </w:p>
                <w:p w:rsidR="009A40B7" w:rsidRPr="00D66995" w:rsidRDefault="009A40B7" w:rsidP="00C906AC">
                  <w:pPr>
                    <w:jc w:val="both"/>
                    <w:rPr>
                      <w:bCs/>
                    </w:rPr>
                  </w:pPr>
                  <w:r w:rsidRPr="00D66995">
                    <w:rPr>
                      <w:bCs/>
                      <w:i/>
                    </w:rPr>
                    <w:t>___________(_________________ сумма прописью) рублей с  учетом НДС</w:t>
                  </w:r>
                </w:p>
              </w:tc>
            </w:tr>
            <w:tr w:rsidR="009A40B7" w:rsidRPr="00D66995" w:rsidTr="00C906AC">
              <w:tc>
                <w:tcPr>
                  <w:tcW w:w="997" w:type="pct"/>
                </w:tcPr>
                <w:p w:rsidR="009A40B7" w:rsidRPr="00D66995" w:rsidRDefault="009A40B7" w:rsidP="00C906AC">
                  <w:pPr>
                    <w:ind w:left="-108"/>
                    <w:rPr>
                      <w:b/>
                      <w:bCs/>
                    </w:rPr>
                  </w:pPr>
                  <w:r w:rsidRPr="00D66995">
                    <w:rPr>
                      <w:b/>
                      <w:bCs/>
                    </w:rPr>
                    <w:t>Стоимость транспортно-логистических услуг</w:t>
                  </w:r>
                  <w:r w:rsidRPr="00D66995">
                    <w:rPr>
                      <w:rStyle w:val="ad"/>
                      <w:b/>
                      <w:bCs/>
                    </w:rPr>
                    <w:footnoteReference w:id="5"/>
                  </w:r>
                </w:p>
              </w:tc>
              <w:tc>
                <w:tcPr>
                  <w:tcW w:w="4003" w:type="pct"/>
                  <w:gridSpan w:val="11"/>
                </w:tcPr>
                <w:p w:rsidR="009A40B7" w:rsidRPr="00D66995" w:rsidRDefault="009A40B7" w:rsidP="00C906AC">
                  <w:pPr>
                    <w:jc w:val="both"/>
                    <w:rPr>
                      <w:bCs/>
                      <w:i/>
                    </w:rPr>
                  </w:pPr>
                  <w:r w:rsidRPr="00D66995">
                    <w:rPr>
                      <w:bCs/>
                      <w:i/>
                    </w:rPr>
                    <w:t>Участник должен указать:</w:t>
                  </w:r>
                </w:p>
                <w:p w:rsidR="009A40B7" w:rsidRPr="00D66995" w:rsidRDefault="009A40B7" w:rsidP="00C906AC">
                  <w:pPr>
                    <w:jc w:val="both"/>
                    <w:rPr>
                      <w:bCs/>
                      <w:i/>
                    </w:rPr>
                  </w:pPr>
                  <w:r w:rsidRPr="00D66995">
                    <w:rPr>
                      <w:bCs/>
                      <w:i/>
                    </w:rPr>
                    <w:t>___________(________________ сумма прописью) рублей без учета НДС,</w:t>
                  </w:r>
                </w:p>
                <w:p w:rsidR="009A40B7" w:rsidRPr="00D66995" w:rsidRDefault="009A40B7" w:rsidP="00C906AC">
                  <w:pPr>
                    <w:jc w:val="both"/>
                    <w:rPr>
                      <w:bCs/>
                    </w:rPr>
                  </w:pPr>
                  <w:r w:rsidRPr="00D66995">
                    <w:rPr>
                      <w:bCs/>
                      <w:i/>
                    </w:rPr>
                    <w:t>___________(_________________ сумма прописью) рублей с  учетом НДС</w:t>
                  </w:r>
                </w:p>
              </w:tc>
            </w:tr>
            <w:tr w:rsidR="009A40B7" w:rsidRPr="00D66995" w:rsidTr="00C906AC">
              <w:tc>
                <w:tcPr>
                  <w:tcW w:w="5000" w:type="pct"/>
                  <w:gridSpan w:val="12"/>
                </w:tcPr>
                <w:p w:rsidR="009A40B7" w:rsidRPr="00D66995" w:rsidRDefault="009A40B7" w:rsidP="00C906AC">
                  <w:pPr>
                    <w:jc w:val="both"/>
                    <w:rPr>
                      <w:b/>
                      <w:bCs/>
                      <w:i/>
                    </w:rPr>
                  </w:pPr>
                  <w:r w:rsidRPr="00D66995">
                    <w:rPr>
                      <w:b/>
                      <w:bCs/>
                      <w:sz w:val="28"/>
                      <w:szCs w:val="28"/>
                    </w:rPr>
                    <w:t>Характеристики предлагаемых товаров, работ, услуг</w:t>
                  </w:r>
                  <w:r w:rsidRPr="00D66995">
                    <w:rPr>
                      <w:rStyle w:val="ad"/>
                      <w:b/>
                      <w:bCs/>
                      <w:sz w:val="28"/>
                      <w:szCs w:val="28"/>
                    </w:rPr>
                    <w:footnoteReference w:id="6"/>
                  </w:r>
                  <w:r w:rsidRPr="00D66995">
                    <w:rPr>
                      <w:rStyle w:val="af"/>
                      <w:b/>
                      <w:sz w:val="28"/>
                      <w:szCs w:val="28"/>
                    </w:rPr>
                    <w:t xml:space="preserve"> </w:t>
                  </w:r>
                </w:p>
              </w:tc>
            </w:tr>
            <w:tr w:rsidR="009A40B7" w:rsidRPr="00D66995" w:rsidTr="00C906AC">
              <w:tc>
                <w:tcPr>
                  <w:tcW w:w="997" w:type="pct"/>
                  <w:vMerge w:val="restart"/>
                </w:tcPr>
                <w:p w:rsidR="009A40B7" w:rsidRPr="00D66995" w:rsidRDefault="009A40B7" w:rsidP="00C906AC">
                  <w:pPr>
                    <w:jc w:val="both"/>
                    <w:rPr>
                      <w:i/>
                    </w:rPr>
                  </w:pPr>
                  <w:r w:rsidRPr="00D66995">
                    <w:rPr>
                      <w:i/>
                    </w:rPr>
                    <w:t>Указать наименование товара, работы, услуги, с указанием марки, модели, названия.</w:t>
                  </w:r>
                </w:p>
                <w:p w:rsidR="009A40B7" w:rsidRPr="00D66995" w:rsidRDefault="009A40B7" w:rsidP="00C906AC">
                  <w:pPr>
                    <w:jc w:val="both"/>
                    <w:rPr>
                      <w:i/>
                    </w:rPr>
                  </w:pPr>
                  <w:proofErr w:type="gramStart"/>
                  <w:r w:rsidRPr="00D66995">
                    <w:rPr>
                      <w:i/>
                    </w:rPr>
                    <w:t xml:space="preserve">В случае если товар, работы, услуги являются эквивалентными указать слово «эквивалент», указать марку, модель, </w:t>
                  </w:r>
                  <w:r w:rsidRPr="00D66995">
                    <w:rPr>
                      <w:i/>
                    </w:rPr>
                    <w:lastRenderedPageBreak/>
                    <w:t>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конкурсной документации  (указывается, если в техническом задании конкурсной документации предусмотрена возможность предоставления эквивалентных товаров, работ, услуг)</w:t>
                  </w:r>
                  <w:proofErr w:type="gramEnd"/>
                </w:p>
              </w:tc>
              <w:tc>
                <w:tcPr>
                  <w:tcW w:w="921" w:type="pct"/>
                  <w:gridSpan w:val="3"/>
                </w:tcPr>
                <w:p w:rsidR="009A40B7" w:rsidRPr="00D66995" w:rsidRDefault="009A40B7" w:rsidP="00C906AC">
                  <w:pPr>
                    <w:jc w:val="both"/>
                  </w:pPr>
                  <w:r w:rsidRPr="00D66995">
                    <w:rPr>
                      <w:bCs/>
                    </w:rPr>
                    <w:lastRenderedPageBreak/>
                    <w:t>Нормативные документы, согласно которым установлены требования</w:t>
                  </w:r>
                </w:p>
              </w:tc>
              <w:tc>
                <w:tcPr>
                  <w:tcW w:w="3083" w:type="pct"/>
                  <w:gridSpan w:val="8"/>
                </w:tcPr>
                <w:p w:rsidR="009A40B7" w:rsidRPr="00D66995" w:rsidRDefault="009A40B7" w:rsidP="00C906AC">
                  <w:pPr>
                    <w:jc w:val="both"/>
                    <w:rPr>
                      <w:b/>
                      <w:bCs/>
                      <w:i/>
                    </w:rPr>
                  </w:pPr>
                  <w:r w:rsidRPr="00D66995">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9A40B7" w:rsidRPr="00D66995" w:rsidRDefault="009A40B7" w:rsidP="00C906AC">
                  <w:pPr>
                    <w:jc w:val="both"/>
                    <w:rPr>
                      <w:bCs/>
                      <w:i/>
                    </w:rPr>
                  </w:pPr>
                  <w:r w:rsidRPr="00D66995">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конкурсной документации.</w:t>
                  </w:r>
                </w:p>
                <w:p w:rsidR="009A40B7" w:rsidRPr="00D66995" w:rsidRDefault="009A40B7" w:rsidP="00C906AC">
                  <w:pPr>
                    <w:jc w:val="both"/>
                    <w:rPr>
                      <w:bCs/>
                      <w:i/>
                    </w:rPr>
                  </w:pPr>
                </w:p>
                <w:p w:rsidR="009A40B7" w:rsidRPr="00D66995" w:rsidRDefault="009A40B7" w:rsidP="00C906AC">
                  <w:pPr>
                    <w:jc w:val="both"/>
                    <w:rPr>
                      <w:i/>
                      <w:sz w:val="28"/>
                      <w:szCs w:val="28"/>
                    </w:rPr>
                  </w:pPr>
                  <w:r w:rsidRPr="00D66995">
                    <w:rPr>
                      <w:bCs/>
                      <w:i/>
                    </w:rPr>
                    <w:t xml:space="preserve">Участник вместо перечисления нормативных документов вправе указать: «_________ (указать наименование участника) настоящим подтверждает, что </w:t>
                  </w:r>
                  <w:r w:rsidRPr="00D66995">
                    <w:rPr>
                      <w:bCs/>
                      <w:i/>
                    </w:rPr>
                    <w:lastRenderedPageBreak/>
                    <w:t>предлагаемый товар, работы, услуги соответствуют требованиям нормативных документов, указанных в техническом задании конкурсной документации</w:t>
                  </w:r>
                  <w:proofErr w:type="gramStart"/>
                  <w:r w:rsidRPr="00D66995">
                    <w:rPr>
                      <w:bCs/>
                      <w:i/>
                    </w:rPr>
                    <w:t>.».</w:t>
                  </w:r>
                  <w:proofErr w:type="gramEnd"/>
                </w:p>
              </w:tc>
            </w:tr>
            <w:tr w:rsidR="009A40B7" w:rsidRPr="00D66995" w:rsidTr="00C906AC">
              <w:trPr>
                <w:trHeight w:val="3121"/>
              </w:trPr>
              <w:tc>
                <w:tcPr>
                  <w:tcW w:w="997" w:type="pct"/>
                  <w:vMerge/>
                </w:tcPr>
                <w:p w:rsidR="009A40B7" w:rsidRPr="00D66995" w:rsidRDefault="009A40B7" w:rsidP="00C906AC">
                  <w:pPr>
                    <w:jc w:val="both"/>
                    <w:rPr>
                      <w:i/>
                      <w:sz w:val="28"/>
                      <w:szCs w:val="28"/>
                    </w:rPr>
                  </w:pPr>
                </w:p>
              </w:tc>
              <w:tc>
                <w:tcPr>
                  <w:tcW w:w="921" w:type="pct"/>
                  <w:gridSpan w:val="3"/>
                </w:tcPr>
                <w:p w:rsidR="009A40B7" w:rsidRPr="00D66995" w:rsidRDefault="009A40B7" w:rsidP="00C906AC">
                  <w:pPr>
                    <w:jc w:val="both"/>
                    <w:rPr>
                      <w:i/>
                    </w:rPr>
                  </w:pPr>
                  <w:r w:rsidRPr="00D66995">
                    <w:rPr>
                      <w:bCs/>
                    </w:rPr>
                    <w:t>Технические и функциональные характеристики товара, работы, услуги</w:t>
                  </w:r>
                </w:p>
              </w:tc>
              <w:tc>
                <w:tcPr>
                  <w:tcW w:w="3083" w:type="pct"/>
                  <w:gridSpan w:val="8"/>
                </w:tcPr>
                <w:p w:rsidR="009A40B7" w:rsidRPr="00D66995" w:rsidRDefault="009A40B7" w:rsidP="00C906AC">
                  <w:pPr>
                    <w:jc w:val="both"/>
                    <w:rPr>
                      <w:b/>
                      <w:bCs/>
                      <w:i/>
                    </w:rPr>
                  </w:pPr>
                  <w:r w:rsidRPr="00D66995">
                    <w:rPr>
                      <w:b/>
                      <w:bCs/>
                      <w:i/>
                    </w:rPr>
                    <w:t>При поставке товаров, выполнении работ, оказании услуг  указывается:</w:t>
                  </w:r>
                </w:p>
                <w:p w:rsidR="009A40B7" w:rsidRPr="00D66995" w:rsidRDefault="009A40B7" w:rsidP="00C906AC">
                  <w:pPr>
                    <w:jc w:val="both"/>
                    <w:rPr>
                      <w:bCs/>
                      <w:i/>
                    </w:rPr>
                  </w:pPr>
                  <w:r w:rsidRPr="00D66995">
                    <w:rPr>
                      <w:bCs/>
                      <w:i/>
                    </w:rPr>
                    <w:t>Участник должен перечислить характеристики товаров, работ, услуг в соответствии с требованиями технического задания конкурсной документации и  указать их конкретные значения.</w:t>
                  </w:r>
                </w:p>
                <w:p w:rsidR="009A40B7" w:rsidRPr="00D66995" w:rsidRDefault="009A40B7" w:rsidP="00C906AC">
                  <w:pPr>
                    <w:jc w:val="both"/>
                    <w:rPr>
                      <w:bCs/>
                      <w:i/>
                    </w:rPr>
                  </w:pPr>
                  <w:r w:rsidRPr="00D66995">
                    <w:rPr>
                      <w:bCs/>
                      <w:i/>
                    </w:rPr>
                    <w:t>Например:</w:t>
                  </w:r>
                </w:p>
                <w:p w:rsidR="009A40B7" w:rsidRPr="00D66995" w:rsidRDefault="009A40B7" w:rsidP="00C906AC">
                  <w:pPr>
                    <w:jc w:val="both"/>
                    <w:rPr>
                      <w:bCs/>
                      <w:i/>
                    </w:rPr>
                  </w:pPr>
                  <w:r w:rsidRPr="00D66995">
                    <w:rPr>
                      <w:bCs/>
                      <w:i/>
                    </w:rPr>
                    <w:t xml:space="preserve">«длина товара: составляет ___ </w:t>
                  </w:r>
                  <w:proofErr w:type="gramStart"/>
                  <w:r w:rsidRPr="00D66995">
                    <w:rPr>
                      <w:bCs/>
                      <w:i/>
                    </w:rPr>
                    <w:t>см</w:t>
                  </w:r>
                  <w:proofErr w:type="gramEnd"/>
                  <w:r w:rsidRPr="00D66995">
                    <w:rPr>
                      <w:bCs/>
                      <w:i/>
                    </w:rPr>
                    <w:t>».</w:t>
                  </w:r>
                </w:p>
                <w:p w:rsidR="009A40B7" w:rsidRPr="00D66995" w:rsidRDefault="009A40B7" w:rsidP="00C906AC">
                  <w:pPr>
                    <w:jc w:val="both"/>
                    <w:rPr>
                      <w:b/>
                      <w:bCs/>
                      <w:i/>
                    </w:rPr>
                  </w:pPr>
                  <w:r w:rsidRPr="00D66995">
                    <w:rPr>
                      <w:b/>
                      <w:bCs/>
                      <w:i/>
                    </w:rPr>
                    <w:t xml:space="preserve">При выполнении работ, оказании услуг может быть указано: </w:t>
                  </w:r>
                </w:p>
                <w:p w:rsidR="009A40B7" w:rsidRPr="00D66995" w:rsidRDefault="009A40B7" w:rsidP="00C906AC">
                  <w:pPr>
                    <w:jc w:val="both"/>
                    <w:rPr>
                      <w:i/>
                      <w:sz w:val="28"/>
                      <w:szCs w:val="28"/>
                    </w:rPr>
                  </w:pPr>
                  <w:r w:rsidRPr="00D66995">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конкурсной  документации</w:t>
                  </w:r>
                  <w:proofErr w:type="gramStart"/>
                  <w:r w:rsidRPr="00D66995">
                    <w:rPr>
                      <w:bCs/>
                      <w:i/>
                    </w:rPr>
                    <w:t>.».</w:t>
                  </w:r>
                  <w:proofErr w:type="gramEnd"/>
                </w:p>
              </w:tc>
            </w:tr>
            <w:tr w:rsidR="009A40B7" w:rsidRPr="00D66995" w:rsidTr="00C906AC">
              <w:tc>
                <w:tcPr>
                  <w:tcW w:w="997" w:type="pct"/>
                  <w:vMerge/>
                </w:tcPr>
                <w:p w:rsidR="009A40B7" w:rsidRPr="00D66995" w:rsidRDefault="009A40B7" w:rsidP="00C906AC">
                  <w:pPr>
                    <w:jc w:val="both"/>
                    <w:rPr>
                      <w:i/>
                      <w:sz w:val="28"/>
                      <w:szCs w:val="28"/>
                    </w:rPr>
                  </w:pPr>
                </w:p>
              </w:tc>
              <w:tc>
                <w:tcPr>
                  <w:tcW w:w="921" w:type="pct"/>
                  <w:gridSpan w:val="3"/>
                </w:tcPr>
                <w:p w:rsidR="009A40B7" w:rsidRPr="00D66995" w:rsidRDefault="009A40B7" w:rsidP="00C906AC">
                  <w:pPr>
                    <w:jc w:val="both"/>
                    <w:rPr>
                      <w:i/>
                    </w:rPr>
                  </w:pPr>
                  <w:r w:rsidRPr="00D66995">
                    <w:rPr>
                      <w:bCs/>
                    </w:rPr>
                    <w:t>Характеристики товаров, работ, услуг, относящиеся к безопасности</w:t>
                  </w:r>
                </w:p>
              </w:tc>
              <w:tc>
                <w:tcPr>
                  <w:tcW w:w="3083" w:type="pct"/>
                  <w:gridSpan w:val="8"/>
                </w:tcPr>
                <w:p w:rsidR="009A40B7" w:rsidRPr="00D66995" w:rsidRDefault="009A40B7" w:rsidP="00C906AC">
                  <w:pPr>
                    <w:jc w:val="both"/>
                    <w:rPr>
                      <w:b/>
                      <w:bCs/>
                      <w:i/>
                    </w:rPr>
                  </w:pPr>
                  <w:r w:rsidRPr="00D66995">
                    <w:rPr>
                      <w:b/>
                      <w:bCs/>
                      <w:i/>
                    </w:rPr>
                    <w:t>При поставке товаров, выполнении работ, оказании услуг  указывается:</w:t>
                  </w:r>
                </w:p>
                <w:p w:rsidR="009A40B7" w:rsidRPr="00D66995" w:rsidRDefault="009A40B7" w:rsidP="00C906AC">
                  <w:pPr>
                    <w:jc w:val="both"/>
                    <w:rPr>
                      <w:bCs/>
                      <w:i/>
                    </w:rPr>
                  </w:pPr>
                  <w:r w:rsidRPr="00D66995">
                    <w:rPr>
                      <w:bCs/>
                      <w:i/>
                    </w:rPr>
                    <w:t>Участник должен указать характеристики товаров, работ, услуг, в части их безопасности в соответствии с требованиями технического задания конкурсной документации (при необходимости с указанием нормативно-правовых актов, которыми установлены требования).</w:t>
                  </w:r>
                </w:p>
                <w:p w:rsidR="009A40B7" w:rsidRPr="00D66995" w:rsidRDefault="009A40B7" w:rsidP="00C906AC">
                  <w:pPr>
                    <w:jc w:val="both"/>
                    <w:rPr>
                      <w:b/>
                      <w:bCs/>
                      <w:i/>
                    </w:rPr>
                  </w:pPr>
                  <w:r w:rsidRPr="00D66995">
                    <w:rPr>
                      <w:b/>
                      <w:bCs/>
                      <w:i/>
                    </w:rPr>
                    <w:t xml:space="preserve">При поставке товаров, выполнении работ, оказании услуг может быть указано: </w:t>
                  </w:r>
                </w:p>
                <w:p w:rsidR="009A40B7" w:rsidRPr="00D66995" w:rsidRDefault="009A40B7" w:rsidP="00C906AC">
                  <w:pPr>
                    <w:jc w:val="both"/>
                    <w:rPr>
                      <w:i/>
                    </w:rPr>
                  </w:pPr>
                  <w:r w:rsidRPr="00D66995">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конкурсной документации».</w:t>
                  </w:r>
                </w:p>
              </w:tc>
            </w:tr>
            <w:tr w:rsidR="009A40B7" w:rsidRPr="00D66995" w:rsidTr="00C906AC">
              <w:tc>
                <w:tcPr>
                  <w:tcW w:w="997" w:type="pct"/>
                  <w:vMerge/>
                </w:tcPr>
                <w:p w:rsidR="009A40B7" w:rsidRPr="00D66995" w:rsidRDefault="009A40B7" w:rsidP="00C906AC">
                  <w:pPr>
                    <w:jc w:val="both"/>
                    <w:rPr>
                      <w:i/>
                      <w:sz w:val="28"/>
                      <w:szCs w:val="28"/>
                    </w:rPr>
                  </w:pPr>
                </w:p>
              </w:tc>
              <w:tc>
                <w:tcPr>
                  <w:tcW w:w="921" w:type="pct"/>
                  <w:gridSpan w:val="3"/>
                </w:tcPr>
                <w:p w:rsidR="009A40B7" w:rsidRPr="00D66995" w:rsidRDefault="009A40B7" w:rsidP="00C906AC">
                  <w:pPr>
                    <w:jc w:val="both"/>
                    <w:rPr>
                      <w:i/>
                    </w:rPr>
                  </w:pPr>
                  <w:r w:rsidRPr="00D66995">
                    <w:rPr>
                      <w:bCs/>
                    </w:rPr>
                    <w:t>Характеристики товаров, работ, услуг относящиеся к качеству</w:t>
                  </w:r>
                </w:p>
              </w:tc>
              <w:tc>
                <w:tcPr>
                  <w:tcW w:w="3083" w:type="pct"/>
                  <w:gridSpan w:val="8"/>
                </w:tcPr>
                <w:p w:rsidR="009A40B7" w:rsidRPr="00D66995" w:rsidRDefault="009A40B7" w:rsidP="00C906AC">
                  <w:pPr>
                    <w:jc w:val="both"/>
                    <w:rPr>
                      <w:b/>
                      <w:bCs/>
                      <w:i/>
                    </w:rPr>
                  </w:pPr>
                  <w:r w:rsidRPr="00D66995">
                    <w:rPr>
                      <w:b/>
                      <w:bCs/>
                      <w:i/>
                    </w:rPr>
                    <w:t>При поставке товаров, выполнении работ, оказании услуг  указывается:</w:t>
                  </w:r>
                </w:p>
                <w:p w:rsidR="009A40B7" w:rsidRPr="00D66995" w:rsidRDefault="009A40B7" w:rsidP="00C906AC">
                  <w:pPr>
                    <w:jc w:val="both"/>
                    <w:rPr>
                      <w:bCs/>
                      <w:i/>
                    </w:rPr>
                  </w:pPr>
                  <w:r w:rsidRPr="00D66995">
                    <w:rPr>
                      <w:bCs/>
                      <w:i/>
                    </w:rPr>
                    <w:t>Участник должен указать характеристики товаров, работ, услуг в части их качества в соответствии с требованиями технического задания конкурсной документации (при необходимости с указанием нормативно-правовых актов, которыми установлены требования).</w:t>
                  </w:r>
                </w:p>
                <w:p w:rsidR="009A40B7" w:rsidRPr="00D66995" w:rsidRDefault="009A40B7" w:rsidP="00C906AC">
                  <w:pPr>
                    <w:jc w:val="both"/>
                    <w:rPr>
                      <w:b/>
                      <w:bCs/>
                      <w:i/>
                    </w:rPr>
                  </w:pPr>
                  <w:r w:rsidRPr="00D66995">
                    <w:rPr>
                      <w:b/>
                      <w:bCs/>
                      <w:i/>
                    </w:rPr>
                    <w:t xml:space="preserve">При поставке товаров, выполнении работ, оказании услуг может быть указано: </w:t>
                  </w:r>
                </w:p>
                <w:p w:rsidR="009A40B7" w:rsidRPr="00D66995" w:rsidRDefault="009A40B7" w:rsidP="00C906AC">
                  <w:pPr>
                    <w:jc w:val="both"/>
                    <w:rPr>
                      <w:i/>
                    </w:rPr>
                  </w:pPr>
                  <w:r w:rsidRPr="00D66995">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конкурсной документации</w:t>
                  </w:r>
                  <w:proofErr w:type="gramStart"/>
                  <w:r w:rsidRPr="00D66995">
                    <w:rPr>
                      <w:bCs/>
                      <w:i/>
                    </w:rPr>
                    <w:t>.».</w:t>
                  </w:r>
                  <w:proofErr w:type="gramEnd"/>
                </w:p>
              </w:tc>
            </w:tr>
            <w:tr w:rsidR="009A40B7" w:rsidRPr="00D66995" w:rsidTr="00C906AC">
              <w:tc>
                <w:tcPr>
                  <w:tcW w:w="997" w:type="pct"/>
                  <w:vMerge/>
                </w:tcPr>
                <w:p w:rsidR="009A40B7" w:rsidRPr="00D66995" w:rsidRDefault="009A40B7" w:rsidP="00C906AC">
                  <w:pPr>
                    <w:jc w:val="both"/>
                    <w:rPr>
                      <w:i/>
                      <w:sz w:val="28"/>
                      <w:szCs w:val="28"/>
                    </w:rPr>
                  </w:pPr>
                </w:p>
              </w:tc>
              <w:tc>
                <w:tcPr>
                  <w:tcW w:w="921" w:type="pct"/>
                  <w:gridSpan w:val="3"/>
                </w:tcPr>
                <w:p w:rsidR="009A40B7" w:rsidRPr="00D66995" w:rsidRDefault="009A40B7" w:rsidP="00C906AC">
                  <w:pPr>
                    <w:jc w:val="both"/>
                    <w:rPr>
                      <w:i/>
                    </w:rPr>
                  </w:pPr>
                  <w:r w:rsidRPr="00D66995">
                    <w:rPr>
                      <w:bCs/>
                    </w:rPr>
                    <w:t>Сведения об упаковке, отгрузке, маркировке, хранению товара</w:t>
                  </w:r>
                </w:p>
              </w:tc>
              <w:tc>
                <w:tcPr>
                  <w:tcW w:w="3083" w:type="pct"/>
                  <w:gridSpan w:val="8"/>
                </w:tcPr>
                <w:p w:rsidR="009A40B7" w:rsidRPr="00D66995" w:rsidRDefault="009A40B7" w:rsidP="00C906AC">
                  <w:pPr>
                    <w:jc w:val="both"/>
                    <w:rPr>
                      <w:b/>
                      <w:bCs/>
                      <w:i/>
                    </w:rPr>
                  </w:pPr>
                  <w:r w:rsidRPr="00D66995">
                    <w:rPr>
                      <w:b/>
                      <w:bCs/>
                      <w:i/>
                    </w:rPr>
                    <w:t>Колонка включается при закупке товаров.</w:t>
                  </w:r>
                </w:p>
                <w:p w:rsidR="009A40B7" w:rsidRPr="00D66995" w:rsidRDefault="009A40B7" w:rsidP="00C906AC">
                  <w:pPr>
                    <w:jc w:val="both"/>
                    <w:rPr>
                      <w:b/>
                      <w:bCs/>
                      <w:i/>
                    </w:rPr>
                  </w:pPr>
                  <w:r w:rsidRPr="00D66995">
                    <w:rPr>
                      <w:b/>
                      <w:bCs/>
                      <w:i/>
                    </w:rPr>
                    <w:t>Указывается:</w:t>
                  </w:r>
                </w:p>
                <w:p w:rsidR="009A40B7" w:rsidRPr="00D66995" w:rsidRDefault="009A40B7" w:rsidP="00C906AC">
                  <w:pPr>
                    <w:jc w:val="both"/>
                    <w:rPr>
                      <w:bCs/>
                      <w:i/>
                    </w:rPr>
                  </w:pPr>
                  <w:r w:rsidRPr="00D66995">
                    <w:rPr>
                      <w:bCs/>
                      <w:i/>
                    </w:rPr>
                    <w:t>Перечислить характеристики в соответствии с требованиями технического задания конкурсной  документации с указанием конкретных значений.</w:t>
                  </w:r>
                </w:p>
                <w:p w:rsidR="009A40B7" w:rsidRPr="00D66995" w:rsidRDefault="009A40B7" w:rsidP="00C906AC">
                  <w:pPr>
                    <w:jc w:val="both"/>
                    <w:rPr>
                      <w:b/>
                      <w:bCs/>
                      <w:i/>
                    </w:rPr>
                  </w:pPr>
                  <w:r w:rsidRPr="00D66995">
                    <w:rPr>
                      <w:b/>
                      <w:bCs/>
                      <w:i/>
                    </w:rPr>
                    <w:t>Может быть указано:</w:t>
                  </w:r>
                </w:p>
                <w:p w:rsidR="009A40B7" w:rsidRPr="00D66995" w:rsidRDefault="009A40B7" w:rsidP="00C906AC">
                  <w:pPr>
                    <w:jc w:val="both"/>
                    <w:rPr>
                      <w:i/>
                      <w:sz w:val="28"/>
                      <w:szCs w:val="28"/>
                    </w:rPr>
                  </w:pPr>
                  <w:r w:rsidRPr="00D66995">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конкурсной документации.</w:t>
                  </w:r>
                </w:p>
              </w:tc>
            </w:tr>
            <w:tr w:rsidR="009A40B7" w:rsidRPr="00D66995" w:rsidTr="00C906AC">
              <w:tc>
                <w:tcPr>
                  <w:tcW w:w="997" w:type="pct"/>
                  <w:vMerge/>
                </w:tcPr>
                <w:p w:rsidR="009A40B7" w:rsidRPr="00D66995" w:rsidRDefault="009A40B7" w:rsidP="00C906AC">
                  <w:pPr>
                    <w:jc w:val="both"/>
                    <w:rPr>
                      <w:i/>
                      <w:sz w:val="28"/>
                      <w:szCs w:val="28"/>
                    </w:rPr>
                  </w:pPr>
                </w:p>
              </w:tc>
              <w:tc>
                <w:tcPr>
                  <w:tcW w:w="921" w:type="pct"/>
                  <w:gridSpan w:val="3"/>
                </w:tcPr>
                <w:p w:rsidR="009A40B7" w:rsidRPr="00D66995" w:rsidRDefault="009A40B7" w:rsidP="00C906AC">
                  <w:pPr>
                    <w:jc w:val="both"/>
                  </w:pPr>
                  <w:r w:rsidRPr="00D66995">
                    <w:t xml:space="preserve">Иные характеристики товаров, работ, услуг </w:t>
                  </w:r>
                </w:p>
              </w:tc>
              <w:tc>
                <w:tcPr>
                  <w:tcW w:w="3083" w:type="pct"/>
                  <w:gridSpan w:val="8"/>
                </w:tcPr>
                <w:p w:rsidR="009A40B7" w:rsidRPr="00D66995" w:rsidRDefault="009A40B7" w:rsidP="00C906AC">
                  <w:pPr>
                    <w:jc w:val="both"/>
                    <w:rPr>
                      <w:b/>
                      <w:bCs/>
                      <w:i/>
                    </w:rPr>
                  </w:pPr>
                  <w:r w:rsidRPr="00D66995">
                    <w:rPr>
                      <w:b/>
                      <w:bCs/>
                      <w:i/>
                    </w:rPr>
                    <w:t xml:space="preserve">Колонка включается в случае, если в техническом задании указаны иные требования к товарам, работам, услугам. </w:t>
                  </w:r>
                </w:p>
                <w:p w:rsidR="009A40B7" w:rsidRPr="00D66995" w:rsidRDefault="009A40B7" w:rsidP="00C906AC">
                  <w:pPr>
                    <w:jc w:val="both"/>
                    <w:rPr>
                      <w:b/>
                      <w:bCs/>
                      <w:i/>
                    </w:rPr>
                  </w:pPr>
                  <w:r w:rsidRPr="00D66995">
                    <w:rPr>
                      <w:b/>
                      <w:bCs/>
                      <w:i/>
                    </w:rPr>
                    <w:t>При поставке товаров, выполнении работ, оказании услуг  указывается:</w:t>
                  </w:r>
                </w:p>
                <w:p w:rsidR="009A40B7" w:rsidRPr="00D66995" w:rsidRDefault="009A40B7" w:rsidP="00C906AC">
                  <w:pPr>
                    <w:jc w:val="both"/>
                    <w:rPr>
                      <w:bCs/>
                      <w:i/>
                    </w:rPr>
                  </w:pPr>
                  <w:r w:rsidRPr="00D66995">
                    <w:rPr>
                      <w:bCs/>
                      <w:i/>
                    </w:rPr>
                    <w:t>Участник должен перечислить характеристики в соответствии с требованиями технического задания конкурсной документации и  указать их конкретные значения.</w:t>
                  </w:r>
                </w:p>
                <w:p w:rsidR="009A40B7" w:rsidRPr="00D66995" w:rsidRDefault="009A40B7" w:rsidP="00C906AC">
                  <w:pPr>
                    <w:jc w:val="both"/>
                    <w:rPr>
                      <w:bCs/>
                      <w:i/>
                    </w:rPr>
                  </w:pPr>
                </w:p>
                <w:p w:rsidR="009A40B7" w:rsidRPr="00D66995" w:rsidRDefault="009A40B7" w:rsidP="00C906AC">
                  <w:pPr>
                    <w:jc w:val="both"/>
                    <w:rPr>
                      <w:b/>
                      <w:bCs/>
                      <w:i/>
                    </w:rPr>
                  </w:pPr>
                  <w:r w:rsidRPr="00D66995">
                    <w:rPr>
                      <w:b/>
                      <w:bCs/>
                      <w:i/>
                    </w:rPr>
                    <w:t xml:space="preserve">При выполнении работ, оказании услуг может быть указано: </w:t>
                  </w:r>
                </w:p>
                <w:p w:rsidR="009A40B7" w:rsidRPr="00D66995" w:rsidRDefault="009A40B7" w:rsidP="00C906AC">
                  <w:pPr>
                    <w:jc w:val="both"/>
                    <w:rPr>
                      <w:i/>
                      <w:sz w:val="28"/>
                      <w:szCs w:val="28"/>
                    </w:rPr>
                  </w:pPr>
                  <w:r w:rsidRPr="00D66995">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конкурсной документации</w:t>
                  </w:r>
                  <w:proofErr w:type="gramStart"/>
                  <w:r w:rsidRPr="00D66995">
                    <w:rPr>
                      <w:bCs/>
                      <w:i/>
                    </w:rPr>
                    <w:t>.».</w:t>
                  </w:r>
                  <w:proofErr w:type="gramEnd"/>
                </w:p>
              </w:tc>
            </w:tr>
            <w:tr w:rsidR="009A40B7" w:rsidRPr="00D66995" w:rsidTr="00C906AC">
              <w:tc>
                <w:tcPr>
                  <w:tcW w:w="5000" w:type="pct"/>
                  <w:gridSpan w:val="12"/>
                </w:tcPr>
                <w:p w:rsidR="009A40B7" w:rsidRPr="00D66995" w:rsidRDefault="009A40B7" w:rsidP="00C906AC">
                  <w:pPr>
                    <w:jc w:val="both"/>
                    <w:rPr>
                      <w:b/>
                      <w:i/>
                      <w:sz w:val="28"/>
                      <w:szCs w:val="28"/>
                    </w:rPr>
                  </w:pPr>
                  <w:r w:rsidRPr="00D66995">
                    <w:rPr>
                      <w:b/>
                      <w:bCs/>
                      <w:sz w:val="28"/>
                      <w:szCs w:val="28"/>
                    </w:rPr>
                    <w:t>Результат поставки товаров, выполнения работ, оказания услуг</w:t>
                  </w:r>
                </w:p>
              </w:tc>
            </w:tr>
            <w:tr w:rsidR="009A40B7" w:rsidRPr="00D66995" w:rsidTr="00C906AC">
              <w:tc>
                <w:tcPr>
                  <w:tcW w:w="5000" w:type="pct"/>
                  <w:gridSpan w:val="12"/>
                </w:tcPr>
                <w:p w:rsidR="009A40B7" w:rsidRPr="00D66995" w:rsidRDefault="009A40B7" w:rsidP="00C906AC">
                  <w:pPr>
                    <w:jc w:val="both"/>
                    <w:rPr>
                      <w:bCs/>
                      <w:i/>
                    </w:rPr>
                  </w:pPr>
                  <w:r w:rsidRPr="00D66995">
                    <w:rPr>
                      <w:bCs/>
                      <w:i/>
                    </w:rPr>
                    <w:t>Участник должен указать гарантируемый результат и согласие с условиями технического задания конкурсной документации. Например:</w:t>
                  </w:r>
                </w:p>
                <w:p w:rsidR="009A40B7" w:rsidRPr="00D66995" w:rsidRDefault="009A40B7" w:rsidP="00C906AC">
                  <w:pPr>
                    <w:jc w:val="both"/>
                    <w:rPr>
                      <w:bCs/>
                      <w:i/>
                    </w:rPr>
                  </w:pPr>
                  <w:r w:rsidRPr="00D66995">
                    <w:rPr>
                      <w:bCs/>
                      <w:i/>
                    </w:rPr>
                    <w:t>при поставке товаров:</w:t>
                  </w:r>
                </w:p>
                <w:p w:rsidR="009A40B7" w:rsidRPr="00D66995" w:rsidRDefault="009A40B7" w:rsidP="00C906AC">
                  <w:pPr>
                    <w:jc w:val="both"/>
                    <w:rPr>
                      <w:bCs/>
                      <w:i/>
                    </w:rPr>
                  </w:pPr>
                  <w:r w:rsidRPr="00D66995">
                    <w:rPr>
                      <w:bCs/>
                      <w:i/>
                    </w:rPr>
                    <w:t>«Товары будут поставлены в полном объеме, в установленный срок и в соответствии с предъявляемыми требованиями технического задания конкурсной документации, договора».</w:t>
                  </w:r>
                </w:p>
                <w:p w:rsidR="009A40B7" w:rsidRPr="00D66995" w:rsidRDefault="009A40B7" w:rsidP="00C906AC">
                  <w:pPr>
                    <w:jc w:val="both"/>
                    <w:rPr>
                      <w:bCs/>
                      <w:i/>
                    </w:rPr>
                  </w:pPr>
                  <w:r w:rsidRPr="00D66995">
                    <w:rPr>
                      <w:bCs/>
                      <w:i/>
                    </w:rPr>
                    <w:t>при оказании услуг:</w:t>
                  </w:r>
                </w:p>
                <w:p w:rsidR="009A40B7" w:rsidRPr="00D66995" w:rsidRDefault="009A40B7" w:rsidP="00C906AC">
                  <w:pPr>
                    <w:jc w:val="both"/>
                    <w:rPr>
                      <w:b/>
                    </w:rPr>
                  </w:pPr>
                  <w:r w:rsidRPr="00D66995">
                    <w:rPr>
                      <w:bCs/>
                      <w:i/>
                    </w:rPr>
                    <w:t>«По итогам оказания услуг заказчику будет предоставлен отчет в соответствии с требованиями и в сроки, установленные в техническом задании конкурсной документации, договоре».</w:t>
                  </w:r>
                </w:p>
              </w:tc>
            </w:tr>
            <w:tr w:rsidR="009A40B7" w:rsidRPr="00D66995" w:rsidTr="00C906AC">
              <w:tc>
                <w:tcPr>
                  <w:tcW w:w="5000" w:type="pct"/>
                  <w:gridSpan w:val="12"/>
                </w:tcPr>
                <w:p w:rsidR="009A40B7" w:rsidRPr="00D66995" w:rsidRDefault="009A40B7" w:rsidP="00C906AC">
                  <w:pPr>
                    <w:jc w:val="both"/>
                    <w:rPr>
                      <w:i/>
                      <w:sz w:val="28"/>
                      <w:szCs w:val="28"/>
                    </w:rPr>
                  </w:pPr>
                  <w:r w:rsidRPr="00D66995">
                    <w:rPr>
                      <w:b/>
                      <w:bCs/>
                      <w:sz w:val="28"/>
                      <w:szCs w:val="28"/>
                    </w:rPr>
                    <w:t>Место, условия и порядок поставки товаров, выполнения работ, оказания услуг</w:t>
                  </w:r>
                </w:p>
              </w:tc>
            </w:tr>
            <w:tr w:rsidR="009A40B7" w:rsidRPr="00D66995" w:rsidTr="00C906AC">
              <w:tc>
                <w:tcPr>
                  <w:tcW w:w="5000" w:type="pct"/>
                  <w:gridSpan w:val="12"/>
                </w:tcPr>
                <w:p w:rsidR="009A40B7" w:rsidRPr="00D66995" w:rsidRDefault="009A40B7" w:rsidP="00C906AC">
                  <w:pPr>
                    <w:jc w:val="both"/>
                    <w:rPr>
                      <w:i/>
                      <w:sz w:val="28"/>
                      <w:szCs w:val="28"/>
                    </w:rPr>
                  </w:pPr>
                  <w:r w:rsidRPr="00D66995">
                    <w:rPr>
                      <w:b/>
                      <w:sz w:val="28"/>
                      <w:szCs w:val="28"/>
                    </w:rPr>
                    <w:t>лот № ___</w:t>
                  </w:r>
                </w:p>
              </w:tc>
            </w:tr>
            <w:tr w:rsidR="009A40B7" w:rsidRPr="00D66995" w:rsidTr="00C906AC">
              <w:tc>
                <w:tcPr>
                  <w:tcW w:w="997" w:type="pct"/>
                </w:tcPr>
                <w:p w:rsidR="009A40B7" w:rsidRPr="00D66995" w:rsidRDefault="009A40B7" w:rsidP="00C906AC">
                  <w:pPr>
                    <w:jc w:val="both"/>
                  </w:pPr>
                  <w:r w:rsidRPr="00D66995">
                    <w:t xml:space="preserve">Место </w:t>
                  </w:r>
                  <w:r w:rsidRPr="00D66995">
                    <w:rPr>
                      <w:bCs/>
                    </w:rPr>
                    <w:t>поставки товаров, выполнения работ, оказания услуг</w:t>
                  </w:r>
                </w:p>
              </w:tc>
              <w:tc>
                <w:tcPr>
                  <w:tcW w:w="4003" w:type="pct"/>
                  <w:gridSpan w:val="11"/>
                </w:tcPr>
                <w:p w:rsidR="009A40B7" w:rsidRPr="00D66995" w:rsidRDefault="009A40B7" w:rsidP="00C906AC">
                  <w:pPr>
                    <w:jc w:val="both"/>
                    <w:rPr>
                      <w:b/>
                      <w:bCs/>
                      <w:i/>
                    </w:rPr>
                  </w:pPr>
                  <w:r w:rsidRPr="00D66995">
                    <w:rPr>
                      <w:b/>
                      <w:bCs/>
                      <w:i/>
                    </w:rPr>
                    <w:t>При поставке товаров, выполнении работ, оказании услуг  указывается:</w:t>
                  </w:r>
                </w:p>
                <w:p w:rsidR="009A40B7" w:rsidRPr="00D66995" w:rsidRDefault="009A40B7" w:rsidP="00C906AC">
                  <w:pPr>
                    <w:jc w:val="both"/>
                    <w:rPr>
                      <w:bCs/>
                      <w:i/>
                    </w:rPr>
                  </w:pPr>
                  <w:r w:rsidRPr="00D66995">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9A40B7" w:rsidRPr="00D66995" w:rsidRDefault="009A40B7" w:rsidP="00C906AC">
                  <w:pPr>
                    <w:jc w:val="both"/>
                    <w:rPr>
                      <w:b/>
                      <w:bCs/>
                      <w:i/>
                    </w:rPr>
                  </w:pPr>
                  <w:r w:rsidRPr="00D66995">
                    <w:rPr>
                      <w:b/>
                      <w:bCs/>
                      <w:i/>
                    </w:rPr>
                    <w:lastRenderedPageBreak/>
                    <w:t xml:space="preserve">При поставке товаров, выполнении работ, оказании услуг может быть указано: </w:t>
                  </w:r>
                </w:p>
                <w:p w:rsidR="009A40B7" w:rsidRPr="00D66995" w:rsidRDefault="009A40B7" w:rsidP="00C906AC">
                  <w:pPr>
                    <w:jc w:val="both"/>
                    <w:rPr>
                      <w:i/>
                    </w:rPr>
                  </w:pPr>
                  <w:r w:rsidRPr="00D66995">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w:t>
                  </w:r>
                  <w:proofErr w:type="gramStart"/>
                  <w:r w:rsidRPr="00D66995">
                    <w:rPr>
                      <w:bCs/>
                      <w:i/>
                    </w:rPr>
                    <w:t>е(</w:t>
                  </w:r>
                  <w:proofErr w:type="gramEnd"/>
                  <w:r w:rsidRPr="00D66995">
                    <w:rPr>
                      <w:bCs/>
                      <w:i/>
                    </w:rPr>
                    <w:t>ах), указанном(</w:t>
                  </w:r>
                  <w:proofErr w:type="spellStart"/>
                  <w:r w:rsidRPr="00D66995">
                    <w:rPr>
                      <w:bCs/>
                      <w:i/>
                    </w:rPr>
                    <w:t>ых</w:t>
                  </w:r>
                  <w:proofErr w:type="spellEnd"/>
                  <w:r w:rsidRPr="00D66995">
                    <w:rPr>
                      <w:bCs/>
                      <w:i/>
                    </w:rPr>
                    <w:t>) в техническом задании конкурсной документации.».</w:t>
                  </w:r>
                </w:p>
              </w:tc>
            </w:tr>
            <w:tr w:rsidR="009A40B7" w:rsidRPr="00D66995" w:rsidTr="00C906AC">
              <w:tc>
                <w:tcPr>
                  <w:tcW w:w="997" w:type="pct"/>
                </w:tcPr>
                <w:p w:rsidR="009A40B7" w:rsidRPr="00D66995" w:rsidRDefault="009A40B7" w:rsidP="00C906AC">
                  <w:pPr>
                    <w:jc w:val="both"/>
                    <w:rPr>
                      <w:i/>
                      <w:sz w:val="28"/>
                      <w:szCs w:val="28"/>
                    </w:rPr>
                  </w:pPr>
                  <w:r w:rsidRPr="00D66995">
                    <w:lastRenderedPageBreak/>
                    <w:t xml:space="preserve">Условия </w:t>
                  </w:r>
                  <w:r w:rsidRPr="00D66995">
                    <w:rPr>
                      <w:bCs/>
                    </w:rPr>
                    <w:t>поставки товаров, выполнения работ, оказания услуг</w:t>
                  </w:r>
                </w:p>
              </w:tc>
              <w:tc>
                <w:tcPr>
                  <w:tcW w:w="4003" w:type="pct"/>
                  <w:gridSpan w:val="11"/>
                </w:tcPr>
                <w:p w:rsidR="009A40B7" w:rsidRPr="00D66995" w:rsidRDefault="009A40B7" w:rsidP="00C906AC">
                  <w:pPr>
                    <w:jc w:val="both"/>
                    <w:rPr>
                      <w:b/>
                      <w:bCs/>
                      <w:i/>
                    </w:rPr>
                  </w:pPr>
                  <w:r w:rsidRPr="00D66995">
                    <w:rPr>
                      <w:b/>
                      <w:bCs/>
                      <w:i/>
                    </w:rPr>
                    <w:t>При поставке товаров, выполнении работ, оказании услуг  указывается:</w:t>
                  </w:r>
                </w:p>
                <w:p w:rsidR="009A40B7" w:rsidRPr="00D66995" w:rsidRDefault="009A40B7" w:rsidP="00C906AC">
                  <w:pPr>
                    <w:jc w:val="both"/>
                    <w:rPr>
                      <w:bCs/>
                      <w:i/>
                    </w:rPr>
                  </w:pPr>
                  <w:r w:rsidRPr="00D66995">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9A40B7" w:rsidRPr="00D66995" w:rsidRDefault="009A40B7" w:rsidP="00C906AC">
                  <w:pPr>
                    <w:jc w:val="both"/>
                    <w:rPr>
                      <w:b/>
                      <w:bCs/>
                      <w:i/>
                    </w:rPr>
                  </w:pPr>
                  <w:r w:rsidRPr="00D66995">
                    <w:rPr>
                      <w:b/>
                      <w:bCs/>
                      <w:i/>
                    </w:rPr>
                    <w:t xml:space="preserve">При поставке товаров, выполнении работ, оказании услуг может быть указано: </w:t>
                  </w:r>
                </w:p>
                <w:p w:rsidR="009A40B7" w:rsidRPr="00D66995" w:rsidRDefault="009A40B7" w:rsidP="00C906AC">
                  <w:pPr>
                    <w:jc w:val="both"/>
                    <w:rPr>
                      <w:i/>
                      <w:sz w:val="28"/>
                      <w:szCs w:val="28"/>
                    </w:rPr>
                  </w:pPr>
                  <w:r w:rsidRPr="00D66995">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конкурсной документации.</w:t>
                  </w:r>
                </w:p>
              </w:tc>
            </w:tr>
            <w:tr w:rsidR="009A40B7" w:rsidRPr="00D66995" w:rsidTr="00C906AC">
              <w:tc>
                <w:tcPr>
                  <w:tcW w:w="997" w:type="pct"/>
                </w:tcPr>
                <w:p w:rsidR="009A40B7" w:rsidRPr="00D66995" w:rsidRDefault="009A40B7" w:rsidP="00C906AC">
                  <w:pPr>
                    <w:jc w:val="both"/>
                    <w:rPr>
                      <w:i/>
                      <w:sz w:val="28"/>
                      <w:szCs w:val="28"/>
                    </w:rPr>
                  </w:pPr>
                  <w:r w:rsidRPr="00D66995">
                    <w:t xml:space="preserve">Сроки </w:t>
                  </w:r>
                  <w:r w:rsidRPr="00D66995">
                    <w:rPr>
                      <w:bCs/>
                    </w:rPr>
                    <w:t>поставки товаров, выполнения работ, оказания услуг</w:t>
                  </w:r>
                </w:p>
              </w:tc>
              <w:tc>
                <w:tcPr>
                  <w:tcW w:w="4003" w:type="pct"/>
                  <w:gridSpan w:val="11"/>
                </w:tcPr>
                <w:p w:rsidR="009A40B7" w:rsidRPr="00D66995" w:rsidRDefault="009A40B7" w:rsidP="00C906AC">
                  <w:pPr>
                    <w:jc w:val="both"/>
                    <w:rPr>
                      <w:b/>
                      <w:bCs/>
                      <w:i/>
                    </w:rPr>
                  </w:pPr>
                  <w:r w:rsidRPr="00D66995">
                    <w:rPr>
                      <w:b/>
                      <w:bCs/>
                      <w:i/>
                    </w:rPr>
                    <w:t>При поставке товаров, выполнении работ, оказании услуг  указывается:</w:t>
                  </w:r>
                </w:p>
                <w:p w:rsidR="009A40B7" w:rsidRPr="00D66995" w:rsidRDefault="009A40B7" w:rsidP="00C906AC">
                  <w:pPr>
                    <w:jc w:val="both"/>
                    <w:rPr>
                      <w:bCs/>
                      <w:i/>
                    </w:rPr>
                  </w:pPr>
                  <w:r w:rsidRPr="00D66995">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w:t>
                  </w:r>
                  <w:proofErr w:type="gramStart"/>
                  <w:r w:rsidRPr="00D66995">
                    <w:rPr>
                      <w:bCs/>
                      <w:i/>
                    </w:rPr>
                    <w:t>.Г</w:t>
                  </w:r>
                  <w:proofErr w:type="gramEnd"/>
                  <w:r w:rsidRPr="00D66995">
                    <w:rPr>
                      <w:bCs/>
                      <w:i/>
                    </w:rPr>
                    <w:t>ГГГ.</w:t>
                  </w:r>
                </w:p>
                <w:p w:rsidR="009A40B7" w:rsidRPr="00D66995" w:rsidRDefault="009A40B7" w:rsidP="00C906AC">
                  <w:pPr>
                    <w:jc w:val="both"/>
                    <w:rPr>
                      <w:b/>
                      <w:bCs/>
                      <w:i/>
                    </w:rPr>
                  </w:pPr>
                  <w:r w:rsidRPr="00D66995">
                    <w:rPr>
                      <w:b/>
                      <w:bCs/>
                      <w:i/>
                    </w:rPr>
                    <w:t xml:space="preserve">При поставке товаров, выполнении работ, оказании услуг может быть указано: </w:t>
                  </w:r>
                </w:p>
                <w:p w:rsidR="009A40B7" w:rsidRPr="00D66995" w:rsidRDefault="009A40B7" w:rsidP="00C906AC">
                  <w:pPr>
                    <w:jc w:val="both"/>
                    <w:rPr>
                      <w:bCs/>
                      <w:i/>
                    </w:rPr>
                  </w:pPr>
                  <w:r w:rsidRPr="00D66995">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конкурсной документации.</w:t>
                  </w:r>
                </w:p>
                <w:p w:rsidR="009A40B7" w:rsidRPr="00D66995" w:rsidRDefault="009A40B7" w:rsidP="00C906AC">
                  <w:pPr>
                    <w:jc w:val="both"/>
                    <w:rPr>
                      <w:bCs/>
                      <w:i/>
                    </w:rPr>
                  </w:pPr>
                </w:p>
                <w:p w:rsidR="009A40B7" w:rsidRPr="00D66995" w:rsidRDefault="009A40B7" w:rsidP="00C906AC">
                  <w:pPr>
                    <w:jc w:val="both"/>
                    <w:rPr>
                      <w:i/>
                      <w:sz w:val="28"/>
                      <w:szCs w:val="28"/>
                    </w:rPr>
                  </w:pPr>
                  <w:r w:rsidRPr="00D66995">
                    <w:rPr>
                      <w:b/>
                      <w:bCs/>
                      <w:i/>
                    </w:rPr>
                    <w:t>В случае</w:t>
                  </w:r>
                  <w:proofErr w:type="gramStart"/>
                  <w:r w:rsidRPr="00D66995">
                    <w:rPr>
                      <w:b/>
                      <w:bCs/>
                      <w:i/>
                    </w:rPr>
                    <w:t>,</w:t>
                  </w:r>
                  <w:proofErr w:type="gramEnd"/>
                  <w:r w:rsidRPr="00D66995">
                    <w:rPr>
                      <w:b/>
                      <w:bCs/>
                      <w:i/>
                    </w:rPr>
                    <w:t xml:space="preserve"> если участнику предоставлялось право указать желаемый срок поставки товара, выполнения работ, оказания услуг, указывается:</w:t>
                  </w:r>
                  <w:r w:rsidRPr="00D66995">
                    <w:rPr>
                      <w:bCs/>
                      <w:i/>
                    </w:rPr>
                    <w:t xml:space="preserve">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9A40B7" w:rsidRPr="00D66995" w:rsidTr="00C906AC">
              <w:tc>
                <w:tcPr>
                  <w:tcW w:w="5000" w:type="pct"/>
                  <w:gridSpan w:val="12"/>
                </w:tcPr>
                <w:p w:rsidR="009A40B7" w:rsidRPr="00D66995" w:rsidRDefault="009A40B7" w:rsidP="00C906AC">
                  <w:pPr>
                    <w:jc w:val="both"/>
                    <w:rPr>
                      <w:i/>
                      <w:sz w:val="28"/>
                      <w:szCs w:val="28"/>
                    </w:rPr>
                  </w:pPr>
                  <w:r w:rsidRPr="00D66995">
                    <w:rPr>
                      <w:b/>
                      <w:bCs/>
                      <w:sz w:val="28"/>
                      <w:szCs w:val="28"/>
                    </w:rPr>
                    <w:t>Форма, сроки и порядок оплаты</w:t>
                  </w:r>
                </w:p>
              </w:tc>
            </w:tr>
            <w:tr w:rsidR="009A40B7" w:rsidRPr="00D66995" w:rsidTr="00C906AC">
              <w:tc>
                <w:tcPr>
                  <w:tcW w:w="997" w:type="pct"/>
                </w:tcPr>
                <w:p w:rsidR="009A40B7" w:rsidRPr="00D66995" w:rsidRDefault="009A40B7" w:rsidP="00C906AC">
                  <w:pPr>
                    <w:jc w:val="both"/>
                    <w:rPr>
                      <w:i/>
                    </w:rPr>
                  </w:pPr>
                  <w:r w:rsidRPr="00D66995">
                    <w:rPr>
                      <w:bCs/>
                    </w:rPr>
                    <w:t>Форма оплаты</w:t>
                  </w:r>
                </w:p>
              </w:tc>
              <w:tc>
                <w:tcPr>
                  <w:tcW w:w="4003" w:type="pct"/>
                  <w:gridSpan w:val="11"/>
                </w:tcPr>
                <w:p w:rsidR="009A40B7" w:rsidRPr="00D66995" w:rsidRDefault="009A40B7" w:rsidP="00C906AC">
                  <w:pPr>
                    <w:jc w:val="both"/>
                    <w:rPr>
                      <w:b/>
                      <w:bCs/>
                      <w:i/>
                    </w:rPr>
                  </w:pPr>
                  <w:r w:rsidRPr="00D66995">
                    <w:rPr>
                      <w:b/>
                      <w:bCs/>
                      <w:i/>
                    </w:rPr>
                    <w:t>При поставке товаров, выполнении работ, оказании услуг  указывается:</w:t>
                  </w:r>
                </w:p>
                <w:p w:rsidR="009A40B7" w:rsidRPr="00D66995" w:rsidRDefault="009A40B7" w:rsidP="00C906AC">
                  <w:pPr>
                    <w:jc w:val="both"/>
                    <w:rPr>
                      <w:bCs/>
                      <w:i/>
                    </w:rPr>
                  </w:pPr>
                  <w:r w:rsidRPr="00D66995">
                    <w:rPr>
                      <w:bCs/>
                      <w:i/>
                    </w:rPr>
                    <w:t>Участник должен указать форму оплаты по договору в соответствии с требованиями технического задания.</w:t>
                  </w:r>
                </w:p>
                <w:p w:rsidR="009A40B7" w:rsidRPr="00D66995" w:rsidRDefault="009A40B7" w:rsidP="00C906AC">
                  <w:pPr>
                    <w:jc w:val="both"/>
                    <w:rPr>
                      <w:b/>
                      <w:bCs/>
                      <w:i/>
                    </w:rPr>
                  </w:pPr>
                  <w:r w:rsidRPr="00D66995">
                    <w:rPr>
                      <w:b/>
                      <w:bCs/>
                      <w:i/>
                    </w:rPr>
                    <w:t xml:space="preserve">При поставке товаров, выполнении работ, оказании услуг может быть указано: </w:t>
                  </w:r>
                </w:p>
                <w:p w:rsidR="009A40B7" w:rsidRPr="00D66995" w:rsidRDefault="009A40B7" w:rsidP="00C906AC">
                  <w:pPr>
                    <w:jc w:val="both"/>
                    <w:rPr>
                      <w:bCs/>
                      <w:i/>
                    </w:rPr>
                  </w:pPr>
                  <w:r w:rsidRPr="00D66995">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конкурсной документации.</w:t>
                  </w:r>
                </w:p>
              </w:tc>
            </w:tr>
            <w:tr w:rsidR="009A40B7" w:rsidRPr="00D66995" w:rsidTr="00C906AC">
              <w:tc>
                <w:tcPr>
                  <w:tcW w:w="997" w:type="pct"/>
                </w:tcPr>
                <w:p w:rsidR="009A40B7" w:rsidRPr="00D66995" w:rsidRDefault="009A40B7" w:rsidP="00C906AC">
                  <w:pPr>
                    <w:jc w:val="both"/>
                    <w:rPr>
                      <w:i/>
                    </w:rPr>
                  </w:pPr>
                  <w:r w:rsidRPr="00D66995">
                    <w:rPr>
                      <w:bCs/>
                    </w:rPr>
                    <w:t>Авансирование</w:t>
                  </w:r>
                </w:p>
              </w:tc>
              <w:tc>
                <w:tcPr>
                  <w:tcW w:w="4003" w:type="pct"/>
                  <w:gridSpan w:val="11"/>
                </w:tcPr>
                <w:p w:rsidR="009A40B7" w:rsidRPr="00D66995" w:rsidRDefault="009A40B7" w:rsidP="00C906AC">
                  <w:pPr>
                    <w:jc w:val="both"/>
                    <w:rPr>
                      <w:i/>
                      <w:sz w:val="28"/>
                      <w:szCs w:val="28"/>
                    </w:rPr>
                  </w:pPr>
                  <w:r w:rsidRPr="00D66995">
                    <w:rPr>
                      <w:b/>
                      <w:bCs/>
                      <w:i/>
                    </w:rPr>
                    <w:t xml:space="preserve">Строка включается в случае, если участнику предоставляется право указать желаемый размер аванса. </w:t>
                  </w:r>
                  <w:r w:rsidRPr="00D66995">
                    <w:rPr>
                      <w:bCs/>
                      <w:i/>
                    </w:rPr>
                    <w:t xml:space="preserve">Участник должен указать размер аванса, но не выше максимально возможного размера, установленного в </w:t>
                  </w:r>
                  <w:r w:rsidRPr="00D66995">
                    <w:rPr>
                      <w:bCs/>
                      <w:i/>
                    </w:rPr>
                    <w:lastRenderedPageBreak/>
                    <w:t>техническом задании: «Аванс составляет __ % (указать конкретное значение) от цены договора (стоимости этапа договора)».</w:t>
                  </w:r>
                </w:p>
              </w:tc>
            </w:tr>
            <w:tr w:rsidR="009A40B7" w:rsidRPr="00D66995" w:rsidTr="00C906AC">
              <w:tc>
                <w:tcPr>
                  <w:tcW w:w="997" w:type="pct"/>
                </w:tcPr>
                <w:p w:rsidR="009A40B7" w:rsidRPr="00D66995" w:rsidRDefault="009A40B7" w:rsidP="00C906AC">
                  <w:pPr>
                    <w:jc w:val="both"/>
                    <w:rPr>
                      <w:i/>
                    </w:rPr>
                  </w:pPr>
                  <w:r w:rsidRPr="00D66995">
                    <w:rPr>
                      <w:bCs/>
                    </w:rPr>
                    <w:lastRenderedPageBreak/>
                    <w:t>Срок и порядок оплаты</w:t>
                  </w:r>
                </w:p>
              </w:tc>
              <w:tc>
                <w:tcPr>
                  <w:tcW w:w="4003" w:type="pct"/>
                  <w:gridSpan w:val="11"/>
                </w:tcPr>
                <w:p w:rsidR="009A40B7" w:rsidRPr="00D66995" w:rsidRDefault="009A40B7" w:rsidP="00C906AC">
                  <w:pPr>
                    <w:jc w:val="both"/>
                    <w:rPr>
                      <w:b/>
                      <w:bCs/>
                      <w:i/>
                    </w:rPr>
                  </w:pPr>
                  <w:r w:rsidRPr="00D66995">
                    <w:rPr>
                      <w:b/>
                      <w:bCs/>
                      <w:i/>
                    </w:rPr>
                    <w:t>При поставке товаров, выполнении работ, оказании услуг  указывается:</w:t>
                  </w:r>
                </w:p>
                <w:p w:rsidR="009A40B7" w:rsidRPr="00D66995" w:rsidRDefault="009A40B7" w:rsidP="00C906AC">
                  <w:pPr>
                    <w:jc w:val="both"/>
                    <w:rPr>
                      <w:bCs/>
                      <w:i/>
                    </w:rPr>
                  </w:pPr>
                  <w:r w:rsidRPr="00D66995">
                    <w:rPr>
                      <w:bCs/>
                      <w:i/>
                    </w:rPr>
                    <w:t>Участник должен указать конкретные сроки и порядок оплаты по договору в соответствии с требованиями технического задания.</w:t>
                  </w:r>
                </w:p>
                <w:p w:rsidR="009A40B7" w:rsidRPr="00D66995" w:rsidRDefault="009A40B7" w:rsidP="00C906AC">
                  <w:pPr>
                    <w:jc w:val="both"/>
                    <w:rPr>
                      <w:b/>
                      <w:bCs/>
                      <w:i/>
                    </w:rPr>
                  </w:pPr>
                  <w:r w:rsidRPr="00D66995">
                    <w:rPr>
                      <w:b/>
                      <w:bCs/>
                      <w:i/>
                    </w:rPr>
                    <w:t xml:space="preserve">При поставке товаров, выполнении работ, оказании услуг может быть указано: </w:t>
                  </w:r>
                </w:p>
                <w:p w:rsidR="009A40B7" w:rsidRPr="00D66995" w:rsidRDefault="009A40B7" w:rsidP="00C906AC">
                  <w:pPr>
                    <w:jc w:val="both"/>
                    <w:rPr>
                      <w:bCs/>
                      <w:i/>
                    </w:rPr>
                  </w:pPr>
                  <w:r w:rsidRPr="00D66995">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конкурсной документации.</w:t>
                  </w:r>
                </w:p>
                <w:p w:rsidR="009A40B7" w:rsidRPr="00D66995" w:rsidRDefault="009A40B7" w:rsidP="00C906AC">
                  <w:pPr>
                    <w:jc w:val="both"/>
                    <w:rPr>
                      <w:bCs/>
                      <w:i/>
                    </w:rPr>
                  </w:pPr>
                </w:p>
                <w:p w:rsidR="009A40B7" w:rsidRPr="00D66995" w:rsidRDefault="009A40B7" w:rsidP="00C906AC">
                  <w:pPr>
                    <w:jc w:val="both"/>
                    <w:rPr>
                      <w:i/>
                      <w:sz w:val="28"/>
                      <w:szCs w:val="28"/>
                    </w:rPr>
                  </w:pPr>
                  <w:r w:rsidRPr="00D66995">
                    <w:rPr>
                      <w:b/>
                      <w:bCs/>
                      <w:i/>
                    </w:rPr>
                    <w:t>В случае</w:t>
                  </w:r>
                  <w:proofErr w:type="gramStart"/>
                  <w:r w:rsidRPr="00D66995">
                    <w:rPr>
                      <w:b/>
                      <w:bCs/>
                      <w:i/>
                    </w:rPr>
                    <w:t>,</w:t>
                  </w:r>
                  <w:proofErr w:type="gramEnd"/>
                  <w:r w:rsidRPr="00D66995">
                    <w:rPr>
                      <w:b/>
                      <w:bCs/>
                      <w:i/>
                    </w:rPr>
                    <w:t xml:space="preserve"> если участнику предоставлялось право указать желаемый срок оплаты, указывается:</w:t>
                  </w:r>
                  <w:r w:rsidRPr="00D66995">
                    <w:rPr>
                      <w:bCs/>
                      <w:i/>
                    </w:rPr>
                    <w:t xml:space="preserve">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w:t>
                  </w:r>
                  <w:proofErr w:type="gramStart"/>
                  <w:r w:rsidRPr="00D66995">
                    <w:rPr>
                      <w:bCs/>
                      <w:i/>
                    </w:rPr>
                    <w:t>от</w:t>
                  </w:r>
                  <w:proofErr w:type="gramEnd"/>
                  <w:r w:rsidRPr="00D66995">
                    <w:rPr>
                      <w:bCs/>
                      <w:i/>
                    </w:rPr>
                    <w:t xml:space="preserve"> ______».</w:t>
                  </w:r>
                </w:p>
              </w:tc>
            </w:tr>
            <w:tr w:rsidR="009A40B7" w:rsidRPr="00D66995" w:rsidTr="00C906AC">
              <w:tc>
                <w:tcPr>
                  <w:tcW w:w="5000" w:type="pct"/>
                  <w:gridSpan w:val="12"/>
                </w:tcPr>
                <w:p w:rsidR="009A40B7" w:rsidRPr="00D66995" w:rsidRDefault="009A40B7" w:rsidP="00C906AC">
                  <w:pPr>
                    <w:jc w:val="both"/>
                    <w:rPr>
                      <w:i/>
                      <w:sz w:val="28"/>
                      <w:szCs w:val="28"/>
                    </w:rPr>
                  </w:pPr>
                  <w:r w:rsidRPr="00D66995">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9A40B7" w:rsidRPr="00D66995" w:rsidTr="00C906AC">
              <w:tc>
                <w:tcPr>
                  <w:tcW w:w="1347" w:type="pct"/>
                  <w:gridSpan w:val="2"/>
                  <w:vMerge w:val="restart"/>
                </w:tcPr>
                <w:p w:rsidR="009A40B7" w:rsidRPr="00D66995" w:rsidRDefault="009A40B7" w:rsidP="00C906AC">
                  <w:pPr>
                    <w:jc w:val="both"/>
                    <w:rPr>
                      <w:sz w:val="28"/>
                      <w:szCs w:val="28"/>
                    </w:rPr>
                  </w:pPr>
                  <w:r w:rsidRPr="00D66995">
                    <w:rPr>
                      <w:b/>
                    </w:rPr>
                    <w:t>Наименование показателя</w:t>
                  </w:r>
                </w:p>
              </w:tc>
              <w:tc>
                <w:tcPr>
                  <w:tcW w:w="762" w:type="pct"/>
                  <w:gridSpan w:val="3"/>
                  <w:vMerge w:val="restart"/>
                </w:tcPr>
                <w:p w:rsidR="009A40B7" w:rsidRPr="00D66995" w:rsidRDefault="009A40B7" w:rsidP="00C906AC">
                  <w:pPr>
                    <w:jc w:val="both"/>
                    <w:rPr>
                      <w:sz w:val="28"/>
                      <w:szCs w:val="28"/>
                    </w:rPr>
                  </w:pPr>
                  <w:r w:rsidRPr="00D66995">
                    <w:rPr>
                      <w:b/>
                    </w:rPr>
                    <w:t>Общая стоимость</w:t>
                  </w:r>
                </w:p>
              </w:tc>
              <w:tc>
                <w:tcPr>
                  <w:tcW w:w="2891" w:type="pct"/>
                  <w:gridSpan w:val="7"/>
                </w:tcPr>
                <w:p w:rsidR="009A40B7" w:rsidRPr="00D66995" w:rsidRDefault="009A40B7" w:rsidP="00C906AC">
                  <w:pPr>
                    <w:jc w:val="both"/>
                    <w:rPr>
                      <w:sz w:val="28"/>
                      <w:szCs w:val="28"/>
                    </w:rPr>
                  </w:pPr>
                  <w:r w:rsidRPr="00D66995">
                    <w:rPr>
                      <w:b/>
                    </w:rPr>
                    <w:t>в том числе</w:t>
                  </w:r>
                  <w:r w:rsidRPr="00D66995">
                    <w:rPr>
                      <w:rStyle w:val="ad"/>
                      <w:b/>
                    </w:rPr>
                    <w:footnoteReference w:id="7"/>
                  </w:r>
                  <w:r w:rsidRPr="00D66995">
                    <w:rPr>
                      <w:b/>
                    </w:rPr>
                    <w:t xml:space="preserve">: </w:t>
                  </w:r>
                  <w:r w:rsidRPr="00D66995">
                    <w:rPr>
                      <w:b/>
                      <w:i/>
                    </w:rPr>
                    <w:t>(указать сведения о стоимости на каждый год, в котором выполняются работы, оказываются услуги, поставляются товары</w:t>
                  </w:r>
                  <w:r w:rsidRPr="00D66995">
                    <w:rPr>
                      <w:b/>
                    </w:rPr>
                    <w:t>)</w:t>
                  </w:r>
                </w:p>
              </w:tc>
            </w:tr>
            <w:tr w:rsidR="009A40B7" w:rsidRPr="00D66995" w:rsidTr="00C906AC">
              <w:tc>
                <w:tcPr>
                  <w:tcW w:w="1347" w:type="pct"/>
                  <w:gridSpan w:val="2"/>
                  <w:vMerge/>
                </w:tcPr>
                <w:p w:rsidR="009A40B7" w:rsidRPr="00D66995" w:rsidRDefault="009A40B7" w:rsidP="00C906AC">
                  <w:pPr>
                    <w:jc w:val="both"/>
                    <w:rPr>
                      <w:sz w:val="28"/>
                      <w:szCs w:val="28"/>
                    </w:rPr>
                  </w:pPr>
                </w:p>
              </w:tc>
              <w:tc>
                <w:tcPr>
                  <w:tcW w:w="762" w:type="pct"/>
                  <w:gridSpan w:val="3"/>
                  <w:vMerge/>
                </w:tcPr>
                <w:p w:rsidR="009A40B7" w:rsidRPr="00D66995" w:rsidRDefault="009A40B7" w:rsidP="00C906AC">
                  <w:pPr>
                    <w:jc w:val="both"/>
                    <w:rPr>
                      <w:sz w:val="28"/>
                      <w:szCs w:val="28"/>
                    </w:rPr>
                  </w:pPr>
                </w:p>
              </w:tc>
              <w:tc>
                <w:tcPr>
                  <w:tcW w:w="918" w:type="pct"/>
                  <w:gridSpan w:val="2"/>
                </w:tcPr>
                <w:p w:rsidR="009A40B7" w:rsidRPr="00D66995" w:rsidRDefault="009A40B7" w:rsidP="00C906AC">
                  <w:pPr>
                    <w:jc w:val="both"/>
                    <w:rPr>
                      <w:sz w:val="28"/>
                      <w:szCs w:val="28"/>
                    </w:rPr>
                  </w:pPr>
                  <w:r w:rsidRPr="00D66995">
                    <w:t>на 20___ г.</w:t>
                  </w:r>
                </w:p>
              </w:tc>
              <w:tc>
                <w:tcPr>
                  <w:tcW w:w="1067" w:type="pct"/>
                  <w:gridSpan w:val="3"/>
                </w:tcPr>
                <w:p w:rsidR="009A40B7" w:rsidRPr="00D66995" w:rsidRDefault="009A40B7" w:rsidP="00C906AC">
                  <w:pPr>
                    <w:jc w:val="both"/>
                    <w:rPr>
                      <w:sz w:val="28"/>
                      <w:szCs w:val="28"/>
                    </w:rPr>
                  </w:pPr>
                  <w:r w:rsidRPr="00D66995">
                    <w:t>на 20___ г.</w:t>
                  </w:r>
                </w:p>
              </w:tc>
              <w:tc>
                <w:tcPr>
                  <w:tcW w:w="907" w:type="pct"/>
                  <w:gridSpan w:val="2"/>
                </w:tcPr>
                <w:p w:rsidR="009A40B7" w:rsidRPr="00D66995" w:rsidRDefault="009A40B7" w:rsidP="00C906AC">
                  <w:pPr>
                    <w:jc w:val="both"/>
                    <w:rPr>
                      <w:sz w:val="28"/>
                      <w:szCs w:val="28"/>
                    </w:rPr>
                  </w:pPr>
                  <w:r w:rsidRPr="00D66995">
                    <w:t>и т.д.</w:t>
                  </w:r>
                </w:p>
              </w:tc>
            </w:tr>
            <w:tr w:rsidR="009A40B7" w:rsidRPr="00D66995" w:rsidTr="00C906AC">
              <w:tc>
                <w:tcPr>
                  <w:tcW w:w="1347" w:type="pct"/>
                  <w:gridSpan w:val="2"/>
                </w:tcPr>
                <w:p w:rsidR="009A40B7" w:rsidRPr="00D66995" w:rsidRDefault="009A40B7" w:rsidP="00C906AC">
                  <w:pPr>
                    <w:jc w:val="both"/>
                    <w:rPr>
                      <w:sz w:val="28"/>
                      <w:szCs w:val="28"/>
                    </w:rPr>
                  </w:pPr>
                  <w:r w:rsidRPr="00D66995">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D66995">
                    <w:rPr>
                      <w:rStyle w:val="ad"/>
                    </w:rPr>
                    <w:footnoteReference w:id="8"/>
                  </w:r>
                </w:p>
              </w:tc>
              <w:tc>
                <w:tcPr>
                  <w:tcW w:w="762" w:type="pct"/>
                  <w:gridSpan w:val="3"/>
                </w:tcPr>
                <w:p w:rsidR="009A40B7" w:rsidRPr="00D66995" w:rsidRDefault="009A40B7" w:rsidP="00C906AC">
                  <w:pPr>
                    <w:jc w:val="both"/>
                    <w:rPr>
                      <w:sz w:val="28"/>
                      <w:szCs w:val="28"/>
                    </w:rPr>
                  </w:pPr>
                  <w:r w:rsidRPr="00D66995">
                    <w:rPr>
                      <w:i/>
                    </w:rPr>
                    <w:t>Указать стоимость в рублях с учетом НДС</w:t>
                  </w:r>
                </w:p>
              </w:tc>
              <w:tc>
                <w:tcPr>
                  <w:tcW w:w="918" w:type="pct"/>
                  <w:gridSpan w:val="2"/>
                </w:tcPr>
                <w:p w:rsidR="009A40B7" w:rsidRPr="00D66995" w:rsidRDefault="009A40B7" w:rsidP="00C906AC">
                  <w:pPr>
                    <w:jc w:val="both"/>
                    <w:rPr>
                      <w:sz w:val="28"/>
                      <w:szCs w:val="28"/>
                    </w:rPr>
                  </w:pPr>
                  <w:r w:rsidRPr="00D66995">
                    <w:rPr>
                      <w:i/>
                    </w:rPr>
                    <w:t>Указать стоимость в рублях с учетом НДС</w:t>
                  </w:r>
                </w:p>
              </w:tc>
              <w:tc>
                <w:tcPr>
                  <w:tcW w:w="1067" w:type="pct"/>
                  <w:gridSpan w:val="3"/>
                </w:tcPr>
                <w:p w:rsidR="009A40B7" w:rsidRPr="00D66995" w:rsidRDefault="009A40B7" w:rsidP="00C906AC">
                  <w:pPr>
                    <w:jc w:val="both"/>
                    <w:rPr>
                      <w:sz w:val="28"/>
                      <w:szCs w:val="28"/>
                    </w:rPr>
                  </w:pPr>
                  <w:r w:rsidRPr="00D66995">
                    <w:rPr>
                      <w:i/>
                    </w:rPr>
                    <w:t>Указать стоимость в рублях с учетом НДС</w:t>
                  </w:r>
                </w:p>
              </w:tc>
              <w:tc>
                <w:tcPr>
                  <w:tcW w:w="907" w:type="pct"/>
                  <w:gridSpan w:val="2"/>
                </w:tcPr>
                <w:p w:rsidR="009A40B7" w:rsidRPr="00D66995" w:rsidRDefault="009A40B7" w:rsidP="00C906AC">
                  <w:pPr>
                    <w:jc w:val="both"/>
                    <w:rPr>
                      <w:sz w:val="28"/>
                      <w:szCs w:val="28"/>
                    </w:rPr>
                  </w:pPr>
                  <w:r w:rsidRPr="00D66995">
                    <w:rPr>
                      <w:i/>
                    </w:rPr>
                    <w:t>Указать стоимость в рублях с учетом НДС</w:t>
                  </w:r>
                </w:p>
              </w:tc>
            </w:tr>
            <w:tr w:rsidR="009A40B7" w:rsidRPr="00D66995" w:rsidTr="00C906AC">
              <w:tc>
                <w:tcPr>
                  <w:tcW w:w="1347" w:type="pct"/>
                  <w:gridSpan w:val="2"/>
                </w:tcPr>
                <w:p w:rsidR="009A40B7" w:rsidRPr="00D66995" w:rsidRDefault="009A40B7" w:rsidP="00C906AC">
                  <w:pPr>
                    <w:jc w:val="both"/>
                    <w:rPr>
                      <w:sz w:val="28"/>
                      <w:szCs w:val="28"/>
                    </w:rPr>
                  </w:pPr>
                  <w:r w:rsidRPr="00D66995">
                    <w:t>Стоимость товаров, произведенных в Российской Федерации, из общего объема предлагаемых товаров с учетом НДС, рублей</w:t>
                  </w:r>
                </w:p>
              </w:tc>
              <w:tc>
                <w:tcPr>
                  <w:tcW w:w="762" w:type="pct"/>
                  <w:gridSpan w:val="3"/>
                </w:tcPr>
                <w:p w:rsidR="009A40B7" w:rsidRPr="00D66995" w:rsidRDefault="009A40B7" w:rsidP="00C906AC">
                  <w:pPr>
                    <w:jc w:val="both"/>
                    <w:rPr>
                      <w:sz w:val="28"/>
                      <w:szCs w:val="28"/>
                    </w:rPr>
                  </w:pPr>
                  <w:r w:rsidRPr="00D66995">
                    <w:rPr>
                      <w:i/>
                    </w:rPr>
                    <w:t>Указать стоимость в рублях с учетом НДС</w:t>
                  </w:r>
                </w:p>
              </w:tc>
              <w:tc>
                <w:tcPr>
                  <w:tcW w:w="918" w:type="pct"/>
                  <w:gridSpan w:val="2"/>
                </w:tcPr>
                <w:p w:rsidR="009A40B7" w:rsidRPr="00D66995" w:rsidRDefault="009A40B7" w:rsidP="00C906AC">
                  <w:pPr>
                    <w:jc w:val="both"/>
                    <w:rPr>
                      <w:sz w:val="28"/>
                      <w:szCs w:val="28"/>
                    </w:rPr>
                  </w:pPr>
                  <w:r w:rsidRPr="00D66995">
                    <w:rPr>
                      <w:i/>
                    </w:rPr>
                    <w:t>Указать стоимость в рублях с учетом НДС</w:t>
                  </w:r>
                </w:p>
              </w:tc>
              <w:tc>
                <w:tcPr>
                  <w:tcW w:w="1067" w:type="pct"/>
                  <w:gridSpan w:val="3"/>
                </w:tcPr>
                <w:p w:rsidR="009A40B7" w:rsidRPr="00D66995" w:rsidRDefault="009A40B7" w:rsidP="00C906AC">
                  <w:pPr>
                    <w:jc w:val="both"/>
                    <w:rPr>
                      <w:sz w:val="28"/>
                      <w:szCs w:val="28"/>
                    </w:rPr>
                  </w:pPr>
                  <w:r w:rsidRPr="00D66995">
                    <w:rPr>
                      <w:i/>
                    </w:rPr>
                    <w:t>Указать стоимость в рублях с учетом НДС</w:t>
                  </w:r>
                </w:p>
              </w:tc>
              <w:tc>
                <w:tcPr>
                  <w:tcW w:w="907" w:type="pct"/>
                  <w:gridSpan w:val="2"/>
                </w:tcPr>
                <w:p w:rsidR="009A40B7" w:rsidRPr="00D66995" w:rsidRDefault="009A40B7" w:rsidP="00C906AC">
                  <w:pPr>
                    <w:jc w:val="both"/>
                    <w:rPr>
                      <w:sz w:val="28"/>
                      <w:szCs w:val="28"/>
                    </w:rPr>
                  </w:pPr>
                  <w:r w:rsidRPr="00D66995">
                    <w:rPr>
                      <w:i/>
                    </w:rPr>
                    <w:t>Указать стоимость в рублях с учетом НДС</w:t>
                  </w:r>
                </w:p>
              </w:tc>
            </w:tr>
            <w:tr w:rsidR="009A40B7" w:rsidRPr="00D66995" w:rsidTr="00C906AC">
              <w:tc>
                <w:tcPr>
                  <w:tcW w:w="1347" w:type="pct"/>
                  <w:gridSpan w:val="2"/>
                </w:tcPr>
                <w:p w:rsidR="009A40B7" w:rsidRPr="00D66995" w:rsidRDefault="009A40B7" w:rsidP="00C906AC">
                  <w:pPr>
                    <w:jc w:val="both"/>
                    <w:rPr>
                      <w:sz w:val="28"/>
                      <w:szCs w:val="28"/>
                    </w:rPr>
                  </w:pPr>
                  <w:r w:rsidRPr="00D66995">
                    <w:lastRenderedPageBreak/>
                    <w:t>Стоимость товаров, по которым участник является производителем, из общего объема предлагаемых товаров с учетом НДС, рублей</w:t>
                  </w:r>
                </w:p>
              </w:tc>
              <w:tc>
                <w:tcPr>
                  <w:tcW w:w="762" w:type="pct"/>
                  <w:gridSpan w:val="3"/>
                </w:tcPr>
                <w:p w:rsidR="009A40B7" w:rsidRPr="00D66995" w:rsidRDefault="009A40B7" w:rsidP="00C906AC">
                  <w:pPr>
                    <w:jc w:val="both"/>
                    <w:rPr>
                      <w:sz w:val="28"/>
                      <w:szCs w:val="28"/>
                    </w:rPr>
                  </w:pPr>
                  <w:r w:rsidRPr="00D66995">
                    <w:rPr>
                      <w:i/>
                    </w:rPr>
                    <w:t>Указать стоимость в рублях с учетом НДС</w:t>
                  </w:r>
                </w:p>
              </w:tc>
              <w:tc>
                <w:tcPr>
                  <w:tcW w:w="918" w:type="pct"/>
                  <w:gridSpan w:val="2"/>
                </w:tcPr>
                <w:p w:rsidR="009A40B7" w:rsidRPr="00D66995" w:rsidRDefault="009A40B7" w:rsidP="00C906AC">
                  <w:pPr>
                    <w:jc w:val="both"/>
                    <w:rPr>
                      <w:sz w:val="28"/>
                      <w:szCs w:val="28"/>
                    </w:rPr>
                  </w:pPr>
                  <w:r w:rsidRPr="00D66995">
                    <w:rPr>
                      <w:i/>
                    </w:rPr>
                    <w:t>Указать стоимость в рублях с учетом НДС</w:t>
                  </w:r>
                </w:p>
              </w:tc>
              <w:tc>
                <w:tcPr>
                  <w:tcW w:w="1067" w:type="pct"/>
                  <w:gridSpan w:val="3"/>
                </w:tcPr>
                <w:p w:rsidR="009A40B7" w:rsidRPr="00D66995" w:rsidRDefault="009A40B7" w:rsidP="00C906AC">
                  <w:pPr>
                    <w:jc w:val="both"/>
                    <w:rPr>
                      <w:sz w:val="28"/>
                      <w:szCs w:val="28"/>
                    </w:rPr>
                  </w:pPr>
                  <w:r w:rsidRPr="00D66995">
                    <w:rPr>
                      <w:i/>
                    </w:rPr>
                    <w:t>Указать стоимость в рублях с учетом НДС</w:t>
                  </w:r>
                </w:p>
              </w:tc>
              <w:tc>
                <w:tcPr>
                  <w:tcW w:w="907" w:type="pct"/>
                  <w:gridSpan w:val="2"/>
                </w:tcPr>
                <w:p w:rsidR="009A40B7" w:rsidRPr="00D66995" w:rsidRDefault="009A40B7" w:rsidP="00C906AC">
                  <w:pPr>
                    <w:jc w:val="both"/>
                    <w:rPr>
                      <w:sz w:val="28"/>
                      <w:szCs w:val="28"/>
                    </w:rPr>
                  </w:pPr>
                  <w:r w:rsidRPr="00D66995">
                    <w:rPr>
                      <w:i/>
                    </w:rPr>
                    <w:t>Указать стоимость в рублях с учетом НДС</w:t>
                  </w:r>
                </w:p>
              </w:tc>
            </w:tr>
          </w:tbl>
          <w:p w:rsidR="009A40B7" w:rsidRPr="00D66995" w:rsidRDefault="009A40B7" w:rsidP="009A40B7">
            <w:pPr>
              <w:ind w:firstLine="709"/>
              <w:jc w:val="both"/>
              <w:rPr>
                <w:sz w:val="28"/>
                <w:szCs w:val="28"/>
              </w:rPr>
            </w:pPr>
          </w:p>
          <w:p w:rsidR="009A40B7" w:rsidRPr="00D66995" w:rsidRDefault="009A40B7" w:rsidP="009A40B7"/>
          <w:p w:rsidR="009D5695" w:rsidRDefault="009D5695" w:rsidP="007F0847">
            <w:pPr>
              <w:rPr>
                <w:rFonts w:eastAsia="MS Mincho"/>
              </w:rPr>
            </w:pPr>
          </w:p>
          <w:p w:rsidR="009D5695" w:rsidRDefault="009D5695" w:rsidP="007F0847">
            <w:pPr>
              <w:rPr>
                <w:rFonts w:eastAsia="MS Mincho"/>
              </w:rPr>
            </w:pPr>
          </w:p>
          <w:p w:rsidR="009D5695" w:rsidRDefault="009D5695" w:rsidP="007F0847">
            <w:pPr>
              <w:rPr>
                <w:rFonts w:eastAsia="MS Mincho"/>
              </w:rPr>
            </w:pPr>
          </w:p>
          <w:p w:rsidR="009D5695" w:rsidRDefault="009D5695" w:rsidP="007F0847">
            <w:pPr>
              <w:rPr>
                <w:rFonts w:eastAsia="MS Mincho"/>
              </w:rPr>
            </w:pPr>
          </w:p>
          <w:p w:rsidR="009D5695" w:rsidRDefault="009D5695" w:rsidP="007F0847">
            <w:pPr>
              <w:rPr>
                <w:rFonts w:eastAsia="MS Mincho"/>
              </w:rPr>
            </w:pPr>
          </w:p>
          <w:p w:rsidR="009D5695" w:rsidRDefault="009D5695" w:rsidP="007F0847">
            <w:pPr>
              <w:rPr>
                <w:rFonts w:eastAsia="MS Mincho"/>
              </w:rPr>
            </w:pPr>
          </w:p>
          <w:p w:rsidR="009D5695" w:rsidRDefault="009D5695" w:rsidP="007F0847">
            <w:pPr>
              <w:rPr>
                <w:rFonts w:eastAsia="MS Mincho"/>
              </w:rPr>
            </w:pPr>
          </w:p>
          <w:p w:rsidR="009D5695" w:rsidRDefault="009D5695" w:rsidP="007F0847">
            <w:pPr>
              <w:rPr>
                <w:rFonts w:eastAsia="MS Mincho"/>
              </w:rPr>
            </w:pPr>
          </w:p>
          <w:p w:rsidR="009D5695" w:rsidRDefault="009D5695" w:rsidP="007F0847">
            <w:pPr>
              <w:rPr>
                <w:rFonts w:eastAsia="MS Mincho"/>
              </w:rPr>
            </w:pPr>
          </w:p>
          <w:p w:rsidR="009D5695" w:rsidRDefault="009D5695" w:rsidP="007F0847">
            <w:pPr>
              <w:rPr>
                <w:rFonts w:eastAsia="MS Mincho"/>
              </w:rPr>
            </w:pPr>
          </w:p>
          <w:p w:rsidR="009D5695" w:rsidRDefault="009D5695" w:rsidP="007F0847">
            <w:pPr>
              <w:rPr>
                <w:rFonts w:eastAsia="MS Mincho"/>
              </w:rPr>
            </w:pPr>
          </w:p>
          <w:p w:rsidR="009D5695" w:rsidRDefault="009D5695" w:rsidP="007F0847">
            <w:pPr>
              <w:rPr>
                <w:rFonts w:eastAsia="MS Mincho"/>
              </w:rPr>
            </w:pPr>
          </w:p>
          <w:p w:rsidR="009A40B7" w:rsidRDefault="009A40B7" w:rsidP="007F0847">
            <w:pPr>
              <w:rPr>
                <w:rFonts w:eastAsia="MS Mincho"/>
              </w:rPr>
            </w:pPr>
          </w:p>
          <w:p w:rsidR="009A40B7" w:rsidRDefault="009A40B7" w:rsidP="007F0847">
            <w:pPr>
              <w:rPr>
                <w:rFonts w:eastAsia="MS Mincho"/>
              </w:rPr>
            </w:pPr>
          </w:p>
          <w:p w:rsidR="009A40B7" w:rsidRDefault="009A40B7" w:rsidP="007F0847">
            <w:pPr>
              <w:rPr>
                <w:rFonts w:eastAsia="MS Mincho"/>
              </w:rPr>
            </w:pPr>
          </w:p>
          <w:p w:rsidR="009A40B7" w:rsidRDefault="009A40B7" w:rsidP="007F0847">
            <w:pPr>
              <w:rPr>
                <w:rFonts w:eastAsia="MS Mincho"/>
              </w:rPr>
            </w:pPr>
          </w:p>
          <w:p w:rsidR="009A40B7" w:rsidRDefault="009A40B7" w:rsidP="007F0847">
            <w:pPr>
              <w:rPr>
                <w:rFonts w:eastAsia="MS Mincho"/>
              </w:rPr>
            </w:pPr>
          </w:p>
          <w:p w:rsidR="009A40B7" w:rsidRDefault="009A40B7" w:rsidP="007F0847">
            <w:pPr>
              <w:rPr>
                <w:rFonts w:eastAsia="MS Mincho"/>
              </w:rPr>
            </w:pPr>
          </w:p>
          <w:p w:rsidR="009A40B7" w:rsidRDefault="009A40B7" w:rsidP="007F0847">
            <w:pPr>
              <w:rPr>
                <w:rFonts w:eastAsia="MS Mincho"/>
              </w:rPr>
            </w:pPr>
          </w:p>
          <w:p w:rsidR="009A40B7" w:rsidRDefault="009A40B7" w:rsidP="007F0847">
            <w:pPr>
              <w:rPr>
                <w:rFonts w:eastAsia="MS Mincho"/>
              </w:rPr>
            </w:pPr>
          </w:p>
          <w:p w:rsidR="009A40B7" w:rsidRDefault="009A40B7" w:rsidP="007F0847">
            <w:pPr>
              <w:rPr>
                <w:rFonts w:eastAsia="MS Mincho"/>
              </w:rPr>
            </w:pPr>
          </w:p>
          <w:p w:rsidR="009A40B7" w:rsidRDefault="009A40B7" w:rsidP="007F0847">
            <w:pPr>
              <w:rPr>
                <w:rFonts w:eastAsia="MS Mincho"/>
              </w:rPr>
            </w:pPr>
          </w:p>
          <w:p w:rsidR="009A40B7" w:rsidRDefault="009A40B7" w:rsidP="007F0847">
            <w:pPr>
              <w:rPr>
                <w:rFonts w:eastAsia="MS Mincho"/>
              </w:rPr>
            </w:pPr>
          </w:p>
          <w:p w:rsidR="009A40B7" w:rsidRDefault="009A40B7" w:rsidP="007F0847">
            <w:pPr>
              <w:rPr>
                <w:rFonts w:eastAsia="MS Mincho"/>
              </w:rPr>
            </w:pPr>
          </w:p>
          <w:p w:rsidR="009A40B7" w:rsidRDefault="009A40B7" w:rsidP="007F0847">
            <w:pPr>
              <w:rPr>
                <w:rFonts w:eastAsia="MS Mincho"/>
              </w:rPr>
            </w:pPr>
          </w:p>
          <w:p w:rsidR="009D5695" w:rsidRDefault="009D5695" w:rsidP="007F0847">
            <w:pPr>
              <w:rPr>
                <w:rFonts w:eastAsia="MS Mincho"/>
              </w:rPr>
            </w:pPr>
          </w:p>
          <w:p w:rsidR="009D5695" w:rsidRDefault="009D5695" w:rsidP="007F0847">
            <w:pPr>
              <w:rPr>
                <w:rFonts w:eastAsia="MS Mincho"/>
              </w:rPr>
            </w:pPr>
          </w:p>
          <w:p w:rsidR="00F0598B" w:rsidRDefault="00F0598B" w:rsidP="009D5695">
            <w:pPr>
              <w:pStyle w:val="a9"/>
              <w:suppressAutoHyphens/>
              <w:ind w:right="306"/>
              <w:jc w:val="center"/>
              <w:rPr>
                <w:b/>
                <w:sz w:val="28"/>
                <w:szCs w:val="28"/>
              </w:rPr>
            </w:pPr>
          </w:p>
          <w:p w:rsidR="00F0598B" w:rsidRDefault="00F0598B" w:rsidP="009D5695">
            <w:pPr>
              <w:pStyle w:val="a9"/>
              <w:suppressAutoHyphens/>
              <w:ind w:right="306"/>
              <w:jc w:val="center"/>
              <w:rPr>
                <w:b/>
                <w:sz w:val="28"/>
                <w:szCs w:val="28"/>
              </w:rPr>
            </w:pPr>
          </w:p>
          <w:p w:rsidR="009D5695" w:rsidRPr="00D66995" w:rsidRDefault="009D5695" w:rsidP="009D5695">
            <w:pPr>
              <w:pStyle w:val="a9"/>
              <w:suppressAutoHyphens/>
              <w:ind w:right="306"/>
              <w:jc w:val="center"/>
              <w:rPr>
                <w:b/>
                <w:sz w:val="28"/>
                <w:szCs w:val="28"/>
              </w:rPr>
            </w:pPr>
            <w:r w:rsidRPr="00D66995">
              <w:rPr>
                <w:b/>
                <w:sz w:val="28"/>
                <w:szCs w:val="28"/>
              </w:rPr>
              <w:t>Форма сведений об опыте выполнения работ, оказания услуг, поставки товаров</w:t>
            </w:r>
          </w:p>
          <w:p w:rsidR="009D5695" w:rsidRPr="009D5695" w:rsidRDefault="009D5695" w:rsidP="009D5695">
            <w:pPr>
              <w:pStyle w:val="a9"/>
              <w:suppressAutoHyphens/>
              <w:ind w:right="306"/>
              <w:jc w:val="center"/>
              <w:rPr>
                <w:i/>
                <w:sz w:val="28"/>
                <w:szCs w:val="28"/>
              </w:rPr>
            </w:pPr>
            <w:r w:rsidRPr="00D66995">
              <w:rPr>
                <w:i/>
                <w:sz w:val="28"/>
                <w:szCs w:val="28"/>
              </w:rPr>
              <w:t xml:space="preserve">Предоставляется в формате </w:t>
            </w:r>
            <w:r w:rsidRPr="00D66995">
              <w:rPr>
                <w:i/>
                <w:sz w:val="28"/>
                <w:szCs w:val="28"/>
                <w:lang w:val="en-US"/>
              </w:rPr>
              <w:t>Word</w:t>
            </w:r>
          </w:p>
          <w:p w:rsidR="009D5695" w:rsidRPr="00D66995" w:rsidRDefault="009D5695" w:rsidP="009D5695">
            <w:pPr>
              <w:pStyle w:val="a9"/>
              <w:suppressAutoHyphens/>
              <w:ind w:right="306"/>
              <w:jc w:val="center"/>
              <w:rPr>
                <w:sz w:val="28"/>
                <w:szCs w:val="28"/>
              </w:rPr>
            </w:pPr>
            <w:r w:rsidRPr="00D66995">
              <w:rPr>
                <w:sz w:val="28"/>
                <w:szCs w:val="28"/>
              </w:rPr>
              <w:t>Сведения об опыте выполнения работ, оказания услуг, поставки товаров</w:t>
            </w:r>
          </w:p>
          <w:p w:rsidR="009D5695" w:rsidRPr="00D66995" w:rsidRDefault="009D5695" w:rsidP="009D5695">
            <w:pPr>
              <w:pStyle w:val="a9"/>
              <w:suppressAutoHyphens/>
              <w:ind w:right="306"/>
              <w:jc w:val="center"/>
              <w:rPr>
                <w:i/>
                <w:sz w:val="28"/>
                <w:szCs w:val="28"/>
              </w:rPr>
            </w:pPr>
          </w:p>
          <w:tbl>
            <w:tblPr>
              <w:tblpPr w:leftFromText="180" w:rightFromText="180" w:vertAnchor="text" w:tblpX="-758"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417"/>
              <w:gridCol w:w="1701"/>
              <w:gridCol w:w="1843"/>
              <w:gridCol w:w="1701"/>
              <w:gridCol w:w="1701"/>
              <w:gridCol w:w="1984"/>
              <w:gridCol w:w="1559"/>
              <w:gridCol w:w="1702"/>
              <w:gridCol w:w="1417"/>
            </w:tblGrid>
            <w:tr w:rsidR="009D5695" w:rsidRPr="00D66995" w:rsidTr="003A32FD">
              <w:trPr>
                <w:trHeight w:val="1023"/>
              </w:trPr>
              <w:tc>
                <w:tcPr>
                  <w:tcW w:w="534" w:type="dxa"/>
                  <w:tcBorders>
                    <w:bottom w:val="single" w:sz="4" w:space="0" w:color="auto"/>
                  </w:tcBorders>
                </w:tcPr>
                <w:p w:rsidR="009D5695" w:rsidRPr="00D66995" w:rsidRDefault="009D5695" w:rsidP="009D5695">
                  <w:pPr>
                    <w:pStyle w:val="a9"/>
                    <w:suppressAutoHyphens/>
                    <w:ind w:right="306" w:firstLine="0"/>
                    <w:jc w:val="left"/>
                    <w:rPr>
                      <w:sz w:val="24"/>
                    </w:rPr>
                  </w:pPr>
                  <w:r w:rsidRPr="00D66995">
                    <w:rPr>
                      <w:sz w:val="24"/>
                    </w:rPr>
                    <w:t>год</w:t>
                  </w:r>
                </w:p>
              </w:tc>
              <w:tc>
                <w:tcPr>
                  <w:tcW w:w="1417" w:type="dxa"/>
                  <w:tcBorders>
                    <w:bottom w:val="single" w:sz="4" w:space="0" w:color="auto"/>
                  </w:tcBorders>
                </w:tcPr>
                <w:p w:rsidR="009D5695" w:rsidRPr="00D66995" w:rsidRDefault="009D5695" w:rsidP="009D5695">
                  <w:pPr>
                    <w:pStyle w:val="a9"/>
                    <w:suppressAutoHyphens/>
                    <w:ind w:firstLine="0"/>
                    <w:jc w:val="left"/>
                    <w:rPr>
                      <w:sz w:val="24"/>
                    </w:rPr>
                  </w:pPr>
                  <w:r w:rsidRPr="00D66995">
                    <w:rPr>
                      <w:sz w:val="24"/>
                    </w:rPr>
                    <w:t>Реквизиты договора</w:t>
                  </w:r>
                </w:p>
              </w:tc>
              <w:tc>
                <w:tcPr>
                  <w:tcW w:w="1701" w:type="dxa"/>
                  <w:tcBorders>
                    <w:bottom w:val="single" w:sz="4" w:space="0" w:color="auto"/>
                  </w:tcBorders>
                </w:tcPr>
                <w:p w:rsidR="009D5695" w:rsidRPr="00D66995" w:rsidRDefault="009D5695" w:rsidP="009D5695">
                  <w:pPr>
                    <w:pStyle w:val="a9"/>
                    <w:suppressAutoHyphens/>
                    <w:ind w:right="306" w:firstLine="0"/>
                    <w:jc w:val="left"/>
                    <w:rPr>
                      <w:sz w:val="24"/>
                    </w:rPr>
                  </w:pPr>
                  <w:r w:rsidRPr="00D66995">
                    <w:rPr>
                      <w:sz w:val="24"/>
                    </w:rPr>
                    <w:t>Контрагент</w:t>
                  </w:r>
                </w:p>
                <w:p w:rsidR="009D5695" w:rsidRPr="00D66995" w:rsidRDefault="009D5695" w:rsidP="009D5695">
                  <w:pPr>
                    <w:pStyle w:val="a9"/>
                    <w:suppressAutoHyphens/>
                    <w:ind w:right="34" w:firstLine="0"/>
                    <w:jc w:val="left"/>
                    <w:rPr>
                      <w:sz w:val="24"/>
                    </w:rPr>
                  </w:pPr>
                  <w:r w:rsidRPr="00D66995">
                    <w:rPr>
                      <w:sz w:val="24"/>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9D5695" w:rsidRPr="00D66995" w:rsidRDefault="009D5695" w:rsidP="009D5695">
                  <w:pPr>
                    <w:pStyle w:val="a9"/>
                    <w:suppressAutoHyphens/>
                    <w:ind w:firstLine="0"/>
                    <w:jc w:val="left"/>
                    <w:rPr>
                      <w:sz w:val="24"/>
                    </w:rPr>
                  </w:pPr>
                  <w:r w:rsidRPr="00D66995">
                    <w:rPr>
                      <w:sz w:val="24"/>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9D5695" w:rsidRPr="00D66995" w:rsidRDefault="009D5695" w:rsidP="009D5695">
                  <w:pPr>
                    <w:pStyle w:val="a9"/>
                    <w:suppressAutoHyphens/>
                    <w:ind w:firstLine="0"/>
                    <w:jc w:val="left"/>
                    <w:rPr>
                      <w:sz w:val="24"/>
                    </w:rPr>
                  </w:pPr>
                  <w:r w:rsidRPr="00D66995">
                    <w:rPr>
                      <w:sz w:val="24"/>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9D5695" w:rsidRPr="00D66995" w:rsidRDefault="009D5695" w:rsidP="009D5695">
                  <w:pPr>
                    <w:pStyle w:val="a9"/>
                    <w:suppressAutoHyphens/>
                    <w:ind w:firstLine="0"/>
                    <w:jc w:val="left"/>
                    <w:rPr>
                      <w:sz w:val="24"/>
                    </w:rPr>
                  </w:pPr>
                  <w:r w:rsidRPr="00D66995">
                    <w:rPr>
                      <w:sz w:val="24"/>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9D5695" w:rsidRPr="00D66995" w:rsidRDefault="009D5695" w:rsidP="009D5695">
                  <w:pPr>
                    <w:pStyle w:val="a9"/>
                    <w:suppressAutoHyphens/>
                    <w:ind w:right="-115" w:firstLine="0"/>
                    <w:jc w:val="left"/>
                    <w:rPr>
                      <w:sz w:val="24"/>
                    </w:rPr>
                  </w:pPr>
                  <w:proofErr w:type="gramStart"/>
                  <w:r w:rsidRPr="00D66995">
                    <w:rPr>
                      <w:sz w:val="24"/>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559" w:type="dxa"/>
                  <w:tcBorders>
                    <w:bottom w:val="single" w:sz="4" w:space="0" w:color="auto"/>
                  </w:tcBorders>
                </w:tcPr>
                <w:p w:rsidR="009D5695" w:rsidRPr="00D66995" w:rsidRDefault="009D5695" w:rsidP="009D5695">
                  <w:pPr>
                    <w:pStyle w:val="a9"/>
                    <w:suppressAutoHyphens/>
                    <w:ind w:right="-115" w:firstLine="0"/>
                    <w:jc w:val="left"/>
                    <w:rPr>
                      <w:sz w:val="24"/>
                    </w:rPr>
                  </w:pPr>
                  <w:r w:rsidRPr="00D66995">
                    <w:rPr>
                      <w:sz w:val="24"/>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9D5695" w:rsidRPr="00D66995" w:rsidRDefault="009D5695" w:rsidP="009D5695">
                  <w:pPr>
                    <w:pStyle w:val="a9"/>
                    <w:suppressAutoHyphens/>
                    <w:ind w:right="-115" w:firstLine="0"/>
                    <w:jc w:val="left"/>
                    <w:rPr>
                      <w:sz w:val="24"/>
                    </w:rPr>
                  </w:pPr>
                  <w:r w:rsidRPr="00D66995">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9D5695" w:rsidRPr="00D66995" w:rsidRDefault="009D5695" w:rsidP="009D5695">
                  <w:pPr>
                    <w:pStyle w:val="a9"/>
                    <w:suppressAutoHyphens/>
                    <w:ind w:right="-30" w:firstLine="0"/>
                    <w:jc w:val="left"/>
                    <w:rPr>
                      <w:sz w:val="24"/>
                    </w:rPr>
                  </w:pPr>
                  <w:r w:rsidRPr="00D66995">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9D5695" w:rsidRPr="00D66995" w:rsidTr="003A32FD">
              <w:trPr>
                <w:trHeight w:val="84"/>
              </w:trPr>
              <w:tc>
                <w:tcPr>
                  <w:tcW w:w="534" w:type="dxa"/>
                  <w:tcBorders>
                    <w:bottom w:val="single" w:sz="4" w:space="0" w:color="auto"/>
                  </w:tcBorders>
                </w:tcPr>
                <w:p w:rsidR="009D5695" w:rsidRPr="00D66995" w:rsidRDefault="009D5695" w:rsidP="009D5695">
                  <w:pPr>
                    <w:pStyle w:val="a9"/>
                    <w:suppressAutoHyphens/>
                    <w:ind w:right="306" w:firstLine="0"/>
                    <w:jc w:val="left"/>
                    <w:rPr>
                      <w:sz w:val="28"/>
                      <w:szCs w:val="28"/>
                    </w:rPr>
                  </w:pPr>
                </w:p>
              </w:tc>
              <w:tc>
                <w:tcPr>
                  <w:tcW w:w="15025" w:type="dxa"/>
                  <w:gridSpan w:val="9"/>
                  <w:tcBorders>
                    <w:bottom w:val="single" w:sz="4" w:space="0" w:color="auto"/>
                  </w:tcBorders>
                </w:tcPr>
                <w:p w:rsidR="009D5695" w:rsidRPr="00D66995" w:rsidRDefault="009D5695" w:rsidP="009D5695">
                  <w:pPr>
                    <w:pStyle w:val="a9"/>
                    <w:suppressAutoHyphens/>
                    <w:ind w:right="306" w:firstLine="0"/>
                    <w:jc w:val="left"/>
                    <w:rPr>
                      <w:i/>
                      <w:sz w:val="28"/>
                      <w:szCs w:val="28"/>
                    </w:rPr>
                  </w:pPr>
                  <w:r w:rsidRPr="00D66995">
                    <w:rPr>
                      <w:i/>
                      <w:sz w:val="28"/>
                      <w:szCs w:val="28"/>
                    </w:rPr>
                    <w:t>Указать область, в которой требуется подтверждение наличия опыта, согласно пункту 1.9  конкурсной документации (например, выполнение монтажных работ)</w:t>
                  </w:r>
                </w:p>
              </w:tc>
            </w:tr>
            <w:tr w:rsidR="009D5695" w:rsidRPr="00D66995" w:rsidTr="003A32FD">
              <w:trPr>
                <w:trHeight w:val="84"/>
              </w:trPr>
              <w:tc>
                <w:tcPr>
                  <w:tcW w:w="534" w:type="dxa"/>
                  <w:tcBorders>
                    <w:bottom w:val="single" w:sz="4" w:space="0" w:color="auto"/>
                  </w:tcBorders>
                </w:tcPr>
                <w:p w:rsidR="009D5695" w:rsidRPr="00D66995" w:rsidRDefault="009D5695" w:rsidP="009D5695">
                  <w:pPr>
                    <w:pStyle w:val="a9"/>
                    <w:suppressAutoHyphens/>
                    <w:ind w:right="306" w:firstLine="0"/>
                    <w:jc w:val="left"/>
                    <w:rPr>
                      <w:sz w:val="28"/>
                      <w:szCs w:val="28"/>
                    </w:rPr>
                  </w:pPr>
                </w:p>
              </w:tc>
              <w:tc>
                <w:tcPr>
                  <w:tcW w:w="1417" w:type="dxa"/>
                  <w:tcBorders>
                    <w:bottom w:val="single" w:sz="4" w:space="0" w:color="auto"/>
                  </w:tcBorders>
                </w:tcPr>
                <w:p w:rsidR="009D5695" w:rsidRPr="00D66995" w:rsidRDefault="009D5695" w:rsidP="009D5695">
                  <w:pPr>
                    <w:pStyle w:val="a9"/>
                    <w:suppressAutoHyphens/>
                    <w:ind w:right="306" w:firstLine="0"/>
                    <w:jc w:val="left"/>
                    <w:rPr>
                      <w:sz w:val="28"/>
                      <w:szCs w:val="28"/>
                    </w:rPr>
                  </w:pPr>
                </w:p>
              </w:tc>
              <w:tc>
                <w:tcPr>
                  <w:tcW w:w="1701" w:type="dxa"/>
                  <w:tcBorders>
                    <w:bottom w:val="single" w:sz="4" w:space="0" w:color="auto"/>
                  </w:tcBorders>
                </w:tcPr>
                <w:p w:rsidR="009D5695" w:rsidRPr="00D66995" w:rsidRDefault="009D5695" w:rsidP="009D5695">
                  <w:pPr>
                    <w:pStyle w:val="a9"/>
                    <w:suppressAutoHyphens/>
                    <w:ind w:right="306" w:firstLine="0"/>
                    <w:jc w:val="left"/>
                    <w:rPr>
                      <w:sz w:val="28"/>
                      <w:szCs w:val="28"/>
                    </w:rPr>
                  </w:pPr>
                </w:p>
              </w:tc>
              <w:tc>
                <w:tcPr>
                  <w:tcW w:w="1843" w:type="dxa"/>
                  <w:tcBorders>
                    <w:bottom w:val="single" w:sz="4" w:space="0" w:color="auto"/>
                  </w:tcBorders>
                </w:tcPr>
                <w:p w:rsidR="009D5695" w:rsidRPr="00D66995" w:rsidRDefault="009D5695" w:rsidP="009D5695">
                  <w:pPr>
                    <w:pStyle w:val="a9"/>
                    <w:suppressAutoHyphens/>
                    <w:ind w:right="306" w:firstLine="0"/>
                    <w:jc w:val="left"/>
                    <w:rPr>
                      <w:sz w:val="28"/>
                      <w:szCs w:val="28"/>
                    </w:rPr>
                  </w:pPr>
                </w:p>
              </w:tc>
              <w:tc>
                <w:tcPr>
                  <w:tcW w:w="1701" w:type="dxa"/>
                  <w:tcBorders>
                    <w:bottom w:val="single" w:sz="4" w:space="0" w:color="auto"/>
                  </w:tcBorders>
                </w:tcPr>
                <w:p w:rsidR="009D5695" w:rsidRPr="00D66995" w:rsidRDefault="009D5695" w:rsidP="009D5695">
                  <w:pPr>
                    <w:pStyle w:val="a9"/>
                    <w:suppressAutoHyphens/>
                    <w:ind w:right="306" w:firstLine="0"/>
                    <w:jc w:val="left"/>
                    <w:rPr>
                      <w:sz w:val="28"/>
                      <w:szCs w:val="28"/>
                    </w:rPr>
                  </w:pPr>
                </w:p>
              </w:tc>
              <w:tc>
                <w:tcPr>
                  <w:tcW w:w="1701" w:type="dxa"/>
                  <w:tcBorders>
                    <w:bottom w:val="single" w:sz="4" w:space="0" w:color="auto"/>
                  </w:tcBorders>
                </w:tcPr>
                <w:p w:rsidR="009D5695" w:rsidRPr="00D66995" w:rsidRDefault="009D5695" w:rsidP="009D5695">
                  <w:pPr>
                    <w:pStyle w:val="a9"/>
                    <w:suppressAutoHyphens/>
                    <w:ind w:right="306" w:firstLine="0"/>
                    <w:jc w:val="left"/>
                    <w:rPr>
                      <w:sz w:val="28"/>
                      <w:szCs w:val="28"/>
                    </w:rPr>
                  </w:pPr>
                </w:p>
              </w:tc>
              <w:tc>
                <w:tcPr>
                  <w:tcW w:w="1984" w:type="dxa"/>
                  <w:tcBorders>
                    <w:bottom w:val="single" w:sz="4" w:space="0" w:color="auto"/>
                  </w:tcBorders>
                </w:tcPr>
                <w:p w:rsidR="009D5695" w:rsidRPr="00D66995" w:rsidRDefault="009D5695" w:rsidP="009D5695">
                  <w:pPr>
                    <w:pStyle w:val="a9"/>
                    <w:suppressAutoHyphens/>
                    <w:ind w:right="306" w:firstLine="0"/>
                    <w:jc w:val="left"/>
                    <w:rPr>
                      <w:sz w:val="24"/>
                    </w:rPr>
                  </w:pPr>
                  <w:r w:rsidRPr="00D66995">
                    <w:rPr>
                      <w:sz w:val="24"/>
                    </w:rPr>
                    <w:t xml:space="preserve">Итого по </w:t>
                  </w:r>
                  <w:r w:rsidRPr="00D66995">
                    <w:rPr>
                      <w:sz w:val="24"/>
                    </w:rPr>
                    <w:lastRenderedPageBreak/>
                    <w:t xml:space="preserve">договору </w:t>
                  </w:r>
                  <w:r w:rsidRPr="00D66995">
                    <w:rPr>
                      <w:i/>
                      <w:sz w:val="24"/>
                    </w:rPr>
                    <w:t>(указывается суммарная стоимость по каждому договору)</w:t>
                  </w:r>
                </w:p>
              </w:tc>
              <w:tc>
                <w:tcPr>
                  <w:tcW w:w="1559" w:type="dxa"/>
                  <w:tcBorders>
                    <w:bottom w:val="single" w:sz="4" w:space="0" w:color="auto"/>
                  </w:tcBorders>
                </w:tcPr>
                <w:p w:rsidR="009D5695" w:rsidRPr="00D66995" w:rsidRDefault="009D5695" w:rsidP="009D5695">
                  <w:pPr>
                    <w:pStyle w:val="a9"/>
                    <w:suppressAutoHyphens/>
                    <w:ind w:right="306" w:firstLine="0"/>
                    <w:jc w:val="left"/>
                    <w:rPr>
                      <w:sz w:val="28"/>
                      <w:szCs w:val="28"/>
                    </w:rPr>
                  </w:pPr>
                </w:p>
              </w:tc>
              <w:tc>
                <w:tcPr>
                  <w:tcW w:w="1702" w:type="dxa"/>
                  <w:tcBorders>
                    <w:bottom w:val="single" w:sz="4" w:space="0" w:color="auto"/>
                  </w:tcBorders>
                </w:tcPr>
                <w:p w:rsidR="009D5695" w:rsidRPr="00D66995" w:rsidRDefault="009D5695" w:rsidP="009D5695">
                  <w:pPr>
                    <w:pStyle w:val="a9"/>
                    <w:tabs>
                      <w:tab w:val="left" w:pos="6647"/>
                    </w:tabs>
                    <w:suppressAutoHyphens/>
                    <w:ind w:right="306" w:firstLine="0"/>
                    <w:jc w:val="left"/>
                    <w:rPr>
                      <w:sz w:val="28"/>
                      <w:szCs w:val="28"/>
                    </w:rPr>
                  </w:pPr>
                </w:p>
              </w:tc>
              <w:tc>
                <w:tcPr>
                  <w:tcW w:w="1417" w:type="dxa"/>
                  <w:tcBorders>
                    <w:bottom w:val="single" w:sz="4" w:space="0" w:color="auto"/>
                  </w:tcBorders>
                </w:tcPr>
                <w:p w:rsidR="009D5695" w:rsidRPr="00D66995" w:rsidRDefault="009D5695" w:rsidP="009D5695">
                  <w:pPr>
                    <w:pStyle w:val="a9"/>
                    <w:suppressAutoHyphens/>
                    <w:ind w:right="306" w:firstLine="0"/>
                    <w:jc w:val="left"/>
                    <w:rPr>
                      <w:sz w:val="28"/>
                      <w:szCs w:val="28"/>
                    </w:rPr>
                  </w:pPr>
                </w:p>
              </w:tc>
            </w:tr>
            <w:tr w:rsidR="009D5695" w:rsidRPr="00D66995" w:rsidTr="003A32FD">
              <w:trPr>
                <w:trHeight w:val="84"/>
              </w:trPr>
              <w:tc>
                <w:tcPr>
                  <w:tcW w:w="15559" w:type="dxa"/>
                  <w:gridSpan w:val="10"/>
                  <w:tcBorders>
                    <w:bottom w:val="single" w:sz="4" w:space="0" w:color="auto"/>
                  </w:tcBorders>
                </w:tcPr>
                <w:p w:rsidR="009D5695" w:rsidRPr="00D66995" w:rsidRDefault="009D5695" w:rsidP="009D5695">
                  <w:pPr>
                    <w:pStyle w:val="a9"/>
                    <w:suppressAutoHyphens/>
                    <w:ind w:right="306" w:firstLine="0"/>
                    <w:jc w:val="left"/>
                    <w:rPr>
                      <w:i/>
                      <w:sz w:val="28"/>
                      <w:szCs w:val="28"/>
                    </w:rPr>
                  </w:pPr>
                  <w:r w:rsidRPr="00D66995">
                    <w:rPr>
                      <w:i/>
                      <w:sz w:val="28"/>
                      <w:szCs w:val="28"/>
                    </w:rPr>
                    <w:lastRenderedPageBreak/>
                    <w:t>Указать область, в которой требуется подтверждение наличия опыта, согласно пункту 1.9 конкурсной документации (например, поставка оборудования)</w:t>
                  </w:r>
                </w:p>
              </w:tc>
            </w:tr>
            <w:tr w:rsidR="009D5695" w:rsidRPr="00D66995" w:rsidTr="003A32FD">
              <w:trPr>
                <w:trHeight w:val="84"/>
              </w:trPr>
              <w:tc>
                <w:tcPr>
                  <w:tcW w:w="534" w:type="dxa"/>
                  <w:tcBorders>
                    <w:bottom w:val="single" w:sz="4" w:space="0" w:color="auto"/>
                  </w:tcBorders>
                </w:tcPr>
                <w:p w:rsidR="009D5695" w:rsidRPr="00D66995" w:rsidRDefault="009D5695" w:rsidP="009D5695">
                  <w:pPr>
                    <w:pStyle w:val="a9"/>
                    <w:suppressAutoHyphens/>
                    <w:ind w:right="306" w:firstLine="0"/>
                    <w:jc w:val="left"/>
                    <w:rPr>
                      <w:sz w:val="28"/>
                      <w:szCs w:val="28"/>
                    </w:rPr>
                  </w:pPr>
                </w:p>
              </w:tc>
              <w:tc>
                <w:tcPr>
                  <w:tcW w:w="1417" w:type="dxa"/>
                  <w:tcBorders>
                    <w:bottom w:val="single" w:sz="4" w:space="0" w:color="auto"/>
                  </w:tcBorders>
                </w:tcPr>
                <w:p w:rsidR="009D5695" w:rsidRPr="00D66995" w:rsidRDefault="009D5695" w:rsidP="009D5695">
                  <w:pPr>
                    <w:pStyle w:val="a9"/>
                    <w:suppressAutoHyphens/>
                    <w:ind w:right="306" w:firstLine="0"/>
                    <w:jc w:val="left"/>
                    <w:rPr>
                      <w:sz w:val="28"/>
                      <w:szCs w:val="28"/>
                    </w:rPr>
                  </w:pPr>
                </w:p>
              </w:tc>
              <w:tc>
                <w:tcPr>
                  <w:tcW w:w="1701" w:type="dxa"/>
                  <w:tcBorders>
                    <w:bottom w:val="single" w:sz="4" w:space="0" w:color="auto"/>
                  </w:tcBorders>
                </w:tcPr>
                <w:p w:rsidR="009D5695" w:rsidRPr="00D66995" w:rsidRDefault="009D5695" w:rsidP="009D5695">
                  <w:pPr>
                    <w:pStyle w:val="a9"/>
                    <w:suppressAutoHyphens/>
                    <w:ind w:right="306" w:firstLine="0"/>
                    <w:jc w:val="left"/>
                    <w:rPr>
                      <w:sz w:val="28"/>
                      <w:szCs w:val="28"/>
                    </w:rPr>
                  </w:pPr>
                </w:p>
              </w:tc>
              <w:tc>
                <w:tcPr>
                  <w:tcW w:w="1843" w:type="dxa"/>
                  <w:tcBorders>
                    <w:bottom w:val="single" w:sz="4" w:space="0" w:color="auto"/>
                  </w:tcBorders>
                </w:tcPr>
                <w:p w:rsidR="009D5695" w:rsidRPr="00D66995" w:rsidRDefault="009D5695" w:rsidP="009D5695">
                  <w:pPr>
                    <w:pStyle w:val="a9"/>
                    <w:suppressAutoHyphens/>
                    <w:ind w:right="306" w:firstLine="0"/>
                    <w:jc w:val="left"/>
                    <w:rPr>
                      <w:sz w:val="28"/>
                      <w:szCs w:val="28"/>
                    </w:rPr>
                  </w:pPr>
                </w:p>
              </w:tc>
              <w:tc>
                <w:tcPr>
                  <w:tcW w:w="1701" w:type="dxa"/>
                  <w:tcBorders>
                    <w:bottom w:val="single" w:sz="4" w:space="0" w:color="auto"/>
                  </w:tcBorders>
                </w:tcPr>
                <w:p w:rsidR="009D5695" w:rsidRPr="00D66995" w:rsidRDefault="009D5695" w:rsidP="009D5695">
                  <w:pPr>
                    <w:pStyle w:val="a9"/>
                    <w:suppressAutoHyphens/>
                    <w:ind w:right="306" w:firstLine="0"/>
                    <w:jc w:val="left"/>
                    <w:rPr>
                      <w:sz w:val="28"/>
                      <w:szCs w:val="28"/>
                    </w:rPr>
                  </w:pPr>
                </w:p>
              </w:tc>
              <w:tc>
                <w:tcPr>
                  <w:tcW w:w="1701" w:type="dxa"/>
                  <w:tcBorders>
                    <w:bottom w:val="single" w:sz="4" w:space="0" w:color="auto"/>
                  </w:tcBorders>
                </w:tcPr>
                <w:p w:rsidR="009D5695" w:rsidRPr="00D66995" w:rsidRDefault="009D5695" w:rsidP="009D5695">
                  <w:pPr>
                    <w:pStyle w:val="a9"/>
                    <w:suppressAutoHyphens/>
                    <w:ind w:right="306" w:firstLine="0"/>
                    <w:jc w:val="left"/>
                    <w:rPr>
                      <w:sz w:val="28"/>
                      <w:szCs w:val="28"/>
                    </w:rPr>
                  </w:pPr>
                </w:p>
              </w:tc>
              <w:tc>
                <w:tcPr>
                  <w:tcW w:w="1984" w:type="dxa"/>
                  <w:tcBorders>
                    <w:bottom w:val="single" w:sz="4" w:space="0" w:color="auto"/>
                  </w:tcBorders>
                </w:tcPr>
                <w:p w:rsidR="009D5695" w:rsidRPr="00D66995" w:rsidRDefault="009D5695" w:rsidP="009D5695">
                  <w:pPr>
                    <w:pStyle w:val="a9"/>
                    <w:suppressAutoHyphens/>
                    <w:ind w:right="306" w:firstLine="0"/>
                    <w:jc w:val="left"/>
                    <w:rPr>
                      <w:sz w:val="24"/>
                    </w:rPr>
                  </w:pPr>
                </w:p>
              </w:tc>
              <w:tc>
                <w:tcPr>
                  <w:tcW w:w="1559" w:type="dxa"/>
                  <w:tcBorders>
                    <w:bottom w:val="single" w:sz="4" w:space="0" w:color="auto"/>
                  </w:tcBorders>
                </w:tcPr>
                <w:p w:rsidR="009D5695" w:rsidRPr="00D66995" w:rsidRDefault="009D5695" w:rsidP="009D5695">
                  <w:pPr>
                    <w:pStyle w:val="a9"/>
                    <w:suppressAutoHyphens/>
                    <w:ind w:right="306" w:firstLine="0"/>
                    <w:jc w:val="left"/>
                    <w:rPr>
                      <w:sz w:val="28"/>
                      <w:szCs w:val="28"/>
                    </w:rPr>
                  </w:pPr>
                </w:p>
              </w:tc>
              <w:tc>
                <w:tcPr>
                  <w:tcW w:w="1702" w:type="dxa"/>
                  <w:tcBorders>
                    <w:bottom w:val="single" w:sz="4" w:space="0" w:color="auto"/>
                  </w:tcBorders>
                </w:tcPr>
                <w:p w:rsidR="009D5695" w:rsidRPr="00D66995" w:rsidRDefault="009D5695" w:rsidP="009D5695">
                  <w:pPr>
                    <w:pStyle w:val="a9"/>
                    <w:tabs>
                      <w:tab w:val="left" w:pos="6647"/>
                    </w:tabs>
                    <w:suppressAutoHyphens/>
                    <w:ind w:right="306" w:firstLine="0"/>
                    <w:jc w:val="left"/>
                    <w:rPr>
                      <w:sz w:val="28"/>
                      <w:szCs w:val="28"/>
                    </w:rPr>
                  </w:pPr>
                </w:p>
              </w:tc>
              <w:tc>
                <w:tcPr>
                  <w:tcW w:w="1417" w:type="dxa"/>
                  <w:tcBorders>
                    <w:bottom w:val="single" w:sz="4" w:space="0" w:color="auto"/>
                  </w:tcBorders>
                </w:tcPr>
                <w:p w:rsidR="009D5695" w:rsidRPr="00D66995" w:rsidRDefault="009D5695" w:rsidP="009D5695">
                  <w:pPr>
                    <w:pStyle w:val="a9"/>
                    <w:suppressAutoHyphens/>
                    <w:ind w:right="306" w:firstLine="0"/>
                    <w:jc w:val="left"/>
                    <w:rPr>
                      <w:sz w:val="28"/>
                      <w:szCs w:val="28"/>
                    </w:rPr>
                  </w:pPr>
                </w:p>
              </w:tc>
            </w:tr>
            <w:tr w:rsidR="009D5695" w:rsidRPr="00D66995" w:rsidTr="003A32FD">
              <w:trPr>
                <w:trHeight w:val="84"/>
              </w:trPr>
              <w:tc>
                <w:tcPr>
                  <w:tcW w:w="15559" w:type="dxa"/>
                  <w:gridSpan w:val="10"/>
                  <w:tcBorders>
                    <w:top w:val="single" w:sz="4" w:space="0" w:color="auto"/>
                    <w:left w:val="nil"/>
                    <w:bottom w:val="nil"/>
                    <w:right w:val="nil"/>
                  </w:tcBorders>
                </w:tcPr>
                <w:p w:rsidR="009D5695" w:rsidRPr="00D66995" w:rsidRDefault="009D5695" w:rsidP="009D5695">
                  <w:pPr>
                    <w:pStyle w:val="a9"/>
                    <w:suppressAutoHyphens/>
                    <w:ind w:right="306"/>
                    <w:jc w:val="left"/>
                    <w:rPr>
                      <w:sz w:val="28"/>
                      <w:szCs w:val="28"/>
                    </w:rPr>
                  </w:pPr>
                </w:p>
                <w:p w:rsidR="009D5695" w:rsidRPr="00D66995" w:rsidRDefault="009D5695" w:rsidP="009D5695">
                  <w:pPr>
                    <w:pStyle w:val="a9"/>
                    <w:suppressAutoHyphens/>
                    <w:ind w:left="1440" w:right="306" w:hanging="27"/>
                    <w:jc w:val="center"/>
                    <w:rPr>
                      <w:sz w:val="28"/>
                      <w:szCs w:val="28"/>
                    </w:rPr>
                  </w:pPr>
                </w:p>
              </w:tc>
            </w:tr>
          </w:tbl>
          <w:p w:rsidR="009D5695" w:rsidRDefault="009D5695" w:rsidP="009D5695">
            <w:pPr>
              <w:pStyle w:val="a9"/>
              <w:suppressAutoHyphens/>
              <w:ind w:left="5954" w:right="306" w:firstLine="0"/>
              <w:jc w:val="left"/>
              <w:rPr>
                <w:sz w:val="28"/>
                <w:szCs w:val="28"/>
              </w:rPr>
            </w:pPr>
          </w:p>
          <w:p w:rsidR="009D5695" w:rsidRDefault="009D5695" w:rsidP="009D5695">
            <w:pPr>
              <w:pStyle w:val="a9"/>
              <w:suppressAutoHyphens/>
              <w:ind w:left="5954" w:right="306" w:firstLine="0"/>
              <w:jc w:val="left"/>
              <w:rPr>
                <w:sz w:val="28"/>
                <w:szCs w:val="28"/>
              </w:rPr>
            </w:pPr>
          </w:p>
          <w:p w:rsidR="009D5695" w:rsidRDefault="009D5695" w:rsidP="009D5695">
            <w:pPr>
              <w:pStyle w:val="a9"/>
              <w:suppressAutoHyphens/>
              <w:ind w:left="5954" w:right="306" w:firstLine="0"/>
              <w:jc w:val="left"/>
              <w:rPr>
                <w:sz w:val="28"/>
                <w:szCs w:val="28"/>
              </w:rPr>
            </w:pPr>
          </w:p>
          <w:p w:rsidR="009D5695" w:rsidRDefault="009D5695" w:rsidP="009D5695">
            <w:pPr>
              <w:pStyle w:val="a9"/>
              <w:suppressAutoHyphens/>
              <w:ind w:left="5954" w:right="306" w:firstLine="0"/>
              <w:jc w:val="left"/>
              <w:rPr>
                <w:sz w:val="28"/>
                <w:szCs w:val="28"/>
              </w:rPr>
            </w:pPr>
          </w:p>
          <w:p w:rsidR="009D5695" w:rsidRDefault="009D5695" w:rsidP="009D5695">
            <w:pPr>
              <w:pStyle w:val="a9"/>
              <w:suppressAutoHyphens/>
              <w:ind w:left="5954" w:right="306" w:firstLine="0"/>
              <w:jc w:val="left"/>
              <w:rPr>
                <w:sz w:val="28"/>
                <w:szCs w:val="28"/>
              </w:rPr>
            </w:pPr>
          </w:p>
          <w:p w:rsidR="009D5695" w:rsidRDefault="009D5695" w:rsidP="009D5695">
            <w:pPr>
              <w:pStyle w:val="a9"/>
              <w:suppressAutoHyphens/>
              <w:ind w:left="5954" w:right="306" w:firstLine="0"/>
              <w:jc w:val="left"/>
              <w:rPr>
                <w:sz w:val="28"/>
                <w:szCs w:val="28"/>
              </w:rPr>
            </w:pPr>
          </w:p>
          <w:p w:rsidR="009D5695" w:rsidRDefault="009D5695" w:rsidP="009D5695">
            <w:pPr>
              <w:pStyle w:val="a9"/>
              <w:suppressAutoHyphens/>
              <w:ind w:left="5954" w:right="306" w:firstLine="0"/>
              <w:jc w:val="left"/>
              <w:rPr>
                <w:sz w:val="28"/>
                <w:szCs w:val="28"/>
              </w:rPr>
            </w:pPr>
          </w:p>
          <w:p w:rsidR="009D5695" w:rsidRDefault="009D5695" w:rsidP="009D5695">
            <w:pPr>
              <w:pStyle w:val="a9"/>
              <w:suppressAutoHyphens/>
              <w:ind w:left="5954" w:right="306" w:firstLine="0"/>
              <w:jc w:val="left"/>
              <w:rPr>
                <w:sz w:val="28"/>
                <w:szCs w:val="28"/>
              </w:rPr>
            </w:pPr>
          </w:p>
          <w:p w:rsidR="009D5695" w:rsidRDefault="009D5695" w:rsidP="009D5695">
            <w:pPr>
              <w:pStyle w:val="a9"/>
              <w:suppressAutoHyphens/>
              <w:ind w:left="5954" w:right="306" w:firstLine="0"/>
              <w:jc w:val="left"/>
              <w:rPr>
                <w:sz w:val="28"/>
                <w:szCs w:val="28"/>
              </w:rPr>
            </w:pPr>
          </w:p>
          <w:p w:rsidR="009D5695" w:rsidRDefault="009D5695" w:rsidP="009D5695">
            <w:pPr>
              <w:pStyle w:val="a9"/>
              <w:suppressAutoHyphens/>
              <w:ind w:left="5954" w:right="306" w:firstLine="0"/>
              <w:jc w:val="left"/>
              <w:rPr>
                <w:sz w:val="28"/>
                <w:szCs w:val="28"/>
              </w:rPr>
            </w:pPr>
          </w:p>
          <w:p w:rsidR="009D5695" w:rsidRDefault="009D5695" w:rsidP="009D5695">
            <w:pPr>
              <w:pStyle w:val="a9"/>
              <w:suppressAutoHyphens/>
              <w:ind w:left="5954" w:right="306" w:firstLine="0"/>
              <w:jc w:val="left"/>
              <w:rPr>
                <w:sz w:val="28"/>
                <w:szCs w:val="28"/>
              </w:rPr>
            </w:pPr>
          </w:p>
          <w:p w:rsidR="009D5695" w:rsidRDefault="009D5695" w:rsidP="009D5695">
            <w:pPr>
              <w:pStyle w:val="a9"/>
              <w:suppressAutoHyphens/>
              <w:ind w:left="5954" w:right="306" w:firstLine="0"/>
              <w:jc w:val="left"/>
              <w:rPr>
                <w:sz w:val="28"/>
                <w:szCs w:val="28"/>
              </w:rPr>
            </w:pPr>
          </w:p>
          <w:p w:rsidR="009D5695" w:rsidRDefault="009D5695" w:rsidP="009D5695">
            <w:pPr>
              <w:pStyle w:val="a9"/>
              <w:suppressAutoHyphens/>
              <w:ind w:left="5954" w:right="306" w:firstLine="0"/>
              <w:jc w:val="left"/>
              <w:rPr>
                <w:sz w:val="28"/>
                <w:szCs w:val="28"/>
              </w:rPr>
            </w:pPr>
          </w:p>
          <w:p w:rsidR="009009DD" w:rsidRDefault="009009DD" w:rsidP="009D5695">
            <w:pPr>
              <w:pStyle w:val="a9"/>
              <w:suppressAutoHyphens/>
              <w:ind w:left="5954" w:right="306" w:firstLine="0"/>
              <w:jc w:val="left"/>
              <w:rPr>
                <w:sz w:val="28"/>
                <w:szCs w:val="28"/>
              </w:rPr>
            </w:pPr>
          </w:p>
          <w:p w:rsidR="009009DD" w:rsidRDefault="009009DD" w:rsidP="009D5695">
            <w:pPr>
              <w:pStyle w:val="a9"/>
              <w:suppressAutoHyphens/>
              <w:ind w:left="5954" w:right="306" w:firstLine="0"/>
              <w:jc w:val="left"/>
              <w:rPr>
                <w:sz w:val="28"/>
                <w:szCs w:val="28"/>
              </w:rPr>
            </w:pPr>
          </w:p>
          <w:p w:rsidR="009009DD" w:rsidRDefault="009009DD" w:rsidP="009D5695">
            <w:pPr>
              <w:pStyle w:val="a9"/>
              <w:suppressAutoHyphens/>
              <w:ind w:left="5954" w:right="306" w:firstLine="0"/>
              <w:jc w:val="left"/>
              <w:rPr>
                <w:sz w:val="28"/>
                <w:szCs w:val="28"/>
              </w:rPr>
            </w:pPr>
          </w:p>
          <w:p w:rsidR="009D5695" w:rsidRDefault="009D5695" w:rsidP="009D5695">
            <w:pPr>
              <w:pStyle w:val="a9"/>
              <w:suppressAutoHyphens/>
              <w:ind w:left="5954" w:right="306" w:firstLine="0"/>
              <w:jc w:val="left"/>
              <w:rPr>
                <w:sz w:val="28"/>
                <w:szCs w:val="28"/>
              </w:rPr>
            </w:pPr>
          </w:p>
          <w:p w:rsidR="00171506" w:rsidRDefault="009D5695" w:rsidP="009D5695">
            <w:pPr>
              <w:pStyle w:val="a9"/>
              <w:suppressAutoHyphens/>
              <w:ind w:left="-142" w:right="306" w:firstLine="0"/>
              <w:jc w:val="center"/>
              <w:rPr>
                <w:sz w:val="28"/>
                <w:szCs w:val="28"/>
              </w:rPr>
            </w:pPr>
            <w:r w:rsidRPr="00D66995">
              <w:rPr>
                <w:sz w:val="28"/>
                <w:szCs w:val="28"/>
              </w:rPr>
              <w:br w:type="page"/>
            </w:r>
          </w:p>
          <w:p w:rsidR="00171506" w:rsidRDefault="00171506" w:rsidP="009D5695">
            <w:pPr>
              <w:pStyle w:val="a9"/>
              <w:suppressAutoHyphens/>
              <w:ind w:left="-142" w:right="306" w:firstLine="0"/>
              <w:jc w:val="center"/>
              <w:rPr>
                <w:sz w:val="28"/>
                <w:szCs w:val="28"/>
              </w:rPr>
            </w:pPr>
          </w:p>
          <w:p w:rsidR="00171506" w:rsidRDefault="00171506" w:rsidP="009D5695">
            <w:pPr>
              <w:pStyle w:val="a9"/>
              <w:suppressAutoHyphens/>
              <w:ind w:left="-142" w:right="306" w:firstLine="0"/>
              <w:jc w:val="center"/>
              <w:rPr>
                <w:sz w:val="28"/>
                <w:szCs w:val="28"/>
              </w:rPr>
            </w:pPr>
          </w:p>
          <w:p w:rsidR="00171506" w:rsidRDefault="00171506" w:rsidP="009D5695">
            <w:pPr>
              <w:pStyle w:val="a9"/>
              <w:suppressAutoHyphens/>
              <w:ind w:left="-142" w:right="306" w:firstLine="0"/>
              <w:jc w:val="center"/>
              <w:rPr>
                <w:sz w:val="28"/>
                <w:szCs w:val="28"/>
              </w:rPr>
            </w:pPr>
          </w:p>
          <w:p w:rsidR="009D5695" w:rsidRPr="00D66995" w:rsidRDefault="009D5695" w:rsidP="009D5695">
            <w:pPr>
              <w:pStyle w:val="a9"/>
              <w:suppressAutoHyphens/>
              <w:ind w:left="-142" w:right="306" w:firstLine="0"/>
              <w:jc w:val="center"/>
              <w:rPr>
                <w:b/>
                <w:sz w:val="28"/>
                <w:szCs w:val="28"/>
              </w:rPr>
            </w:pPr>
            <w:r w:rsidRPr="00D66995">
              <w:rPr>
                <w:b/>
                <w:sz w:val="28"/>
                <w:szCs w:val="28"/>
              </w:rPr>
              <w:t>Форма сведений о квалифицированном персонале участника</w:t>
            </w:r>
          </w:p>
          <w:p w:rsidR="009D5695" w:rsidRPr="009D5695" w:rsidRDefault="009D5695" w:rsidP="009D5695">
            <w:pPr>
              <w:pStyle w:val="a9"/>
              <w:suppressAutoHyphens/>
              <w:ind w:right="306"/>
              <w:jc w:val="center"/>
              <w:rPr>
                <w:i/>
                <w:sz w:val="28"/>
                <w:szCs w:val="28"/>
              </w:rPr>
            </w:pPr>
            <w:r w:rsidRPr="00D66995">
              <w:rPr>
                <w:i/>
                <w:sz w:val="28"/>
                <w:szCs w:val="28"/>
              </w:rPr>
              <w:t xml:space="preserve">Предоставляется в формате </w:t>
            </w:r>
            <w:r w:rsidRPr="00D66995">
              <w:rPr>
                <w:i/>
                <w:sz w:val="28"/>
                <w:szCs w:val="28"/>
                <w:lang w:val="en-US"/>
              </w:rPr>
              <w:t>Word</w:t>
            </w:r>
          </w:p>
          <w:p w:rsidR="009D5695" w:rsidRPr="00D66995" w:rsidRDefault="009D5695" w:rsidP="009D5695">
            <w:pPr>
              <w:pStyle w:val="a9"/>
              <w:suppressAutoHyphens/>
              <w:ind w:right="306"/>
              <w:jc w:val="center"/>
              <w:rPr>
                <w:sz w:val="28"/>
                <w:szCs w:val="28"/>
              </w:rPr>
            </w:pPr>
            <w:r w:rsidRPr="00D66995">
              <w:rPr>
                <w:sz w:val="28"/>
                <w:szCs w:val="28"/>
              </w:rPr>
              <w:t>Сведения о квалифицированном персонале участника</w:t>
            </w:r>
          </w:p>
          <w:p w:rsidR="009D5695" w:rsidRPr="00D66995" w:rsidRDefault="009D5695" w:rsidP="009D5695">
            <w:pPr>
              <w:pStyle w:val="a9"/>
              <w:suppressAutoHyphens/>
              <w:ind w:right="306" w:firstLine="0"/>
              <w:jc w:val="center"/>
              <w:rPr>
                <w:i/>
                <w:sz w:val="28"/>
                <w:szCs w:val="28"/>
              </w:rPr>
            </w:pPr>
          </w:p>
          <w:tbl>
            <w:tblPr>
              <w:tblpPr w:leftFromText="180" w:rightFromText="180" w:vertAnchor="text" w:tblpXSpec="center" w:tblpY="186"/>
              <w:tblW w:w="3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3390"/>
              <w:gridCol w:w="4068"/>
              <w:gridCol w:w="3388"/>
            </w:tblGrid>
            <w:tr w:rsidR="009E0FAA" w:rsidRPr="00D66995" w:rsidTr="009E0FAA">
              <w:trPr>
                <w:trHeight w:val="1023"/>
              </w:trPr>
              <w:tc>
                <w:tcPr>
                  <w:tcW w:w="278" w:type="pct"/>
                </w:tcPr>
                <w:p w:rsidR="009E0FAA" w:rsidRPr="00D66995" w:rsidRDefault="009E0FAA" w:rsidP="009D5695">
                  <w:pPr>
                    <w:pStyle w:val="a9"/>
                    <w:suppressAutoHyphens/>
                    <w:ind w:right="306" w:firstLine="0"/>
                    <w:jc w:val="left"/>
                    <w:rPr>
                      <w:sz w:val="24"/>
                    </w:rPr>
                  </w:pPr>
                  <w:r w:rsidRPr="00D66995">
                    <w:rPr>
                      <w:sz w:val="24"/>
                    </w:rPr>
                    <w:t>№</w:t>
                  </w:r>
                </w:p>
              </w:tc>
              <w:tc>
                <w:tcPr>
                  <w:tcW w:w="1476" w:type="pct"/>
                </w:tcPr>
                <w:p w:rsidR="009E0FAA" w:rsidRPr="00171506" w:rsidRDefault="009E0FAA" w:rsidP="009D5695">
                  <w:pPr>
                    <w:pStyle w:val="a9"/>
                    <w:suppressAutoHyphens/>
                    <w:ind w:firstLine="0"/>
                    <w:jc w:val="left"/>
                    <w:rPr>
                      <w:sz w:val="24"/>
                    </w:rPr>
                  </w:pPr>
                  <w:r w:rsidRPr="00171506">
                    <w:rPr>
                      <w:sz w:val="24"/>
                    </w:rPr>
                    <w:t xml:space="preserve">Количество специалистов, прошедших обучение у </w:t>
                  </w:r>
                  <w:r w:rsidR="008929A9" w:rsidRPr="00171506">
                    <w:rPr>
                      <w:sz w:val="24"/>
                    </w:rPr>
                    <w:t>производителя турникетов на предмет осуществления модернизации турникетов УТ-2000, и осуществление монтажа и пуско-наладочных работ</w:t>
                  </w:r>
                </w:p>
              </w:tc>
              <w:tc>
                <w:tcPr>
                  <w:tcW w:w="1771" w:type="pct"/>
                </w:tcPr>
                <w:p w:rsidR="009E0FAA" w:rsidRPr="00171506" w:rsidRDefault="009E0FAA" w:rsidP="009D5695">
                  <w:pPr>
                    <w:pStyle w:val="a9"/>
                    <w:suppressAutoHyphens/>
                    <w:ind w:firstLine="0"/>
                    <w:jc w:val="left"/>
                    <w:rPr>
                      <w:sz w:val="24"/>
                    </w:rPr>
                  </w:pPr>
                  <w:r w:rsidRPr="00171506">
                    <w:rPr>
                      <w:sz w:val="24"/>
                    </w:rPr>
                    <w:t>Информация о трудовом договоре/гражданско-правовом договоре</w:t>
                  </w:r>
                </w:p>
              </w:tc>
              <w:tc>
                <w:tcPr>
                  <w:tcW w:w="1475" w:type="pct"/>
                </w:tcPr>
                <w:p w:rsidR="009E0FAA" w:rsidRPr="00171506" w:rsidRDefault="009E0FAA" w:rsidP="009D5695">
                  <w:pPr>
                    <w:pStyle w:val="a9"/>
                    <w:suppressAutoHyphens/>
                    <w:ind w:firstLine="0"/>
                    <w:jc w:val="left"/>
                    <w:rPr>
                      <w:sz w:val="24"/>
                    </w:rPr>
                  </w:pPr>
                  <w:r w:rsidRPr="00171506">
                    <w:rPr>
                      <w:sz w:val="24"/>
                    </w:rPr>
                    <w:t xml:space="preserve">Информация о документе, подтверждающем прохождение обучения у </w:t>
                  </w:r>
                  <w:r w:rsidR="008929A9" w:rsidRPr="00171506">
                    <w:rPr>
                      <w:sz w:val="24"/>
                    </w:rPr>
                    <w:t>производителя турникетов на предмет осуществления модернизации турникетов УТ-2000, и осуществление монтажа и пуско-наладочных работ</w:t>
                  </w:r>
                </w:p>
              </w:tc>
            </w:tr>
            <w:tr w:rsidR="009E0FAA" w:rsidRPr="00D66995" w:rsidTr="009E0FAA">
              <w:trPr>
                <w:trHeight w:val="971"/>
              </w:trPr>
              <w:tc>
                <w:tcPr>
                  <w:tcW w:w="278" w:type="pct"/>
                </w:tcPr>
                <w:p w:rsidR="009E0FAA" w:rsidRPr="00D66995" w:rsidRDefault="009E0FAA" w:rsidP="009D5695">
                  <w:pPr>
                    <w:pStyle w:val="a9"/>
                    <w:suppressAutoHyphens/>
                    <w:ind w:right="306" w:firstLine="0"/>
                    <w:jc w:val="left"/>
                    <w:rPr>
                      <w:sz w:val="28"/>
                      <w:szCs w:val="28"/>
                    </w:rPr>
                  </w:pPr>
                </w:p>
              </w:tc>
              <w:tc>
                <w:tcPr>
                  <w:tcW w:w="1476" w:type="pct"/>
                </w:tcPr>
                <w:p w:rsidR="009E0FAA" w:rsidRPr="00D66995" w:rsidRDefault="009E0FAA" w:rsidP="009D5695">
                  <w:pPr>
                    <w:pStyle w:val="a9"/>
                    <w:suppressAutoHyphens/>
                    <w:ind w:right="306" w:firstLine="0"/>
                    <w:jc w:val="left"/>
                    <w:rPr>
                      <w:sz w:val="28"/>
                      <w:szCs w:val="28"/>
                    </w:rPr>
                  </w:pPr>
                </w:p>
              </w:tc>
              <w:tc>
                <w:tcPr>
                  <w:tcW w:w="1771" w:type="pct"/>
                </w:tcPr>
                <w:p w:rsidR="009E0FAA" w:rsidRPr="00D66995" w:rsidRDefault="009E0FAA" w:rsidP="009D5695">
                  <w:pPr>
                    <w:pStyle w:val="a9"/>
                    <w:suppressAutoHyphens/>
                    <w:ind w:right="306" w:firstLine="0"/>
                    <w:jc w:val="left"/>
                    <w:rPr>
                      <w:sz w:val="28"/>
                      <w:szCs w:val="28"/>
                    </w:rPr>
                  </w:pPr>
                </w:p>
              </w:tc>
              <w:tc>
                <w:tcPr>
                  <w:tcW w:w="1475" w:type="pct"/>
                </w:tcPr>
                <w:p w:rsidR="009E0FAA" w:rsidRPr="00D66995" w:rsidRDefault="009E0FAA" w:rsidP="009D5695">
                  <w:pPr>
                    <w:pStyle w:val="a9"/>
                    <w:suppressAutoHyphens/>
                    <w:ind w:right="306" w:firstLine="0"/>
                    <w:jc w:val="left"/>
                    <w:rPr>
                      <w:sz w:val="28"/>
                      <w:szCs w:val="28"/>
                    </w:rPr>
                  </w:pPr>
                </w:p>
              </w:tc>
            </w:tr>
          </w:tbl>
          <w:p w:rsidR="009D5695" w:rsidRPr="00D66995" w:rsidRDefault="009D5695" w:rsidP="009D5695">
            <w:pPr>
              <w:pStyle w:val="a9"/>
              <w:suppressAutoHyphens/>
              <w:ind w:right="306"/>
              <w:jc w:val="center"/>
              <w:rPr>
                <w:sz w:val="28"/>
                <w:szCs w:val="28"/>
              </w:rPr>
            </w:pPr>
          </w:p>
          <w:p w:rsidR="009E0FAA" w:rsidRDefault="009D5695" w:rsidP="009D5695">
            <w:pPr>
              <w:pStyle w:val="a9"/>
              <w:suppressAutoHyphens/>
              <w:ind w:left="10206" w:right="306" w:firstLine="0"/>
              <w:jc w:val="left"/>
              <w:rPr>
                <w:sz w:val="28"/>
                <w:szCs w:val="28"/>
              </w:rPr>
            </w:pPr>
            <w:r w:rsidRPr="00D66995">
              <w:rPr>
                <w:b/>
                <w:i/>
                <w:sz w:val="28"/>
                <w:szCs w:val="28"/>
              </w:rPr>
              <w:br w:type="page"/>
            </w:r>
          </w:p>
          <w:p w:rsidR="009D5695" w:rsidRDefault="009D5695" w:rsidP="009D5695">
            <w:pPr>
              <w:pStyle w:val="a9"/>
              <w:suppressAutoHyphens/>
              <w:ind w:left="10206" w:right="306" w:firstLine="0"/>
              <w:jc w:val="left"/>
              <w:rPr>
                <w:sz w:val="28"/>
                <w:szCs w:val="28"/>
              </w:rPr>
            </w:pPr>
          </w:p>
          <w:p w:rsidR="009D5695" w:rsidRDefault="009D5695" w:rsidP="009D5695">
            <w:pPr>
              <w:pStyle w:val="a9"/>
              <w:suppressAutoHyphens/>
              <w:ind w:left="10206" w:right="306" w:firstLine="0"/>
              <w:jc w:val="left"/>
              <w:rPr>
                <w:sz w:val="28"/>
                <w:szCs w:val="28"/>
              </w:rPr>
            </w:pPr>
          </w:p>
          <w:p w:rsidR="009D5695" w:rsidRDefault="009D5695" w:rsidP="009D5695">
            <w:pPr>
              <w:pStyle w:val="a9"/>
              <w:suppressAutoHyphens/>
              <w:ind w:left="10206" w:right="306" w:firstLine="0"/>
              <w:jc w:val="left"/>
              <w:rPr>
                <w:sz w:val="28"/>
                <w:szCs w:val="28"/>
              </w:rPr>
            </w:pPr>
          </w:p>
          <w:p w:rsidR="009D5695" w:rsidRPr="00D66995" w:rsidRDefault="009D5695" w:rsidP="009D5695">
            <w:pPr>
              <w:pStyle w:val="a9"/>
              <w:suppressAutoHyphens/>
              <w:ind w:left="10206" w:right="306" w:firstLine="0"/>
              <w:jc w:val="left"/>
              <w:rPr>
                <w:b/>
                <w:i/>
                <w:sz w:val="28"/>
                <w:szCs w:val="28"/>
              </w:rPr>
            </w:pPr>
            <w:r w:rsidRPr="00D66995">
              <w:rPr>
                <w:b/>
                <w:i/>
                <w:sz w:val="28"/>
                <w:szCs w:val="28"/>
              </w:rPr>
              <w:t xml:space="preserve"> </w:t>
            </w:r>
          </w:p>
          <w:p w:rsidR="009D5695" w:rsidRDefault="009D5695" w:rsidP="009D5695">
            <w:pPr>
              <w:pStyle w:val="a9"/>
              <w:suppressAutoHyphens/>
              <w:ind w:right="306" w:firstLine="0"/>
              <w:jc w:val="left"/>
              <w:rPr>
                <w:sz w:val="28"/>
                <w:szCs w:val="28"/>
              </w:rPr>
            </w:pPr>
          </w:p>
          <w:p w:rsidR="009D5695" w:rsidRDefault="009D5695" w:rsidP="009D5695">
            <w:pPr>
              <w:pStyle w:val="a9"/>
              <w:suppressAutoHyphens/>
              <w:ind w:right="306" w:firstLine="0"/>
              <w:jc w:val="left"/>
              <w:rPr>
                <w:sz w:val="28"/>
                <w:szCs w:val="28"/>
              </w:rPr>
            </w:pPr>
          </w:p>
          <w:p w:rsidR="009D5695" w:rsidRDefault="009D5695" w:rsidP="009D5695">
            <w:pPr>
              <w:pStyle w:val="a9"/>
              <w:suppressAutoHyphens/>
              <w:ind w:right="306" w:firstLine="0"/>
              <w:jc w:val="left"/>
              <w:rPr>
                <w:sz w:val="28"/>
                <w:szCs w:val="28"/>
              </w:rPr>
            </w:pPr>
          </w:p>
          <w:p w:rsidR="009D5695" w:rsidRDefault="009D5695" w:rsidP="009D5695">
            <w:pPr>
              <w:pStyle w:val="a9"/>
              <w:suppressAutoHyphens/>
              <w:ind w:right="306" w:firstLine="0"/>
              <w:jc w:val="left"/>
              <w:rPr>
                <w:sz w:val="28"/>
                <w:szCs w:val="28"/>
              </w:rPr>
            </w:pPr>
          </w:p>
          <w:p w:rsidR="009D5695" w:rsidRDefault="009D5695" w:rsidP="009D5695">
            <w:pPr>
              <w:pStyle w:val="a9"/>
              <w:suppressAutoHyphens/>
              <w:ind w:right="306" w:firstLine="0"/>
              <w:jc w:val="left"/>
              <w:rPr>
                <w:sz w:val="28"/>
                <w:szCs w:val="28"/>
              </w:rPr>
            </w:pPr>
          </w:p>
          <w:p w:rsidR="009D5695" w:rsidRDefault="009D5695" w:rsidP="009D5695">
            <w:pPr>
              <w:pStyle w:val="a9"/>
              <w:suppressAutoHyphens/>
              <w:ind w:right="306" w:firstLine="0"/>
              <w:jc w:val="left"/>
              <w:rPr>
                <w:sz w:val="28"/>
                <w:szCs w:val="28"/>
              </w:rPr>
            </w:pPr>
          </w:p>
          <w:p w:rsidR="009D5695" w:rsidRDefault="009D5695" w:rsidP="009D5695">
            <w:pPr>
              <w:pStyle w:val="a9"/>
              <w:suppressAutoHyphens/>
              <w:ind w:right="306" w:firstLine="0"/>
              <w:jc w:val="left"/>
              <w:rPr>
                <w:sz w:val="28"/>
                <w:szCs w:val="28"/>
              </w:rPr>
            </w:pPr>
          </w:p>
          <w:p w:rsidR="008929A9" w:rsidRDefault="008929A9" w:rsidP="009D5695">
            <w:pPr>
              <w:pStyle w:val="a9"/>
              <w:suppressAutoHyphens/>
              <w:ind w:right="306" w:firstLine="0"/>
              <w:jc w:val="left"/>
              <w:rPr>
                <w:sz w:val="28"/>
                <w:szCs w:val="28"/>
              </w:rPr>
            </w:pPr>
          </w:p>
          <w:p w:rsidR="008929A9" w:rsidRDefault="008929A9" w:rsidP="009D5695">
            <w:pPr>
              <w:pStyle w:val="a9"/>
              <w:suppressAutoHyphens/>
              <w:ind w:right="306" w:firstLine="0"/>
              <w:jc w:val="left"/>
              <w:rPr>
                <w:sz w:val="28"/>
                <w:szCs w:val="28"/>
              </w:rPr>
            </w:pPr>
          </w:p>
          <w:p w:rsidR="008929A9" w:rsidRDefault="008929A9" w:rsidP="009D5695">
            <w:pPr>
              <w:pStyle w:val="a9"/>
              <w:suppressAutoHyphens/>
              <w:ind w:right="306" w:firstLine="0"/>
              <w:jc w:val="left"/>
              <w:rPr>
                <w:sz w:val="28"/>
                <w:szCs w:val="28"/>
              </w:rPr>
            </w:pPr>
          </w:p>
          <w:p w:rsidR="008929A9" w:rsidRDefault="008929A9" w:rsidP="009D5695">
            <w:pPr>
              <w:pStyle w:val="a9"/>
              <w:suppressAutoHyphens/>
              <w:ind w:right="306" w:firstLine="0"/>
              <w:jc w:val="left"/>
              <w:rPr>
                <w:sz w:val="28"/>
                <w:szCs w:val="28"/>
              </w:rPr>
            </w:pPr>
          </w:p>
          <w:p w:rsidR="008929A9" w:rsidRDefault="008929A9" w:rsidP="009D5695">
            <w:pPr>
              <w:pStyle w:val="a9"/>
              <w:suppressAutoHyphens/>
              <w:ind w:right="306" w:firstLine="0"/>
              <w:jc w:val="left"/>
              <w:rPr>
                <w:sz w:val="28"/>
                <w:szCs w:val="28"/>
              </w:rPr>
            </w:pPr>
          </w:p>
          <w:p w:rsidR="008929A9" w:rsidRDefault="008929A9" w:rsidP="009D5695">
            <w:pPr>
              <w:pStyle w:val="a9"/>
              <w:suppressAutoHyphens/>
              <w:ind w:right="306" w:firstLine="0"/>
              <w:jc w:val="left"/>
              <w:rPr>
                <w:sz w:val="28"/>
                <w:szCs w:val="28"/>
              </w:rPr>
            </w:pPr>
          </w:p>
          <w:p w:rsidR="008929A9" w:rsidRDefault="008929A9" w:rsidP="009D5695">
            <w:pPr>
              <w:pStyle w:val="a9"/>
              <w:suppressAutoHyphens/>
              <w:ind w:right="306" w:firstLine="0"/>
              <w:jc w:val="left"/>
              <w:rPr>
                <w:sz w:val="28"/>
                <w:szCs w:val="28"/>
              </w:rPr>
            </w:pPr>
          </w:p>
          <w:p w:rsidR="009D5695" w:rsidRDefault="009D5695" w:rsidP="009D5695">
            <w:pPr>
              <w:pStyle w:val="a9"/>
              <w:suppressAutoHyphens/>
              <w:ind w:right="306" w:firstLine="0"/>
              <w:jc w:val="left"/>
              <w:rPr>
                <w:sz w:val="28"/>
                <w:szCs w:val="28"/>
              </w:rPr>
            </w:pPr>
          </w:p>
          <w:p w:rsidR="00964DB6" w:rsidRDefault="004A1E88"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r w:rsidRPr="000366FE">
              <w:rPr>
                <w:rFonts w:ascii="Times New Roman" w:eastAsia="MS Mincho" w:hAnsi="Times New Roman"/>
                <w:b w:val="0"/>
                <w:bCs w:val="0"/>
                <w:iCs w:val="0"/>
                <w:sz w:val="24"/>
                <w:szCs w:val="24"/>
              </w:rPr>
              <w:t xml:space="preserve">                                                     </w:t>
            </w:r>
            <w:r w:rsidR="00E3375A">
              <w:rPr>
                <w:rFonts w:ascii="Times New Roman" w:eastAsia="MS Mincho" w:hAnsi="Times New Roman"/>
                <w:b w:val="0"/>
                <w:bCs w:val="0"/>
                <w:iCs w:val="0"/>
                <w:sz w:val="24"/>
                <w:szCs w:val="24"/>
              </w:rPr>
              <w:t xml:space="preserve">       </w:t>
            </w:r>
            <w:r w:rsidRPr="000366FE">
              <w:rPr>
                <w:rFonts w:ascii="Times New Roman" w:eastAsia="MS Mincho" w:hAnsi="Times New Roman"/>
                <w:b w:val="0"/>
                <w:bCs w:val="0"/>
                <w:iCs w:val="0"/>
                <w:sz w:val="24"/>
                <w:szCs w:val="24"/>
              </w:rPr>
              <w:t xml:space="preserve"> </w:t>
            </w:r>
            <w:r w:rsidR="00272807">
              <w:rPr>
                <w:rFonts w:ascii="Times New Roman" w:eastAsia="MS Mincho" w:hAnsi="Times New Roman"/>
                <w:b w:val="0"/>
                <w:bCs w:val="0"/>
                <w:iCs w:val="0"/>
                <w:sz w:val="24"/>
                <w:szCs w:val="24"/>
              </w:rPr>
              <w:t xml:space="preserve">             </w:t>
            </w:r>
            <w:r w:rsidR="009D5695">
              <w:rPr>
                <w:rFonts w:ascii="Times New Roman" w:eastAsia="MS Mincho" w:hAnsi="Times New Roman"/>
                <w:b w:val="0"/>
                <w:bCs w:val="0"/>
                <w:iCs w:val="0"/>
                <w:sz w:val="24"/>
                <w:szCs w:val="24"/>
              </w:rPr>
              <w:t xml:space="preserve">                                                                              </w:t>
            </w:r>
            <w:r w:rsidR="005F47BC">
              <w:rPr>
                <w:rFonts w:ascii="Times New Roman" w:eastAsia="MS Mincho" w:hAnsi="Times New Roman"/>
                <w:b w:val="0"/>
                <w:bCs w:val="0"/>
                <w:iCs w:val="0"/>
                <w:sz w:val="24"/>
                <w:szCs w:val="24"/>
              </w:rPr>
              <w:t xml:space="preserve">      </w:t>
            </w:r>
            <w:r w:rsidR="009D5695">
              <w:rPr>
                <w:rFonts w:ascii="Times New Roman" w:eastAsia="MS Mincho" w:hAnsi="Times New Roman"/>
                <w:b w:val="0"/>
                <w:bCs w:val="0"/>
                <w:iCs w:val="0"/>
                <w:sz w:val="24"/>
                <w:szCs w:val="24"/>
              </w:rPr>
              <w:t xml:space="preserve"> </w:t>
            </w:r>
          </w:p>
          <w:p w:rsidR="00964DB6" w:rsidRDefault="00964DB6" w:rsidP="009D5695">
            <w:pPr>
              <w:pStyle w:val="2"/>
              <w:tabs>
                <w:tab w:val="left" w:pos="11280"/>
              </w:tabs>
              <w:suppressAutoHyphens/>
              <w:spacing w:before="0" w:after="0"/>
              <w:ind w:left="615"/>
              <w:jc w:val="center"/>
              <w:rPr>
                <w:rFonts w:ascii="Times New Roman" w:eastAsia="MS Mincho" w:hAnsi="Times New Roman"/>
                <w:b w:val="0"/>
                <w:bCs w:val="0"/>
                <w:iCs w:val="0"/>
                <w:sz w:val="24"/>
                <w:szCs w:val="24"/>
              </w:rPr>
            </w:pPr>
          </w:p>
          <w:p w:rsidR="00C936EF" w:rsidRDefault="009D5695" w:rsidP="00964DB6">
            <w:pPr>
              <w:pStyle w:val="2"/>
              <w:tabs>
                <w:tab w:val="left" w:pos="11280"/>
              </w:tabs>
              <w:suppressAutoHyphens/>
              <w:spacing w:before="0" w:after="0"/>
              <w:ind w:left="615"/>
              <w:jc w:val="right"/>
              <w:rPr>
                <w:rFonts w:ascii="Times New Roman" w:hAnsi="Times New Roman"/>
                <w:b w:val="0"/>
                <w:bCs w:val="0"/>
                <w:i w:val="0"/>
                <w:iCs w:val="0"/>
              </w:rPr>
            </w:pPr>
            <w:r>
              <w:rPr>
                <w:rFonts w:ascii="Times New Roman" w:eastAsia="MS Mincho" w:hAnsi="Times New Roman"/>
                <w:b w:val="0"/>
                <w:bCs w:val="0"/>
                <w:iCs w:val="0"/>
                <w:sz w:val="24"/>
                <w:szCs w:val="24"/>
              </w:rPr>
              <w:t xml:space="preserve"> </w:t>
            </w:r>
            <w:r w:rsidR="003B7AC0" w:rsidRPr="002C26AA">
              <w:rPr>
                <w:rFonts w:ascii="Times New Roman" w:hAnsi="Times New Roman"/>
                <w:b w:val="0"/>
                <w:bCs w:val="0"/>
                <w:i w:val="0"/>
                <w:iCs w:val="0"/>
              </w:rPr>
              <w:t>Приложение № 1</w:t>
            </w:r>
            <w:r>
              <w:rPr>
                <w:rFonts w:ascii="Times New Roman" w:hAnsi="Times New Roman"/>
                <w:b w:val="0"/>
                <w:bCs w:val="0"/>
                <w:i w:val="0"/>
                <w:iCs w:val="0"/>
              </w:rPr>
              <w:t>.4</w:t>
            </w:r>
          </w:p>
          <w:p w:rsidR="00C936EF" w:rsidRPr="000366FE" w:rsidRDefault="003B7AC0" w:rsidP="000366FE">
            <w:pPr>
              <w:pStyle w:val="2"/>
              <w:suppressAutoHyphens/>
              <w:spacing w:before="0" w:after="0"/>
              <w:ind w:left="615"/>
              <w:jc w:val="right"/>
              <w:rPr>
                <w:rFonts w:ascii="Times New Roman" w:eastAsia="MS Mincho" w:hAnsi="Times New Roman"/>
                <w:b w:val="0"/>
                <w:bCs w:val="0"/>
                <w:iCs w:val="0"/>
                <w:sz w:val="24"/>
                <w:szCs w:val="24"/>
              </w:rPr>
            </w:pPr>
            <w:r w:rsidRPr="00E3375A">
              <w:rPr>
                <w:rFonts w:ascii="Times New Roman" w:hAnsi="Times New Roman"/>
                <w:b w:val="0"/>
                <w:bCs w:val="0"/>
                <w:i w:val="0"/>
                <w:iCs w:val="0"/>
              </w:rPr>
              <w:t>к конкурсной документации</w:t>
            </w:r>
          </w:p>
          <w:p w:rsidR="00C936EF" w:rsidRDefault="00C936EF" w:rsidP="000366FE">
            <w:pPr>
              <w:rPr>
                <w:rFonts w:eastAsia="MS Mincho"/>
              </w:rPr>
            </w:pPr>
          </w:p>
          <w:p w:rsidR="00171506" w:rsidRDefault="00171506" w:rsidP="000366FE">
            <w:pPr>
              <w:rPr>
                <w:rFonts w:eastAsia="MS Mincho"/>
              </w:rPr>
            </w:pPr>
          </w:p>
          <w:p w:rsidR="00171506" w:rsidRDefault="00171506" w:rsidP="000366FE">
            <w:pPr>
              <w:rPr>
                <w:rFonts w:eastAsia="MS Mincho"/>
              </w:rPr>
            </w:pPr>
          </w:p>
          <w:p w:rsidR="00171506" w:rsidRPr="000366FE" w:rsidRDefault="00171506" w:rsidP="000366FE">
            <w:pPr>
              <w:rPr>
                <w:rFonts w:eastAsia="MS Mincho"/>
              </w:rPr>
            </w:pPr>
          </w:p>
          <w:p w:rsidR="003B7AC0" w:rsidRPr="00E3375A" w:rsidRDefault="003B7AC0" w:rsidP="003B7AC0">
            <w:pPr>
              <w:pStyle w:val="2"/>
              <w:spacing w:before="0" w:after="0"/>
              <w:jc w:val="center"/>
              <w:rPr>
                <w:rFonts w:ascii="Times New Roman" w:hAnsi="Times New Roman"/>
                <w:i w:val="0"/>
              </w:rPr>
            </w:pPr>
            <w:bookmarkStart w:id="14" w:name="_Hlk6840898"/>
            <w:r w:rsidRPr="00E3375A">
              <w:rPr>
                <w:rFonts w:ascii="Times New Roman" w:hAnsi="Times New Roman"/>
                <w:i w:val="0"/>
              </w:rPr>
              <w:t>Критерии и порядок оценки и сопоставления конкурсных заявок</w:t>
            </w:r>
          </w:p>
          <w:bookmarkEnd w:id="14"/>
          <w:p w:rsidR="003B7AC0" w:rsidRPr="000366FE" w:rsidRDefault="003B7AC0" w:rsidP="003B7AC0">
            <w:pPr>
              <w:rPr>
                <w:rFonts w:eastAsia="MS Mincho"/>
                <w:i/>
              </w:rPr>
            </w:pPr>
          </w:p>
          <w:p w:rsidR="003B7AC0" w:rsidRDefault="004A1E88" w:rsidP="003B7AC0">
            <w:pPr>
              <w:pStyle w:val="a9"/>
              <w:rPr>
                <w:sz w:val="28"/>
              </w:rPr>
            </w:pPr>
            <w:r w:rsidRPr="000366FE">
              <w:rPr>
                <w:sz w:val="28"/>
              </w:rPr>
              <w:t>При сопоставлении заявок и определении победителя открытого конкурса оцениваются:</w:t>
            </w:r>
          </w:p>
          <w:p w:rsidR="00DE1A20" w:rsidRDefault="00DE1A20" w:rsidP="003B7AC0">
            <w:pPr>
              <w:pStyle w:val="a9"/>
              <w:rPr>
                <w:sz w:val="28"/>
              </w:rPr>
            </w:pPr>
          </w:p>
          <w:p w:rsidR="00DE1A20" w:rsidRPr="005B51BA" w:rsidRDefault="00DE1A20" w:rsidP="003B7AC0">
            <w:pPr>
              <w:pStyle w:val="a9"/>
              <w:rPr>
                <w:sz w:val="28"/>
              </w:rPr>
            </w:pPr>
          </w:p>
          <w:p w:rsidR="003B7AC0" w:rsidRPr="000366FE" w:rsidRDefault="003B7AC0" w:rsidP="003B7AC0">
            <w:pPr>
              <w:pStyle w:val="a9"/>
              <w:rPr>
                <w:i/>
                <w:sz w:val="24"/>
              </w:rPr>
            </w:pPr>
          </w:p>
          <w:tbl>
            <w:tblPr>
              <w:tblW w:w="14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2111"/>
              <w:gridCol w:w="411"/>
              <w:gridCol w:w="1432"/>
              <w:gridCol w:w="9815"/>
            </w:tblGrid>
            <w:tr w:rsidR="003B7AC0" w:rsidRPr="00D26A47" w:rsidTr="005F47BC">
              <w:tc>
                <w:tcPr>
                  <w:tcW w:w="1050" w:type="dxa"/>
                  <w:vAlign w:val="center"/>
                </w:tcPr>
                <w:p w:rsidR="003B7AC0" w:rsidRPr="002C26AA" w:rsidRDefault="003B7AC0" w:rsidP="003B7AC0">
                  <w:pPr>
                    <w:pStyle w:val="a9"/>
                    <w:tabs>
                      <w:tab w:val="left" w:pos="1418"/>
                    </w:tabs>
                    <w:suppressAutoHyphens/>
                    <w:spacing w:line="340" w:lineRule="exact"/>
                    <w:ind w:firstLine="0"/>
                    <w:jc w:val="center"/>
                    <w:rPr>
                      <w:sz w:val="24"/>
                    </w:rPr>
                  </w:pPr>
                  <w:r w:rsidRPr="002C26AA">
                    <w:rPr>
                      <w:sz w:val="24"/>
                    </w:rPr>
                    <w:t>№ критерия</w:t>
                  </w:r>
                </w:p>
              </w:tc>
              <w:tc>
                <w:tcPr>
                  <w:tcW w:w="2111" w:type="dxa"/>
                  <w:vAlign w:val="center"/>
                </w:tcPr>
                <w:p w:rsidR="003B7AC0" w:rsidRPr="009F5D89" w:rsidRDefault="003B7AC0" w:rsidP="003B7AC0">
                  <w:pPr>
                    <w:pStyle w:val="a9"/>
                    <w:tabs>
                      <w:tab w:val="left" w:pos="1418"/>
                    </w:tabs>
                    <w:suppressAutoHyphens/>
                    <w:spacing w:line="340" w:lineRule="exact"/>
                    <w:ind w:firstLine="0"/>
                    <w:jc w:val="center"/>
                    <w:rPr>
                      <w:sz w:val="24"/>
                    </w:rPr>
                  </w:pPr>
                  <w:r w:rsidRPr="009F5D89">
                    <w:rPr>
                      <w:sz w:val="24"/>
                    </w:rPr>
                    <w:t>Наименование критерия/</w:t>
                  </w:r>
                </w:p>
                <w:p w:rsidR="003B7AC0" w:rsidRDefault="00DE1A20" w:rsidP="003B7AC0">
                  <w:pPr>
                    <w:pStyle w:val="a9"/>
                    <w:tabs>
                      <w:tab w:val="left" w:pos="1418"/>
                    </w:tabs>
                    <w:suppressAutoHyphens/>
                    <w:spacing w:line="340" w:lineRule="exact"/>
                    <w:ind w:firstLine="0"/>
                    <w:jc w:val="center"/>
                    <w:rPr>
                      <w:sz w:val="24"/>
                    </w:rPr>
                  </w:pPr>
                  <w:r w:rsidRPr="009F5D89">
                    <w:rPr>
                      <w:sz w:val="24"/>
                    </w:rPr>
                    <w:t>П</w:t>
                  </w:r>
                  <w:r w:rsidR="003B7AC0" w:rsidRPr="009F5D89">
                    <w:rPr>
                      <w:sz w:val="24"/>
                    </w:rPr>
                    <w:t>одкритерия</w:t>
                  </w:r>
                </w:p>
                <w:p w:rsidR="00DE1A20" w:rsidRPr="009F5D89" w:rsidRDefault="00DE1A20" w:rsidP="003B7AC0">
                  <w:pPr>
                    <w:pStyle w:val="a9"/>
                    <w:tabs>
                      <w:tab w:val="left" w:pos="1418"/>
                    </w:tabs>
                    <w:suppressAutoHyphens/>
                    <w:spacing w:line="340" w:lineRule="exact"/>
                    <w:ind w:firstLine="0"/>
                    <w:jc w:val="center"/>
                    <w:rPr>
                      <w:sz w:val="24"/>
                    </w:rPr>
                  </w:pPr>
                </w:p>
              </w:tc>
              <w:tc>
                <w:tcPr>
                  <w:tcW w:w="1843" w:type="dxa"/>
                  <w:gridSpan w:val="2"/>
                  <w:vAlign w:val="center"/>
                </w:tcPr>
                <w:p w:rsidR="003B7AC0" w:rsidRPr="009F5D89" w:rsidRDefault="003B7AC0" w:rsidP="003B7AC0">
                  <w:pPr>
                    <w:pStyle w:val="a9"/>
                    <w:tabs>
                      <w:tab w:val="left" w:pos="1418"/>
                    </w:tabs>
                    <w:suppressAutoHyphens/>
                    <w:spacing w:line="340" w:lineRule="exact"/>
                    <w:ind w:firstLine="0"/>
                    <w:jc w:val="center"/>
                    <w:rPr>
                      <w:sz w:val="24"/>
                    </w:rPr>
                  </w:pPr>
                  <w:r w:rsidRPr="009F5D89">
                    <w:rPr>
                      <w:sz w:val="24"/>
                    </w:rPr>
                    <w:t>Значимость критерия</w:t>
                  </w:r>
                </w:p>
              </w:tc>
              <w:tc>
                <w:tcPr>
                  <w:tcW w:w="9815" w:type="dxa"/>
                  <w:vAlign w:val="center"/>
                </w:tcPr>
                <w:p w:rsidR="003B7AC0" w:rsidRPr="009F5D89" w:rsidRDefault="003B7AC0" w:rsidP="003B7AC0">
                  <w:pPr>
                    <w:pStyle w:val="a9"/>
                    <w:tabs>
                      <w:tab w:val="left" w:pos="1418"/>
                    </w:tabs>
                    <w:suppressAutoHyphens/>
                    <w:spacing w:line="340" w:lineRule="exact"/>
                    <w:ind w:firstLine="0"/>
                    <w:jc w:val="center"/>
                    <w:rPr>
                      <w:sz w:val="24"/>
                    </w:rPr>
                  </w:pPr>
                  <w:r w:rsidRPr="009F5D89">
                    <w:rPr>
                      <w:sz w:val="24"/>
                    </w:rPr>
                    <w:t>Порядок оценки по критерию</w:t>
                  </w:r>
                </w:p>
              </w:tc>
            </w:tr>
            <w:tr w:rsidR="005F47BC" w:rsidRPr="00D26A47" w:rsidTr="005F47BC">
              <w:tc>
                <w:tcPr>
                  <w:tcW w:w="1050" w:type="dxa"/>
                </w:tcPr>
                <w:p w:rsidR="005F47BC" w:rsidRPr="000366FE" w:rsidRDefault="00057D9F" w:rsidP="003B7AC0">
                  <w:pPr>
                    <w:pStyle w:val="a9"/>
                    <w:tabs>
                      <w:tab w:val="left" w:pos="1418"/>
                    </w:tabs>
                    <w:suppressAutoHyphens/>
                    <w:ind w:firstLine="0"/>
                    <w:jc w:val="center"/>
                    <w:rPr>
                      <w:i/>
                      <w:sz w:val="24"/>
                    </w:rPr>
                  </w:pPr>
                  <w:r>
                    <w:rPr>
                      <w:i/>
                      <w:sz w:val="24"/>
                    </w:rPr>
                    <w:t>1.</w:t>
                  </w:r>
                </w:p>
              </w:tc>
              <w:tc>
                <w:tcPr>
                  <w:tcW w:w="2522" w:type="dxa"/>
                  <w:gridSpan w:val="2"/>
                </w:tcPr>
                <w:p w:rsidR="005F47BC" w:rsidRPr="000366FE" w:rsidRDefault="005F47BC" w:rsidP="000366FE">
                  <w:pPr>
                    <w:pStyle w:val="af5"/>
                    <w:ind w:left="33" w:hanging="16"/>
                    <w:jc w:val="both"/>
                  </w:pPr>
                  <w:r w:rsidRPr="00C95F28">
                    <w:rPr>
                      <w:rFonts w:eastAsia="MS Mincho"/>
                    </w:rPr>
                    <w:t>Цена договора</w:t>
                  </w:r>
                </w:p>
              </w:tc>
              <w:tc>
                <w:tcPr>
                  <w:tcW w:w="1432" w:type="dxa"/>
                </w:tcPr>
                <w:p w:rsidR="005F47BC" w:rsidRPr="000366FE" w:rsidRDefault="005F47BC" w:rsidP="000366FE">
                  <w:pPr>
                    <w:pStyle w:val="af5"/>
                    <w:ind w:left="33" w:hanging="16"/>
                    <w:jc w:val="both"/>
                  </w:pPr>
                  <w:r w:rsidRPr="00C95F28">
                    <w:rPr>
                      <w:rFonts w:eastAsia="MS Mincho"/>
                    </w:rPr>
                    <w:t xml:space="preserve">Максимальное количество баллов - </w:t>
                  </w:r>
                  <w:r w:rsidR="00057D9F">
                    <w:rPr>
                      <w:rFonts w:eastAsia="MS Mincho"/>
                    </w:rPr>
                    <w:t>60</w:t>
                  </w:r>
                  <w:r w:rsidRPr="00C95F28">
                    <w:rPr>
                      <w:rFonts w:eastAsia="MS Mincho"/>
                    </w:rPr>
                    <w:t xml:space="preserve"> баллов</w:t>
                  </w:r>
                </w:p>
              </w:tc>
              <w:tc>
                <w:tcPr>
                  <w:tcW w:w="9815" w:type="dxa"/>
                </w:tcPr>
                <w:p w:rsidR="005F47BC" w:rsidRPr="000366FE" w:rsidRDefault="005F47BC" w:rsidP="000366FE">
                  <w:pPr>
                    <w:pStyle w:val="af5"/>
                    <w:ind w:left="33" w:hanging="16"/>
                    <w:jc w:val="both"/>
                    <w:rPr>
                      <w:rFonts w:eastAsia="MS Mincho"/>
                    </w:rPr>
                  </w:pPr>
                  <w:r w:rsidRPr="000366FE">
                    <w:rPr>
                      <w:rFonts w:eastAsia="MS Mincho"/>
                    </w:rPr>
                    <w:t>Оценивается путем деления минимальной цены (без учета НДС) из всех предложенных участниками на цену (без учета НДС), предложенную каждым (</w:t>
                  </w:r>
                  <w:proofErr w:type="spellStart"/>
                  <w:r w:rsidRPr="000366FE">
                    <w:rPr>
                      <w:rFonts w:eastAsia="MS Mincho"/>
                    </w:rPr>
                    <w:t>j-ым</w:t>
                  </w:r>
                  <w:proofErr w:type="spellEnd"/>
                  <w:r w:rsidRPr="000366FE">
                    <w:rPr>
                      <w:rFonts w:eastAsia="MS Mincho"/>
                    </w:rPr>
                    <w:t xml:space="preserve">) участником, по формуле:            </w:t>
                  </w:r>
                </w:p>
                <w:p w:rsidR="005F47BC" w:rsidRPr="000366FE" w:rsidRDefault="005F47BC" w:rsidP="000366FE">
                  <w:pPr>
                    <w:pStyle w:val="af5"/>
                    <w:ind w:left="33" w:hanging="16"/>
                    <w:jc w:val="both"/>
                    <w:rPr>
                      <w:rFonts w:eastAsia="MS Mincho"/>
                    </w:rPr>
                  </w:pPr>
                </w:p>
                <w:p w:rsidR="005F47BC" w:rsidRPr="000366FE" w:rsidRDefault="005F47BC" w:rsidP="000366FE">
                  <w:pPr>
                    <w:pStyle w:val="af5"/>
                    <w:ind w:left="33" w:hanging="16"/>
                    <w:jc w:val="both"/>
                    <w:rPr>
                      <w:rFonts w:eastAsia="MS Mincho"/>
                    </w:rPr>
                  </w:pPr>
                  <w:r w:rsidRPr="000366FE">
                    <w:rPr>
                      <w:rFonts w:eastAsia="MS Mincho"/>
                    </w:rPr>
                    <w:t xml:space="preserve">                               </w:t>
                  </w:r>
                  <w:proofErr w:type="spellStart"/>
                  <w:proofErr w:type="gramStart"/>
                  <w:r w:rsidRPr="000366FE">
                    <w:rPr>
                      <w:rFonts w:eastAsia="MS Mincho"/>
                    </w:rPr>
                    <w:t>Ц</w:t>
                  </w:r>
                  <w:proofErr w:type="gramEnd"/>
                  <w:r w:rsidRPr="000366FE">
                    <w:rPr>
                      <w:rFonts w:eastAsia="MS Mincho"/>
                    </w:rPr>
                    <w:t>min</w:t>
                  </w:r>
                  <w:proofErr w:type="spellEnd"/>
                </w:p>
                <w:p w:rsidR="005F47BC" w:rsidRPr="000366FE" w:rsidRDefault="005F47BC" w:rsidP="000366FE">
                  <w:pPr>
                    <w:pStyle w:val="af5"/>
                    <w:ind w:left="33" w:hanging="16"/>
                    <w:jc w:val="both"/>
                    <w:rPr>
                      <w:rFonts w:eastAsia="MS Mincho"/>
                    </w:rPr>
                  </w:pPr>
                  <w:r w:rsidRPr="000366FE">
                    <w:rPr>
                      <w:rFonts w:eastAsia="MS Mincho"/>
                    </w:rPr>
                    <w:t xml:space="preserve">                    </w:t>
                  </w:r>
                  <w:proofErr w:type="spellStart"/>
                  <w:r w:rsidRPr="000366FE">
                    <w:rPr>
                      <w:rFonts w:eastAsia="MS Mincho"/>
                    </w:rPr>
                    <w:t>Б</w:t>
                  </w:r>
                  <w:proofErr w:type="gramStart"/>
                  <w:r w:rsidRPr="000366FE">
                    <w:rPr>
                      <w:rFonts w:eastAsia="MS Mincho"/>
                    </w:rPr>
                    <w:t>j</w:t>
                  </w:r>
                  <w:proofErr w:type="spellEnd"/>
                  <w:proofErr w:type="gramEnd"/>
                  <w:r w:rsidRPr="000366FE">
                    <w:rPr>
                      <w:rFonts w:eastAsia="MS Mincho"/>
                    </w:rPr>
                    <w:t xml:space="preserve"> =  ────── * </w:t>
                  </w:r>
                  <w:r w:rsidRPr="000366FE">
                    <w:rPr>
                      <w:rFonts w:eastAsia="MS Mincho"/>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ole="">
                        <v:imagedata r:id="rId11" o:title=""/>
                      </v:shape>
                      <o:OLEObject Type="Embed" ProgID="Equation.3" ShapeID="_x0000_i1025" DrawAspect="Content" ObjectID="_1618126862" r:id="rId12"/>
                    </w:object>
                  </w:r>
                  <w:r w:rsidRPr="000366FE">
                    <w:rPr>
                      <w:rFonts w:eastAsia="MS Mincho"/>
                    </w:rPr>
                    <w:t>, где</w:t>
                  </w:r>
                </w:p>
                <w:p w:rsidR="005F47BC" w:rsidRPr="000366FE" w:rsidRDefault="005F47BC" w:rsidP="000366FE">
                  <w:pPr>
                    <w:pStyle w:val="af5"/>
                    <w:ind w:left="33" w:hanging="16"/>
                    <w:jc w:val="both"/>
                    <w:rPr>
                      <w:rFonts w:eastAsia="MS Mincho"/>
                    </w:rPr>
                  </w:pPr>
                  <w:r w:rsidRPr="000366FE">
                    <w:rPr>
                      <w:rFonts w:eastAsia="MS Mincho"/>
                    </w:rPr>
                    <w:t xml:space="preserve">                                  </w:t>
                  </w:r>
                  <w:proofErr w:type="spellStart"/>
                  <w:r w:rsidRPr="000366FE">
                    <w:rPr>
                      <w:rFonts w:eastAsia="MS Mincho"/>
                    </w:rPr>
                    <w:t>Ц</w:t>
                  </w:r>
                  <w:proofErr w:type="gramStart"/>
                  <w:r w:rsidRPr="000366FE">
                    <w:rPr>
                      <w:rFonts w:eastAsia="MS Mincho"/>
                    </w:rPr>
                    <w:t>j</w:t>
                  </w:r>
                  <w:proofErr w:type="spellEnd"/>
                  <w:proofErr w:type="gramEnd"/>
                </w:p>
                <w:p w:rsidR="005F47BC" w:rsidRPr="000366FE" w:rsidRDefault="005F47BC" w:rsidP="000366FE">
                  <w:pPr>
                    <w:pStyle w:val="af5"/>
                    <w:ind w:left="33" w:hanging="16"/>
                    <w:jc w:val="both"/>
                    <w:rPr>
                      <w:rFonts w:eastAsia="MS Mincho"/>
                    </w:rPr>
                  </w:pPr>
                  <w:r w:rsidRPr="000366FE">
                    <w:rPr>
                      <w:rFonts w:eastAsia="MS Mincho"/>
                    </w:rPr>
                    <w:t>j = 1…n, n – количество участников;</w:t>
                  </w:r>
                </w:p>
                <w:p w:rsidR="005F47BC" w:rsidRPr="000366FE" w:rsidRDefault="005F47BC" w:rsidP="000366FE">
                  <w:pPr>
                    <w:pStyle w:val="af5"/>
                    <w:ind w:left="33" w:hanging="16"/>
                    <w:jc w:val="both"/>
                    <w:rPr>
                      <w:rFonts w:eastAsia="MS Mincho"/>
                    </w:rPr>
                  </w:pPr>
                  <w:proofErr w:type="spellStart"/>
                  <w:r w:rsidRPr="000366FE">
                    <w:rPr>
                      <w:rFonts w:eastAsia="MS Mincho"/>
                    </w:rPr>
                    <w:t>Б</w:t>
                  </w:r>
                  <w:proofErr w:type="gramStart"/>
                  <w:r w:rsidRPr="000366FE">
                    <w:rPr>
                      <w:rFonts w:eastAsia="MS Mincho"/>
                    </w:rPr>
                    <w:t>j</w:t>
                  </w:r>
                  <w:proofErr w:type="spellEnd"/>
                  <w:proofErr w:type="gramEnd"/>
                  <w:r w:rsidRPr="000366FE">
                    <w:rPr>
                      <w:rFonts w:eastAsia="MS Mincho"/>
                    </w:rPr>
                    <w:t xml:space="preserve"> – количество баллов j-ого участника;</w:t>
                  </w:r>
                </w:p>
                <w:p w:rsidR="005F47BC" w:rsidRPr="000366FE" w:rsidRDefault="005F47BC" w:rsidP="000366FE">
                  <w:pPr>
                    <w:pStyle w:val="af5"/>
                    <w:ind w:left="33" w:hanging="16"/>
                    <w:jc w:val="both"/>
                    <w:rPr>
                      <w:rFonts w:eastAsia="MS Mincho"/>
                    </w:rPr>
                  </w:pPr>
                  <w:proofErr w:type="spellStart"/>
                  <w:r w:rsidRPr="000366FE">
                    <w:rPr>
                      <w:rFonts w:eastAsia="MS Mincho"/>
                    </w:rPr>
                    <w:t>Ц</w:t>
                  </w:r>
                  <w:proofErr w:type="gramStart"/>
                  <w:r w:rsidRPr="000366FE">
                    <w:rPr>
                      <w:rFonts w:eastAsia="MS Mincho"/>
                    </w:rPr>
                    <w:t>j</w:t>
                  </w:r>
                  <w:proofErr w:type="spellEnd"/>
                  <w:proofErr w:type="gramEnd"/>
                  <w:r w:rsidRPr="000366FE">
                    <w:rPr>
                      <w:rFonts w:eastAsia="MS Mincho"/>
                    </w:rPr>
                    <w:t xml:space="preserve"> – цена, предложенная </w:t>
                  </w:r>
                  <w:proofErr w:type="spellStart"/>
                  <w:r w:rsidRPr="000366FE">
                    <w:rPr>
                      <w:rFonts w:eastAsia="MS Mincho"/>
                    </w:rPr>
                    <w:t>j-ым</w:t>
                  </w:r>
                  <w:proofErr w:type="spellEnd"/>
                  <w:r w:rsidRPr="000366FE">
                    <w:rPr>
                      <w:rFonts w:eastAsia="MS Mincho"/>
                    </w:rPr>
                    <w:t xml:space="preserve"> участником (без учета НДС);</w:t>
                  </w:r>
                </w:p>
                <w:p w:rsidR="005F47BC" w:rsidRPr="000366FE" w:rsidRDefault="005F47BC" w:rsidP="000366FE">
                  <w:pPr>
                    <w:pStyle w:val="af5"/>
                    <w:ind w:left="33" w:hanging="16"/>
                    <w:jc w:val="both"/>
                    <w:rPr>
                      <w:rFonts w:eastAsia="MS Mincho"/>
                    </w:rPr>
                  </w:pPr>
                  <w:proofErr w:type="spellStart"/>
                  <w:proofErr w:type="gramStart"/>
                  <w:r w:rsidRPr="000366FE">
                    <w:rPr>
                      <w:rFonts w:eastAsia="MS Mincho"/>
                    </w:rPr>
                    <w:lastRenderedPageBreak/>
                    <w:t>Ц</w:t>
                  </w:r>
                  <w:proofErr w:type="gramEnd"/>
                  <w:r w:rsidRPr="000366FE">
                    <w:rPr>
                      <w:rFonts w:eastAsia="MS Mincho"/>
                    </w:rPr>
                    <w:t>min</w:t>
                  </w:r>
                  <w:proofErr w:type="spellEnd"/>
                  <w:r w:rsidRPr="000366FE">
                    <w:rPr>
                      <w:rFonts w:eastAsia="MS Mincho"/>
                    </w:rPr>
                    <w:t xml:space="preserve"> – минимальная цена из всех предложенных участниками (без учета НДС);</w:t>
                  </w:r>
                </w:p>
                <w:p w:rsidR="005F47BC" w:rsidRDefault="005F47BC" w:rsidP="000366FE">
                  <w:pPr>
                    <w:pStyle w:val="af5"/>
                    <w:ind w:left="33" w:hanging="16"/>
                    <w:jc w:val="both"/>
                    <w:rPr>
                      <w:rFonts w:eastAsia="MS Mincho"/>
                    </w:rPr>
                  </w:pPr>
                  <w:r w:rsidRPr="000366FE">
                    <w:rPr>
                      <w:rFonts w:eastAsia="MS Mincho"/>
                    </w:rPr>
                    <w:object w:dxaOrig="279" w:dyaOrig="279">
                      <v:shape id="_x0000_i1026" type="#_x0000_t75" style="width:13.5pt;height:13.5pt" o:ole="">
                        <v:imagedata r:id="rId13" o:title=""/>
                      </v:shape>
                      <o:OLEObject Type="Embed" ProgID="Equation.3" ShapeID="_x0000_i1026" DrawAspect="Content" ObjectID="_1618126863" r:id="rId14"/>
                    </w:object>
                  </w:r>
                  <w:r w:rsidRPr="000366FE">
                    <w:rPr>
                      <w:rFonts w:eastAsia="MS Mincho"/>
                    </w:rPr>
                    <w:t xml:space="preserve"> – максимально возможное количество баллов. </w:t>
                  </w:r>
                </w:p>
                <w:p w:rsidR="00DE1A20" w:rsidRPr="000366FE" w:rsidRDefault="00DE1A20" w:rsidP="000366FE">
                  <w:pPr>
                    <w:pStyle w:val="af5"/>
                    <w:ind w:left="33" w:hanging="16"/>
                    <w:jc w:val="both"/>
                  </w:pPr>
                </w:p>
                <w:p w:rsidR="005F47BC" w:rsidRPr="000366FE" w:rsidRDefault="005F47BC" w:rsidP="00057D9F">
                  <w:pPr>
                    <w:pStyle w:val="af5"/>
                    <w:ind w:left="33" w:hanging="16"/>
                    <w:jc w:val="both"/>
                  </w:pPr>
                </w:p>
              </w:tc>
            </w:tr>
            <w:tr w:rsidR="005F47BC" w:rsidRPr="00D26A47" w:rsidTr="005F47BC">
              <w:tc>
                <w:tcPr>
                  <w:tcW w:w="1050" w:type="dxa"/>
                </w:tcPr>
                <w:p w:rsidR="005F47BC" w:rsidRPr="002C26AA" w:rsidRDefault="00057D9F" w:rsidP="003B7AC0">
                  <w:pPr>
                    <w:pStyle w:val="a9"/>
                    <w:tabs>
                      <w:tab w:val="left" w:pos="1418"/>
                    </w:tabs>
                    <w:suppressAutoHyphens/>
                    <w:ind w:firstLine="0"/>
                    <w:jc w:val="center"/>
                    <w:rPr>
                      <w:sz w:val="24"/>
                    </w:rPr>
                  </w:pPr>
                  <w:r>
                    <w:rPr>
                      <w:sz w:val="24"/>
                    </w:rPr>
                    <w:lastRenderedPageBreak/>
                    <w:t>2</w:t>
                  </w:r>
                  <w:r w:rsidR="005F47BC" w:rsidRPr="002C26AA">
                    <w:rPr>
                      <w:sz w:val="24"/>
                    </w:rPr>
                    <w:t>.</w:t>
                  </w:r>
                </w:p>
              </w:tc>
              <w:tc>
                <w:tcPr>
                  <w:tcW w:w="13769" w:type="dxa"/>
                  <w:gridSpan w:val="4"/>
                </w:tcPr>
                <w:p w:rsidR="005F47BC" w:rsidRDefault="005F47BC" w:rsidP="003B7AC0">
                  <w:pPr>
                    <w:pStyle w:val="a9"/>
                    <w:ind w:firstLine="0"/>
                    <w:rPr>
                      <w:sz w:val="24"/>
                    </w:rPr>
                  </w:pPr>
                  <w:r w:rsidRPr="000366FE">
                    <w:rPr>
                      <w:sz w:val="24"/>
                    </w:rPr>
                    <w:t>Квалификация участника</w:t>
                  </w:r>
                </w:p>
                <w:p w:rsidR="00DE1A20" w:rsidRPr="000366FE" w:rsidRDefault="00DE1A20" w:rsidP="003B7AC0">
                  <w:pPr>
                    <w:pStyle w:val="a9"/>
                    <w:ind w:firstLine="0"/>
                    <w:rPr>
                      <w:sz w:val="24"/>
                    </w:rPr>
                  </w:pPr>
                </w:p>
              </w:tc>
            </w:tr>
            <w:tr w:rsidR="005F47BC" w:rsidRPr="00D26A47" w:rsidTr="005F47BC">
              <w:tc>
                <w:tcPr>
                  <w:tcW w:w="1050" w:type="dxa"/>
                </w:tcPr>
                <w:p w:rsidR="005F47BC" w:rsidRPr="002C26AA" w:rsidRDefault="009701A9" w:rsidP="003B7AC0">
                  <w:pPr>
                    <w:pStyle w:val="a9"/>
                    <w:tabs>
                      <w:tab w:val="left" w:pos="1418"/>
                    </w:tabs>
                    <w:suppressAutoHyphens/>
                    <w:ind w:firstLine="0"/>
                    <w:jc w:val="center"/>
                    <w:rPr>
                      <w:sz w:val="24"/>
                    </w:rPr>
                  </w:pPr>
                  <w:r>
                    <w:rPr>
                      <w:sz w:val="24"/>
                    </w:rPr>
                    <w:t>2</w:t>
                  </w:r>
                  <w:r w:rsidR="005F47BC" w:rsidRPr="002C26AA">
                    <w:rPr>
                      <w:sz w:val="24"/>
                    </w:rPr>
                    <w:t>.1.</w:t>
                  </w:r>
                </w:p>
              </w:tc>
              <w:tc>
                <w:tcPr>
                  <w:tcW w:w="2522" w:type="dxa"/>
                  <w:gridSpan w:val="2"/>
                </w:tcPr>
                <w:p w:rsidR="005F47BC" w:rsidRPr="000366FE" w:rsidRDefault="005F47BC" w:rsidP="003B7AC0">
                  <w:pPr>
                    <w:jc w:val="center"/>
                    <w:rPr>
                      <w:rFonts w:eastAsia="MS Mincho"/>
                    </w:rPr>
                  </w:pPr>
                  <w:r w:rsidRPr="000366FE">
                    <w:rPr>
                      <w:rFonts w:eastAsia="MS Mincho"/>
                    </w:rPr>
                    <w:t>Опыт участника</w:t>
                  </w:r>
                </w:p>
              </w:tc>
              <w:tc>
                <w:tcPr>
                  <w:tcW w:w="1432" w:type="dxa"/>
                </w:tcPr>
                <w:p w:rsidR="005F47BC" w:rsidRPr="000366FE" w:rsidRDefault="005F47BC" w:rsidP="003B7AC0">
                  <w:pPr>
                    <w:jc w:val="both"/>
                    <w:rPr>
                      <w:rFonts w:eastAsia="MS Mincho"/>
                    </w:rPr>
                  </w:pPr>
                  <w:r w:rsidRPr="000366FE">
                    <w:rPr>
                      <w:rFonts w:eastAsia="MS Mincho"/>
                    </w:rPr>
                    <w:t xml:space="preserve">Максимальное количество баллов </w:t>
                  </w:r>
                  <w:r w:rsidR="00057D9F">
                    <w:rPr>
                      <w:rFonts w:eastAsia="MS Mincho"/>
                    </w:rPr>
                    <w:t>–</w:t>
                  </w:r>
                  <w:r w:rsidRPr="000366FE">
                    <w:rPr>
                      <w:rFonts w:eastAsia="MS Mincho"/>
                    </w:rPr>
                    <w:t xml:space="preserve"> </w:t>
                  </w:r>
                  <w:r w:rsidR="00057D9F">
                    <w:rPr>
                      <w:rFonts w:eastAsia="MS Mincho"/>
                    </w:rPr>
                    <w:t xml:space="preserve">20 </w:t>
                  </w:r>
                  <w:r w:rsidRPr="000366FE">
                    <w:rPr>
                      <w:rFonts w:eastAsia="MS Mincho"/>
                    </w:rPr>
                    <w:t>баллов</w:t>
                  </w:r>
                </w:p>
              </w:tc>
              <w:tc>
                <w:tcPr>
                  <w:tcW w:w="9815" w:type="dxa"/>
                </w:tcPr>
                <w:p w:rsidR="00D40AC2" w:rsidRDefault="00D40AC2" w:rsidP="00171506">
                  <w:pPr>
                    <w:shd w:val="clear" w:color="auto" w:fill="FFFFFF"/>
                    <w:tabs>
                      <w:tab w:val="left" w:pos="9354"/>
                    </w:tabs>
                    <w:ind w:right="-6" w:firstLine="1018"/>
                    <w:jc w:val="both"/>
                  </w:pPr>
                  <w:r w:rsidRPr="00D66995">
                    <w:t>Оценивается путем деления стоимости выполненных каждым (</w:t>
                  </w:r>
                  <w:proofErr w:type="spellStart"/>
                  <w:r w:rsidRPr="00D66995">
                    <w:t>j-ым</w:t>
                  </w:r>
                  <w:proofErr w:type="spellEnd"/>
                  <w:r w:rsidRPr="00D66995">
                    <w:t xml:space="preserve">) участником </w:t>
                  </w:r>
                  <w:r w:rsidRPr="00D66995">
                    <w:rPr>
                      <w:i/>
                    </w:rPr>
                    <w:t>оказанных услу</w:t>
                  </w:r>
                  <w:r w:rsidR="00AC0EFD">
                    <w:rPr>
                      <w:i/>
                    </w:rPr>
                    <w:t>г</w:t>
                  </w:r>
                  <w:r w:rsidRPr="00D66995">
                    <w:t xml:space="preserve"> </w:t>
                  </w:r>
                  <w:r w:rsidR="00AC0EFD" w:rsidRPr="00AC0EFD">
                    <w:rPr>
                      <w:bCs/>
                    </w:rPr>
                    <w:t>по модернизации системы валидации турникетного оборудования для возможности считывания данных проездного документа с любых носителей, в том числе электронных</w:t>
                  </w:r>
                  <w:r w:rsidRPr="00AC0EFD">
                    <w:t xml:space="preserve"> на начальную (максимальную) цену договора (без учета НДС), по формуле: </w:t>
                  </w:r>
                </w:p>
                <w:p w:rsidR="00DE1A20" w:rsidRPr="00AC0EFD" w:rsidRDefault="00DE1A20" w:rsidP="00D40AC2">
                  <w:pPr>
                    <w:shd w:val="clear" w:color="auto" w:fill="FFFFFF"/>
                    <w:tabs>
                      <w:tab w:val="left" w:pos="9354"/>
                    </w:tabs>
                    <w:ind w:right="-6"/>
                    <w:jc w:val="both"/>
                  </w:pPr>
                </w:p>
                <w:p w:rsidR="00D40AC2" w:rsidRDefault="00D40AC2" w:rsidP="00D40AC2">
                  <w:pPr>
                    <w:shd w:val="clear" w:color="auto" w:fill="FFFFFF"/>
                    <w:tabs>
                      <w:tab w:val="left" w:pos="9354"/>
                    </w:tabs>
                    <w:ind w:right="-6"/>
                    <w:jc w:val="center"/>
                  </w:pPr>
                  <w:r w:rsidRPr="00D66995">
                    <w:rPr>
                      <w:position w:val="-30"/>
                    </w:rPr>
                    <w:object w:dxaOrig="1780" w:dyaOrig="800">
                      <v:shape id="_x0000_i1027" type="#_x0000_t75" style="width:115.5pt;height:58.5pt" o:ole="">
                        <v:imagedata r:id="rId15" o:title=""/>
                      </v:shape>
                      <o:OLEObject Type="Embed" ProgID="Equation.3" ShapeID="_x0000_i1027" DrawAspect="Content" ObjectID="_1618126864" r:id="rId16"/>
                    </w:object>
                  </w:r>
                  <w:r w:rsidRPr="00D66995">
                    <w:t xml:space="preserve">   , где</w:t>
                  </w:r>
                </w:p>
                <w:p w:rsidR="00171506" w:rsidRDefault="00171506" w:rsidP="00D40AC2">
                  <w:pPr>
                    <w:shd w:val="clear" w:color="auto" w:fill="FFFFFF"/>
                    <w:tabs>
                      <w:tab w:val="left" w:pos="9354"/>
                    </w:tabs>
                    <w:ind w:right="-6"/>
                    <w:jc w:val="center"/>
                  </w:pPr>
                </w:p>
                <w:p w:rsidR="00171506" w:rsidRPr="00D66995" w:rsidRDefault="00171506" w:rsidP="00D40AC2">
                  <w:pPr>
                    <w:shd w:val="clear" w:color="auto" w:fill="FFFFFF"/>
                    <w:tabs>
                      <w:tab w:val="left" w:pos="9354"/>
                    </w:tabs>
                    <w:ind w:right="-6"/>
                    <w:jc w:val="center"/>
                  </w:pPr>
                </w:p>
                <w:p w:rsidR="00D40AC2" w:rsidRPr="00D66995" w:rsidRDefault="00D40AC2" w:rsidP="00D40AC2">
                  <w:pPr>
                    <w:shd w:val="clear" w:color="auto" w:fill="FFFFFF"/>
                    <w:tabs>
                      <w:tab w:val="left" w:pos="9354"/>
                    </w:tabs>
                    <w:ind w:right="-6"/>
                    <w:jc w:val="both"/>
                  </w:pPr>
                  <w:proofErr w:type="gramStart"/>
                  <w:r w:rsidRPr="00D66995">
                    <w:t>Б</w:t>
                  </w:r>
                  <w:proofErr w:type="gramEnd"/>
                  <w:r w:rsidRPr="00D66995">
                    <w:t xml:space="preserve"> j – количество баллов j-го участника;</w:t>
                  </w:r>
                </w:p>
                <w:p w:rsidR="00D40AC2" w:rsidRPr="00D66995" w:rsidRDefault="00D40AC2" w:rsidP="00D40AC2">
                  <w:pPr>
                    <w:shd w:val="clear" w:color="auto" w:fill="FFFFFF"/>
                    <w:tabs>
                      <w:tab w:val="left" w:pos="9354"/>
                    </w:tabs>
                    <w:ind w:right="-6"/>
                    <w:jc w:val="both"/>
                  </w:pPr>
                  <w:proofErr w:type="spellStart"/>
                  <w:proofErr w:type="gramStart"/>
                  <w:r w:rsidRPr="00D66995">
                    <w:t>Цj</w:t>
                  </w:r>
                  <w:proofErr w:type="spellEnd"/>
                  <w:r w:rsidRPr="00D66995">
                    <w:t xml:space="preserve"> Σ опыт – стоимость выполненных </w:t>
                  </w:r>
                  <w:proofErr w:type="spellStart"/>
                  <w:r w:rsidRPr="00D66995">
                    <w:t>j-ым</w:t>
                  </w:r>
                  <w:proofErr w:type="spellEnd"/>
                  <w:r w:rsidRPr="00D66995">
                    <w:t xml:space="preserve"> участником </w:t>
                  </w:r>
                  <w:r w:rsidR="00AC0EFD" w:rsidRPr="00D66995">
                    <w:rPr>
                      <w:i/>
                    </w:rPr>
                    <w:t>оказанных услу</w:t>
                  </w:r>
                  <w:r w:rsidR="00AC0EFD">
                    <w:rPr>
                      <w:i/>
                    </w:rPr>
                    <w:t>г</w:t>
                  </w:r>
                  <w:r w:rsidR="00AC0EFD" w:rsidRPr="00D66995">
                    <w:t xml:space="preserve"> </w:t>
                  </w:r>
                  <w:r w:rsidR="00AC0EFD" w:rsidRPr="00AC0EFD">
                    <w:rPr>
                      <w:bCs/>
                    </w:rPr>
                    <w:t>по модернизации системы валидации турникетного оборудования для возможности считывания данных проездного документа с любых носителей, в том числе электронных</w:t>
                  </w:r>
                  <w:r w:rsidRPr="00D66995">
                    <w:rPr>
                      <w:i/>
                    </w:rPr>
                    <w:t>)</w:t>
                  </w:r>
                  <w:r w:rsidRPr="00D66995">
                    <w:t xml:space="preserve"> (без учета НДС);</w:t>
                  </w:r>
                  <w:proofErr w:type="gramEnd"/>
                </w:p>
                <w:p w:rsidR="00D40AC2" w:rsidRPr="00D66995" w:rsidRDefault="00D40AC2" w:rsidP="00D40AC2">
                  <w:pPr>
                    <w:shd w:val="clear" w:color="auto" w:fill="FFFFFF"/>
                    <w:tabs>
                      <w:tab w:val="left" w:pos="9354"/>
                    </w:tabs>
                    <w:ind w:right="-6"/>
                    <w:jc w:val="both"/>
                  </w:pPr>
                  <w:proofErr w:type="gramStart"/>
                  <w:r w:rsidRPr="00D66995">
                    <w:t>Ц</w:t>
                  </w:r>
                  <w:proofErr w:type="gramEnd"/>
                  <w:r w:rsidRPr="00D66995">
                    <w:t xml:space="preserve"> </w:t>
                  </w:r>
                  <w:proofErr w:type="spellStart"/>
                  <w:r w:rsidRPr="00D66995">
                    <w:t>нач.макс</w:t>
                  </w:r>
                  <w:proofErr w:type="spellEnd"/>
                  <w:r w:rsidRPr="00D66995">
                    <w:t>. – начальная (максимальная) цена договора (без учета НДС).</w:t>
                  </w:r>
                </w:p>
                <w:p w:rsidR="00D40AC2" w:rsidRPr="00D66995" w:rsidRDefault="00D40AC2" w:rsidP="00D40AC2">
                  <w:pPr>
                    <w:jc w:val="both"/>
                  </w:pPr>
                  <w:r w:rsidRPr="00D66995">
                    <w:t>N – максимально возможное количество баллов.</w:t>
                  </w:r>
                </w:p>
                <w:p w:rsidR="005F47BC" w:rsidRDefault="00D40AC2" w:rsidP="00FD219B">
                  <w:pPr>
                    <w:shd w:val="clear" w:color="auto" w:fill="FFFFFF"/>
                    <w:tabs>
                      <w:tab w:val="left" w:pos="9354"/>
                    </w:tabs>
                    <w:ind w:right="-6"/>
                    <w:jc w:val="both"/>
                  </w:pPr>
                  <w:r w:rsidRPr="00D66995">
                    <w:t>В случае</w:t>
                  </w:r>
                  <w:proofErr w:type="gramStart"/>
                  <w:r w:rsidRPr="00D66995">
                    <w:t>,</w:t>
                  </w:r>
                  <w:proofErr w:type="gramEnd"/>
                  <w:r w:rsidRPr="00D66995">
                    <w:t xml:space="preserve"> если стоимость оказанных услуг равна или больше начальной (максимальной) цены договора (без учета НДС), то участнику сразу присваивается N баллов.</w:t>
                  </w:r>
                </w:p>
                <w:p w:rsidR="00DE1A20" w:rsidRDefault="00DE1A20" w:rsidP="00FD219B">
                  <w:pPr>
                    <w:shd w:val="clear" w:color="auto" w:fill="FFFFFF"/>
                    <w:tabs>
                      <w:tab w:val="left" w:pos="9354"/>
                    </w:tabs>
                    <w:ind w:right="-6"/>
                    <w:jc w:val="both"/>
                  </w:pPr>
                </w:p>
                <w:p w:rsidR="00DE1A20" w:rsidRPr="000366FE" w:rsidRDefault="00DE1A20" w:rsidP="00FD219B">
                  <w:pPr>
                    <w:shd w:val="clear" w:color="auto" w:fill="FFFFFF"/>
                    <w:tabs>
                      <w:tab w:val="left" w:pos="9354"/>
                    </w:tabs>
                    <w:ind w:right="-6"/>
                    <w:jc w:val="both"/>
                    <w:rPr>
                      <w:rFonts w:eastAsia="MS Mincho"/>
                    </w:rPr>
                  </w:pPr>
                </w:p>
              </w:tc>
            </w:tr>
            <w:tr w:rsidR="005F47BC" w:rsidRPr="00D26A47" w:rsidTr="005F47BC">
              <w:tc>
                <w:tcPr>
                  <w:tcW w:w="1050" w:type="dxa"/>
                </w:tcPr>
                <w:p w:rsidR="005F47BC" w:rsidRPr="002C26AA" w:rsidRDefault="009701A9" w:rsidP="003B7AC0">
                  <w:pPr>
                    <w:pStyle w:val="a9"/>
                    <w:tabs>
                      <w:tab w:val="left" w:pos="1418"/>
                    </w:tabs>
                    <w:suppressAutoHyphens/>
                    <w:ind w:firstLine="0"/>
                    <w:jc w:val="center"/>
                    <w:rPr>
                      <w:sz w:val="24"/>
                    </w:rPr>
                  </w:pPr>
                  <w:r>
                    <w:rPr>
                      <w:sz w:val="24"/>
                    </w:rPr>
                    <w:t>2</w:t>
                  </w:r>
                  <w:r w:rsidR="005F47BC" w:rsidRPr="002C26AA">
                    <w:rPr>
                      <w:sz w:val="24"/>
                    </w:rPr>
                    <w:t>.2.</w:t>
                  </w:r>
                </w:p>
              </w:tc>
              <w:tc>
                <w:tcPr>
                  <w:tcW w:w="2522" w:type="dxa"/>
                  <w:gridSpan w:val="2"/>
                </w:tcPr>
                <w:p w:rsidR="005F47BC" w:rsidRPr="000366FE" w:rsidRDefault="005F47BC" w:rsidP="000366FE">
                  <w:pPr>
                    <w:widowControl w:val="0"/>
                    <w:shd w:val="clear" w:color="auto" w:fill="FFFFFF"/>
                    <w:autoSpaceDE w:val="0"/>
                    <w:autoSpaceDN w:val="0"/>
                    <w:adjustRightInd w:val="0"/>
                    <w:ind w:left="-134" w:right="74"/>
                    <w:jc w:val="both"/>
                    <w:rPr>
                      <w:rFonts w:eastAsia="MS Mincho"/>
                    </w:rPr>
                  </w:pPr>
                  <w:r w:rsidRPr="000366FE">
                    <w:rPr>
                      <w:rFonts w:eastAsia="MS Mincho"/>
                    </w:rPr>
                    <w:t>Квалификация персонала</w:t>
                  </w:r>
                </w:p>
              </w:tc>
              <w:tc>
                <w:tcPr>
                  <w:tcW w:w="1432" w:type="dxa"/>
                </w:tcPr>
                <w:p w:rsidR="005F47BC" w:rsidRPr="000366FE" w:rsidRDefault="005F47BC" w:rsidP="003B7AC0">
                  <w:pPr>
                    <w:jc w:val="both"/>
                    <w:rPr>
                      <w:rFonts w:eastAsia="MS Mincho"/>
                    </w:rPr>
                  </w:pPr>
                  <w:r w:rsidRPr="000366FE">
                    <w:rPr>
                      <w:rFonts w:eastAsia="MS Mincho"/>
                    </w:rPr>
                    <w:t xml:space="preserve">Максимальное количество баллов </w:t>
                  </w:r>
                  <w:r w:rsidR="00AC0EFD">
                    <w:rPr>
                      <w:rFonts w:eastAsia="MS Mincho"/>
                    </w:rPr>
                    <w:t>–</w:t>
                  </w:r>
                  <w:r w:rsidRPr="000366FE">
                    <w:rPr>
                      <w:rFonts w:eastAsia="MS Mincho"/>
                    </w:rPr>
                    <w:t xml:space="preserve"> </w:t>
                  </w:r>
                  <w:r w:rsidR="00AC0EFD">
                    <w:rPr>
                      <w:rFonts w:eastAsia="MS Mincho"/>
                    </w:rPr>
                    <w:t xml:space="preserve">20 </w:t>
                  </w:r>
                  <w:r w:rsidRPr="000366FE">
                    <w:rPr>
                      <w:rFonts w:eastAsia="MS Mincho"/>
                    </w:rPr>
                    <w:lastRenderedPageBreak/>
                    <w:t>баллов</w:t>
                  </w:r>
                </w:p>
              </w:tc>
              <w:tc>
                <w:tcPr>
                  <w:tcW w:w="9815" w:type="dxa"/>
                  <w:vAlign w:val="center"/>
                </w:tcPr>
                <w:p w:rsidR="005F47BC" w:rsidRDefault="005F47BC" w:rsidP="008929A9">
                  <w:pPr>
                    <w:tabs>
                      <w:tab w:val="left" w:pos="1701"/>
                    </w:tabs>
                    <w:ind w:firstLine="567"/>
                    <w:jc w:val="both"/>
                    <w:rPr>
                      <w:rFonts w:eastAsia="MS Mincho"/>
                    </w:rPr>
                  </w:pPr>
                  <w:r w:rsidRPr="00DE1A20">
                    <w:rPr>
                      <w:rFonts w:eastAsia="MS Mincho"/>
                    </w:rPr>
                    <w:lastRenderedPageBreak/>
                    <w:t>Оценивается путем деления количества персонала участника,</w:t>
                  </w:r>
                  <w:r w:rsidR="0047133A" w:rsidRPr="00DE1A20">
                    <w:t xml:space="preserve"> прошедшего обучение у </w:t>
                  </w:r>
                  <w:r w:rsidR="00955B56" w:rsidRPr="00DE1A20">
                    <w:t xml:space="preserve"> производителя турникетов на предмет осуществления модернизации турникетов УТ-2000</w:t>
                  </w:r>
                  <w:r w:rsidR="008929A9" w:rsidRPr="00DE1A20">
                    <w:t xml:space="preserve"> и осуществление монтажа и пуско-наладочных работ</w:t>
                  </w:r>
                  <w:r w:rsidR="0047133A" w:rsidRPr="00DE1A20">
                    <w:t xml:space="preserve">, </w:t>
                  </w:r>
                  <w:r w:rsidRPr="00DE1A20">
                    <w:rPr>
                      <w:rFonts w:eastAsia="MS Mincho"/>
                    </w:rPr>
                    <w:t xml:space="preserve">задействованного </w:t>
                  </w:r>
                  <w:r w:rsidRPr="000366FE">
                    <w:rPr>
                      <w:rFonts w:eastAsia="MS Mincho"/>
                    </w:rPr>
                    <w:t xml:space="preserve">в оказании услуг, имеющемся у каждого (j-ого) участника, на максимальное количество персонала, </w:t>
                  </w:r>
                  <w:r w:rsidRPr="000366FE">
                    <w:rPr>
                      <w:rFonts w:eastAsia="MS Mincho"/>
                    </w:rPr>
                    <w:lastRenderedPageBreak/>
                    <w:t>задействованного в выполнении работ/оказании услуг из всех имеющихся у участников:</w:t>
                  </w:r>
                </w:p>
                <w:p w:rsidR="00171506" w:rsidRPr="000366FE" w:rsidRDefault="00171506" w:rsidP="008929A9">
                  <w:pPr>
                    <w:tabs>
                      <w:tab w:val="left" w:pos="1701"/>
                    </w:tabs>
                    <w:ind w:firstLine="567"/>
                    <w:jc w:val="both"/>
                    <w:rPr>
                      <w:rFonts w:eastAsia="MS Mincho"/>
                    </w:rPr>
                  </w:pPr>
                </w:p>
                <w:p w:rsidR="005F47BC" w:rsidRPr="000366FE" w:rsidRDefault="005F47BC" w:rsidP="003B7AC0">
                  <w:pPr>
                    <w:jc w:val="center"/>
                    <w:rPr>
                      <w:rFonts w:eastAsia="MS Mincho"/>
                    </w:rPr>
                  </w:pPr>
                  <w:r w:rsidRPr="00B5322D">
                    <w:rPr>
                      <w:rFonts w:eastAsia="MS Mincho"/>
                    </w:rPr>
                    <w:object w:dxaOrig="1560" w:dyaOrig="520">
                      <v:shape id="_x0000_i1028" type="#_x0000_t75" style="width:115.5pt;height:36pt" o:ole="">
                        <v:imagedata r:id="rId17" o:title=""/>
                      </v:shape>
                      <o:OLEObject Type="Embed" ProgID="Equation.3" ShapeID="_x0000_i1028" DrawAspect="Content" ObjectID="_1618126865" r:id="rId18"/>
                    </w:object>
                  </w:r>
                </w:p>
                <w:p w:rsidR="005F47BC" w:rsidRDefault="005F47BC" w:rsidP="003B7AC0">
                  <w:pPr>
                    <w:ind w:left="283"/>
                    <w:jc w:val="center"/>
                    <w:rPr>
                      <w:rFonts w:eastAsia="MS Mincho"/>
                    </w:rPr>
                  </w:pPr>
                  <w:r w:rsidRPr="000366FE">
                    <w:rPr>
                      <w:rFonts w:eastAsia="MS Mincho"/>
                    </w:rPr>
                    <w:t xml:space="preserve">                                              , где</w:t>
                  </w:r>
                </w:p>
                <w:p w:rsidR="00171506" w:rsidRDefault="00171506" w:rsidP="003B7AC0">
                  <w:pPr>
                    <w:ind w:left="283"/>
                    <w:jc w:val="center"/>
                    <w:rPr>
                      <w:rFonts w:eastAsia="MS Mincho"/>
                    </w:rPr>
                  </w:pPr>
                </w:p>
                <w:p w:rsidR="00171506" w:rsidRPr="000366FE" w:rsidRDefault="00171506" w:rsidP="003B7AC0">
                  <w:pPr>
                    <w:ind w:left="283"/>
                    <w:jc w:val="center"/>
                    <w:rPr>
                      <w:rFonts w:eastAsia="MS Mincho"/>
                    </w:rPr>
                  </w:pPr>
                </w:p>
                <w:p w:rsidR="005F47BC" w:rsidRPr="000366FE" w:rsidRDefault="005F47BC" w:rsidP="003B7AC0">
                  <w:pPr>
                    <w:ind w:left="283"/>
                    <w:jc w:val="both"/>
                    <w:rPr>
                      <w:rFonts w:eastAsia="MS Mincho"/>
                    </w:rPr>
                  </w:pPr>
                  <w:r w:rsidRPr="000366FE">
                    <w:rPr>
                      <w:rFonts w:eastAsia="MS Mincho"/>
                    </w:rPr>
                    <w:t>J=1...n, n – количество участников</w:t>
                  </w:r>
                </w:p>
                <w:p w:rsidR="005F47BC" w:rsidRPr="000366FE" w:rsidRDefault="005F47BC" w:rsidP="003B7AC0">
                  <w:pPr>
                    <w:ind w:left="283"/>
                    <w:jc w:val="both"/>
                    <w:rPr>
                      <w:rFonts w:eastAsia="MS Mincho"/>
                    </w:rPr>
                  </w:pPr>
                  <w:proofErr w:type="spellStart"/>
                  <w:r w:rsidRPr="000366FE">
                    <w:rPr>
                      <w:rFonts w:eastAsia="MS Mincho"/>
                    </w:rPr>
                    <w:t>Aj</w:t>
                  </w:r>
                  <w:proofErr w:type="spellEnd"/>
                  <w:r w:rsidRPr="000366FE">
                    <w:rPr>
                      <w:rFonts w:eastAsia="MS Mincho"/>
                    </w:rPr>
                    <w:t xml:space="preserve"> - количество баллов j-ого участника;</w:t>
                  </w:r>
                </w:p>
                <w:p w:rsidR="005F47BC" w:rsidRPr="00DE1A20" w:rsidRDefault="005F47BC" w:rsidP="003B7AC0">
                  <w:pPr>
                    <w:ind w:left="283"/>
                    <w:jc w:val="both"/>
                    <w:rPr>
                      <w:rFonts w:eastAsia="MS Mincho"/>
                    </w:rPr>
                  </w:pPr>
                  <w:proofErr w:type="spellStart"/>
                  <w:r w:rsidRPr="000366FE">
                    <w:rPr>
                      <w:rFonts w:eastAsia="MS Mincho"/>
                    </w:rPr>
                    <w:t>П</w:t>
                  </w:r>
                  <w:proofErr w:type="gramStart"/>
                  <w:r w:rsidRPr="000366FE">
                    <w:rPr>
                      <w:rFonts w:eastAsia="MS Mincho"/>
                    </w:rPr>
                    <w:t>j</w:t>
                  </w:r>
                  <w:proofErr w:type="spellEnd"/>
                  <w:proofErr w:type="gramEnd"/>
                  <w:r w:rsidRPr="000366FE">
                    <w:rPr>
                      <w:rFonts w:eastAsia="MS Mincho"/>
                    </w:rPr>
                    <w:t xml:space="preserve"> – </w:t>
                  </w:r>
                  <w:r w:rsidRPr="00DE1A20">
                    <w:rPr>
                      <w:rFonts w:eastAsia="MS Mincho"/>
                    </w:rPr>
                    <w:t xml:space="preserve">количество персонала, </w:t>
                  </w:r>
                  <w:r w:rsidR="0052044F" w:rsidRPr="00DE1A20">
                    <w:t xml:space="preserve">прошедшего обучение </w:t>
                  </w:r>
                  <w:bookmarkStart w:id="15" w:name="_Hlk6822965"/>
                  <w:r w:rsidR="0052044F" w:rsidRPr="00DE1A20">
                    <w:t>у  производителя турникетов на предмет осуществления модернизации турникетов УТ-2000</w:t>
                  </w:r>
                  <w:bookmarkEnd w:id="15"/>
                  <w:r w:rsidR="0052044F" w:rsidRPr="00DE1A20">
                    <w:t xml:space="preserve">, </w:t>
                  </w:r>
                  <w:bookmarkStart w:id="16" w:name="_Hlk6822982"/>
                  <w:r w:rsidR="0052044F" w:rsidRPr="00DE1A20">
                    <w:t>и осуществление монтажа и пуско-наладочных работ,</w:t>
                  </w:r>
                  <w:bookmarkEnd w:id="16"/>
                  <w:r w:rsidR="0052044F" w:rsidRPr="00DE1A20">
                    <w:t xml:space="preserve"> </w:t>
                  </w:r>
                  <w:r w:rsidRPr="00DE1A20">
                    <w:rPr>
                      <w:rFonts w:eastAsia="MS Mincho"/>
                    </w:rPr>
                    <w:t>задействованного оказании услуг имеющегося у j–ого участника;</w:t>
                  </w:r>
                </w:p>
                <w:p w:rsidR="005F47BC" w:rsidRPr="00DE1A20" w:rsidRDefault="005F47BC" w:rsidP="003B7AC0">
                  <w:pPr>
                    <w:ind w:left="283" w:firstLine="33"/>
                    <w:jc w:val="both"/>
                    <w:rPr>
                      <w:rFonts w:eastAsia="MS Mincho"/>
                    </w:rPr>
                  </w:pPr>
                  <w:proofErr w:type="spellStart"/>
                  <w:proofErr w:type="gramStart"/>
                  <w:r w:rsidRPr="00DE1A20">
                    <w:rPr>
                      <w:rFonts w:eastAsia="MS Mincho"/>
                    </w:rPr>
                    <w:t>П</w:t>
                  </w:r>
                  <w:proofErr w:type="gramEnd"/>
                  <w:r w:rsidRPr="00DE1A20">
                    <w:rPr>
                      <w:rFonts w:eastAsia="MS Mincho"/>
                    </w:rPr>
                    <w:t>max</w:t>
                  </w:r>
                  <w:proofErr w:type="spellEnd"/>
                  <w:r w:rsidRPr="00DE1A20">
                    <w:rPr>
                      <w:rFonts w:eastAsia="MS Mincho"/>
                    </w:rPr>
                    <w:t xml:space="preserve"> – максимальное количество персонала, </w:t>
                  </w:r>
                  <w:r w:rsidR="0052044F" w:rsidRPr="00DE1A20">
                    <w:t xml:space="preserve">прошедшего обучение у  производителя турникетов на предмет осуществления модернизации турникетов УТ-2000 и осуществление монтажа и пуско-наладочных работ, </w:t>
                  </w:r>
                  <w:r w:rsidRPr="00DE1A20">
                    <w:rPr>
                      <w:rFonts w:eastAsia="MS Mincho"/>
                    </w:rPr>
                    <w:t>задействованного в оказании услуг из всех имеющихся у участников</w:t>
                  </w:r>
                </w:p>
                <w:p w:rsidR="005F47BC" w:rsidRDefault="005F47BC" w:rsidP="003B7AC0">
                  <w:pPr>
                    <w:ind w:left="283" w:firstLine="33"/>
                    <w:jc w:val="both"/>
                    <w:rPr>
                      <w:rFonts w:eastAsia="MS Mincho"/>
                    </w:rPr>
                  </w:pPr>
                  <w:r w:rsidRPr="00B5322D">
                    <w:rPr>
                      <w:rFonts w:eastAsia="MS Mincho"/>
                    </w:rPr>
                    <w:object w:dxaOrig="260" w:dyaOrig="279">
                      <v:shape id="_x0000_i1029" type="#_x0000_t75" style="width:13.5pt;height:13.5pt" o:ole="">
                        <v:imagedata r:id="rId19" o:title=""/>
                      </v:shape>
                      <o:OLEObject Type="Embed" ProgID="Equation.3" ShapeID="_x0000_i1029" DrawAspect="Content" ObjectID="_1618126866" r:id="rId20"/>
                    </w:object>
                  </w:r>
                  <w:r w:rsidRPr="000366FE">
                    <w:rPr>
                      <w:rFonts w:eastAsia="MS Mincho"/>
                    </w:rPr>
                    <w:t xml:space="preserve"> – максимально возможное количество баллов.</w:t>
                  </w:r>
                </w:p>
                <w:p w:rsidR="00DE1A20" w:rsidRDefault="00DE1A20" w:rsidP="003B7AC0">
                  <w:pPr>
                    <w:ind w:left="283" w:firstLine="33"/>
                    <w:jc w:val="both"/>
                    <w:rPr>
                      <w:rFonts w:eastAsia="MS Mincho"/>
                    </w:rPr>
                  </w:pPr>
                </w:p>
                <w:p w:rsidR="00DE1A20" w:rsidRPr="000366FE" w:rsidRDefault="00DE1A20" w:rsidP="003B7AC0">
                  <w:pPr>
                    <w:ind w:left="283" w:firstLine="33"/>
                    <w:jc w:val="both"/>
                    <w:rPr>
                      <w:rFonts w:eastAsia="MS Mincho"/>
                    </w:rPr>
                  </w:pPr>
                </w:p>
              </w:tc>
            </w:tr>
          </w:tbl>
          <w:p w:rsidR="00DE1A20" w:rsidRDefault="00DE1A20" w:rsidP="002C26AA">
            <w:pPr>
              <w:pStyle w:val="a9"/>
              <w:rPr>
                <w:sz w:val="28"/>
              </w:rPr>
            </w:pPr>
          </w:p>
          <w:p w:rsidR="002C26AA" w:rsidRDefault="002C26AA" w:rsidP="002C26AA">
            <w:pPr>
              <w:pStyle w:val="a9"/>
              <w:rPr>
                <w:sz w:val="28"/>
              </w:rPr>
            </w:pPr>
            <w:r w:rsidRPr="00E95D0D">
              <w:rPr>
                <w:sz w:val="28"/>
              </w:rPr>
              <w:t xml:space="preserve">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w:t>
            </w:r>
            <w:r w:rsidRPr="00DE1A20">
              <w:rPr>
                <w:sz w:val="28"/>
              </w:rPr>
              <w:t>дополнительно при наличии:</w:t>
            </w:r>
          </w:p>
          <w:p w:rsidR="0047133A" w:rsidRDefault="0047133A" w:rsidP="0047133A">
            <w:pPr>
              <w:ind w:firstLine="720"/>
              <w:jc w:val="both"/>
              <w:rPr>
                <w:sz w:val="28"/>
                <w:szCs w:val="28"/>
              </w:rPr>
            </w:pPr>
            <w:r w:rsidRPr="00DE1A20">
              <w:rPr>
                <w:sz w:val="28"/>
                <w:szCs w:val="28"/>
              </w:rPr>
              <w:t>- сведения о налич</w:t>
            </w:r>
            <w:proofErr w:type="gramStart"/>
            <w:r w:rsidRPr="00DE1A20">
              <w:rPr>
                <w:sz w:val="28"/>
                <w:szCs w:val="28"/>
              </w:rPr>
              <w:t>ии у у</w:t>
            </w:r>
            <w:proofErr w:type="gramEnd"/>
            <w:r w:rsidRPr="00DE1A20">
              <w:rPr>
                <w:sz w:val="28"/>
                <w:szCs w:val="28"/>
              </w:rPr>
              <w:t xml:space="preserve">частника технического персонала, прошедшего обучение </w:t>
            </w:r>
            <w:r w:rsidR="00596BEC" w:rsidRPr="00DE1A20">
              <w:rPr>
                <w:sz w:val="28"/>
                <w:szCs w:val="28"/>
              </w:rPr>
              <w:t>у  производителя турникетов</w:t>
            </w:r>
            <w:r w:rsidR="00FD219B" w:rsidRPr="00DE1A20">
              <w:rPr>
                <w:sz w:val="28"/>
                <w:szCs w:val="28"/>
              </w:rPr>
              <w:t xml:space="preserve"> УТ-2000 ЗАО «ЭЛСИ» </w:t>
            </w:r>
            <w:r w:rsidR="00596BEC" w:rsidRPr="00DE1A20">
              <w:rPr>
                <w:sz w:val="28"/>
                <w:szCs w:val="28"/>
              </w:rPr>
              <w:t xml:space="preserve"> на предмет осуществления модернизации турникетов УТ-2000 и осуществление монтажа и пуско-наладочных работ</w:t>
            </w:r>
            <w:r w:rsidR="00FD219B" w:rsidRPr="00DE1A20">
              <w:rPr>
                <w:sz w:val="28"/>
                <w:szCs w:val="28"/>
              </w:rPr>
              <w:t xml:space="preserve"> (по Форме сведений о квалифицированном персонале участника к конкурсной документации)</w:t>
            </w:r>
            <w:r w:rsidR="00DE1A20">
              <w:rPr>
                <w:sz w:val="28"/>
                <w:szCs w:val="28"/>
              </w:rPr>
              <w:t>;</w:t>
            </w:r>
          </w:p>
          <w:p w:rsidR="00410688" w:rsidRDefault="0047133A" w:rsidP="0047133A">
            <w:pPr>
              <w:ind w:firstLine="720"/>
              <w:jc w:val="both"/>
              <w:rPr>
                <w:sz w:val="28"/>
                <w:szCs w:val="28"/>
              </w:rPr>
            </w:pPr>
            <w:r w:rsidRPr="00DE1A20">
              <w:rPr>
                <w:sz w:val="28"/>
                <w:szCs w:val="28"/>
              </w:rPr>
              <w:t xml:space="preserve">- копии дипломов, удостоверений или иного документа, подтверждающего прохождение обучения сотрудников у </w:t>
            </w:r>
            <w:r w:rsidR="00596BEC" w:rsidRPr="00DE1A20">
              <w:rPr>
                <w:sz w:val="28"/>
                <w:szCs w:val="28"/>
              </w:rPr>
              <w:t xml:space="preserve">  производителя турникетов </w:t>
            </w:r>
            <w:r w:rsidR="00FD219B" w:rsidRPr="00DE1A20">
              <w:rPr>
                <w:sz w:val="28"/>
                <w:szCs w:val="28"/>
              </w:rPr>
              <w:t xml:space="preserve">УТ-2000 ЗАО «ЭЛСИ» </w:t>
            </w:r>
            <w:r w:rsidR="00596BEC" w:rsidRPr="00DE1A20">
              <w:rPr>
                <w:sz w:val="28"/>
                <w:szCs w:val="28"/>
              </w:rPr>
              <w:t>на предмет осуществления модернизации турникетов УТ-2000 и осуществление монтажа и пуско-наладочных работ.</w:t>
            </w:r>
          </w:p>
          <w:p w:rsidR="00DE1A20" w:rsidRPr="00DE1A20" w:rsidRDefault="00DE1A20" w:rsidP="0047133A">
            <w:pPr>
              <w:ind w:firstLine="720"/>
              <w:jc w:val="both"/>
              <w:rPr>
                <w:sz w:val="28"/>
                <w:szCs w:val="28"/>
              </w:rPr>
            </w:pPr>
          </w:p>
          <w:p w:rsidR="00C936EF" w:rsidRPr="002A069E" w:rsidRDefault="00C936EF" w:rsidP="0047133A">
            <w:pPr>
              <w:rPr>
                <w:rFonts w:eastAsia="MS Mincho"/>
                <w:b/>
                <w:bCs/>
                <w:iCs/>
              </w:rPr>
            </w:pPr>
          </w:p>
        </w:tc>
      </w:tr>
      <w:tr w:rsidR="00766E7E" w:rsidRPr="00E84C12" w:rsidTr="00C7286F">
        <w:tc>
          <w:tcPr>
            <w:tcW w:w="743" w:type="dxa"/>
          </w:tcPr>
          <w:p w:rsidR="00766E7E" w:rsidRPr="00E84C12" w:rsidRDefault="00766E7E" w:rsidP="00A50577">
            <w:pPr>
              <w:pStyle w:val="2"/>
              <w:suppressAutoHyphens/>
              <w:spacing w:before="0" w:after="0"/>
              <w:jc w:val="center"/>
              <w:rPr>
                <w:rFonts w:ascii="Times New Roman" w:eastAsia="MS Mincho" w:hAnsi="Times New Roman"/>
                <w:i w:val="0"/>
                <w:iCs w:val="0"/>
              </w:rPr>
            </w:pPr>
          </w:p>
        </w:tc>
        <w:tc>
          <w:tcPr>
            <w:tcW w:w="14932" w:type="dxa"/>
          </w:tcPr>
          <w:p w:rsidR="00766E7E" w:rsidRPr="000366FE" w:rsidRDefault="00766E7E" w:rsidP="00766E7E">
            <w:pPr>
              <w:pStyle w:val="2"/>
              <w:suppressAutoHyphens/>
              <w:spacing w:before="0" w:after="0"/>
              <w:ind w:left="615"/>
              <w:rPr>
                <w:rFonts w:ascii="Times New Roman" w:eastAsia="MS Mincho" w:hAnsi="Times New Roman"/>
                <w:b w:val="0"/>
                <w:bCs w:val="0"/>
                <w:iCs w:val="0"/>
                <w:sz w:val="24"/>
                <w:szCs w:val="24"/>
              </w:rPr>
            </w:pPr>
          </w:p>
        </w:tc>
      </w:tr>
    </w:tbl>
    <w:bookmarkEnd w:id="10"/>
    <w:p w:rsidR="00B56F40" w:rsidRPr="00CC23BA" w:rsidRDefault="00B56F40" w:rsidP="00B56F40">
      <w:pPr>
        <w:pStyle w:val="2"/>
        <w:spacing w:before="0" w:after="0"/>
        <w:ind w:left="709"/>
        <w:jc w:val="both"/>
        <w:rPr>
          <w:rFonts w:ascii="Times New Roman" w:hAnsi="Times New Roman"/>
          <w:i w:val="0"/>
        </w:rPr>
      </w:pPr>
      <w:r>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3941"/>
        <w:gridCol w:w="10029"/>
      </w:tblGrid>
      <w:tr w:rsidR="00B56F40" w:rsidRPr="00CC23BA" w:rsidTr="009B5554">
        <w:tc>
          <w:tcPr>
            <w:tcW w:w="817" w:type="dxa"/>
          </w:tcPr>
          <w:p w:rsidR="00B56F40" w:rsidRPr="00CC23BA" w:rsidRDefault="00B56F40" w:rsidP="009B5554">
            <w:r>
              <w:t>№</w:t>
            </w:r>
            <w:proofErr w:type="gramStart"/>
            <w:r>
              <w:t>п</w:t>
            </w:r>
            <w:proofErr w:type="gramEnd"/>
            <w:r>
              <w:t>/п</w:t>
            </w:r>
          </w:p>
        </w:tc>
        <w:tc>
          <w:tcPr>
            <w:tcW w:w="3969" w:type="dxa"/>
          </w:tcPr>
          <w:p w:rsidR="00B56F40" w:rsidRPr="00CC23BA" w:rsidRDefault="00B56F40" w:rsidP="009B5554">
            <w:r>
              <w:t>Параметры закупки</w:t>
            </w:r>
          </w:p>
        </w:tc>
        <w:tc>
          <w:tcPr>
            <w:tcW w:w="10142" w:type="dxa"/>
          </w:tcPr>
          <w:p w:rsidR="00B56F40" w:rsidRPr="00CC23BA" w:rsidRDefault="00B56F40" w:rsidP="009B5554">
            <w:r>
              <w:t>Сведения о закупке</w:t>
            </w:r>
          </w:p>
        </w:tc>
      </w:tr>
      <w:tr w:rsidR="00B56F40" w:rsidRPr="00CC23BA" w:rsidTr="009B5554">
        <w:tc>
          <w:tcPr>
            <w:tcW w:w="817" w:type="dxa"/>
          </w:tcPr>
          <w:p w:rsidR="00B56F40" w:rsidRPr="00CC23BA" w:rsidRDefault="00B56F40" w:rsidP="009B5554">
            <w:r>
              <w:t>2.1</w:t>
            </w:r>
          </w:p>
        </w:tc>
        <w:tc>
          <w:tcPr>
            <w:tcW w:w="3969" w:type="dxa"/>
          </w:tcPr>
          <w:p w:rsidR="00B56F40" w:rsidRPr="00CC23BA" w:rsidRDefault="00B56F40" w:rsidP="009B5554">
            <w:pPr>
              <w:rPr>
                <w:sz w:val="28"/>
                <w:szCs w:val="28"/>
              </w:rPr>
            </w:pPr>
            <w:r>
              <w:rPr>
                <w:sz w:val="28"/>
                <w:szCs w:val="28"/>
              </w:rPr>
              <w:t>Сведения о заказчике</w:t>
            </w:r>
          </w:p>
        </w:tc>
        <w:tc>
          <w:tcPr>
            <w:tcW w:w="10142" w:type="dxa"/>
          </w:tcPr>
          <w:p w:rsidR="00AC0EFD" w:rsidRPr="00BF145C" w:rsidRDefault="00B56F40" w:rsidP="00AC0EFD">
            <w:pPr>
              <w:jc w:val="both"/>
              <w:rPr>
                <w:bCs/>
                <w:sz w:val="28"/>
                <w:szCs w:val="28"/>
              </w:rPr>
            </w:pPr>
            <w:r w:rsidRPr="00AC0EFD">
              <w:rPr>
                <w:b/>
                <w:bCs/>
                <w:sz w:val="28"/>
                <w:szCs w:val="28"/>
              </w:rPr>
              <w:t>Заказчи</w:t>
            </w:r>
            <w:r w:rsidR="00AC0EFD" w:rsidRPr="00AC0EFD">
              <w:rPr>
                <w:b/>
                <w:bCs/>
                <w:sz w:val="28"/>
                <w:szCs w:val="28"/>
              </w:rPr>
              <w:t>к:</w:t>
            </w:r>
            <w:r>
              <w:rPr>
                <w:bCs/>
                <w:sz w:val="28"/>
                <w:szCs w:val="28"/>
              </w:rPr>
              <w:t xml:space="preserve"> </w:t>
            </w:r>
            <w:r w:rsidR="00AC0EFD" w:rsidRPr="00BF145C">
              <w:rPr>
                <w:bCs/>
                <w:sz w:val="28"/>
                <w:szCs w:val="28"/>
              </w:rPr>
              <w:t>Акционерное общество «Пригородная пассажирская компания «Черноземье» (АО «ППК «Черноземье»).</w:t>
            </w:r>
          </w:p>
          <w:p w:rsidR="00AC0EFD" w:rsidRPr="00BF145C" w:rsidRDefault="00AC0EFD" w:rsidP="00AC0EFD">
            <w:pPr>
              <w:jc w:val="both"/>
              <w:rPr>
                <w:bCs/>
                <w:sz w:val="28"/>
                <w:szCs w:val="28"/>
              </w:rPr>
            </w:pPr>
            <w:r w:rsidRPr="00BF145C">
              <w:rPr>
                <w:b/>
                <w:bCs/>
                <w:sz w:val="28"/>
                <w:szCs w:val="28"/>
              </w:rPr>
              <w:t>Место нахождения заказчика:</w:t>
            </w:r>
            <w:r w:rsidRPr="00BF145C">
              <w:rPr>
                <w:bCs/>
                <w:sz w:val="28"/>
                <w:szCs w:val="28"/>
              </w:rPr>
              <w:t xml:space="preserve"> Российская Федерация, 394043, Воронежская область, </w:t>
            </w:r>
            <w:proofErr w:type="gramStart"/>
            <w:r w:rsidRPr="00BF145C">
              <w:rPr>
                <w:bCs/>
                <w:sz w:val="28"/>
                <w:szCs w:val="28"/>
              </w:rPr>
              <w:t>г</w:t>
            </w:r>
            <w:proofErr w:type="gramEnd"/>
            <w:r w:rsidRPr="00BF145C">
              <w:rPr>
                <w:bCs/>
                <w:sz w:val="28"/>
                <w:szCs w:val="28"/>
              </w:rPr>
              <w:t>. Воронеж, ул. Ленина, д.104б, нежилое встроенное помещение I в лит. 1А, офис 915.</w:t>
            </w:r>
          </w:p>
          <w:p w:rsidR="00AC0EFD" w:rsidRPr="00BF145C" w:rsidRDefault="00AC0EFD" w:rsidP="00AC0EFD">
            <w:pPr>
              <w:jc w:val="both"/>
              <w:rPr>
                <w:bCs/>
                <w:sz w:val="28"/>
                <w:szCs w:val="28"/>
              </w:rPr>
            </w:pPr>
            <w:r w:rsidRPr="00BF145C">
              <w:rPr>
                <w:b/>
                <w:bCs/>
                <w:sz w:val="28"/>
                <w:szCs w:val="28"/>
              </w:rPr>
              <w:t>Почтовый адрес заказчика:</w:t>
            </w:r>
            <w:r w:rsidRPr="00BF145C">
              <w:rPr>
                <w:bCs/>
                <w:sz w:val="28"/>
                <w:szCs w:val="28"/>
              </w:rPr>
              <w:t xml:space="preserve"> Российская Федерация, 394043, Воронежская область, </w:t>
            </w:r>
            <w:proofErr w:type="gramStart"/>
            <w:r w:rsidRPr="00BF145C">
              <w:rPr>
                <w:bCs/>
                <w:sz w:val="28"/>
                <w:szCs w:val="28"/>
              </w:rPr>
              <w:t>г</w:t>
            </w:r>
            <w:proofErr w:type="gramEnd"/>
            <w:r w:rsidRPr="00BF145C">
              <w:rPr>
                <w:bCs/>
                <w:sz w:val="28"/>
                <w:szCs w:val="28"/>
              </w:rPr>
              <w:t>. Воронеж, ул. Ленина, д.104б, нежилое встроенное помещение I в лит. 1А, офис 915.</w:t>
            </w:r>
          </w:p>
          <w:p w:rsidR="00AC0EFD" w:rsidRPr="00BF145C" w:rsidRDefault="00AC0EFD" w:rsidP="00AC0EFD">
            <w:pPr>
              <w:jc w:val="both"/>
              <w:rPr>
                <w:bCs/>
                <w:sz w:val="28"/>
                <w:szCs w:val="28"/>
              </w:rPr>
            </w:pPr>
            <w:r w:rsidRPr="00BF145C">
              <w:rPr>
                <w:b/>
                <w:bCs/>
                <w:sz w:val="28"/>
                <w:szCs w:val="28"/>
              </w:rPr>
              <w:t>Адрес электронной почты:</w:t>
            </w:r>
            <w:r w:rsidRPr="00BF145C">
              <w:rPr>
                <w:bCs/>
                <w:sz w:val="28"/>
                <w:szCs w:val="28"/>
              </w:rPr>
              <w:t xml:space="preserve"> </w:t>
            </w:r>
            <w:hyperlink r:id="rId21" w:history="1">
              <w:r w:rsidRPr="00BF145C">
                <w:rPr>
                  <w:bCs/>
                  <w:sz w:val="28"/>
                  <w:szCs w:val="28"/>
                  <w:u w:val="single"/>
                </w:rPr>
                <w:t>2651647@</w:t>
              </w:r>
              <w:r w:rsidRPr="00BF145C">
                <w:rPr>
                  <w:bCs/>
                  <w:sz w:val="28"/>
                  <w:szCs w:val="28"/>
                  <w:u w:val="single"/>
                  <w:lang w:val="en-US"/>
                </w:rPr>
                <w:t>mail</w:t>
              </w:r>
              <w:r w:rsidRPr="00BF145C">
                <w:rPr>
                  <w:bCs/>
                  <w:sz w:val="28"/>
                  <w:szCs w:val="28"/>
                  <w:u w:val="single"/>
                </w:rPr>
                <w:t>.</w:t>
              </w:r>
              <w:proofErr w:type="spellStart"/>
              <w:r w:rsidRPr="00BF145C">
                <w:rPr>
                  <w:bCs/>
                  <w:sz w:val="28"/>
                  <w:szCs w:val="28"/>
                  <w:u w:val="single"/>
                  <w:lang w:val="en-US"/>
                </w:rPr>
                <w:t>ru</w:t>
              </w:r>
              <w:proofErr w:type="spellEnd"/>
            </w:hyperlink>
            <w:r w:rsidRPr="00BF145C">
              <w:rPr>
                <w:bCs/>
                <w:sz w:val="28"/>
                <w:szCs w:val="28"/>
              </w:rPr>
              <w:t>.</w:t>
            </w:r>
          </w:p>
          <w:p w:rsidR="00AC0EFD" w:rsidRPr="00BF145C" w:rsidRDefault="00AC0EFD" w:rsidP="00AC0EFD">
            <w:pPr>
              <w:jc w:val="both"/>
              <w:rPr>
                <w:bCs/>
                <w:i/>
                <w:sz w:val="28"/>
                <w:szCs w:val="28"/>
              </w:rPr>
            </w:pPr>
            <w:r w:rsidRPr="00BF145C">
              <w:rPr>
                <w:b/>
                <w:bCs/>
                <w:sz w:val="28"/>
                <w:szCs w:val="28"/>
              </w:rPr>
              <w:t>Номер телефона:</w:t>
            </w:r>
            <w:r w:rsidRPr="00BF145C">
              <w:rPr>
                <w:bCs/>
                <w:sz w:val="28"/>
                <w:szCs w:val="28"/>
              </w:rPr>
              <w:t xml:space="preserve"> 8 (473) 265-16-40 (доб.60</w:t>
            </w:r>
            <w:r>
              <w:rPr>
                <w:bCs/>
                <w:sz w:val="28"/>
                <w:szCs w:val="28"/>
              </w:rPr>
              <w:t>8</w:t>
            </w:r>
            <w:r w:rsidRPr="00BF145C">
              <w:rPr>
                <w:bCs/>
                <w:sz w:val="28"/>
                <w:szCs w:val="28"/>
              </w:rPr>
              <w:t>).</w:t>
            </w:r>
          </w:p>
          <w:p w:rsidR="00B56F40" w:rsidRPr="00CC23BA" w:rsidRDefault="00B56F40" w:rsidP="009B5554">
            <w:pPr>
              <w:jc w:val="both"/>
              <w:rPr>
                <w:bCs/>
                <w:i/>
                <w:sz w:val="28"/>
                <w:szCs w:val="28"/>
              </w:rPr>
            </w:pPr>
          </w:p>
          <w:p w:rsidR="00AC0EFD" w:rsidRPr="00BF145C" w:rsidRDefault="00B56F40" w:rsidP="00AC0EFD">
            <w:pPr>
              <w:jc w:val="both"/>
              <w:rPr>
                <w:bCs/>
                <w:sz w:val="28"/>
                <w:szCs w:val="28"/>
              </w:rPr>
            </w:pPr>
            <w:r>
              <w:rPr>
                <w:bCs/>
                <w:sz w:val="28"/>
                <w:szCs w:val="28"/>
              </w:rPr>
              <w:t xml:space="preserve">Организатор: </w:t>
            </w:r>
            <w:r w:rsidR="00AC0EFD" w:rsidRPr="00BF145C">
              <w:rPr>
                <w:bCs/>
                <w:sz w:val="28"/>
                <w:szCs w:val="28"/>
              </w:rPr>
              <w:t xml:space="preserve">ОАО «РЖД» в лице Воронежского регионального отделения Центра организации закупочной деятельности – структурного подразделения ОАО «РЖД».  </w:t>
            </w:r>
          </w:p>
          <w:p w:rsidR="00AC0EFD" w:rsidRPr="00BF145C" w:rsidRDefault="00AC0EFD" w:rsidP="00AC0EFD">
            <w:pPr>
              <w:jc w:val="both"/>
              <w:rPr>
                <w:b/>
                <w:bCs/>
                <w:sz w:val="28"/>
                <w:szCs w:val="28"/>
              </w:rPr>
            </w:pPr>
            <w:r w:rsidRPr="00BF145C">
              <w:rPr>
                <w:b/>
                <w:bCs/>
                <w:sz w:val="28"/>
                <w:szCs w:val="28"/>
              </w:rPr>
              <w:t xml:space="preserve">Контактные данные: </w:t>
            </w:r>
          </w:p>
          <w:p w:rsidR="00AC0EFD" w:rsidRPr="00724490" w:rsidRDefault="00AC0EFD" w:rsidP="00AC0EFD">
            <w:pPr>
              <w:ind w:firstLine="796"/>
              <w:jc w:val="both"/>
              <w:rPr>
                <w:bCs/>
                <w:color w:val="000000"/>
                <w:sz w:val="28"/>
                <w:szCs w:val="28"/>
              </w:rPr>
            </w:pPr>
            <w:r w:rsidRPr="00BF145C">
              <w:rPr>
                <w:bCs/>
                <w:sz w:val="28"/>
                <w:szCs w:val="28"/>
              </w:rPr>
              <w:t>Контактное лицо:</w:t>
            </w:r>
            <w:r w:rsidRPr="00BF145C">
              <w:rPr>
                <w:bCs/>
                <w:i/>
                <w:sz w:val="28"/>
                <w:szCs w:val="28"/>
              </w:rPr>
              <w:t xml:space="preserve"> </w:t>
            </w:r>
            <w:r w:rsidRPr="00093805">
              <w:rPr>
                <w:bCs/>
                <w:sz w:val="28"/>
                <w:szCs w:val="28"/>
              </w:rPr>
              <w:t>Главный специалист</w:t>
            </w:r>
            <w:r w:rsidRPr="00D83457">
              <w:rPr>
                <w:bCs/>
                <w:sz w:val="28"/>
                <w:szCs w:val="28"/>
              </w:rPr>
              <w:t xml:space="preserve"> Воронежского регионального отделения Центра организации закупочной деятельности – структурного подразделения ОАО «РЖД» </w:t>
            </w:r>
            <w:r>
              <w:rPr>
                <w:bCs/>
                <w:sz w:val="28"/>
                <w:szCs w:val="28"/>
              </w:rPr>
              <w:t>Чалая Евгения Николаевна.</w:t>
            </w:r>
            <w:r w:rsidRPr="00724490">
              <w:rPr>
                <w:sz w:val="28"/>
                <w:szCs w:val="28"/>
              </w:rPr>
              <w:t xml:space="preserve"> </w:t>
            </w:r>
          </w:p>
          <w:p w:rsidR="00AC0EFD" w:rsidRPr="00724490" w:rsidRDefault="00AC0EFD" w:rsidP="00AC0EFD">
            <w:pPr>
              <w:jc w:val="both"/>
              <w:rPr>
                <w:bCs/>
                <w:color w:val="000000"/>
                <w:sz w:val="28"/>
                <w:szCs w:val="28"/>
              </w:rPr>
            </w:pPr>
            <w:r w:rsidRPr="00724490">
              <w:rPr>
                <w:bCs/>
                <w:color w:val="000000"/>
                <w:sz w:val="28"/>
                <w:szCs w:val="28"/>
              </w:rPr>
              <w:t xml:space="preserve">Адрес электронной почты: </w:t>
            </w:r>
            <w:r w:rsidRPr="005C5602">
              <w:rPr>
                <w:bCs/>
                <w:sz w:val="28"/>
                <w:szCs w:val="28"/>
              </w:rPr>
              <w:t>EChalaya@serw.ru</w:t>
            </w:r>
            <w:r>
              <w:rPr>
                <w:bCs/>
                <w:sz w:val="28"/>
                <w:szCs w:val="28"/>
              </w:rPr>
              <w:t>.</w:t>
            </w:r>
          </w:p>
          <w:p w:rsidR="00AC0EFD" w:rsidRPr="00BF145C" w:rsidRDefault="00AC0EFD" w:rsidP="00AC0EFD">
            <w:pPr>
              <w:ind w:firstLine="709"/>
              <w:jc w:val="both"/>
              <w:rPr>
                <w:bCs/>
                <w:sz w:val="28"/>
                <w:szCs w:val="28"/>
              </w:rPr>
            </w:pPr>
            <w:r w:rsidRPr="00BF145C">
              <w:rPr>
                <w:bCs/>
                <w:sz w:val="28"/>
                <w:szCs w:val="28"/>
              </w:rPr>
              <w:t>Номер телефона:8(473)265-27-93, 8(473)265-26-62, 265-25-94, 265-34-74.</w:t>
            </w:r>
          </w:p>
          <w:p w:rsidR="00AC0EFD" w:rsidRPr="00BF145C" w:rsidRDefault="00AC0EFD" w:rsidP="00AC0EFD">
            <w:pPr>
              <w:ind w:firstLine="709"/>
              <w:jc w:val="both"/>
              <w:rPr>
                <w:bCs/>
                <w:sz w:val="28"/>
                <w:szCs w:val="28"/>
              </w:rPr>
            </w:pPr>
            <w:r w:rsidRPr="00BF145C">
              <w:rPr>
                <w:bCs/>
                <w:sz w:val="28"/>
                <w:szCs w:val="28"/>
              </w:rPr>
              <w:t>Номер факса: 8(473)265-36-15.</w:t>
            </w:r>
          </w:p>
          <w:p w:rsidR="00B56F40" w:rsidRPr="00CC23BA" w:rsidRDefault="00B56F40" w:rsidP="009B5554">
            <w:pPr>
              <w:jc w:val="both"/>
              <w:rPr>
                <w:bCs/>
                <w:i/>
                <w:sz w:val="28"/>
                <w:szCs w:val="28"/>
              </w:rPr>
            </w:pPr>
          </w:p>
        </w:tc>
      </w:tr>
      <w:tr w:rsidR="00B56F40" w:rsidTr="009B5554">
        <w:tc>
          <w:tcPr>
            <w:tcW w:w="817" w:type="dxa"/>
          </w:tcPr>
          <w:p w:rsidR="00B56F40" w:rsidRPr="00CC23BA" w:rsidRDefault="00B56F40" w:rsidP="009B5554">
            <w:r>
              <w:t>2.2</w:t>
            </w:r>
          </w:p>
        </w:tc>
        <w:tc>
          <w:tcPr>
            <w:tcW w:w="3969" w:type="dxa"/>
          </w:tcPr>
          <w:p w:rsidR="00B56F40" w:rsidRPr="00CC23BA" w:rsidRDefault="00B56F40" w:rsidP="009B5554">
            <w:r>
              <w:rPr>
                <w:sz w:val="28"/>
                <w:szCs w:val="28"/>
              </w:rPr>
              <w:t>Порядок, место, дата начала и окончания срока подачи заявок, вскрытие заявок</w:t>
            </w:r>
          </w:p>
        </w:tc>
        <w:tc>
          <w:tcPr>
            <w:tcW w:w="10142" w:type="dxa"/>
          </w:tcPr>
          <w:p w:rsidR="00B56F40" w:rsidRPr="00D66995" w:rsidRDefault="00B56F40" w:rsidP="00B56F40">
            <w:pPr>
              <w:ind w:firstLine="709"/>
              <w:jc w:val="both"/>
              <w:rPr>
                <w:bCs/>
                <w:i/>
                <w:sz w:val="28"/>
                <w:szCs w:val="28"/>
              </w:rPr>
            </w:pPr>
            <w:r w:rsidRPr="00D66995">
              <w:rPr>
                <w:bCs/>
                <w:sz w:val="28"/>
                <w:szCs w:val="28"/>
              </w:rPr>
              <w:t>Заявки подаются в порядке, указанном в пункте 3.</w:t>
            </w:r>
            <w:r w:rsidR="003A32FD">
              <w:rPr>
                <w:bCs/>
                <w:sz w:val="28"/>
                <w:szCs w:val="28"/>
              </w:rPr>
              <w:t>1</w:t>
            </w:r>
            <w:r>
              <w:rPr>
                <w:bCs/>
                <w:sz w:val="28"/>
                <w:szCs w:val="28"/>
              </w:rPr>
              <w:t>3</w:t>
            </w:r>
            <w:r w:rsidRPr="00D66995">
              <w:rPr>
                <w:bCs/>
                <w:sz w:val="28"/>
                <w:szCs w:val="28"/>
              </w:rPr>
              <w:t xml:space="preserve"> конкурсной документации на</w:t>
            </w:r>
            <w:r w:rsidRPr="00D66995">
              <w:rPr>
                <w:bCs/>
                <w:i/>
                <w:sz w:val="28"/>
                <w:szCs w:val="28"/>
              </w:rPr>
              <w:t xml:space="preserve"> </w:t>
            </w:r>
            <w:r w:rsidR="00AC0EFD" w:rsidRPr="00BF145C">
              <w:rPr>
                <w:bCs/>
                <w:sz w:val="28"/>
                <w:szCs w:val="28"/>
              </w:rPr>
              <w:t xml:space="preserve"> универсальной электронной торговой площадке (на странице данного открытого конкурса на сайте</w:t>
            </w:r>
            <w:r w:rsidR="00AC0EFD" w:rsidRPr="00BF145C">
              <w:t xml:space="preserve"> </w:t>
            </w:r>
            <w:hyperlink r:id="rId22" w:history="1">
              <w:r w:rsidR="00AC0EFD" w:rsidRPr="00BF145C">
                <w:rPr>
                  <w:bCs/>
                  <w:color w:val="0000FF"/>
                  <w:sz w:val="28"/>
                  <w:szCs w:val="28"/>
                  <w:u w:val="single"/>
                </w:rPr>
                <w:t>https://etp.comita.r</w:t>
              </w:r>
              <w:r w:rsidR="00AC0EFD" w:rsidRPr="00BF145C">
                <w:rPr>
                  <w:bCs/>
                  <w:color w:val="0000FF"/>
                  <w:sz w:val="28"/>
                  <w:szCs w:val="28"/>
                  <w:u w:val="single"/>
                  <w:lang w:val="en-US"/>
                </w:rPr>
                <w:t>u</w:t>
              </w:r>
            </w:hyperlink>
            <w:r w:rsidR="00AC0EFD" w:rsidRPr="00BF145C">
              <w:rPr>
                <w:bCs/>
                <w:sz w:val="28"/>
                <w:szCs w:val="28"/>
              </w:rPr>
              <w:t xml:space="preserve">) </w:t>
            </w:r>
            <w:r w:rsidRPr="00D66995">
              <w:rPr>
                <w:bCs/>
                <w:sz w:val="28"/>
                <w:szCs w:val="28"/>
              </w:rPr>
              <w:t xml:space="preserve">(далее – электронная </w:t>
            </w:r>
            <w:r w:rsidRPr="00D66995">
              <w:rPr>
                <w:bCs/>
                <w:sz w:val="28"/>
                <w:szCs w:val="28"/>
              </w:rPr>
              <w:lastRenderedPageBreak/>
              <w:t>площадка, ЭТЗП, сайт ЭТЗП).</w:t>
            </w:r>
          </w:p>
          <w:p w:rsidR="00B56F40" w:rsidRPr="00CC23BA" w:rsidRDefault="00B56F40" w:rsidP="009B5554">
            <w:pPr>
              <w:ind w:firstLine="709"/>
              <w:jc w:val="both"/>
              <w:rPr>
                <w:bCs/>
                <w:i/>
                <w:sz w:val="28"/>
                <w:szCs w:val="28"/>
              </w:rPr>
            </w:pPr>
          </w:p>
          <w:p w:rsidR="00B56F40" w:rsidRPr="003947E1" w:rsidRDefault="00B56F40" w:rsidP="00B56F40">
            <w:pPr>
              <w:ind w:firstLine="709"/>
              <w:jc w:val="both"/>
              <w:rPr>
                <w:b/>
                <w:bCs/>
                <w:sz w:val="28"/>
                <w:szCs w:val="28"/>
              </w:rPr>
            </w:pPr>
            <w:proofErr w:type="gramStart"/>
            <w:r w:rsidRPr="00D66995">
              <w:rPr>
                <w:bCs/>
                <w:sz w:val="28"/>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ЕИС), на сайте www.rzd.ru (раздел «Тендеры») </w:t>
            </w:r>
            <w:r w:rsidRPr="00D66995">
              <w:rPr>
                <w:bCs/>
                <w:i/>
                <w:sz w:val="28"/>
                <w:szCs w:val="28"/>
              </w:rPr>
              <w:t xml:space="preserve">и на сайте ЭТЗП </w:t>
            </w:r>
            <w:r w:rsidR="005C0E7F">
              <w:rPr>
                <w:bCs/>
                <w:i/>
                <w:sz w:val="28"/>
                <w:szCs w:val="28"/>
              </w:rPr>
              <w:t>(</w:t>
            </w:r>
            <w:hyperlink r:id="rId23" w:history="1">
              <w:r w:rsidR="00AC0EFD" w:rsidRPr="00BF145C">
                <w:rPr>
                  <w:bCs/>
                  <w:color w:val="0000FF"/>
                  <w:sz w:val="28"/>
                  <w:szCs w:val="28"/>
                  <w:u w:val="single"/>
                </w:rPr>
                <w:t>https://etp.comita.r</w:t>
              </w:r>
              <w:r w:rsidR="00AC0EFD" w:rsidRPr="00BF145C">
                <w:rPr>
                  <w:bCs/>
                  <w:color w:val="0000FF"/>
                  <w:sz w:val="28"/>
                  <w:szCs w:val="28"/>
                  <w:u w:val="single"/>
                  <w:lang w:val="en-US"/>
                </w:rPr>
                <w:t>u</w:t>
              </w:r>
            </w:hyperlink>
            <w:r w:rsidRPr="003947E1">
              <w:rPr>
                <w:bCs/>
                <w:sz w:val="28"/>
                <w:szCs w:val="28"/>
              </w:rPr>
              <w:t>)</w:t>
            </w:r>
            <w:r w:rsidR="005C0E7F" w:rsidRPr="003947E1">
              <w:rPr>
                <w:bCs/>
                <w:sz w:val="28"/>
                <w:szCs w:val="28"/>
              </w:rPr>
              <w:t xml:space="preserve">, а также на официальном сайте Заказчика </w:t>
            </w:r>
            <w:r w:rsidR="00AC0EFD" w:rsidRPr="003947E1">
              <w:rPr>
                <w:bCs/>
                <w:sz w:val="28"/>
                <w:szCs w:val="28"/>
              </w:rPr>
              <w:t>www.ppkch.ru (раздел «Тендеры»)</w:t>
            </w:r>
            <w:r w:rsidR="005C0E7F" w:rsidRPr="003947E1">
              <w:rPr>
                <w:bCs/>
                <w:sz w:val="28"/>
                <w:szCs w:val="28"/>
              </w:rPr>
              <w:t xml:space="preserve"> </w:t>
            </w:r>
            <w:r w:rsidRPr="003947E1">
              <w:rPr>
                <w:bCs/>
                <w:sz w:val="28"/>
                <w:szCs w:val="28"/>
              </w:rPr>
              <w:t xml:space="preserve"> (далее – сайты) </w:t>
            </w:r>
            <w:r w:rsidR="00AC0EFD" w:rsidRPr="003947E1">
              <w:rPr>
                <w:b/>
                <w:bCs/>
                <w:sz w:val="28"/>
                <w:szCs w:val="28"/>
              </w:rPr>
              <w:t>«</w:t>
            </w:r>
            <w:r w:rsidR="00495CE0" w:rsidRPr="003947E1">
              <w:rPr>
                <w:b/>
                <w:bCs/>
                <w:sz w:val="28"/>
                <w:szCs w:val="28"/>
              </w:rPr>
              <w:t>30</w:t>
            </w:r>
            <w:r w:rsidR="00AC0EFD" w:rsidRPr="003947E1">
              <w:rPr>
                <w:b/>
                <w:bCs/>
                <w:sz w:val="28"/>
                <w:szCs w:val="28"/>
              </w:rPr>
              <w:t>»</w:t>
            </w:r>
            <w:r w:rsidR="00410688" w:rsidRPr="003947E1">
              <w:rPr>
                <w:b/>
                <w:bCs/>
                <w:sz w:val="28"/>
                <w:szCs w:val="28"/>
              </w:rPr>
              <w:t xml:space="preserve"> </w:t>
            </w:r>
            <w:r w:rsidR="00AC0EFD" w:rsidRPr="003947E1">
              <w:rPr>
                <w:b/>
                <w:bCs/>
                <w:sz w:val="28"/>
                <w:szCs w:val="28"/>
              </w:rPr>
              <w:t>апреля</w:t>
            </w:r>
            <w:r w:rsidR="00410688" w:rsidRPr="003947E1">
              <w:rPr>
                <w:b/>
                <w:bCs/>
                <w:sz w:val="28"/>
                <w:szCs w:val="28"/>
              </w:rPr>
              <w:t xml:space="preserve"> 2019 года</w:t>
            </w:r>
            <w:r w:rsidRPr="003947E1">
              <w:rPr>
                <w:b/>
                <w:bCs/>
                <w:sz w:val="28"/>
                <w:szCs w:val="28"/>
              </w:rPr>
              <w:t>.</w:t>
            </w:r>
            <w:proofErr w:type="gramEnd"/>
          </w:p>
          <w:p w:rsidR="00410688" w:rsidRPr="00BF145C" w:rsidRDefault="00B56F40" w:rsidP="00410688">
            <w:pPr>
              <w:ind w:firstLine="709"/>
              <w:jc w:val="both"/>
              <w:rPr>
                <w:bCs/>
                <w:i/>
                <w:sz w:val="28"/>
                <w:szCs w:val="28"/>
              </w:rPr>
            </w:pPr>
            <w:r w:rsidRPr="000366FE">
              <w:rPr>
                <w:bCs/>
                <w:sz w:val="28"/>
                <w:szCs w:val="28"/>
              </w:rPr>
              <w:t xml:space="preserve">Дата окончания срока подачи конкурсных заявок – </w:t>
            </w:r>
            <w:r w:rsidR="003431BD" w:rsidRPr="003431BD">
              <w:rPr>
                <w:b/>
                <w:bCs/>
                <w:sz w:val="28"/>
                <w:szCs w:val="28"/>
              </w:rPr>
              <w:t>11</w:t>
            </w:r>
            <w:r w:rsidR="00410688" w:rsidRPr="00BF145C">
              <w:rPr>
                <w:b/>
                <w:bCs/>
                <w:sz w:val="28"/>
                <w:szCs w:val="28"/>
              </w:rPr>
              <w:t xml:space="preserve"> ч. </w:t>
            </w:r>
            <w:r w:rsidR="00410688">
              <w:rPr>
                <w:b/>
                <w:bCs/>
                <w:sz w:val="28"/>
                <w:szCs w:val="28"/>
              </w:rPr>
              <w:t>00</w:t>
            </w:r>
            <w:r w:rsidR="00410688" w:rsidRPr="00BF145C">
              <w:rPr>
                <w:b/>
                <w:bCs/>
                <w:sz w:val="28"/>
                <w:szCs w:val="28"/>
              </w:rPr>
              <w:t xml:space="preserve"> мин. московского времени</w:t>
            </w:r>
            <w:r w:rsidR="00410688" w:rsidRPr="00BF145C">
              <w:rPr>
                <w:bCs/>
                <w:i/>
                <w:sz w:val="28"/>
                <w:szCs w:val="28"/>
              </w:rPr>
              <w:t xml:space="preserve"> </w:t>
            </w:r>
            <w:r w:rsidR="00410688" w:rsidRPr="00BF145C">
              <w:rPr>
                <w:b/>
                <w:bCs/>
                <w:sz w:val="28"/>
                <w:szCs w:val="28"/>
              </w:rPr>
              <w:t>«</w:t>
            </w:r>
            <w:r w:rsidR="003431BD">
              <w:rPr>
                <w:b/>
                <w:bCs/>
                <w:sz w:val="28"/>
                <w:szCs w:val="28"/>
              </w:rPr>
              <w:t>22</w:t>
            </w:r>
            <w:r w:rsidR="00410688" w:rsidRPr="00BF145C">
              <w:rPr>
                <w:b/>
                <w:bCs/>
                <w:sz w:val="28"/>
                <w:szCs w:val="28"/>
              </w:rPr>
              <w:t>»</w:t>
            </w:r>
            <w:r w:rsidR="00410688">
              <w:rPr>
                <w:b/>
                <w:bCs/>
                <w:sz w:val="28"/>
                <w:szCs w:val="28"/>
              </w:rPr>
              <w:t xml:space="preserve"> мая </w:t>
            </w:r>
            <w:r w:rsidR="00410688" w:rsidRPr="00BF145C">
              <w:rPr>
                <w:b/>
                <w:bCs/>
                <w:sz w:val="28"/>
                <w:szCs w:val="28"/>
              </w:rPr>
              <w:t>2019 г.</w:t>
            </w:r>
          </w:p>
          <w:p w:rsidR="00410688" w:rsidRPr="00BF145C" w:rsidRDefault="00B56F40" w:rsidP="00410688">
            <w:pPr>
              <w:ind w:firstLine="709"/>
              <w:jc w:val="both"/>
              <w:rPr>
                <w:bCs/>
                <w:i/>
                <w:sz w:val="28"/>
                <w:szCs w:val="28"/>
              </w:rPr>
            </w:pPr>
            <w:r w:rsidRPr="00D66995">
              <w:rPr>
                <w:sz w:val="28"/>
                <w:szCs w:val="28"/>
              </w:rPr>
              <w:t xml:space="preserve">Вскрытие конкурсных заявок осуществляется по истечении срока подачи заявок </w:t>
            </w:r>
            <w:r w:rsidR="003431BD">
              <w:rPr>
                <w:sz w:val="28"/>
                <w:szCs w:val="28"/>
              </w:rPr>
              <w:t>11</w:t>
            </w:r>
            <w:r w:rsidR="00410688" w:rsidRPr="00BF145C">
              <w:rPr>
                <w:b/>
                <w:bCs/>
                <w:sz w:val="28"/>
                <w:szCs w:val="28"/>
              </w:rPr>
              <w:t xml:space="preserve"> ч. </w:t>
            </w:r>
            <w:r w:rsidR="00410688">
              <w:rPr>
                <w:b/>
                <w:bCs/>
                <w:sz w:val="28"/>
                <w:szCs w:val="28"/>
              </w:rPr>
              <w:t>00</w:t>
            </w:r>
            <w:r w:rsidR="00410688" w:rsidRPr="00BF145C">
              <w:rPr>
                <w:b/>
                <w:bCs/>
                <w:sz w:val="28"/>
                <w:szCs w:val="28"/>
              </w:rPr>
              <w:t xml:space="preserve"> мин. московского времени</w:t>
            </w:r>
            <w:r w:rsidR="00410688" w:rsidRPr="00BF145C">
              <w:rPr>
                <w:bCs/>
                <w:i/>
                <w:sz w:val="28"/>
                <w:szCs w:val="28"/>
              </w:rPr>
              <w:t xml:space="preserve"> </w:t>
            </w:r>
            <w:r w:rsidR="00410688" w:rsidRPr="00BF145C">
              <w:rPr>
                <w:b/>
                <w:bCs/>
                <w:sz w:val="28"/>
                <w:szCs w:val="28"/>
              </w:rPr>
              <w:t>«</w:t>
            </w:r>
            <w:r w:rsidR="003431BD">
              <w:rPr>
                <w:b/>
                <w:bCs/>
                <w:sz w:val="28"/>
                <w:szCs w:val="28"/>
              </w:rPr>
              <w:t>22</w:t>
            </w:r>
            <w:r w:rsidR="00410688" w:rsidRPr="00BF145C">
              <w:rPr>
                <w:b/>
                <w:bCs/>
                <w:sz w:val="28"/>
                <w:szCs w:val="28"/>
              </w:rPr>
              <w:t>»</w:t>
            </w:r>
            <w:r w:rsidR="00410688">
              <w:rPr>
                <w:b/>
                <w:bCs/>
                <w:sz w:val="28"/>
                <w:szCs w:val="28"/>
              </w:rPr>
              <w:t xml:space="preserve"> мая </w:t>
            </w:r>
            <w:r w:rsidR="00410688" w:rsidRPr="00BF145C">
              <w:rPr>
                <w:b/>
                <w:bCs/>
                <w:sz w:val="28"/>
                <w:szCs w:val="28"/>
              </w:rPr>
              <w:t>2019 г.</w:t>
            </w:r>
          </w:p>
          <w:p w:rsidR="00B56F40" w:rsidRPr="003274A8" w:rsidRDefault="00B56F40" w:rsidP="009B5554">
            <w:pPr>
              <w:ind w:firstLine="709"/>
              <w:jc w:val="both"/>
              <w:rPr>
                <w:i/>
                <w:sz w:val="28"/>
                <w:szCs w:val="28"/>
              </w:rPr>
            </w:pPr>
            <w:r w:rsidRPr="00D66995">
              <w:rPr>
                <w:i/>
                <w:sz w:val="28"/>
                <w:szCs w:val="28"/>
              </w:rPr>
              <w:t xml:space="preserve"> </w:t>
            </w:r>
            <w:r w:rsidRPr="00D66995">
              <w:rPr>
                <w:sz w:val="28"/>
                <w:szCs w:val="28"/>
              </w:rPr>
              <w:t>на ЭТЗП (на странице данного открытого конкурса на сайте ЭТЗП)</w:t>
            </w:r>
            <w:r w:rsidRPr="00D66995">
              <w:rPr>
                <w:i/>
                <w:sz w:val="28"/>
                <w:szCs w:val="28"/>
              </w:rPr>
              <w:t>.</w:t>
            </w:r>
          </w:p>
        </w:tc>
      </w:tr>
      <w:tr w:rsidR="00B56F40" w:rsidTr="009B5554">
        <w:tc>
          <w:tcPr>
            <w:tcW w:w="817" w:type="dxa"/>
          </w:tcPr>
          <w:p w:rsidR="00B56F40" w:rsidRDefault="00B56F40" w:rsidP="009B5554">
            <w:r>
              <w:lastRenderedPageBreak/>
              <w:t>2.3</w:t>
            </w:r>
          </w:p>
        </w:tc>
        <w:tc>
          <w:tcPr>
            <w:tcW w:w="3969" w:type="dxa"/>
          </w:tcPr>
          <w:p w:rsidR="00B56F40" w:rsidRDefault="00B56F40" w:rsidP="009B5554">
            <w:r w:rsidRPr="00D66995">
              <w:rPr>
                <w:sz w:val="28"/>
                <w:szCs w:val="28"/>
              </w:rPr>
              <w:t>Дата рассмотрения предложений участников конкурса и подведения итогов конкурса</w:t>
            </w:r>
            <w:r w:rsidRPr="003274A8" w:rsidDel="00B56F40">
              <w:rPr>
                <w:sz w:val="28"/>
                <w:szCs w:val="28"/>
              </w:rPr>
              <w:t xml:space="preserve"> </w:t>
            </w:r>
          </w:p>
        </w:tc>
        <w:tc>
          <w:tcPr>
            <w:tcW w:w="10142" w:type="dxa"/>
          </w:tcPr>
          <w:p w:rsidR="00410688" w:rsidRDefault="00B56F40" w:rsidP="009B5554">
            <w:pPr>
              <w:ind w:firstLine="709"/>
              <w:jc w:val="both"/>
              <w:rPr>
                <w:b/>
                <w:bCs/>
                <w:sz w:val="28"/>
                <w:szCs w:val="28"/>
              </w:rPr>
            </w:pPr>
            <w:r w:rsidRPr="003274A8">
              <w:rPr>
                <w:bCs/>
                <w:sz w:val="28"/>
                <w:szCs w:val="28"/>
              </w:rPr>
              <w:t xml:space="preserve">Рассмотрение конкурсных заявок осуществляется </w:t>
            </w:r>
            <w:r w:rsidR="00410688" w:rsidRPr="00BF145C">
              <w:rPr>
                <w:b/>
                <w:bCs/>
                <w:sz w:val="28"/>
                <w:szCs w:val="28"/>
              </w:rPr>
              <w:t>«</w:t>
            </w:r>
            <w:r w:rsidR="003431BD">
              <w:rPr>
                <w:b/>
                <w:bCs/>
                <w:sz w:val="28"/>
                <w:szCs w:val="28"/>
              </w:rPr>
              <w:t>29</w:t>
            </w:r>
            <w:r w:rsidR="00410688" w:rsidRPr="00BF145C">
              <w:rPr>
                <w:b/>
                <w:bCs/>
                <w:sz w:val="28"/>
                <w:szCs w:val="28"/>
              </w:rPr>
              <w:t>»</w:t>
            </w:r>
            <w:r w:rsidR="00410688">
              <w:rPr>
                <w:b/>
                <w:bCs/>
                <w:sz w:val="28"/>
                <w:szCs w:val="28"/>
              </w:rPr>
              <w:t xml:space="preserve"> мая 2019 года.</w:t>
            </w:r>
          </w:p>
          <w:p w:rsidR="00B56F40" w:rsidRPr="003274A8" w:rsidRDefault="00410688" w:rsidP="009B5554">
            <w:pPr>
              <w:ind w:firstLine="709"/>
              <w:jc w:val="both"/>
              <w:rPr>
                <w:bCs/>
                <w:i/>
                <w:sz w:val="28"/>
                <w:szCs w:val="28"/>
              </w:rPr>
            </w:pPr>
            <w:r>
              <w:rPr>
                <w:b/>
                <w:bCs/>
                <w:sz w:val="28"/>
                <w:szCs w:val="28"/>
              </w:rPr>
              <w:t xml:space="preserve"> </w:t>
            </w:r>
            <w:r w:rsidR="00B56F40" w:rsidRPr="003274A8">
              <w:rPr>
                <w:bCs/>
                <w:sz w:val="28"/>
                <w:szCs w:val="28"/>
              </w:rPr>
              <w:t xml:space="preserve">Подведение итогов конкурса осуществляется </w:t>
            </w:r>
            <w:r w:rsidRPr="00BF145C">
              <w:rPr>
                <w:b/>
                <w:bCs/>
                <w:sz w:val="28"/>
                <w:szCs w:val="28"/>
              </w:rPr>
              <w:t>«</w:t>
            </w:r>
            <w:r w:rsidR="003431BD">
              <w:rPr>
                <w:b/>
                <w:bCs/>
                <w:sz w:val="28"/>
                <w:szCs w:val="28"/>
              </w:rPr>
              <w:t>30</w:t>
            </w:r>
            <w:r w:rsidRPr="00BF145C">
              <w:rPr>
                <w:b/>
                <w:bCs/>
                <w:sz w:val="28"/>
                <w:szCs w:val="28"/>
              </w:rPr>
              <w:t>»</w:t>
            </w:r>
            <w:r>
              <w:rPr>
                <w:b/>
                <w:bCs/>
                <w:sz w:val="28"/>
                <w:szCs w:val="28"/>
              </w:rPr>
              <w:t xml:space="preserve"> мая 2019 года.</w:t>
            </w:r>
          </w:p>
          <w:p w:rsidR="00B56F40" w:rsidRPr="003274A8" w:rsidRDefault="00B56F40" w:rsidP="009B5554">
            <w:pPr>
              <w:ind w:firstLine="709"/>
              <w:jc w:val="both"/>
              <w:rPr>
                <w:bCs/>
                <w:sz w:val="28"/>
                <w:szCs w:val="28"/>
              </w:rPr>
            </w:pPr>
          </w:p>
          <w:p w:rsidR="00B56F40" w:rsidRPr="003274A8" w:rsidRDefault="00B56F40" w:rsidP="009B5554">
            <w:pPr>
              <w:ind w:firstLine="709"/>
              <w:jc w:val="both"/>
              <w:rPr>
                <w:bCs/>
                <w:i/>
                <w:sz w:val="28"/>
                <w:szCs w:val="28"/>
              </w:rPr>
            </w:pPr>
          </w:p>
        </w:tc>
      </w:tr>
      <w:tr w:rsidR="00B56F40" w:rsidTr="009B5554">
        <w:tc>
          <w:tcPr>
            <w:tcW w:w="817" w:type="dxa"/>
          </w:tcPr>
          <w:p w:rsidR="00B56F40" w:rsidRDefault="00B56F40" w:rsidP="009B5554">
            <w:r>
              <w:t>2.4</w:t>
            </w:r>
          </w:p>
        </w:tc>
        <w:tc>
          <w:tcPr>
            <w:tcW w:w="3969" w:type="dxa"/>
          </w:tcPr>
          <w:p w:rsidR="00B56F40" w:rsidRDefault="00B56F40" w:rsidP="009B5554">
            <w:pPr>
              <w:jc w:val="both"/>
            </w:pPr>
            <w:r w:rsidRPr="003274A8">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tc>
        <w:tc>
          <w:tcPr>
            <w:tcW w:w="10142" w:type="dxa"/>
          </w:tcPr>
          <w:p w:rsidR="00B56F40" w:rsidRPr="003274A8" w:rsidRDefault="00B56F40" w:rsidP="009B5554">
            <w:pPr>
              <w:ind w:firstLine="709"/>
              <w:jc w:val="both"/>
              <w:rPr>
                <w:bCs/>
                <w:sz w:val="28"/>
                <w:szCs w:val="28"/>
              </w:rPr>
            </w:pPr>
            <w:r w:rsidRPr="003274A8">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w:t>
            </w:r>
            <w:r>
              <w:rPr>
                <w:bCs/>
                <w:sz w:val="28"/>
                <w:szCs w:val="28"/>
              </w:rPr>
              <w:t>пункте 3.5 конкурсной документации.</w:t>
            </w:r>
          </w:p>
          <w:p w:rsidR="00B56F40" w:rsidRPr="003274A8" w:rsidRDefault="00B56F40" w:rsidP="009B5554">
            <w:pPr>
              <w:ind w:firstLine="709"/>
              <w:jc w:val="both"/>
              <w:rPr>
                <w:bCs/>
                <w:sz w:val="28"/>
                <w:szCs w:val="28"/>
              </w:rPr>
            </w:pPr>
            <w:r w:rsidRPr="003274A8">
              <w:rPr>
                <w:bCs/>
                <w:sz w:val="28"/>
                <w:szCs w:val="28"/>
              </w:rPr>
              <w:t>Срок направления участниками запросов на разъяснение положений конкурсной документации: с «</w:t>
            </w:r>
            <w:r w:rsidR="00495CE0">
              <w:rPr>
                <w:bCs/>
                <w:sz w:val="28"/>
                <w:szCs w:val="28"/>
              </w:rPr>
              <w:t>30</w:t>
            </w:r>
            <w:r w:rsidRPr="003274A8">
              <w:rPr>
                <w:bCs/>
                <w:sz w:val="28"/>
                <w:szCs w:val="28"/>
              </w:rPr>
              <w:t xml:space="preserve">» </w:t>
            </w:r>
            <w:r w:rsidR="003431BD">
              <w:rPr>
                <w:bCs/>
                <w:sz w:val="28"/>
                <w:szCs w:val="28"/>
              </w:rPr>
              <w:t>апреля</w:t>
            </w:r>
            <w:r w:rsidRPr="003274A8">
              <w:rPr>
                <w:bCs/>
                <w:sz w:val="28"/>
                <w:szCs w:val="28"/>
              </w:rPr>
              <w:t xml:space="preserve"> 201</w:t>
            </w:r>
            <w:r w:rsidR="003431BD">
              <w:rPr>
                <w:bCs/>
                <w:sz w:val="28"/>
                <w:szCs w:val="28"/>
              </w:rPr>
              <w:t xml:space="preserve">9 </w:t>
            </w:r>
            <w:r w:rsidRPr="003274A8">
              <w:rPr>
                <w:bCs/>
                <w:sz w:val="28"/>
                <w:szCs w:val="28"/>
              </w:rPr>
              <w:t xml:space="preserve">г. по </w:t>
            </w:r>
            <w:r w:rsidR="001C333C">
              <w:rPr>
                <w:bCs/>
                <w:sz w:val="28"/>
                <w:szCs w:val="28"/>
              </w:rPr>
              <w:t xml:space="preserve">17 </w:t>
            </w:r>
            <w:r w:rsidRPr="003274A8">
              <w:rPr>
                <w:bCs/>
                <w:sz w:val="28"/>
                <w:szCs w:val="28"/>
              </w:rPr>
              <w:t>часов</w:t>
            </w:r>
            <w:r w:rsidR="001C333C">
              <w:rPr>
                <w:bCs/>
                <w:sz w:val="28"/>
                <w:szCs w:val="28"/>
              </w:rPr>
              <w:t xml:space="preserve"> 00 минут московского времени</w:t>
            </w:r>
            <w:r w:rsidRPr="003274A8">
              <w:rPr>
                <w:bCs/>
                <w:sz w:val="28"/>
                <w:szCs w:val="28"/>
              </w:rPr>
              <w:t xml:space="preserve"> «</w:t>
            </w:r>
            <w:r w:rsidR="001C333C">
              <w:rPr>
                <w:bCs/>
                <w:sz w:val="28"/>
                <w:szCs w:val="28"/>
              </w:rPr>
              <w:t>17</w:t>
            </w:r>
            <w:r w:rsidRPr="003274A8">
              <w:rPr>
                <w:bCs/>
                <w:sz w:val="28"/>
                <w:szCs w:val="28"/>
              </w:rPr>
              <w:t xml:space="preserve">» </w:t>
            </w:r>
            <w:r w:rsidR="001C333C">
              <w:rPr>
                <w:bCs/>
                <w:sz w:val="28"/>
                <w:szCs w:val="28"/>
              </w:rPr>
              <w:t>мая</w:t>
            </w:r>
            <w:r w:rsidRPr="003274A8">
              <w:rPr>
                <w:bCs/>
                <w:sz w:val="28"/>
                <w:szCs w:val="28"/>
              </w:rPr>
              <w:t xml:space="preserve"> 201</w:t>
            </w:r>
            <w:r w:rsidR="001C333C">
              <w:rPr>
                <w:bCs/>
                <w:sz w:val="28"/>
                <w:szCs w:val="28"/>
              </w:rPr>
              <w:t>9</w:t>
            </w:r>
            <w:r w:rsidRPr="003274A8">
              <w:rPr>
                <w:bCs/>
                <w:sz w:val="28"/>
                <w:szCs w:val="28"/>
              </w:rPr>
              <w:t>г. (включительно).</w:t>
            </w:r>
          </w:p>
          <w:p w:rsidR="00B56F40" w:rsidRPr="003274A8" w:rsidRDefault="00B56F40" w:rsidP="009B5554">
            <w:pPr>
              <w:ind w:firstLine="709"/>
              <w:jc w:val="both"/>
              <w:rPr>
                <w:bCs/>
                <w:sz w:val="28"/>
                <w:szCs w:val="28"/>
              </w:rPr>
            </w:pPr>
            <w:r w:rsidRPr="003274A8">
              <w:rPr>
                <w:bCs/>
                <w:sz w:val="28"/>
                <w:szCs w:val="28"/>
              </w:rPr>
              <w:t xml:space="preserve">Дата начала срока предоставления участникам разъяснений положений конкурсной документации: </w:t>
            </w:r>
            <w:r w:rsidR="003431BD" w:rsidRPr="003274A8">
              <w:rPr>
                <w:bCs/>
                <w:sz w:val="28"/>
                <w:szCs w:val="28"/>
              </w:rPr>
              <w:t>«</w:t>
            </w:r>
            <w:r w:rsidR="00495CE0">
              <w:rPr>
                <w:bCs/>
                <w:sz w:val="28"/>
                <w:szCs w:val="28"/>
              </w:rPr>
              <w:t>30</w:t>
            </w:r>
            <w:r w:rsidR="003431BD" w:rsidRPr="003274A8">
              <w:rPr>
                <w:bCs/>
                <w:sz w:val="28"/>
                <w:szCs w:val="28"/>
              </w:rPr>
              <w:t xml:space="preserve">» </w:t>
            </w:r>
            <w:r w:rsidR="003431BD">
              <w:rPr>
                <w:bCs/>
                <w:sz w:val="28"/>
                <w:szCs w:val="28"/>
              </w:rPr>
              <w:t>апреля</w:t>
            </w:r>
            <w:r w:rsidR="003431BD" w:rsidRPr="003274A8">
              <w:rPr>
                <w:bCs/>
                <w:sz w:val="28"/>
                <w:szCs w:val="28"/>
              </w:rPr>
              <w:t xml:space="preserve"> 201</w:t>
            </w:r>
            <w:r w:rsidR="003431BD">
              <w:rPr>
                <w:bCs/>
                <w:sz w:val="28"/>
                <w:szCs w:val="28"/>
              </w:rPr>
              <w:t xml:space="preserve">9 </w:t>
            </w:r>
            <w:r w:rsidR="003431BD" w:rsidRPr="003274A8">
              <w:rPr>
                <w:bCs/>
                <w:sz w:val="28"/>
                <w:szCs w:val="28"/>
              </w:rPr>
              <w:t>г.</w:t>
            </w:r>
          </w:p>
          <w:p w:rsidR="00B56F40" w:rsidRDefault="00B56F40" w:rsidP="009B5554">
            <w:pPr>
              <w:ind w:firstLine="709"/>
              <w:jc w:val="both"/>
            </w:pPr>
            <w:r w:rsidRPr="003274A8">
              <w:rPr>
                <w:bCs/>
                <w:sz w:val="28"/>
                <w:szCs w:val="28"/>
              </w:rPr>
              <w:t xml:space="preserve">Дата окончания срока предоставления участникам разъяснений положений конкурсной документации: </w:t>
            </w:r>
            <w:r w:rsidR="003431BD">
              <w:rPr>
                <w:bCs/>
                <w:sz w:val="28"/>
                <w:szCs w:val="28"/>
              </w:rPr>
              <w:t>23</w:t>
            </w:r>
            <w:r w:rsidRPr="003274A8">
              <w:rPr>
                <w:bCs/>
                <w:sz w:val="28"/>
                <w:szCs w:val="28"/>
              </w:rPr>
              <w:t xml:space="preserve"> час</w:t>
            </w:r>
            <w:r w:rsidR="003431BD">
              <w:rPr>
                <w:bCs/>
                <w:sz w:val="28"/>
                <w:szCs w:val="28"/>
              </w:rPr>
              <w:t>а 59 минут московского времени</w:t>
            </w:r>
            <w:r w:rsidRPr="003274A8">
              <w:rPr>
                <w:bCs/>
                <w:sz w:val="28"/>
                <w:szCs w:val="28"/>
              </w:rPr>
              <w:t xml:space="preserve"> «</w:t>
            </w:r>
            <w:r w:rsidR="003431BD">
              <w:rPr>
                <w:bCs/>
                <w:sz w:val="28"/>
                <w:szCs w:val="28"/>
              </w:rPr>
              <w:t>21</w:t>
            </w:r>
            <w:r w:rsidRPr="003274A8">
              <w:rPr>
                <w:bCs/>
                <w:sz w:val="28"/>
                <w:szCs w:val="28"/>
              </w:rPr>
              <w:t xml:space="preserve">» </w:t>
            </w:r>
            <w:r w:rsidR="003431BD">
              <w:rPr>
                <w:bCs/>
                <w:sz w:val="28"/>
                <w:szCs w:val="28"/>
              </w:rPr>
              <w:t>мая</w:t>
            </w:r>
            <w:r w:rsidRPr="003274A8">
              <w:rPr>
                <w:bCs/>
                <w:sz w:val="28"/>
                <w:szCs w:val="28"/>
              </w:rPr>
              <w:t xml:space="preserve"> 201</w:t>
            </w:r>
            <w:r w:rsidR="003431BD">
              <w:rPr>
                <w:bCs/>
                <w:sz w:val="28"/>
                <w:szCs w:val="28"/>
              </w:rPr>
              <w:t>9</w:t>
            </w:r>
            <w:r w:rsidRPr="003274A8">
              <w:rPr>
                <w:bCs/>
                <w:sz w:val="28"/>
                <w:szCs w:val="28"/>
              </w:rPr>
              <w:t>_г.</w:t>
            </w:r>
          </w:p>
        </w:tc>
      </w:tr>
    </w:tbl>
    <w:p w:rsidR="00410688" w:rsidRDefault="00410688"/>
    <w:sectPr w:rsidR="00410688" w:rsidSect="00F5546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42E" w:rsidRDefault="0012542E" w:rsidP="00556B6D">
      <w:r>
        <w:separator/>
      </w:r>
    </w:p>
  </w:endnote>
  <w:endnote w:type="continuationSeparator" w:id="0">
    <w:p w:rsidR="0012542E" w:rsidRDefault="0012542E" w:rsidP="00556B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42E" w:rsidRDefault="0012542E" w:rsidP="00556B6D">
      <w:r>
        <w:separator/>
      </w:r>
    </w:p>
  </w:footnote>
  <w:footnote w:type="continuationSeparator" w:id="0">
    <w:p w:rsidR="0012542E" w:rsidRDefault="0012542E" w:rsidP="00556B6D">
      <w:r>
        <w:continuationSeparator/>
      </w:r>
    </w:p>
  </w:footnote>
  <w:footnote w:id="1">
    <w:p w:rsidR="00167D03" w:rsidRPr="009823DC" w:rsidRDefault="00167D03" w:rsidP="009A40B7">
      <w:pPr>
        <w:pStyle w:val="ae"/>
        <w:jc w:val="both"/>
      </w:pPr>
      <w:r>
        <w:rPr>
          <w:rStyle w:val="ad"/>
        </w:rPr>
        <w:footnoteRef/>
      </w:r>
      <w:r>
        <w:t xml:space="preserve"> </w:t>
      </w:r>
      <w:proofErr w:type="gramStart"/>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 xml:space="preserve">при условии указания в данном разделе технического предложения следующей формулировки: «наименование, количество (объем), </w:t>
      </w:r>
      <w:r>
        <w:rPr>
          <w:i/>
        </w:rPr>
        <w:t>цены за единицу товара, работы, услуги</w:t>
      </w:r>
      <w:r w:rsidRPr="00160208">
        <w:rPr>
          <w:i/>
        </w:rPr>
        <w:t xml:space="preserve"> указаны в приложении № __ к техническому предложению.». </w:t>
      </w:r>
      <w:r w:rsidRPr="00160208">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w:t>
      </w:r>
      <w:proofErr w:type="gramEnd"/>
      <w:r w:rsidRPr="00160208">
        <w:t xml:space="preserve"> </w:t>
      </w:r>
      <w:proofErr w:type="gramStart"/>
      <w:r w:rsidRPr="00160208">
        <w:t>порядке</w:t>
      </w:r>
      <w:proofErr w:type="gramEnd"/>
      <w:r w:rsidRPr="00160208">
        <w:t xml:space="preserve"> указываются в данном пункте документации</w:t>
      </w:r>
      <w:r w:rsidRPr="004C7F6C">
        <w:t>.</w:t>
      </w:r>
    </w:p>
  </w:footnote>
  <w:footnote w:id="2">
    <w:p w:rsidR="00167D03" w:rsidRDefault="00167D03" w:rsidP="009A40B7">
      <w:pPr>
        <w:pStyle w:val="ae"/>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67D03" w:rsidRDefault="00167D03" w:rsidP="009A40B7">
      <w:pPr>
        <w:pStyle w:val="ae"/>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3">
    <w:p w:rsidR="00167D03" w:rsidRDefault="00167D03" w:rsidP="009A40B7">
      <w:pPr>
        <w:pStyle w:val="ae"/>
        <w:jc w:val="both"/>
      </w:pPr>
      <w:r>
        <w:rPr>
          <w:rStyle w:val="ad"/>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порядком расчета цены с НДС, изложенным в конкурсной документации, и указывает эту цену в протоколе рассмотрения и оценки заявок</w:t>
      </w:r>
      <w:r>
        <w:t>.</w:t>
      </w:r>
    </w:p>
  </w:footnote>
  <w:footnote w:id="4">
    <w:p w:rsidR="00167D03" w:rsidRDefault="00167D03" w:rsidP="009A40B7">
      <w:pPr>
        <w:pStyle w:val="ae"/>
      </w:pPr>
      <w:r>
        <w:rPr>
          <w:rStyle w:val="ad"/>
        </w:rPr>
        <w:footnoteRef/>
      </w:r>
      <w:r>
        <w:t xml:space="preserve"> </w:t>
      </w:r>
      <w:r w:rsidRPr="00FB740F">
        <w:rPr>
          <w:i/>
        </w:rPr>
        <w:t>Указывается заказчиком при необходимости.</w:t>
      </w:r>
    </w:p>
  </w:footnote>
  <w:footnote w:id="5">
    <w:p w:rsidR="00167D03" w:rsidRDefault="00167D03" w:rsidP="009A40B7">
      <w:pPr>
        <w:pStyle w:val="ae"/>
      </w:pPr>
      <w:r>
        <w:rPr>
          <w:rStyle w:val="ad"/>
        </w:rPr>
        <w:footnoteRef/>
      </w:r>
      <w:r>
        <w:t xml:space="preserve"> </w:t>
      </w:r>
      <w:r w:rsidRPr="00FB740F">
        <w:rPr>
          <w:i/>
        </w:rPr>
        <w:t>Указывается заказчиком при необходимости.</w:t>
      </w:r>
    </w:p>
  </w:footnote>
  <w:footnote w:id="6">
    <w:p w:rsidR="00167D03" w:rsidRDefault="00167D03" w:rsidP="009A40B7">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7">
    <w:p w:rsidR="00167D03" w:rsidRPr="004A0906" w:rsidRDefault="00167D03" w:rsidP="009A40B7">
      <w:pPr>
        <w:pStyle w:val="ae"/>
      </w:pPr>
      <w:r w:rsidRPr="004A0906">
        <w:rPr>
          <w:rStyle w:val="ad"/>
          <w:i/>
        </w:rPr>
        <w:footnoteRef/>
      </w:r>
      <w:r w:rsidRPr="004A0906">
        <w:rPr>
          <w:i/>
        </w:rPr>
        <w:t xml:space="preserve"> </w:t>
      </w:r>
      <w:r w:rsidRPr="004A0906">
        <w:rPr>
          <w:color w:val="000000"/>
        </w:rPr>
        <w:t xml:space="preserve">Разбивка по годам указывается в том случае, если по итогам процедуры заключается многолетний договор или договор, срок действия которого </w:t>
      </w:r>
      <w:proofErr w:type="gramStart"/>
      <w:r w:rsidRPr="004A0906">
        <w:rPr>
          <w:color w:val="000000"/>
        </w:rPr>
        <w:t>начинается в текущем году и заканчивается</w:t>
      </w:r>
      <w:proofErr w:type="gramEnd"/>
      <w:r w:rsidRPr="004A0906">
        <w:rPr>
          <w:color w:val="000000"/>
        </w:rPr>
        <w:t xml:space="preserve"> в следующем.</w:t>
      </w:r>
    </w:p>
  </w:footnote>
  <w:footnote w:id="8">
    <w:p w:rsidR="00167D03" w:rsidRPr="004A0906" w:rsidRDefault="00167D03" w:rsidP="009A40B7">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2350"/>
    <w:multiLevelType w:val="hybridMultilevel"/>
    <w:tmpl w:val="FA169F16"/>
    <w:lvl w:ilvl="0" w:tplc="04190001">
      <w:start w:val="1"/>
      <w:numFmt w:val="bullet"/>
      <w:lvlText w:val=""/>
      <w:lvlJc w:val="left"/>
      <w:pPr>
        <w:ind w:left="1883" w:hanging="360"/>
      </w:pPr>
      <w:rPr>
        <w:rFonts w:ascii="Symbol" w:hAnsi="Symbol" w:hint="default"/>
      </w:rPr>
    </w:lvl>
    <w:lvl w:ilvl="1" w:tplc="04190003" w:tentative="1">
      <w:start w:val="1"/>
      <w:numFmt w:val="bullet"/>
      <w:lvlText w:val="o"/>
      <w:lvlJc w:val="left"/>
      <w:pPr>
        <w:ind w:left="2603" w:hanging="360"/>
      </w:pPr>
      <w:rPr>
        <w:rFonts w:ascii="Courier New" w:hAnsi="Courier New" w:cs="Courier New" w:hint="default"/>
      </w:rPr>
    </w:lvl>
    <w:lvl w:ilvl="2" w:tplc="04190005">
      <w:start w:val="1"/>
      <w:numFmt w:val="bullet"/>
      <w:lvlText w:val=""/>
      <w:lvlJc w:val="left"/>
      <w:pPr>
        <w:ind w:left="3323" w:hanging="360"/>
      </w:pPr>
      <w:rPr>
        <w:rFonts w:ascii="Wingdings" w:hAnsi="Wingdings" w:hint="default"/>
      </w:rPr>
    </w:lvl>
    <w:lvl w:ilvl="3" w:tplc="04190001" w:tentative="1">
      <w:start w:val="1"/>
      <w:numFmt w:val="bullet"/>
      <w:lvlText w:val=""/>
      <w:lvlJc w:val="left"/>
      <w:pPr>
        <w:ind w:left="4043" w:hanging="360"/>
      </w:pPr>
      <w:rPr>
        <w:rFonts w:ascii="Symbol" w:hAnsi="Symbol" w:hint="default"/>
      </w:rPr>
    </w:lvl>
    <w:lvl w:ilvl="4" w:tplc="04190003" w:tentative="1">
      <w:start w:val="1"/>
      <w:numFmt w:val="bullet"/>
      <w:lvlText w:val="o"/>
      <w:lvlJc w:val="left"/>
      <w:pPr>
        <w:ind w:left="4763" w:hanging="360"/>
      </w:pPr>
      <w:rPr>
        <w:rFonts w:ascii="Courier New" w:hAnsi="Courier New" w:cs="Courier New" w:hint="default"/>
      </w:rPr>
    </w:lvl>
    <w:lvl w:ilvl="5" w:tplc="04190005" w:tentative="1">
      <w:start w:val="1"/>
      <w:numFmt w:val="bullet"/>
      <w:lvlText w:val=""/>
      <w:lvlJc w:val="left"/>
      <w:pPr>
        <w:ind w:left="5483" w:hanging="360"/>
      </w:pPr>
      <w:rPr>
        <w:rFonts w:ascii="Wingdings" w:hAnsi="Wingdings" w:hint="default"/>
      </w:rPr>
    </w:lvl>
    <w:lvl w:ilvl="6" w:tplc="04190001" w:tentative="1">
      <w:start w:val="1"/>
      <w:numFmt w:val="bullet"/>
      <w:lvlText w:val=""/>
      <w:lvlJc w:val="left"/>
      <w:pPr>
        <w:ind w:left="6203" w:hanging="360"/>
      </w:pPr>
      <w:rPr>
        <w:rFonts w:ascii="Symbol" w:hAnsi="Symbol" w:hint="default"/>
      </w:rPr>
    </w:lvl>
    <w:lvl w:ilvl="7" w:tplc="04190003" w:tentative="1">
      <w:start w:val="1"/>
      <w:numFmt w:val="bullet"/>
      <w:lvlText w:val="o"/>
      <w:lvlJc w:val="left"/>
      <w:pPr>
        <w:ind w:left="6923" w:hanging="360"/>
      </w:pPr>
      <w:rPr>
        <w:rFonts w:ascii="Courier New" w:hAnsi="Courier New" w:cs="Courier New" w:hint="default"/>
      </w:rPr>
    </w:lvl>
    <w:lvl w:ilvl="8" w:tplc="04190005" w:tentative="1">
      <w:start w:val="1"/>
      <w:numFmt w:val="bullet"/>
      <w:lvlText w:val=""/>
      <w:lvlJc w:val="left"/>
      <w:pPr>
        <w:ind w:left="7643" w:hanging="360"/>
      </w:pPr>
      <w:rPr>
        <w:rFonts w:ascii="Wingdings" w:hAnsi="Wingdings" w:hint="default"/>
      </w:rPr>
    </w:lvl>
  </w:abstractNum>
  <w:abstractNum w:abstractNumId="1">
    <w:nsid w:val="1BE55E3E"/>
    <w:multiLevelType w:val="multilevel"/>
    <w:tmpl w:val="67A46EE8"/>
    <w:lvl w:ilvl="0">
      <w:start w:val="4"/>
      <w:numFmt w:val="decimal"/>
      <w:lvlText w:val="%1."/>
      <w:lvlJc w:val="left"/>
      <w:pPr>
        <w:ind w:left="480" w:hanging="480"/>
      </w:pPr>
      <w:rPr>
        <w:rFonts w:eastAsia="Times New Roman" w:hint="default"/>
      </w:rPr>
    </w:lvl>
    <w:lvl w:ilvl="1">
      <w:start w:val="13"/>
      <w:numFmt w:val="decimal"/>
      <w:lvlText w:val="%1.%2."/>
      <w:lvlJc w:val="left"/>
      <w:pPr>
        <w:ind w:left="2280" w:hanging="480"/>
      </w:pPr>
      <w:rPr>
        <w:rFonts w:eastAsia="Times New Roman" w:hint="default"/>
      </w:rPr>
    </w:lvl>
    <w:lvl w:ilvl="2">
      <w:start w:val="1"/>
      <w:numFmt w:val="decimal"/>
      <w:lvlText w:val="%1.%2.%3."/>
      <w:lvlJc w:val="left"/>
      <w:pPr>
        <w:ind w:left="4320" w:hanging="720"/>
      </w:pPr>
      <w:rPr>
        <w:rFonts w:eastAsia="Times New Roman" w:hint="default"/>
      </w:rPr>
    </w:lvl>
    <w:lvl w:ilvl="3">
      <w:start w:val="1"/>
      <w:numFmt w:val="decimal"/>
      <w:lvlText w:val="%1.%2.%3.%4."/>
      <w:lvlJc w:val="left"/>
      <w:pPr>
        <w:ind w:left="6120" w:hanging="720"/>
      </w:pPr>
      <w:rPr>
        <w:rFonts w:eastAsia="Times New Roman" w:hint="default"/>
      </w:rPr>
    </w:lvl>
    <w:lvl w:ilvl="4">
      <w:start w:val="1"/>
      <w:numFmt w:val="decimal"/>
      <w:lvlText w:val="%1.%2.%3.%4.%5."/>
      <w:lvlJc w:val="left"/>
      <w:pPr>
        <w:ind w:left="8280" w:hanging="1080"/>
      </w:pPr>
      <w:rPr>
        <w:rFonts w:eastAsia="Times New Roman" w:hint="default"/>
      </w:rPr>
    </w:lvl>
    <w:lvl w:ilvl="5">
      <w:start w:val="1"/>
      <w:numFmt w:val="decimal"/>
      <w:lvlText w:val="%1.%2.%3.%4.%5.%6."/>
      <w:lvlJc w:val="left"/>
      <w:pPr>
        <w:ind w:left="10080" w:hanging="1080"/>
      </w:pPr>
      <w:rPr>
        <w:rFonts w:eastAsia="Times New Roman" w:hint="default"/>
      </w:rPr>
    </w:lvl>
    <w:lvl w:ilvl="6">
      <w:start w:val="1"/>
      <w:numFmt w:val="decimal"/>
      <w:lvlText w:val="%1.%2.%3.%4.%5.%6.%7."/>
      <w:lvlJc w:val="left"/>
      <w:pPr>
        <w:ind w:left="12240" w:hanging="1440"/>
      </w:pPr>
      <w:rPr>
        <w:rFonts w:eastAsia="Times New Roman" w:hint="default"/>
      </w:rPr>
    </w:lvl>
    <w:lvl w:ilvl="7">
      <w:start w:val="1"/>
      <w:numFmt w:val="decimal"/>
      <w:lvlText w:val="%1.%2.%3.%4.%5.%6.%7.%8."/>
      <w:lvlJc w:val="left"/>
      <w:pPr>
        <w:ind w:left="14040" w:hanging="1440"/>
      </w:pPr>
      <w:rPr>
        <w:rFonts w:eastAsia="Times New Roman" w:hint="default"/>
      </w:rPr>
    </w:lvl>
    <w:lvl w:ilvl="8">
      <w:start w:val="1"/>
      <w:numFmt w:val="decimal"/>
      <w:lvlText w:val="%1.%2.%3.%4.%5.%6.%7.%8.%9."/>
      <w:lvlJc w:val="left"/>
      <w:pPr>
        <w:ind w:left="16200" w:hanging="1800"/>
      </w:pPr>
      <w:rPr>
        <w:rFonts w:eastAsia="Times New Roman" w:hint="default"/>
      </w:rPr>
    </w:lvl>
  </w:abstractNum>
  <w:abstractNum w:abstractNumId="2">
    <w:nsid w:val="3AAC20AF"/>
    <w:multiLevelType w:val="hybridMultilevel"/>
    <w:tmpl w:val="6FF0EAF4"/>
    <w:lvl w:ilvl="0" w:tplc="B24EED68">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AFD43A6"/>
    <w:multiLevelType w:val="multilevel"/>
    <w:tmpl w:val="14EAD42A"/>
    <w:lvl w:ilvl="0">
      <w:start w:val="14"/>
      <w:numFmt w:val="decimal"/>
      <w:lvlText w:val="%1."/>
      <w:lvlJc w:val="left"/>
      <w:pPr>
        <w:ind w:left="525" w:hanging="52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44C924C3"/>
    <w:multiLevelType w:val="hybridMultilevel"/>
    <w:tmpl w:val="ED92B9C8"/>
    <w:lvl w:ilvl="0" w:tplc="D9144C5A">
      <w:start w:val="14"/>
      <w:numFmt w:val="decimal"/>
      <w:lvlText w:val="%1."/>
      <w:lvlJc w:val="left"/>
      <w:pPr>
        <w:ind w:left="1080" w:hanging="360"/>
      </w:pPr>
      <w:rPr>
        <w:rFonts w:hint="default"/>
      </w:rPr>
    </w:lvl>
    <w:lvl w:ilvl="1" w:tplc="989ABD62">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80936E4"/>
    <w:multiLevelType w:val="hybridMultilevel"/>
    <w:tmpl w:val="258E3D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26B19BB"/>
    <w:multiLevelType w:val="multilevel"/>
    <w:tmpl w:val="BB9CDEAA"/>
    <w:lvl w:ilvl="0">
      <w:start w:val="4"/>
      <w:numFmt w:val="decimal"/>
      <w:lvlText w:val="%1."/>
      <w:lvlJc w:val="left"/>
      <w:pPr>
        <w:ind w:left="360" w:hanging="360"/>
      </w:pPr>
      <w:rPr>
        <w:rFonts w:hint="default"/>
      </w:rPr>
    </w:lvl>
    <w:lvl w:ilvl="1">
      <w:start w:val="8"/>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7">
    <w:nsid w:val="629A7AD0"/>
    <w:multiLevelType w:val="multilevel"/>
    <w:tmpl w:val="8236DC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8">
    <w:nsid w:val="6F2709D0"/>
    <w:multiLevelType w:val="hybridMultilevel"/>
    <w:tmpl w:val="E34429C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D0604D"/>
    <w:multiLevelType w:val="multilevel"/>
    <w:tmpl w:val="EFF64C3E"/>
    <w:lvl w:ilvl="0">
      <w:start w:val="1"/>
      <w:numFmt w:val="decimal"/>
      <w:lvlText w:val="%1."/>
      <w:lvlJc w:val="left"/>
      <w:pPr>
        <w:ind w:left="720" w:hanging="360"/>
      </w:pPr>
      <w:rPr>
        <w:rFonts w:hint="default"/>
      </w:rPr>
    </w:lvl>
    <w:lvl w:ilvl="1">
      <w:start w:val="1"/>
      <w:numFmt w:val="decimal"/>
      <w:isLgl/>
      <w:lvlText w:val="%1.%2."/>
      <w:lvlJc w:val="left"/>
      <w:pPr>
        <w:ind w:left="1115" w:hanging="4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886007B"/>
    <w:multiLevelType w:val="multilevel"/>
    <w:tmpl w:val="24A42750"/>
    <w:lvl w:ilvl="0">
      <w:start w:val="1"/>
      <w:numFmt w:val="decimal"/>
      <w:lvlText w:val="%1."/>
      <w:lvlJc w:val="left"/>
      <w:pPr>
        <w:ind w:left="1647" w:hanging="360"/>
      </w:pPr>
      <w:rPr>
        <w:rFonts w:hint="default"/>
      </w:rPr>
    </w:lvl>
    <w:lvl w:ilvl="1">
      <w:start w:val="1"/>
      <w:numFmt w:val="decimal"/>
      <w:isLgl/>
      <w:lvlText w:val="%1.%2."/>
      <w:lvlJc w:val="left"/>
      <w:pPr>
        <w:ind w:left="200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4167" w:hanging="1080"/>
      </w:pPr>
      <w:rPr>
        <w:rFonts w:hint="default"/>
      </w:rPr>
    </w:lvl>
    <w:lvl w:ilvl="6">
      <w:start w:val="1"/>
      <w:numFmt w:val="decimal"/>
      <w:isLgl/>
      <w:lvlText w:val="%1.%2.%3.%4.%5.%6.%7."/>
      <w:lvlJc w:val="left"/>
      <w:pPr>
        <w:ind w:left="4887" w:hanging="1440"/>
      </w:pPr>
      <w:rPr>
        <w:rFonts w:hint="default"/>
      </w:rPr>
    </w:lvl>
    <w:lvl w:ilvl="7">
      <w:start w:val="1"/>
      <w:numFmt w:val="decimal"/>
      <w:isLgl/>
      <w:lvlText w:val="%1.%2.%3.%4.%5.%6.%7.%8."/>
      <w:lvlJc w:val="left"/>
      <w:pPr>
        <w:ind w:left="5247" w:hanging="1440"/>
      </w:pPr>
      <w:rPr>
        <w:rFonts w:hint="default"/>
      </w:rPr>
    </w:lvl>
    <w:lvl w:ilvl="8">
      <w:start w:val="1"/>
      <w:numFmt w:val="decimal"/>
      <w:isLgl/>
      <w:lvlText w:val="%1.%2.%3.%4.%5.%6.%7.%8.%9."/>
      <w:lvlJc w:val="left"/>
      <w:pPr>
        <w:ind w:left="5967" w:hanging="1800"/>
      </w:pPr>
      <w:rPr>
        <w:rFonts w:hint="default"/>
      </w:rPr>
    </w:lvl>
  </w:abstractNum>
  <w:abstractNum w:abstractNumId="11">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5"/>
  </w:num>
  <w:num w:numId="3">
    <w:abstractNumId w:val="0"/>
  </w:num>
  <w:num w:numId="4">
    <w:abstractNumId w:val="9"/>
  </w:num>
  <w:num w:numId="5">
    <w:abstractNumId w:val="4"/>
  </w:num>
  <w:num w:numId="6">
    <w:abstractNumId w:val="2"/>
  </w:num>
  <w:num w:numId="7">
    <w:abstractNumId w:val="8"/>
  </w:num>
  <w:num w:numId="8">
    <w:abstractNumId w:val="3"/>
  </w:num>
  <w:num w:numId="9">
    <w:abstractNumId w:val="10"/>
  </w:num>
  <w:num w:numId="10">
    <w:abstractNumId w:val="6"/>
  </w:num>
  <w:num w:numId="11">
    <w:abstractNumId w:val="7"/>
  </w:num>
  <w:num w:numId="12">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56B6D"/>
    <w:rsid w:val="00003822"/>
    <w:rsid w:val="00010324"/>
    <w:rsid w:val="00013949"/>
    <w:rsid w:val="000140A3"/>
    <w:rsid w:val="00023D46"/>
    <w:rsid w:val="00031A46"/>
    <w:rsid w:val="0003656A"/>
    <w:rsid w:val="000366FE"/>
    <w:rsid w:val="00042C5B"/>
    <w:rsid w:val="00042F71"/>
    <w:rsid w:val="00050EB3"/>
    <w:rsid w:val="00053986"/>
    <w:rsid w:val="00057D9F"/>
    <w:rsid w:val="00062A5F"/>
    <w:rsid w:val="000630B3"/>
    <w:rsid w:val="000712DB"/>
    <w:rsid w:val="000713D1"/>
    <w:rsid w:val="00072233"/>
    <w:rsid w:val="00075B5B"/>
    <w:rsid w:val="0008102E"/>
    <w:rsid w:val="00084F29"/>
    <w:rsid w:val="00086993"/>
    <w:rsid w:val="000900C9"/>
    <w:rsid w:val="0009563D"/>
    <w:rsid w:val="000A03A1"/>
    <w:rsid w:val="000A50CE"/>
    <w:rsid w:val="000B1A9B"/>
    <w:rsid w:val="000B2F48"/>
    <w:rsid w:val="000B3364"/>
    <w:rsid w:val="000B3912"/>
    <w:rsid w:val="000B7DBE"/>
    <w:rsid w:val="000C1E25"/>
    <w:rsid w:val="000C1EDE"/>
    <w:rsid w:val="000C71E3"/>
    <w:rsid w:val="000D0C45"/>
    <w:rsid w:val="000D259F"/>
    <w:rsid w:val="000D5CB2"/>
    <w:rsid w:val="000D774B"/>
    <w:rsid w:val="000E199E"/>
    <w:rsid w:val="000E1F21"/>
    <w:rsid w:val="000E682B"/>
    <w:rsid w:val="000E7B86"/>
    <w:rsid w:val="000F46A0"/>
    <w:rsid w:val="00100B15"/>
    <w:rsid w:val="00105C78"/>
    <w:rsid w:val="00105FC5"/>
    <w:rsid w:val="001070CD"/>
    <w:rsid w:val="0011720C"/>
    <w:rsid w:val="0012038D"/>
    <w:rsid w:val="00122809"/>
    <w:rsid w:val="00125148"/>
    <w:rsid w:val="0012542E"/>
    <w:rsid w:val="00140588"/>
    <w:rsid w:val="0014342B"/>
    <w:rsid w:val="00143CAC"/>
    <w:rsid w:val="0014685A"/>
    <w:rsid w:val="001502A3"/>
    <w:rsid w:val="00150A4C"/>
    <w:rsid w:val="00153397"/>
    <w:rsid w:val="00153891"/>
    <w:rsid w:val="00157D5E"/>
    <w:rsid w:val="001620E5"/>
    <w:rsid w:val="00162AA9"/>
    <w:rsid w:val="00164B2F"/>
    <w:rsid w:val="001660EE"/>
    <w:rsid w:val="00167D03"/>
    <w:rsid w:val="00170B8F"/>
    <w:rsid w:val="00171506"/>
    <w:rsid w:val="0017166C"/>
    <w:rsid w:val="00176A03"/>
    <w:rsid w:val="001777B8"/>
    <w:rsid w:val="00180725"/>
    <w:rsid w:val="00181D4F"/>
    <w:rsid w:val="001827CB"/>
    <w:rsid w:val="00185D9B"/>
    <w:rsid w:val="001909AA"/>
    <w:rsid w:val="0019111D"/>
    <w:rsid w:val="00191FD8"/>
    <w:rsid w:val="001A3F18"/>
    <w:rsid w:val="001A6B6A"/>
    <w:rsid w:val="001B02D6"/>
    <w:rsid w:val="001B0D25"/>
    <w:rsid w:val="001C2016"/>
    <w:rsid w:val="001C333C"/>
    <w:rsid w:val="001C3BD9"/>
    <w:rsid w:val="001C5D5C"/>
    <w:rsid w:val="001E42A7"/>
    <w:rsid w:val="001E6F8F"/>
    <w:rsid w:val="001F11D5"/>
    <w:rsid w:val="001F554B"/>
    <w:rsid w:val="001F5884"/>
    <w:rsid w:val="0020662C"/>
    <w:rsid w:val="00206E3E"/>
    <w:rsid w:val="00207AC9"/>
    <w:rsid w:val="00207EDF"/>
    <w:rsid w:val="00223187"/>
    <w:rsid w:val="00225CB4"/>
    <w:rsid w:val="00226314"/>
    <w:rsid w:val="00226FE6"/>
    <w:rsid w:val="00227B99"/>
    <w:rsid w:val="00235341"/>
    <w:rsid w:val="002353B1"/>
    <w:rsid w:val="00236D01"/>
    <w:rsid w:val="0024355A"/>
    <w:rsid w:val="002518F1"/>
    <w:rsid w:val="0026100C"/>
    <w:rsid w:val="002618A7"/>
    <w:rsid w:val="002645B4"/>
    <w:rsid w:val="00266534"/>
    <w:rsid w:val="00272807"/>
    <w:rsid w:val="002761C2"/>
    <w:rsid w:val="0028519B"/>
    <w:rsid w:val="00295495"/>
    <w:rsid w:val="002957CC"/>
    <w:rsid w:val="002A069E"/>
    <w:rsid w:val="002A36D1"/>
    <w:rsid w:val="002A644D"/>
    <w:rsid w:val="002B235C"/>
    <w:rsid w:val="002B327D"/>
    <w:rsid w:val="002B36F5"/>
    <w:rsid w:val="002C26AA"/>
    <w:rsid w:val="002C5837"/>
    <w:rsid w:val="002C7CAE"/>
    <w:rsid w:val="002D0303"/>
    <w:rsid w:val="002E2CCC"/>
    <w:rsid w:val="002E3FF5"/>
    <w:rsid w:val="002F1AC9"/>
    <w:rsid w:val="002F6CE4"/>
    <w:rsid w:val="003017D5"/>
    <w:rsid w:val="003026FE"/>
    <w:rsid w:val="003171DC"/>
    <w:rsid w:val="00321FDE"/>
    <w:rsid w:val="00322EAF"/>
    <w:rsid w:val="00323340"/>
    <w:rsid w:val="0032688D"/>
    <w:rsid w:val="00327EF6"/>
    <w:rsid w:val="00332CA5"/>
    <w:rsid w:val="0033434E"/>
    <w:rsid w:val="00342A2B"/>
    <w:rsid w:val="003431AF"/>
    <w:rsid w:val="003431BD"/>
    <w:rsid w:val="00345A11"/>
    <w:rsid w:val="00347114"/>
    <w:rsid w:val="00353E15"/>
    <w:rsid w:val="00360201"/>
    <w:rsid w:val="00363408"/>
    <w:rsid w:val="003648F4"/>
    <w:rsid w:val="00367614"/>
    <w:rsid w:val="00371A50"/>
    <w:rsid w:val="0037753A"/>
    <w:rsid w:val="00380FB4"/>
    <w:rsid w:val="00392231"/>
    <w:rsid w:val="00392DEB"/>
    <w:rsid w:val="003947E1"/>
    <w:rsid w:val="003A2C7C"/>
    <w:rsid w:val="003A32FD"/>
    <w:rsid w:val="003A3AB2"/>
    <w:rsid w:val="003B4A7A"/>
    <w:rsid w:val="003B7AC0"/>
    <w:rsid w:val="003C3498"/>
    <w:rsid w:val="003C3CE5"/>
    <w:rsid w:val="003C40C1"/>
    <w:rsid w:val="003D3801"/>
    <w:rsid w:val="003D4AB9"/>
    <w:rsid w:val="003D768D"/>
    <w:rsid w:val="003E16E1"/>
    <w:rsid w:val="003E79D0"/>
    <w:rsid w:val="003F25DE"/>
    <w:rsid w:val="003F6976"/>
    <w:rsid w:val="003F78CD"/>
    <w:rsid w:val="00401A2A"/>
    <w:rsid w:val="004025D5"/>
    <w:rsid w:val="00402F32"/>
    <w:rsid w:val="00405F3E"/>
    <w:rsid w:val="00407C07"/>
    <w:rsid w:val="00410269"/>
    <w:rsid w:val="00410688"/>
    <w:rsid w:val="00410BF7"/>
    <w:rsid w:val="0042127D"/>
    <w:rsid w:val="00425D66"/>
    <w:rsid w:val="00431CF3"/>
    <w:rsid w:val="00437214"/>
    <w:rsid w:val="00442D94"/>
    <w:rsid w:val="00446011"/>
    <w:rsid w:val="00447EF5"/>
    <w:rsid w:val="004553C1"/>
    <w:rsid w:val="004650ED"/>
    <w:rsid w:val="0047133A"/>
    <w:rsid w:val="00471923"/>
    <w:rsid w:val="00477DAD"/>
    <w:rsid w:val="00490272"/>
    <w:rsid w:val="0049035C"/>
    <w:rsid w:val="00492AA0"/>
    <w:rsid w:val="00493768"/>
    <w:rsid w:val="00495CE0"/>
    <w:rsid w:val="00496B21"/>
    <w:rsid w:val="0049729F"/>
    <w:rsid w:val="004A1E88"/>
    <w:rsid w:val="004B5293"/>
    <w:rsid w:val="004C0646"/>
    <w:rsid w:val="004C2023"/>
    <w:rsid w:val="004D0426"/>
    <w:rsid w:val="004D339C"/>
    <w:rsid w:val="004D37F4"/>
    <w:rsid w:val="004D3BE1"/>
    <w:rsid w:val="004D62D4"/>
    <w:rsid w:val="004E3B7E"/>
    <w:rsid w:val="004F316A"/>
    <w:rsid w:val="004F5FED"/>
    <w:rsid w:val="004F620D"/>
    <w:rsid w:val="004F7E90"/>
    <w:rsid w:val="0050114B"/>
    <w:rsid w:val="00515AEE"/>
    <w:rsid w:val="00517576"/>
    <w:rsid w:val="0052044F"/>
    <w:rsid w:val="005215F1"/>
    <w:rsid w:val="00524E79"/>
    <w:rsid w:val="00533E1A"/>
    <w:rsid w:val="00535C36"/>
    <w:rsid w:val="0054074F"/>
    <w:rsid w:val="00541273"/>
    <w:rsid w:val="00542E31"/>
    <w:rsid w:val="005459FB"/>
    <w:rsid w:val="00546894"/>
    <w:rsid w:val="00547EFC"/>
    <w:rsid w:val="00554480"/>
    <w:rsid w:val="00556B6D"/>
    <w:rsid w:val="00561421"/>
    <w:rsid w:val="00561B8B"/>
    <w:rsid w:val="00567DAD"/>
    <w:rsid w:val="00575162"/>
    <w:rsid w:val="005812BA"/>
    <w:rsid w:val="005818EE"/>
    <w:rsid w:val="005836D7"/>
    <w:rsid w:val="00585991"/>
    <w:rsid w:val="00585E3F"/>
    <w:rsid w:val="00587E59"/>
    <w:rsid w:val="00591E48"/>
    <w:rsid w:val="00596B8E"/>
    <w:rsid w:val="00596BEC"/>
    <w:rsid w:val="005A1178"/>
    <w:rsid w:val="005A2944"/>
    <w:rsid w:val="005A29B0"/>
    <w:rsid w:val="005A61FA"/>
    <w:rsid w:val="005B0AED"/>
    <w:rsid w:val="005B3D91"/>
    <w:rsid w:val="005B49FD"/>
    <w:rsid w:val="005B51BA"/>
    <w:rsid w:val="005B55E1"/>
    <w:rsid w:val="005B7FF9"/>
    <w:rsid w:val="005C0E7F"/>
    <w:rsid w:val="005C4F87"/>
    <w:rsid w:val="005D302E"/>
    <w:rsid w:val="005D3172"/>
    <w:rsid w:val="005E06C6"/>
    <w:rsid w:val="005E3C01"/>
    <w:rsid w:val="005E4B87"/>
    <w:rsid w:val="005F47BC"/>
    <w:rsid w:val="005F5D47"/>
    <w:rsid w:val="005F70D3"/>
    <w:rsid w:val="006053F2"/>
    <w:rsid w:val="00610705"/>
    <w:rsid w:val="00616290"/>
    <w:rsid w:val="00617883"/>
    <w:rsid w:val="00626CDB"/>
    <w:rsid w:val="00633659"/>
    <w:rsid w:val="006406F4"/>
    <w:rsid w:val="0064083E"/>
    <w:rsid w:val="00640B86"/>
    <w:rsid w:val="006463A1"/>
    <w:rsid w:val="00646857"/>
    <w:rsid w:val="00646E1D"/>
    <w:rsid w:val="006533B9"/>
    <w:rsid w:val="006553C6"/>
    <w:rsid w:val="0066216B"/>
    <w:rsid w:val="006625DE"/>
    <w:rsid w:val="00665A96"/>
    <w:rsid w:val="006664EF"/>
    <w:rsid w:val="006721F3"/>
    <w:rsid w:val="006722B3"/>
    <w:rsid w:val="00673C4C"/>
    <w:rsid w:val="00675072"/>
    <w:rsid w:val="00677F7F"/>
    <w:rsid w:val="00680E33"/>
    <w:rsid w:val="006841DA"/>
    <w:rsid w:val="00685E22"/>
    <w:rsid w:val="006901FA"/>
    <w:rsid w:val="00692193"/>
    <w:rsid w:val="0069474C"/>
    <w:rsid w:val="00694B79"/>
    <w:rsid w:val="00695AA2"/>
    <w:rsid w:val="00696108"/>
    <w:rsid w:val="006A15FF"/>
    <w:rsid w:val="006A60A3"/>
    <w:rsid w:val="006A6B1B"/>
    <w:rsid w:val="006B17ED"/>
    <w:rsid w:val="006B25AA"/>
    <w:rsid w:val="006B61D7"/>
    <w:rsid w:val="006C32FE"/>
    <w:rsid w:val="006C3E8E"/>
    <w:rsid w:val="006C48D4"/>
    <w:rsid w:val="006D336C"/>
    <w:rsid w:val="006D3978"/>
    <w:rsid w:val="006E1A5E"/>
    <w:rsid w:val="006E22BF"/>
    <w:rsid w:val="006E2810"/>
    <w:rsid w:val="006E2A3A"/>
    <w:rsid w:val="006E7EA2"/>
    <w:rsid w:val="006F3E6D"/>
    <w:rsid w:val="006F4F7F"/>
    <w:rsid w:val="007008E5"/>
    <w:rsid w:val="00703942"/>
    <w:rsid w:val="007068F3"/>
    <w:rsid w:val="00711809"/>
    <w:rsid w:val="007142C8"/>
    <w:rsid w:val="00714566"/>
    <w:rsid w:val="00715074"/>
    <w:rsid w:val="00715EF2"/>
    <w:rsid w:val="007165BD"/>
    <w:rsid w:val="007245E8"/>
    <w:rsid w:val="00726C08"/>
    <w:rsid w:val="00741FD6"/>
    <w:rsid w:val="0074556D"/>
    <w:rsid w:val="0074557D"/>
    <w:rsid w:val="00746E62"/>
    <w:rsid w:val="007514FF"/>
    <w:rsid w:val="00754040"/>
    <w:rsid w:val="00754CE2"/>
    <w:rsid w:val="00755CD7"/>
    <w:rsid w:val="00756143"/>
    <w:rsid w:val="007615D4"/>
    <w:rsid w:val="007625D5"/>
    <w:rsid w:val="007659F5"/>
    <w:rsid w:val="00766432"/>
    <w:rsid w:val="00766E7E"/>
    <w:rsid w:val="00771F87"/>
    <w:rsid w:val="00774D99"/>
    <w:rsid w:val="007773F2"/>
    <w:rsid w:val="00780EEC"/>
    <w:rsid w:val="0078214A"/>
    <w:rsid w:val="0078304F"/>
    <w:rsid w:val="00793602"/>
    <w:rsid w:val="00795141"/>
    <w:rsid w:val="00795D4C"/>
    <w:rsid w:val="007A0736"/>
    <w:rsid w:val="007A172F"/>
    <w:rsid w:val="007A58D7"/>
    <w:rsid w:val="007B3D20"/>
    <w:rsid w:val="007B3D51"/>
    <w:rsid w:val="007C013C"/>
    <w:rsid w:val="007D1A72"/>
    <w:rsid w:val="007D644E"/>
    <w:rsid w:val="007E10AE"/>
    <w:rsid w:val="007E7B2D"/>
    <w:rsid w:val="007F0847"/>
    <w:rsid w:val="007F3730"/>
    <w:rsid w:val="007F47DF"/>
    <w:rsid w:val="00802C9F"/>
    <w:rsid w:val="00804953"/>
    <w:rsid w:val="00812DB2"/>
    <w:rsid w:val="00830136"/>
    <w:rsid w:val="00835038"/>
    <w:rsid w:val="008354A2"/>
    <w:rsid w:val="00836C1C"/>
    <w:rsid w:val="0084084E"/>
    <w:rsid w:val="008424BC"/>
    <w:rsid w:val="0084543B"/>
    <w:rsid w:val="008579D6"/>
    <w:rsid w:val="00862DDD"/>
    <w:rsid w:val="00864543"/>
    <w:rsid w:val="00866834"/>
    <w:rsid w:val="0087013A"/>
    <w:rsid w:val="00874DB0"/>
    <w:rsid w:val="00882FB5"/>
    <w:rsid w:val="008844C7"/>
    <w:rsid w:val="008928F3"/>
    <w:rsid w:val="008929A9"/>
    <w:rsid w:val="008A18B0"/>
    <w:rsid w:val="008A302A"/>
    <w:rsid w:val="008A4EC4"/>
    <w:rsid w:val="008A5087"/>
    <w:rsid w:val="008B45D2"/>
    <w:rsid w:val="008B73D5"/>
    <w:rsid w:val="008C0B01"/>
    <w:rsid w:val="008C28BD"/>
    <w:rsid w:val="008C28D9"/>
    <w:rsid w:val="008C2E1B"/>
    <w:rsid w:val="008C4C18"/>
    <w:rsid w:val="008C5AC2"/>
    <w:rsid w:val="008C6EE5"/>
    <w:rsid w:val="008C71D5"/>
    <w:rsid w:val="008D4DE0"/>
    <w:rsid w:val="008D6A88"/>
    <w:rsid w:val="008E0D77"/>
    <w:rsid w:val="008F2A17"/>
    <w:rsid w:val="008F4FCC"/>
    <w:rsid w:val="009009DD"/>
    <w:rsid w:val="0090391D"/>
    <w:rsid w:val="00904CDD"/>
    <w:rsid w:val="00904DDA"/>
    <w:rsid w:val="00906BC8"/>
    <w:rsid w:val="00911D7F"/>
    <w:rsid w:val="00915182"/>
    <w:rsid w:val="00920C8C"/>
    <w:rsid w:val="009262C6"/>
    <w:rsid w:val="009263AC"/>
    <w:rsid w:val="00935C47"/>
    <w:rsid w:val="00940C3D"/>
    <w:rsid w:val="009418EC"/>
    <w:rsid w:val="00950BC8"/>
    <w:rsid w:val="00955526"/>
    <w:rsid w:val="00955B56"/>
    <w:rsid w:val="00961691"/>
    <w:rsid w:val="009619A0"/>
    <w:rsid w:val="00961FA7"/>
    <w:rsid w:val="009629F7"/>
    <w:rsid w:val="00963071"/>
    <w:rsid w:val="00964613"/>
    <w:rsid w:val="00964DB6"/>
    <w:rsid w:val="00967CB5"/>
    <w:rsid w:val="00970123"/>
    <w:rsid w:val="009701A9"/>
    <w:rsid w:val="009719C1"/>
    <w:rsid w:val="009722B9"/>
    <w:rsid w:val="00984D9B"/>
    <w:rsid w:val="0099256A"/>
    <w:rsid w:val="009950B7"/>
    <w:rsid w:val="00995E8F"/>
    <w:rsid w:val="009A28A0"/>
    <w:rsid w:val="009A40B7"/>
    <w:rsid w:val="009A652A"/>
    <w:rsid w:val="009B3994"/>
    <w:rsid w:val="009B5554"/>
    <w:rsid w:val="009B6318"/>
    <w:rsid w:val="009C3B32"/>
    <w:rsid w:val="009C3D23"/>
    <w:rsid w:val="009C4986"/>
    <w:rsid w:val="009C6BA6"/>
    <w:rsid w:val="009D5695"/>
    <w:rsid w:val="009E072A"/>
    <w:rsid w:val="009E0E01"/>
    <w:rsid w:val="009E0FAA"/>
    <w:rsid w:val="009E2036"/>
    <w:rsid w:val="009F1869"/>
    <w:rsid w:val="009F5D89"/>
    <w:rsid w:val="00A21182"/>
    <w:rsid w:val="00A22E89"/>
    <w:rsid w:val="00A23090"/>
    <w:rsid w:val="00A23D8B"/>
    <w:rsid w:val="00A304AD"/>
    <w:rsid w:val="00A3229A"/>
    <w:rsid w:val="00A36C88"/>
    <w:rsid w:val="00A36ED0"/>
    <w:rsid w:val="00A36FAB"/>
    <w:rsid w:val="00A41FB2"/>
    <w:rsid w:val="00A428A7"/>
    <w:rsid w:val="00A4378D"/>
    <w:rsid w:val="00A478AF"/>
    <w:rsid w:val="00A50577"/>
    <w:rsid w:val="00A553AC"/>
    <w:rsid w:val="00A56583"/>
    <w:rsid w:val="00A62315"/>
    <w:rsid w:val="00A71499"/>
    <w:rsid w:val="00A758C9"/>
    <w:rsid w:val="00A7615E"/>
    <w:rsid w:val="00A8003B"/>
    <w:rsid w:val="00A83DD4"/>
    <w:rsid w:val="00A867D2"/>
    <w:rsid w:val="00A86837"/>
    <w:rsid w:val="00A91574"/>
    <w:rsid w:val="00A91F77"/>
    <w:rsid w:val="00A955A0"/>
    <w:rsid w:val="00A95FF0"/>
    <w:rsid w:val="00AA15C4"/>
    <w:rsid w:val="00AA71D4"/>
    <w:rsid w:val="00AA7BFC"/>
    <w:rsid w:val="00AB100D"/>
    <w:rsid w:val="00AB22E0"/>
    <w:rsid w:val="00AC07E2"/>
    <w:rsid w:val="00AC0EFD"/>
    <w:rsid w:val="00AC27E1"/>
    <w:rsid w:val="00AC2DBD"/>
    <w:rsid w:val="00AC6AA6"/>
    <w:rsid w:val="00AD0B29"/>
    <w:rsid w:val="00AD4473"/>
    <w:rsid w:val="00AD6648"/>
    <w:rsid w:val="00AE5E49"/>
    <w:rsid w:val="00AF021C"/>
    <w:rsid w:val="00AF025C"/>
    <w:rsid w:val="00AF2875"/>
    <w:rsid w:val="00AF39F5"/>
    <w:rsid w:val="00AF6FE7"/>
    <w:rsid w:val="00B00EB4"/>
    <w:rsid w:val="00B0549D"/>
    <w:rsid w:val="00B05A0E"/>
    <w:rsid w:val="00B117FC"/>
    <w:rsid w:val="00B12973"/>
    <w:rsid w:val="00B13243"/>
    <w:rsid w:val="00B1658E"/>
    <w:rsid w:val="00B235FF"/>
    <w:rsid w:val="00B32251"/>
    <w:rsid w:val="00B33F94"/>
    <w:rsid w:val="00B35900"/>
    <w:rsid w:val="00B3621D"/>
    <w:rsid w:val="00B42969"/>
    <w:rsid w:val="00B444FC"/>
    <w:rsid w:val="00B44E9E"/>
    <w:rsid w:val="00B47A0D"/>
    <w:rsid w:val="00B47B25"/>
    <w:rsid w:val="00B531E5"/>
    <w:rsid w:val="00B5322D"/>
    <w:rsid w:val="00B55148"/>
    <w:rsid w:val="00B5524D"/>
    <w:rsid w:val="00B56F40"/>
    <w:rsid w:val="00B6070D"/>
    <w:rsid w:val="00B64319"/>
    <w:rsid w:val="00B652C4"/>
    <w:rsid w:val="00B738BA"/>
    <w:rsid w:val="00B74B92"/>
    <w:rsid w:val="00B75757"/>
    <w:rsid w:val="00B80E77"/>
    <w:rsid w:val="00B83D74"/>
    <w:rsid w:val="00B84856"/>
    <w:rsid w:val="00B84915"/>
    <w:rsid w:val="00B84D23"/>
    <w:rsid w:val="00B85603"/>
    <w:rsid w:val="00B9241E"/>
    <w:rsid w:val="00B978AB"/>
    <w:rsid w:val="00BA0975"/>
    <w:rsid w:val="00BA320B"/>
    <w:rsid w:val="00BA64B1"/>
    <w:rsid w:val="00BB2CBD"/>
    <w:rsid w:val="00BB396D"/>
    <w:rsid w:val="00BB689A"/>
    <w:rsid w:val="00BB7F51"/>
    <w:rsid w:val="00BC063B"/>
    <w:rsid w:val="00BC54EE"/>
    <w:rsid w:val="00BC7CCA"/>
    <w:rsid w:val="00BD0720"/>
    <w:rsid w:val="00BD2A79"/>
    <w:rsid w:val="00BD35E3"/>
    <w:rsid w:val="00BD4C76"/>
    <w:rsid w:val="00BD6367"/>
    <w:rsid w:val="00BD6817"/>
    <w:rsid w:val="00BE0D9F"/>
    <w:rsid w:val="00BE368C"/>
    <w:rsid w:val="00BF31C9"/>
    <w:rsid w:val="00BF4CF1"/>
    <w:rsid w:val="00BF722F"/>
    <w:rsid w:val="00C0024B"/>
    <w:rsid w:val="00C00CE7"/>
    <w:rsid w:val="00C0161C"/>
    <w:rsid w:val="00C064D0"/>
    <w:rsid w:val="00C07E85"/>
    <w:rsid w:val="00C1475F"/>
    <w:rsid w:val="00C14ECA"/>
    <w:rsid w:val="00C2180B"/>
    <w:rsid w:val="00C234B7"/>
    <w:rsid w:val="00C3435A"/>
    <w:rsid w:val="00C4144A"/>
    <w:rsid w:val="00C47EC2"/>
    <w:rsid w:val="00C51042"/>
    <w:rsid w:val="00C5299B"/>
    <w:rsid w:val="00C610E0"/>
    <w:rsid w:val="00C62F67"/>
    <w:rsid w:val="00C71D17"/>
    <w:rsid w:val="00C7286F"/>
    <w:rsid w:val="00C73F01"/>
    <w:rsid w:val="00C743E4"/>
    <w:rsid w:val="00C82ED1"/>
    <w:rsid w:val="00C8432A"/>
    <w:rsid w:val="00C84A89"/>
    <w:rsid w:val="00C8539A"/>
    <w:rsid w:val="00C877C6"/>
    <w:rsid w:val="00C87B78"/>
    <w:rsid w:val="00C90545"/>
    <w:rsid w:val="00C906AC"/>
    <w:rsid w:val="00C9211E"/>
    <w:rsid w:val="00C93257"/>
    <w:rsid w:val="00C936EF"/>
    <w:rsid w:val="00C95F28"/>
    <w:rsid w:val="00CB17F2"/>
    <w:rsid w:val="00CB17FE"/>
    <w:rsid w:val="00CB4797"/>
    <w:rsid w:val="00CC23BA"/>
    <w:rsid w:val="00CC26D6"/>
    <w:rsid w:val="00CC6747"/>
    <w:rsid w:val="00CC74FA"/>
    <w:rsid w:val="00CD34E8"/>
    <w:rsid w:val="00CE37F2"/>
    <w:rsid w:val="00CE46A7"/>
    <w:rsid w:val="00CF09F6"/>
    <w:rsid w:val="00D056B1"/>
    <w:rsid w:val="00D067DD"/>
    <w:rsid w:val="00D26A47"/>
    <w:rsid w:val="00D35F49"/>
    <w:rsid w:val="00D40833"/>
    <w:rsid w:val="00D40AC2"/>
    <w:rsid w:val="00D41344"/>
    <w:rsid w:val="00D42C8D"/>
    <w:rsid w:val="00D43965"/>
    <w:rsid w:val="00D43C82"/>
    <w:rsid w:val="00D44D3B"/>
    <w:rsid w:val="00D4558F"/>
    <w:rsid w:val="00D505AF"/>
    <w:rsid w:val="00D50603"/>
    <w:rsid w:val="00D50979"/>
    <w:rsid w:val="00D50E32"/>
    <w:rsid w:val="00D52153"/>
    <w:rsid w:val="00D574D5"/>
    <w:rsid w:val="00D57D47"/>
    <w:rsid w:val="00D661E3"/>
    <w:rsid w:val="00D70AE9"/>
    <w:rsid w:val="00D71783"/>
    <w:rsid w:val="00D721FC"/>
    <w:rsid w:val="00D74E71"/>
    <w:rsid w:val="00D76F16"/>
    <w:rsid w:val="00D8755D"/>
    <w:rsid w:val="00D87783"/>
    <w:rsid w:val="00DA04BE"/>
    <w:rsid w:val="00DA197E"/>
    <w:rsid w:val="00DA220D"/>
    <w:rsid w:val="00DA3289"/>
    <w:rsid w:val="00DA46EF"/>
    <w:rsid w:val="00DA48FC"/>
    <w:rsid w:val="00DB28DA"/>
    <w:rsid w:val="00DB3281"/>
    <w:rsid w:val="00DB6488"/>
    <w:rsid w:val="00DC67E4"/>
    <w:rsid w:val="00DC7491"/>
    <w:rsid w:val="00DD36A8"/>
    <w:rsid w:val="00DD5CA6"/>
    <w:rsid w:val="00DD7F51"/>
    <w:rsid w:val="00DE0D01"/>
    <w:rsid w:val="00DE1A20"/>
    <w:rsid w:val="00DE5E8A"/>
    <w:rsid w:val="00DF2401"/>
    <w:rsid w:val="00DF4EB6"/>
    <w:rsid w:val="00DF79B8"/>
    <w:rsid w:val="00E04D8F"/>
    <w:rsid w:val="00E10DC2"/>
    <w:rsid w:val="00E25B33"/>
    <w:rsid w:val="00E26241"/>
    <w:rsid w:val="00E27BBD"/>
    <w:rsid w:val="00E3110C"/>
    <w:rsid w:val="00E3375A"/>
    <w:rsid w:val="00E36544"/>
    <w:rsid w:val="00E4201E"/>
    <w:rsid w:val="00E42B2D"/>
    <w:rsid w:val="00E4446C"/>
    <w:rsid w:val="00E4447B"/>
    <w:rsid w:val="00E46C66"/>
    <w:rsid w:val="00E50D09"/>
    <w:rsid w:val="00E54720"/>
    <w:rsid w:val="00E57E70"/>
    <w:rsid w:val="00E628E4"/>
    <w:rsid w:val="00E67F5A"/>
    <w:rsid w:val="00E747C2"/>
    <w:rsid w:val="00E74F2A"/>
    <w:rsid w:val="00E75D27"/>
    <w:rsid w:val="00E83EFF"/>
    <w:rsid w:val="00E84C12"/>
    <w:rsid w:val="00E8586E"/>
    <w:rsid w:val="00E87B79"/>
    <w:rsid w:val="00E95EEC"/>
    <w:rsid w:val="00EA129F"/>
    <w:rsid w:val="00EA16B0"/>
    <w:rsid w:val="00EA367F"/>
    <w:rsid w:val="00EA4856"/>
    <w:rsid w:val="00EB0178"/>
    <w:rsid w:val="00EB15A2"/>
    <w:rsid w:val="00EB2CC6"/>
    <w:rsid w:val="00EC0660"/>
    <w:rsid w:val="00EC1D8B"/>
    <w:rsid w:val="00EC23C3"/>
    <w:rsid w:val="00EC6EE1"/>
    <w:rsid w:val="00EC75E2"/>
    <w:rsid w:val="00ED0122"/>
    <w:rsid w:val="00ED04EE"/>
    <w:rsid w:val="00ED1F30"/>
    <w:rsid w:val="00EE605D"/>
    <w:rsid w:val="00EF3B4B"/>
    <w:rsid w:val="00EF5E6D"/>
    <w:rsid w:val="00EF6E45"/>
    <w:rsid w:val="00F003E1"/>
    <w:rsid w:val="00F058F5"/>
    <w:rsid w:val="00F0598B"/>
    <w:rsid w:val="00F06B4F"/>
    <w:rsid w:val="00F06F4B"/>
    <w:rsid w:val="00F104CB"/>
    <w:rsid w:val="00F10E77"/>
    <w:rsid w:val="00F14B49"/>
    <w:rsid w:val="00F22089"/>
    <w:rsid w:val="00F27991"/>
    <w:rsid w:val="00F31E5D"/>
    <w:rsid w:val="00F32059"/>
    <w:rsid w:val="00F36C3B"/>
    <w:rsid w:val="00F37F35"/>
    <w:rsid w:val="00F418AA"/>
    <w:rsid w:val="00F42910"/>
    <w:rsid w:val="00F5546A"/>
    <w:rsid w:val="00F67BE1"/>
    <w:rsid w:val="00F7233A"/>
    <w:rsid w:val="00F7361C"/>
    <w:rsid w:val="00F81DFA"/>
    <w:rsid w:val="00F84801"/>
    <w:rsid w:val="00F84FDE"/>
    <w:rsid w:val="00F85DF0"/>
    <w:rsid w:val="00F90AA4"/>
    <w:rsid w:val="00F95FF1"/>
    <w:rsid w:val="00FA0689"/>
    <w:rsid w:val="00FA0B3D"/>
    <w:rsid w:val="00FA42BD"/>
    <w:rsid w:val="00FA6555"/>
    <w:rsid w:val="00FB15D8"/>
    <w:rsid w:val="00FB2135"/>
    <w:rsid w:val="00FB4C8E"/>
    <w:rsid w:val="00FB4DAB"/>
    <w:rsid w:val="00FB54A8"/>
    <w:rsid w:val="00FC6F60"/>
    <w:rsid w:val="00FC7CCA"/>
    <w:rsid w:val="00FD0EBE"/>
    <w:rsid w:val="00FD219B"/>
    <w:rsid w:val="00FD63A2"/>
    <w:rsid w:val="00FE15E3"/>
    <w:rsid w:val="00FE5D44"/>
    <w:rsid w:val="00FF0D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qFormat/>
    <w:rsid w:val="00556B6D"/>
    <w:pPr>
      <w:jc w:val="center"/>
    </w:pPr>
    <w:rPr>
      <w:b/>
      <w:bCs/>
      <w:sz w:val="28"/>
      <w:szCs w:val="28"/>
      <w:lang w:val="en-US"/>
    </w:rPr>
  </w:style>
  <w:style w:type="character" w:customStyle="1" w:styleId="a4">
    <w:name w:val="Название Знак"/>
    <w:basedOn w:val="a0"/>
    <w:link w:val="a3"/>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Абзац списка1,List Paragraph,название,ПАРАГРАФ,List Paragraph1,Bullet List,FooterText,numbered,SL_Абзац списка,f_Абзац 1,Bullet Number,Нумерованый список,lp1,Абзац списка3,Абзац списка2,Абзац списка4,Абзац списка11,Текстовая"/>
    <w:basedOn w:val="a"/>
    <w:link w:val="a7"/>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uiPriority w:val="99"/>
    <w:semiHidden/>
    <w:rsid w:val="00556B6D"/>
    <w:pPr>
      <w:widowControl w:val="0"/>
      <w:autoSpaceDE w:val="0"/>
      <w:autoSpaceDN w:val="0"/>
    </w:pPr>
    <w:rPr>
      <w:sz w:val="20"/>
      <w:szCs w:val="20"/>
    </w:rPr>
  </w:style>
  <w:style w:type="character" w:customStyle="1" w:styleId="af">
    <w:name w:val="Текст сноски Знак"/>
    <w:basedOn w:val="a0"/>
    <w:link w:val="ae"/>
    <w:uiPriority w:val="99"/>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rsid w:val="008354A2"/>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EC6EE1"/>
    <w:pPr>
      <w:tabs>
        <w:tab w:val="right" w:leader="dot" w:pos="9838"/>
      </w:tabs>
      <w:ind w:firstLine="567"/>
    </w:pPr>
    <w:rPr>
      <w:b/>
      <w:noProof/>
      <w:sz w:val="28"/>
      <w:szCs w:val="28"/>
    </w:rPr>
  </w:style>
  <w:style w:type="paragraph" w:styleId="35">
    <w:name w:val="toc 3"/>
    <w:basedOn w:val="a"/>
    <w:next w:val="a"/>
    <w:autoRedefine/>
    <w:uiPriority w:val="39"/>
    <w:unhideWhenUsed/>
    <w:rsid w:val="00EC6EE1"/>
    <w:pPr>
      <w:tabs>
        <w:tab w:val="left" w:pos="1100"/>
        <w:tab w:val="right" w:leader="dot" w:pos="9838"/>
      </w:tabs>
      <w:ind w:firstLine="567"/>
    </w:pPr>
  </w:style>
  <w:style w:type="paragraph" w:styleId="12">
    <w:name w:val="toc 1"/>
    <w:basedOn w:val="a"/>
    <w:next w:val="a"/>
    <w:autoRedefine/>
    <w:uiPriority w:val="39"/>
    <w:unhideWhenUsed/>
    <w:rsid w:val="00EC6EE1"/>
    <w:rPr>
      <w:sz w:val="28"/>
    </w:rPr>
  </w:style>
  <w:style w:type="paragraph" w:customStyle="1" w:styleId="ConsPlusNormal">
    <w:name w:val="ConsPlusNormal"/>
    <w:link w:val="ConsPlusNormal0"/>
    <w:rsid w:val="00C82ED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f1">
    <w:name w:val="endnote text"/>
    <w:basedOn w:val="a"/>
    <w:link w:val="aff2"/>
    <w:uiPriority w:val="99"/>
    <w:semiHidden/>
    <w:unhideWhenUsed/>
    <w:rsid w:val="00B652C4"/>
    <w:rPr>
      <w:sz w:val="20"/>
      <w:szCs w:val="20"/>
    </w:rPr>
  </w:style>
  <w:style w:type="character" w:customStyle="1" w:styleId="aff2">
    <w:name w:val="Текст концевой сноски Знак"/>
    <w:basedOn w:val="a0"/>
    <w:link w:val="aff1"/>
    <w:uiPriority w:val="99"/>
    <w:semiHidden/>
    <w:rsid w:val="00B652C4"/>
    <w:rPr>
      <w:rFonts w:ascii="Times New Roman" w:eastAsia="Times New Roman" w:hAnsi="Times New Roman" w:cs="Times New Roman"/>
      <w:sz w:val="20"/>
      <w:szCs w:val="20"/>
      <w:lang w:eastAsia="ru-RU"/>
    </w:rPr>
  </w:style>
  <w:style w:type="character" w:styleId="aff3">
    <w:name w:val="endnote reference"/>
    <w:basedOn w:val="a0"/>
    <w:uiPriority w:val="99"/>
    <w:semiHidden/>
    <w:unhideWhenUsed/>
    <w:rsid w:val="00B652C4"/>
    <w:rPr>
      <w:vertAlign w:val="superscript"/>
    </w:rPr>
  </w:style>
  <w:style w:type="character" w:customStyle="1" w:styleId="a7">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6"/>
    <w:uiPriority w:val="34"/>
    <w:qFormat/>
    <w:locked/>
    <w:rsid w:val="00AA71D4"/>
    <w:rPr>
      <w:rFonts w:ascii="Times New Roman" w:eastAsia="Times New Roman" w:hAnsi="Times New Roman" w:cs="Times New Roman"/>
      <w:sz w:val="24"/>
      <w:szCs w:val="24"/>
      <w:lang w:eastAsia="ru-RU"/>
    </w:rPr>
  </w:style>
  <w:style w:type="paragraph" w:styleId="24">
    <w:name w:val="Body Text Indent 2"/>
    <w:basedOn w:val="a"/>
    <w:link w:val="25"/>
    <w:rsid w:val="00010324"/>
    <w:pPr>
      <w:spacing w:after="120" w:line="480" w:lineRule="auto"/>
      <w:ind w:left="283"/>
    </w:pPr>
  </w:style>
  <w:style w:type="character" w:customStyle="1" w:styleId="25">
    <w:name w:val="Основной текст с отступом 2 Знак"/>
    <w:basedOn w:val="a0"/>
    <w:link w:val="24"/>
    <w:rsid w:val="00010324"/>
    <w:rPr>
      <w:rFonts w:ascii="Times New Roman" w:eastAsia="Times New Roman" w:hAnsi="Times New Roman" w:cs="Times New Roman"/>
      <w:sz w:val="24"/>
      <w:szCs w:val="24"/>
      <w:lang w:eastAsia="ru-RU"/>
    </w:rPr>
  </w:style>
  <w:style w:type="character" w:customStyle="1" w:styleId="FontStyle61">
    <w:name w:val="Font Style61"/>
    <w:uiPriority w:val="99"/>
    <w:rsid w:val="00157D5E"/>
    <w:rPr>
      <w:rFonts w:ascii="Times New Roman" w:hAnsi="Times New Roman" w:cs="Times New Roman"/>
      <w:sz w:val="22"/>
      <w:szCs w:val="22"/>
    </w:rPr>
  </w:style>
  <w:style w:type="paragraph" w:customStyle="1" w:styleId="ConsNormal">
    <w:name w:val="ConsNormal"/>
    <w:rsid w:val="0039223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9719C1"/>
    <w:rPr>
      <w:rFonts w:ascii="Times New Roman" w:eastAsia="Times New Roman" w:hAnsi="Times New Roman" w:cs="Times New Roman"/>
      <w:sz w:val="28"/>
      <w:szCs w:val="28"/>
      <w:lang w:eastAsia="ru-RU"/>
    </w:rPr>
  </w:style>
  <w:style w:type="paragraph" w:customStyle="1" w:styleId="ConsPlusTitle">
    <w:name w:val="ConsPlusTitle"/>
    <w:rsid w:val="009719C1"/>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Style5">
    <w:name w:val="Style5"/>
    <w:basedOn w:val="a"/>
    <w:uiPriority w:val="99"/>
    <w:rsid w:val="00726C08"/>
    <w:pPr>
      <w:widowControl w:val="0"/>
      <w:autoSpaceDE w:val="0"/>
      <w:autoSpaceDN w:val="0"/>
      <w:adjustRightInd w:val="0"/>
      <w:jc w:val="center"/>
    </w:pPr>
  </w:style>
</w:styles>
</file>

<file path=word/webSettings.xml><?xml version="1.0" encoding="utf-8"?>
<w:webSettings xmlns:r="http://schemas.openxmlformats.org/officeDocument/2006/relationships" xmlns:w="http://schemas.openxmlformats.org/wordprocessingml/2006/main">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08035855">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yperlink" Target="mailto:2651647@mail.ru"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s://etp.comita.ru" TargetMode="External"/><Relationship Id="rId10" Type="http://schemas.openxmlformats.org/officeDocument/2006/relationships/hyperlink" Target="consultantplus://offline/ref=FEFBAA9FE5CC33C0605016C6FC8FB53E9ED2F939DB0C98D338A23E1631B750A90D79865AE4FE4060vCy1J"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consultantplus://offline/ref=F5EE9C12BBDD8CE3F7D316D2C743C3624A2CF50253D719BFD838E4318B50EDBE0048337F91561DUAR1F" TargetMode="External"/><Relationship Id="rId14" Type="http://schemas.openxmlformats.org/officeDocument/2006/relationships/oleObject" Target="embeddings/oleObject2.bin"/><Relationship Id="rId22" Type="http://schemas.openxmlformats.org/officeDocument/2006/relationships/hyperlink" Target="https://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A547F-4B31-4A22-8B56-67BE34B3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15897</Words>
  <Characters>90613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Селютина Александра Александровна</dc:creator>
  <cp:lastModifiedBy>EChalaya</cp:lastModifiedBy>
  <cp:revision>12</cp:revision>
  <cp:lastPrinted>2019-04-29T08:53:00Z</cp:lastPrinted>
  <dcterms:created xsi:type="dcterms:W3CDTF">2019-04-30T06:36:00Z</dcterms:created>
  <dcterms:modified xsi:type="dcterms:W3CDTF">2019-04-30T07:55:00Z</dcterms:modified>
</cp:coreProperties>
</file>