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1F4D" w:rsidRPr="0020644C" w:rsidRDefault="00341F4D" w:rsidP="00341F4D">
      <w:pPr>
        <w:ind w:left="4320"/>
        <w:jc w:val="right"/>
        <w:rPr>
          <w:b/>
          <w:color w:val="000000"/>
        </w:rPr>
      </w:pPr>
    </w:p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C107B9" w:rsidRPr="0020644C" w:rsidRDefault="00354567">
      <w:pPr>
        <w:pStyle w:val="a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C107B9" w:rsidRPr="0020644C">
        <w:rPr>
          <w:rFonts w:ascii="Times New Roman" w:hAnsi="Times New Roman"/>
          <w:szCs w:val="24"/>
        </w:rPr>
        <w:t xml:space="preserve">кционерное общество </w:t>
      </w:r>
    </w:p>
    <w:p w:rsidR="00C107B9" w:rsidRPr="0020644C" w:rsidRDefault="00C107B9">
      <w:pPr>
        <w:pStyle w:val="aa"/>
        <w:rPr>
          <w:rFonts w:ascii="Times New Roman" w:hAnsi="Times New Roman"/>
          <w:szCs w:val="24"/>
        </w:rPr>
      </w:pPr>
      <w:r w:rsidRPr="0020644C">
        <w:rPr>
          <w:rFonts w:ascii="Times New Roman" w:hAnsi="Times New Roman"/>
          <w:szCs w:val="24"/>
        </w:rPr>
        <w:t>«Пригородная пассажирская компания «Черноземье»</w:t>
      </w:r>
    </w:p>
    <w:p w:rsidR="007E23BD" w:rsidRPr="0020644C" w:rsidRDefault="007E23BD" w:rsidP="007E23BD">
      <w:pPr>
        <w:spacing w:after="120"/>
        <w:ind w:firstLine="720"/>
        <w:jc w:val="center"/>
      </w:pPr>
      <w:r w:rsidRPr="0020644C">
        <w:t xml:space="preserve">РФ, 394043, Воронежская область, город Воронеж, улица Ленина, дом 104б, нежилое встроенное помещение </w:t>
      </w:r>
      <w:r w:rsidRPr="0020644C">
        <w:rPr>
          <w:lang w:val="en-US"/>
        </w:rPr>
        <w:t>I</w:t>
      </w:r>
      <w:r w:rsidRPr="0020644C">
        <w:t xml:space="preserve"> в лит.1А, офис 915</w:t>
      </w:r>
    </w:p>
    <w:p w:rsidR="00C107B9" w:rsidRPr="0020644C" w:rsidRDefault="00C107B9">
      <w:pPr>
        <w:pBdr>
          <w:bottom w:val="single" w:sz="8" w:space="4" w:color="000000"/>
        </w:pBdr>
        <w:jc w:val="center"/>
      </w:pPr>
    </w:p>
    <w:p w:rsidR="00C107B9" w:rsidRPr="0020644C" w:rsidRDefault="00C107B9">
      <w:pPr>
        <w:ind w:left="6300"/>
      </w:pPr>
    </w:p>
    <w:p w:rsidR="00C107B9" w:rsidRPr="0020644C" w:rsidRDefault="00354567">
      <w:pPr>
        <w:ind w:left="4680"/>
        <w:rPr>
          <w:u w:val="single"/>
        </w:rPr>
      </w:pPr>
      <w:r>
        <w:rPr>
          <w:u w:val="single"/>
        </w:rPr>
        <w:t xml:space="preserve">Акционерам </w:t>
      </w:r>
      <w:r w:rsidR="00C107B9" w:rsidRPr="0020644C">
        <w:rPr>
          <w:u w:val="single"/>
        </w:rPr>
        <w:t>акционерного общества  «Пригородная пассажирская компания «Черноземье»: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ОАО «Российские железные дороги»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107174, г"/>
        </w:smartTagPr>
        <w:r w:rsidRPr="0020644C">
          <w:t>107174, г</w:t>
        </w:r>
      </w:smartTag>
      <w:r w:rsidRPr="0020644C">
        <w:t>. Москва, ул. Новая Басманная, д.2</w:t>
      </w:r>
    </w:p>
    <w:p w:rsidR="00C107B9" w:rsidRPr="0020644C" w:rsidRDefault="00C107B9">
      <w:pPr>
        <w:ind w:left="4680"/>
      </w:pPr>
    </w:p>
    <w:p w:rsidR="00C107B9" w:rsidRPr="0020644C" w:rsidRDefault="00354567">
      <w:pPr>
        <w:ind w:left="4680"/>
      </w:pPr>
      <w:r>
        <w:t>А</w:t>
      </w:r>
      <w:r w:rsidR="00150871" w:rsidRPr="0020644C">
        <w:t>кционерному обществу</w:t>
      </w:r>
      <w:r w:rsidR="00C107B9" w:rsidRPr="0020644C">
        <w:t xml:space="preserve"> «Воронежское пассажирское автотранспортное предприятие № 3»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4038, г"/>
        </w:smartTagPr>
        <w:r w:rsidRPr="0020644C">
          <w:t>394038, г</w:t>
        </w:r>
      </w:smartTag>
      <w:r w:rsidRPr="0020644C">
        <w:t>. Воронеж, ул. Пеше-Стрелецкая, д.86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Управлению имущественных и земельных отношений Липецкой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8019, г"/>
        </w:smartTagPr>
        <w:r w:rsidRPr="0020644C">
          <w:t>398019, г</w:t>
        </w:r>
      </w:smartTag>
      <w:r w:rsidRPr="0020644C">
        <w:t>. Липецк, ул. Скороходова, д.2</w:t>
      </w:r>
    </w:p>
    <w:p w:rsidR="00C107B9" w:rsidRPr="0020644C" w:rsidRDefault="00C107B9">
      <w:pPr>
        <w:ind w:left="4680"/>
      </w:pPr>
    </w:p>
    <w:p w:rsidR="00C107B9" w:rsidRDefault="00354567">
      <w:pPr>
        <w:ind w:left="4680"/>
      </w:pPr>
      <w:r>
        <w:t xml:space="preserve">ОАО «Башкортостанская пригородная пассажирская компания», 450006, г. Уфа, ул. Бульвар Ибрагимова, д.37  </w:t>
      </w:r>
    </w:p>
    <w:p w:rsidR="00354567" w:rsidRPr="0020644C" w:rsidRDefault="00354567">
      <w:pPr>
        <w:ind w:left="4680"/>
      </w:pPr>
    </w:p>
    <w:p w:rsidR="00C107B9" w:rsidRPr="0020644C" w:rsidRDefault="00C107B9">
      <w:pPr>
        <w:ind w:left="4680"/>
      </w:pPr>
      <w:r w:rsidRPr="0020644C">
        <w:t xml:space="preserve">Департаменту имущественных и земельных </w:t>
      </w:r>
    </w:p>
    <w:p w:rsidR="00C107B9" w:rsidRPr="0020644C" w:rsidRDefault="00C107B9">
      <w:pPr>
        <w:ind w:left="4680"/>
      </w:pPr>
      <w:r w:rsidRPr="0020644C">
        <w:t>отношений Белгородской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08005, г"/>
        </w:smartTagPr>
        <w:r w:rsidRPr="0020644C">
          <w:t>308005, г</w:t>
        </w:r>
      </w:smartTag>
      <w:r w:rsidRPr="0020644C">
        <w:t>. Белгород, пл. Соборная, д.4</w:t>
      </w:r>
    </w:p>
    <w:p w:rsidR="00C107B9" w:rsidRPr="0020644C" w:rsidRDefault="00C107B9">
      <w:pPr>
        <w:ind w:left="4680"/>
      </w:pPr>
    </w:p>
    <w:p w:rsidR="00C107B9" w:rsidRPr="0020644C" w:rsidRDefault="00C107B9">
      <w:pPr>
        <w:pStyle w:val="2"/>
        <w:tabs>
          <w:tab w:val="left" w:pos="0"/>
        </w:tabs>
        <w:rPr>
          <w:i/>
          <w:iCs/>
          <w:sz w:val="24"/>
        </w:rPr>
      </w:pPr>
      <w:r w:rsidRPr="0020644C">
        <w:rPr>
          <w:i/>
          <w:iCs/>
          <w:sz w:val="24"/>
        </w:rPr>
        <w:t>СООБЩЕНИЕ</w:t>
      </w:r>
    </w:p>
    <w:p w:rsidR="00C107B9" w:rsidRPr="0020644C" w:rsidRDefault="00C107B9">
      <w:pPr>
        <w:jc w:val="center"/>
        <w:rPr>
          <w:b/>
          <w:i/>
        </w:rPr>
      </w:pPr>
      <w:r w:rsidRPr="0020644C">
        <w:rPr>
          <w:b/>
          <w:i/>
        </w:rPr>
        <w:t>о проведении внеочередного общего собрания акционеров общества</w:t>
      </w:r>
    </w:p>
    <w:p w:rsidR="00C107B9" w:rsidRPr="0020644C" w:rsidRDefault="00C107B9">
      <w:pPr>
        <w:ind w:firstLine="900"/>
        <w:jc w:val="center"/>
        <w:rPr>
          <w:b/>
        </w:rPr>
      </w:pPr>
    </w:p>
    <w:p w:rsidR="007E23BD" w:rsidRPr="0020644C" w:rsidRDefault="00C107B9" w:rsidP="007E23BD">
      <w:pPr>
        <w:spacing w:after="120"/>
        <w:ind w:firstLine="720"/>
        <w:jc w:val="both"/>
      </w:pPr>
      <w:r w:rsidRPr="0020644C">
        <w:t>Руководствуясь ст. 52 Федерального закона «Об акционерных обществах» № 208-ФЗ от 26.12.1995 г., разделом 11 Устава общества, уведомляю Вас о проведении внеочередного общего собрания акционеров акционерного общества «Пригородная пассажирская компания «Черноземье» (Полное фирменное наименование общества: акционерное общество «Пригородная пассажирская компания «Черноземье». Место нахождения общества:</w:t>
      </w:r>
      <w:r w:rsidR="007E23BD" w:rsidRPr="0020644C">
        <w:t xml:space="preserve"> РФ, 394043, Воронежская область, город Воронеж, улица Ленина, дом 104б, нежилое встроенное помещение </w:t>
      </w:r>
      <w:r w:rsidR="007E23BD" w:rsidRPr="0020644C">
        <w:rPr>
          <w:lang w:val="en-US"/>
        </w:rPr>
        <w:t>I</w:t>
      </w:r>
      <w:r w:rsidR="007E23BD" w:rsidRPr="0020644C">
        <w:t xml:space="preserve"> в лит.1А, офис 915). </w:t>
      </w:r>
    </w:p>
    <w:p w:rsidR="00C107B9" w:rsidRPr="0020644C" w:rsidRDefault="00C107B9" w:rsidP="007E23BD">
      <w:pPr>
        <w:spacing w:after="120"/>
        <w:ind w:firstLine="720"/>
        <w:jc w:val="both"/>
        <w:rPr>
          <w:rFonts w:eastAsia="Calibri"/>
        </w:rPr>
      </w:pPr>
      <w:r w:rsidRPr="0020644C">
        <w:t>Внеочередное общее собрание акционеров акционерного общества «Пригородная пассажирская компания «Черноземье» будет проводиться в</w:t>
      </w:r>
      <w:r w:rsidRPr="0020644C">
        <w:rPr>
          <w:rFonts w:eastAsia="Calibri"/>
        </w:rPr>
        <w:t xml:space="preserve"> заочной форме для принятия решений по вопросам повестки дня.</w:t>
      </w:r>
    </w:p>
    <w:p w:rsidR="00C107B9" w:rsidRPr="0020644C" w:rsidRDefault="002D7D28" w:rsidP="002D7D28">
      <w:pPr>
        <w:jc w:val="both"/>
      </w:pPr>
      <w:r w:rsidRPr="0020644C">
        <w:tab/>
      </w:r>
      <w:r w:rsidR="00C107B9" w:rsidRPr="0020644C">
        <w:t xml:space="preserve">Дата проведения внеочередного общего собрания акционеров акционерного общества  «Пригородная пассажирская компания «Черноземье» - </w:t>
      </w:r>
      <w:r w:rsidR="00B846EA">
        <w:t>01</w:t>
      </w:r>
      <w:r w:rsidR="00D941EC">
        <w:t xml:space="preserve"> </w:t>
      </w:r>
      <w:r w:rsidR="00B846EA">
        <w:t>июня</w:t>
      </w:r>
      <w:r w:rsidR="00C107B9" w:rsidRPr="0020644C">
        <w:t xml:space="preserve"> 201</w:t>
      </w:r>
      <w:r w:rsidR="00B846EA">
        <w:t>7</w:t>
      </w:r>
      <w:r w:rsidR="00C107B9" w:rsidRPr="0020644C">
        <w:t xml:space="preserve"> г.  </w:t>
      </w:r>
    </w:p>
    <w:p w:rsidR="00C107B9" w:rsidRPr="0020644C" w:rsidRDefault="00C107B9" w:rsidP="002D7D28">
      <w:pPr>
        <w:jc w:val="both"/>
      </w:pPr>
      <w:r w:rsidRPr="0020644C">
        <w:tab/>
        <w:t>Почтовый адрес, по которому могут направляться заполненные бюллетени: 3940</w:t>
      </w:r>
      <w:r w:rsidR="002405CA" w:rsidRPr="0020644C">
        <w:t>43</w:t>
      </w:r>
      <w:r w:rsidR="00B86528">
        <w:t>,</w:t>
      </w:r>
      <w:r w:rsidRPr="0020644C">
        <w:t xml:space="preserve">  Р</w:t>
      </w:r>
      <w:r w:rsidR="00B86528">
        <w:t>Ф</w:t>
      </w:r>
      <w:bookmarkStart w:id="0" w:name="_GoBack"/>
      <w:bookmarkEnd w:id="0"/>
      <w:r w:rsidRPr="0020644C">
        <w:t xml:space="preserve">, г.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. </w:t>
      </w:r>
    </w:p>
    <w:p w:rsidR="00C107B9" w:rsidRPr="0020644C" w:rsidRDefault="00C107B9" w:rsidP="003B7E99">
      <w:pPr>
        <w:ind w:firstLine="708"/>
        <w:jc w:val="both"/>
      </w:pPr>
      <w:r w:rsidRPr="0020644C">
        <w:t xml:space="preserve">Дата  окончания приема бюллетеней для голосования </w:t>
      </w:r>
      <w:r w:rsidR="00D941EC">
        <w:t>–</w:t>
      </w:r>
      <w:r w:rsidRPr="0020644C">
        <w:t xml:space="preserve"> </w:t>
      </w:r>
      <w:r w:rsidR="00B846EA">
        <w:t>01</w:t>
      </w:r>
      <w:r w:rsidR="00D941EC">
        <w:t xml:space="preserve"> </w:t>
      </w:r>
      <w:r w:rsidR="00B846EA">
        <w:t>июня</w:t>
      </w:r>
      <w:r w:rsidRPr="0020644C">
        <w:t xml:space="preserve">  201</w:t>
      </w:r>
      <w:r w:rsidR="00B846EA">
        <w:t>7</w:t>
      </w:r>
      <w:r w:rsidRPr="0020644C">
        <w:t xml:space="preserve"> года.</w:t>
      </w:r>
    </w:p>
    <w:p w:rsidR="00C107B9" w:rsidRPr="0020644C" w:rsidRDefault="002D7D28" w:rsidP="002D7D28">
      <w:pPr>
        <w:jc w:val="both"/>
      </w:pPr>
      <w:r w:rsidRPr="0020644C">
        <w:tab/>
      </w:r>
      <w:r w:rsidR="00C107B9" w:rsidRPr="0020644C">
        <w:t xml:space="preserve">Список акционеров, имеющих право на участие во внеочередном общем собрании акционеров общества, составляется по состоянию на </w:t>
      </w:r>
      <w:r w:rsidR="00B846EA">
        <w:t>10</w:t>
      </w:r>
      <w:r w:rsidR="00D941EC">
        <w:t xml:space="preserve"> </w:t>
      </w:r>
      <w:r w:rsidR="004107B3">
        <w:t>ма</w:t>
      </w:r>
      <w:r w:rsidR="00B846EA">
        <w:t>я</w:t>
      </w:r>
      <w:r w:rsidR="000867C1" w:rsidRPr="0020644C">
        <w:t xml:space="preserve"> </w:t>
      </w:r>
      <w:r w:rsidR="00C107B9" w:rsidRPr="0020644C">
        <w:t>201</w:t>
      </w:r>
      <w:r w:rsidR="00B846EA">
        <w:t>7</w:t>
      </w:r>
      <w:r w:rsidR="00C107B9" w:rsidRPr="0020644C">
        <w:t xml:space="preserve"> г.</w:t>
      </w:r>
    </w:p>
    <w:p w:rsidR="00C107B9" w:rsidRPr="0020644C" w:rsidRDefault="00C107B9">
      <w:pPr>
        <w:ind w:firstLine="900"/>
        <w:jc w:val="both"/>
        <w:rPr>
          <w:u w:val="single"/>
        </w:rPr>
      </w:pPr>
    </w:p>
    <w:p w:rsidR="00C107B9" w:rsidRDefault="00C107B9" w:rsidP="00B86528">
      <w:pPr>
        <w:jc w:val="center"/>
        <w:rPr>
          <w:b/>
          <w:bCs/>
          <w:u w:val="single"/>
        </w:rPr>
      </w:pPr>
      <w:r w:rsidRPr="0020644C">
        <w:rPr>
          <w:b/>
          <w:bCs/>
          <w:u w:val="single"/>
        </w:rPr>
        <w:lastRenderedPageBreak/>
        <w:t>Повестка дня внеочередного  общего собрания акционеров общества:</w:t>
      </w:r>
    </w:p>
    <w:p w:rsidR="00B86528" w:rsidRPr="0020644C" w:rsidRDefault="00B86528" w:rsidP="00B86528">
      <w:pPr>
        <w:jc w:val="center"/>
        <w:rPr>
          <w:u w:val="single"/>
        </w:rPr>
      </w:pPr>
    </w:p>
    <w:p w:rsidR="00D941EC" w:rsidRPr="004107B3" w:rsidRDefault="00D941EC" w:rsidP="00B86528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2"/>
          <w:szCs w:val="22"/>
        </w:rPr>
      </w:pPr>
      <w:r w:rsidRPr="004107B3">
        <w:rPr>
          <w:sz w:val="22"/>
          <w:szCs w:val="22"/>
        </w:rPr>
        <w:t>Об утверждении Устава Общества в новой редакции.</w:t>
      </w:r>
    </w:p>
    <w:p w:rsidR="004107B3" w:rsidRPr="004107B3" w:rsidRDefault="004107B3" w:rsidP="00B86528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23BD" w:rsidRPr="0020644C" w:rsidRDefault="00C107B9" w:rsidP="007E23BD">
      <w:pPr>
        <w:ind w:left="20" w:firstLine="688"/>
        <w:jc w:val="both"/>
        <w:rPr>
          <w:color w:val="000000"/>
          <w:kern w:val="1"/>
        </w:rPr>
      </w:pPr>
      <w:r w:rsidRPr="0020644C">
        <w:t xml:space="preserve">С информацией (материалами) к внеочередному общему собранию акционеров можно ознакомиться по месту нахождения акционерного общества «Пригородная пассажирская компания «Черноземье» по адресу: РФ, </w:t>
      </w:r>
      <w:smartTag w:uri="urn:schemas-microsoft-com:office:smarttags" w:element="metricconverter">
        <w:smartTagPr>
          <w:attr w:name="ProductID" w:val="394043, г"/>
        </w:smartTagPr>
        <w:r w:rsidRPr="0020644C">
          <w:t>3940</w:t>
        </w:r>
        <w:r w:rsidR="00C40EC1" w:rsidRPr="0020644C">
          <w:t>43</w:t>
        </w:r>
        <w:r w:rsidRPr="0020644C">
          <w:t>, г</w:t>
        </w:r>
      </w:smartTag>
      <w:r w:rsidRPr="0020644C">
        <w:t xml:space="preserve">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, </w:t>
      </w:r>
      <w:r w:rsidR="007E23BD" w:rsidRPr="0020644C">
        <w:rPr>
          <w:color w:val="000000"/>
          <w:kern w:val="1"/>
        </w:rPr>
        <w:t xml:space="preserve">с </w:t>
      </w:r>
      <w:r w:rsidR="00E633F4">
        <w:rPr>
          <w:color w:val="000000"/>
          <w:kern w:val="1"/>
        </w:rPr>
        <w:t>12</w:t>
      </w:r>
      <w:r w:rsidR="00D941EC">
        <w:rPr>
          <w:color w:val="000000"/>
          <w:kern w:val="1"/>
        </w:rPr>
        <w:t xml:space="preserve"> ма</w:t>
      </w:r>
      <w:r w:rsidR="00E633F4">
        <w:rPr>
          <w:color w:val="000000"/>
          <w:kern w:val="1"/>
        </w:rPr>
        <w:t>я</w:t>
      </w:r>
      <w:r w:rsidR="007E23BD" w:rsidRPr="0020644C">
        <w:rPr>
          <w:color w:val="000000"/>
          <w:kern w:val="1"/>
        </w:rPr>
        <w:t xml:space="preserve"> по </w:t>
      </w:r>
      <w:r w:rsidR="00E633F4">
        <w:rPr>
          <w:color w:val="000000"/>
          <w:kern w:val="1"/>
        </w:rPr>
        <w:t>01</w:t>
      </w:r>
      <w:r w:rsidR="00D941EC">
        <w:rPr>
          <w:color w:val="000000"/>
          <w:kern w:val="1"/>
        </w:rPr>
        <w:t xml:space="preserve"> </w:t>
      </w:r>
      <w:r w:rsidR="00E633F4">
        <w:rPr>
          <w:color w:val="000000"/>
          <w:kern w:val="1"/>
        </w:rPr>
        <w:t>июня</w:t>
      </w:r>
      <w:r w:rsidR="007E23BD" w:rsidRPr="0020644C">
        <w:rPr>
          <w:color w:val="000000"/>
          <w:kern w:val="1"/>
        </w:rPr>
        <w:t xml:space="preserve"> 201</w:t>
      </w:r>
      <w:r w:rsidR="00E633F4">
        <w:rPr>
          <w:color w:val="000000"/>
          <w:kern w:val="1"/>
        </w:rPr>
        <w:t>7</w:t>
      </w:r>
      <w:r w:rsidR="007E23BD" w:rsidRPr="0020644C">
        <w:rPr>
          <w:color w:val="000000"/>
          <w:kern w:val="1"/>
        </w:rPr>
        <w:t xml:space="preserve"> года с 8.00 до 17.00 часов в рабочие дни.</w:t>
      </w:r>
    </w:p>
    <w:p w:rsidR="00C107B9" w:rsidRPr="0020644C" w:rsidRDefault="00C107B9" w:rsidP="007E23BD">
      <w:pPr>
        <w:ind w:left="20" w:hanging="10"/>
        <w:jc w:val="both"/>
      </w:pPr>
    </w:p>
    <w:p w:rsidR="00C107B9" w:rsidRPr="0020644C" w:rsidRDefault="00C107B9">
      <w:pPr>
        <w:ind w:firstLine="540"/>
        <w:jc w:val="both"/>
      </w:pPr>
    </w:p>
    <w:p w:rsidR="00C107B9" w:rsidRDefault="00C107B9">
      <w:pPr>
        <w:jc w:val="both"/>
        <w:rPr>
          <w:b/>
          <w:bCs/>
        </w:rPr>
      </w:pPr>
      <w:r w:rsidRPr="0020644C">
        <w:rPr>
          <w:b/>
          <w:bCs/>
        </w:rPr>
        <w:t>Приложение:</w:t>
      </w:r>
    </w:p>
    <w:p w:rsidR="00C107B9" w:rsidRPr="0020644C" w:rsidRDefault="00C107B9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rFonts w:eastAsia="Arial"/>
          <w:kern w:val="1"/>
        </w:rPr>
      </w:pPr>
      <w:r w:rsidRPr="0020644C">
        <w:rPr>
          <w:rFonts w:eastAsia="Arial"/>
          <w:kern w:val="1"/>
        </w:rPr>
        <w:t>1. Бюллетень для голосования.</w:t>
      </w:r>
    </w:p>
    <w:p w:rsidR="00C107B9" w:rsidRPr="0020644C" w:rsidRDefault="00C107B9">
      <w:pPr>
        <w:pStyle w:val="a6"/>
        <w:tabs>
          <w:tab w:val="left" w:pos="720"/>
          <w:tab w:val="left" w:pos="1080"/>
        </w:tabs>
        <w:jc w:val="both"/>
        <w:rPr>
          <w:kern w:val="1"/>
        </w:rPr>
      </w:pPr>
    </w:p>
    <w:p w:rsidR="00C107B9" w:rsidRPr="0020644C" w:rsidRDefault="00C107B9">
      <w:pPr>
        <w:ind w:firstLine="900"/>
        <w:rPr>
          <w:b/>
        </w:rPr>
      </w:pPr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Председатель совета директоров </w:t>
      </w:r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АО «ППК «Черноземье»                                                                                       А.И. Володько </w:t>
      </w: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sectPr w:rsidR="00F10497" w:rsidRPr="0020644C" w:rsidSect="00EA6277">
      <w:footerReference w:type="default" r:id="rId7"/>
      <w:footnotePr>
        <w:pos w:val="beneathText"/>
      </w:footnotePr>
      <w:pgSz w:w="11905" w:h="16837"/>
      <w:pgMar w:top="510" w:right="85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E1" w:rsidRDefault="009B45E1">
      <w:r>
        <w:separator/>
      </w:r>
    </w:p>
  </w:endnote>
  <w:endnote w:type="continuationSeparator" w:id="0">
    <w:p w:rsidR="009B45E1" w:rsidRDefault="009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B9" w:rsidRDefault="006D655B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7B9" w:rsidRDefault="00EA6277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C107B9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D03A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7wGGa2wAAAAkBAAAPAAAAAAAAAAAAAAAAAOIEAABkcnMvZG93bnJldi54bWxQSwUGAAAAAAQA&#10;BADzAAAA6gUAAAAA&#10;" stroked="f">
              <v:fill opacity="0"/>
              <v:textbox inset="0,0,0,0">
                <w:txbxContent>
                  <w:p w:rsidR="00C107B9" w:rsidRDefault="00EA6277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C107B9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D03A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E1" w:rsidRDefault="009B45E1">
      <w:r>
        <w:separator/>
      </w:r>
    </w:p>
  </w:footnote>
  <w:footnote w:type="continuationSeparator" w:id="0">
    <w:p w:rsidR="009B45E1" w:rsidRDefault="009B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E77726"/>
    <w:multiLevelType w:val="multilevel"/>
    <w:tmpl w:val="902E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867C1"/>
    <w:rsid w:val="00095F82"/>
    <w:rsid w:val="000F2E7A"/>
    <w:rsid w:val="00106C87"/>
    <w:rsid w:val="00114E9D"/>
    <w:rsid w:val="00150871"/>
    <w:rsid w:val="00152CB7"/>
    <w:rsid w:val="00157AC6"/>
    <w:rsid w:val="00181AA9"/>
    <w:rsid w:val="001C59DB"/>
    <w:rsid w:val="001D7FBC"/>
    <w:rsid w:val="0020644C"/>
    <w:rsid w:val="00211F06"/>
    <w:rsid w:val="002405CA"/>
    <w:rsid w:val="002D7D28"/>
    <w:rsid w:val="003203FA"/>
    <w:rsid w:val="00341F4D"/>
    <w:rsid w:val="00354567"/>
    <w:rsid w:val="0035466C"/>
    <w:rsid w:val="00354F0F"/>
    <w:rsid w:val="00387E37"/>
    <w:rsid w:val="003B7E99"/>
    <w:rsid w:val="004107B3"/>
    <w:rsid w:val="00482889"/>
    <w:rsid w:val="004B2F04"/>
    <w:rsid w:val="004B3007"/>
    <w:rsid w:val="00517ABF"/>
    <w:rsid w:val="005B6716"/>
    <w:rsid w:val="00604C29"/>
    <w:rsid w:val="00631887"/>
    <w:rsid w:val="00682150"/>
    <w:rsid w:val="00692836"/>
    <w:rsid w:val="00692B8C"/>
    <w:rsid w:val="0069536F"/>
    <w:rsid w:val="006B466C"/>
    <w:rsid w:val="006C153A"/>
    <w:rsid w:val="006D655B"/>
    <w:rsid w:val="00733A49"/>
    <w:rsid w:val="007527DE"/>
    <w:rsid w:val="007A41D3"/>
    <w:rsid w:val="007C13AD"/>
    <w:rsid w:val="007E23BD"/>
    <w:rsid w:val="0083038D"/>
    <w:rsid w:val="008900CF"/>
    <w:rsid w:val="008E1885"/>
    <w:rsid w:val="008E513F"/>
    <w:rsid w:val="009B45E1"/>
    <w:rsid w:val="009D2B3F"/>
    <w:rsid w:val="00A0156D"/>
    <w:rsid w:val="00A33A3E"/>
    <w:rsid w:val="00A42B97"/>
    <w:rsid w:val="00A5756C"/>
    <w:rsid w:val="00A71477"/>
    <w:rsid w:val="00AD03AF"/>
    <w:rsid w:val="00AF1834"/>
    <w:rsid w:val="00AF354E"/>
    <w:rsid w:val="00B03A0A"/>
    <w:rsid w:val="00B1764F"/>
    <w:rsid w:val="00B4072E"/>
    <w:rsid w:val="00B846EA"/>
    <w:rsid w:val="00B86528"/>
    <w:rsid w:val="00B92155"/>
    <w:rsid w:val="00B96669"/>
    <w:rsid w:val="00BB4E66"/>
    <w:rsid w:val="00BD73A1"/>
    <w:rsid w:val="00BE5FFA"/>
    <w:rsid w:val="00BF3D90"/>
    <w:rsid w:val="00C107B9"/>
    <w:rsid w:val="00C40EC1"/>
    <w:rsid w:val="00C67B0A"/>
    <w:rsid w:val="00D941EC"/>
    <w:rsid w:val="00DA2DBA"/>
    <w:rsid w:val="00DA72FC"/>
    <w:rsid w:val="00E633F4"/>
    <w:rsid w:val="00EA6277"/>
    <w:rsid w:val="00F018AB"/>
    <w:rsid w:val="00F10497"/>
    <w:rsid w:val="00F40134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9BF6E8E-C19B-4E29-ACC8-150EDD4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7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A62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EA6277"/>
  </w:style>
  <w:style w:type="character" w:customStyle="1" w:styleId="Absatz-Standardschriftart">
    <w:name w:val="Absatz-Standardschriftart"/>
    <w:rsid w:val="00EA6277"/>
  </w:style>
  <w:style w:type="character" w:customStyle="1" w:styleId="WW-Absatz-Standardschriftart">
    <w:name w:val="WW-Absatz-Standardschriftart"/>
    <w:rsid w:val="00EA6277"/>
  </w:style>
  <w:style w:type="character" w:customStyle="1" w:styleId="WW-Absatz-Standardschriftart1">
    <w:name w:val="WW-Absatz-Standardschriftart1"/>
    <w:rsid w:val="00EA6277"/>
  </w:style>
  <w:style w:type="character" w:customStyle="1" w:styleId="WW-Absatz-Standardschriftart11">
    <w:name w:val="WW-Absatz-Standardschriftart11"/>
    <w:rsid w:val="00EA6277"/>
  </w:style>
  <w:style w:type="character" w:customStyle="1" w:styleId="WW-Absatz-Standardschriftart111">
    <w:name w:val="WW-Absatz-Standardschriftart111"/>
    <w:rsid w:val="00EA6277"/>
  </w:style>
  <w:style w:type="character" w:customStyle="1" w:styleId="WW-Absatz-Standardschriftart1111">
    <w:name w:val="WW-Absatz-Standardschriftart1111"/>
    <w:rsid w:val="00EA6277"/>
  </w:style>
  <w:style w:type="character" w:customStyle="1" w:styleId="WW-Absatz-Standardschriftart11111">
    <w:name w:val="WW-Absatz-Standardschriftart11111"/>
    <w:rsid w:val="00EA6277"/>
  </w:style>
  <w:style w:type="character" w:customStyle="1" w:styleId="WW-Absatz-Standardschriftart111111">
    <w:name w:val="WW-Absatz-Standardschriftart111111"/>
    <w:rsid w:val="00EA6277"/>
  </w:style>
  <w:style w:type="character" w:customStyle="1" w:styleId="WW-Absatz-Standardschriftart1111111">
    <w:name w:val="WW-Absatz-Standardschriftart1111111"/>
    <w:rsid w:val="00EA6277"/>
  </w:style>
  <w:style w:type="character" w:customStyle="1" w:styleId="WW-Absatz-Standardschriftart11111111">
    <w:name w:val="WW-Absatz-Standardschriftart11111111"/>
    <w:rsid w:val="00EA6277"/>
  </w:style>
  <w:style w:type="character" w:customStyle="1" w:styleId="1">
    <w:name w:val="Основной шрифт абзаца1"/>
    <w:rsid w:val="00EA6277"/>
  </w:style>
  <w:style w:type="character" w:customStyle="1" w:styleId="a3">
    <w:name w:val="Символ нумерации"/>
    <w:rsid w:val="00EA6277"/>
  </w:style>
  <w:style w:type="character" w:customStyle="1" w:styleId="3">
    <w:name w:val="Основной шрифт абзаца3"/>
    <w:rsid w:val="00EA6277"/>
  </w:style>
  <w:style w:type="character" w:styleId="a4">
    <w:name w:val="page number"/>
    <w:basedOn w:val="20"/>
    <w:rsid w:val="00EA6277"/>
  </w:style>
  <w:style w:type="paragraph" w:customStyle="1" w:styleId="a5">
    <w:name w:val="Заголовок"/>
    <w:basedOn w:val="a"/>
    <w:next w:val="a6"/>
    <w:rsid w:val="00EA6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277"/>
    <w:pPr>
      <w:spacing w:after="120"/>
    </w:pPr>
  </w:style>
  <w:style w:type="paragraph" w:styleId="a7">
    <w:name w:val="List"/>
    <w:basedOn w:val="a6"/>
    <w:rsid w:val="00EA6277"/>
    <w:rPr>
      <w:rFonts w:cs="Tahoma"/>
    </w:rPr>
  </w:style>
  <w:style w:type="paragraph" w:customStyle="1" w:styleId="21">
    <w:name w:val="Название2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A627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6277"/>
    <w:pPr>
      <w:suppressLineNumbers/>
    </w:pPr>
    <w:rPr>
      <w:rFonts w:cs="Tahoma"/>
    </w:rPr>
  </w:style>
  <w:style w:type="paragraph" w:styleId="a8">
    <w:name w:val="Body Text Indent"/>
    <w:basedOn w:val="a"/>
    <w:rsid w:val="00EA6277"/>
    <w:pPr>
      <w:ind w:firstLine="567"/>
      <w:jc w:val="both"/>
    </w:pPr>
    <w:rPr>
      <w:sz w:val="26"/>
    </w:rPr>
  </w:style>
  <w:style w:type="paragraph" w:customStyle="1" w:styleId="ConsNonformat">
    <w:name w:val="ConsNonformat"/>
    <w:rsid w:val="00EA6277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9">
    <w:name w:val="Balloon Text"/>
    <w:basedOn w:val="a"/>
    <w:rsid w:val="00EA627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6"/>
    <w:qFormat/>
    <w:rsid w:val="00EA6277"/>
    <w:pPr>
      <w:ind w:right="-65"/>
      <w:jc w:val="center"/>
    </w:pPr>
    <w:rPr>
      <w:rFonts w:ascii="Tahoma" w:hAnsi="Tahoma"/>
      <w:b/>
      <w:szCs w:val="20"/>
    </w:rPr>
  </w:style>
  <w:style w:type="paragraph" w:customStyle="1" w:styleId="ConsPlusNormal">
    <w:name w:val="ConsPlusNormal"/>
    <w:next w:val="a"/>
    <w:rsid w:val="00EA627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A627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27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EA6277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EA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Акционеру ОАО «Экспресс-пригород»</vt:lpstr>
    </vt:vector>
  </TitlesOfParts>
  <Company>RePack by SPecialiST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Акционеру ОАО «Экспресс-пригород»</dc:title>
  <dc:creator>BulgakovaTV</dc:creator>
  <cp:lastModifiedBy>Eliseeva</cp:lastModifiedBy>
  <cp:revision>3</cp:revision>
  <cp:lastPrinted>2017-05-02T08:08:00Z</cp:lastPrinted>
  <dcterms:created xsi:type="dcterms:W3CDTF">2017-05-02T08:01:00Z</dcterms:created>
  <dcterms:modified xsi:type="dcterms:W3CDTF">2017-05-02T10:32:00Z</dcterms:modified>
</cp:coreProperties>
</file>