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Default="002E07A1" w:rsidP="002E07A1">
      <w:pPr>
        <w:jc w:val="center"/>
        <w:rPr>
          <w:bCs/>
          <w:sz w:val="28"/>
          <w:szCs w:val="28"/>
        </w:rPr>
      </w:pPr>
    </w:p>
    <w:p w:rsidR="00B11634" w:rsidRDefault="002E07A1" w:rsidP="002E07A1">
      <w:pPr>
        <w:jc w:val="center"/>
        <w:rPr>
          <w:bCs/>
          <w:sz w:val="28"/>
          <w:szCs w:val="28"/>
        </w:rPr>
      </w:pPr>
      <w:r w:rsidRPr="00B11634">
        <w:rPr>
          <w:bCs/>
          <w:sz w:val="28"/>
          <w:szCs w:val="28"/>
        </w:rPr>
        <w:t xml:space="preserve">Приложения к извещению о проведении запроса котировок </w:t>
      </w:r>
    </w:p>
    <w:p w:rsidR="00B11634" w:rsidRDefault="002E07A1" w:rsidP="002E07A1">
      <w:pPr>
        <w:jc w:val="center"/>
        <w:rPr>
          <w:bCs/>
          <w:i/>
          <w:sz w:val="28"/>
          <w:szCs w:val="28"/>
        </w:rPr>
      </w:pPr>
      <w:r w:rsidRPr="00B11634">
        <w:rPr>
          <w:bCs/>
          <w:sz w:val="28"/>
          <w:szCs w:val="28"/>
        </w:rPr>
        <w:t>№</w:t>
      </w:r>
      <w:r w:rsidR="000E7649">
        <w:rPr>
          <w:bCs/>
          <w:sz w:val="28"/>
          <w:szCs w:val="28"/>
        </w:rPr>
        <w:t>28369</w:t>
      </w:r>
      <w:r w:rsidR="00B11634" w:rsidRPr="00B11634">
        <w:rPr>
          <w:bCs/>
          <w:sz w:val="28"/>
          <w:szCs w:val="28"/>
        </w:rPr>
        <w:t>/ ЗКТЭ - АО «ППК «Черноземье»/2019/ВРЖ</w:t>
      </w:r>
      <w:r w:rsidRPr="00E62BA7">
        <w:rPr>
          <w:bCs/>
          <w:i/>
          <w:sz w:val="28"/>
          <w:szCs w:val="28"/>
        </w:rPr>
        <w:t xml:space="preserve"> </w:t>
      </w:r>
    </w:p>
    <w:p w:rsidR="002E07A1" w:rsidRPr="00B11634" w:rsidRDefault="00B11634" w:rsidP="002E07A1">
      <w:pPr>
        <w:jc w:val="center"/>
        <w:rPr>
          <w:bCs/>
          <w:i/>
          <w:sz w:val="28"/>
          <w:szCs w:val="28"/>
          <w:u w:val="single"/>
        </w:rPr>
      </w:pPr>
      <w:r w:rsidRPr="00B11634">
        <w:rPr>
          <w:bCs/>
          <w:i/>
          <w:sz w:val="28"/>
          <w:szCs w:val="28"/>
          <w:u w:val="single"/>
        </w:rPr>
        <w:t>на оказание услуг  по техническому обслуживанию и ремонту турникетного оборудования.</w:t>
      </w:r>
    </w:p>
    <w:p w:rsidR="002E07A1" w:rsidRDefault="002E07A1" w:rsidP="002E07A1">
      <w:pPr>
        <w:jc w:val="both"/>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C61B90" w:rsidRDefault="0026103A" w:rsidP="000E7649">
            <w:pPr>
              <w:rPr>
                <w:sz w:val="28"/>
                <w:szCs w:val="28"/>
              </w:rPr>
            </w:pPr>
            <w:r w:rsidRPr="00B11634">
              <w:rPr>
                <w:sz w:val="28"/>
                <w:szCs w:val="28"/>
              </w:rPr>
              <w:t>З</w:t>
            </w:r>
            <w:r w:rsidR="00B21962" w:rsidRPr="00B11634">
              <w:rPr>
                <w:sz w:val="28"/>
                <w:szCs w:val="28"/>
              </w:rPr>
              <w:t>апрос котировок в электронной форме</w:t>
            </w:r>
            <w:r w:rsidR="00B11634" w:rsidRPr="00B11634">
              <w:rPr>
                <w:sz w:val="28"/>
                <w:szCs w:val="28"/>
              </w:rPr>
              <w:t xml:space="preserve"> </w:t>
            </w:r>
            <w:r w:rsidR="00CA3771" w:rsidRPr="00B11634">
              <w:rPr>
                <w:bCs/>
                <w:sz w:val="28"/>
                <w:szCs w:val="28"/>
              </w:rPr>
              <w:t xml:space="preserve">№ </w:t>
            </w:r>
            <w:r w:rsidR="000E7649">
              <w:rPr>
                <w:bCs/>
                <w:sz w:val="28"/>
                <w:szCs w:val="28"/>
              </w:rPr>
              <w:t>28369</w:t>
            </w:r>
            <w:r w:rsidR="00B11634" w:rsidRPr="00B11634">
              <w:rPr>
                <w:bCs/>
                <w:sz w:val="28"/>
                <w:szCs w:val="28"/>
              </w:rPr>
              <w:t xml:space="preserve">/ ЗКТЭ - АО «ППК «Черноземье»/2019/ВРЖ </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B11634" w:rsidRDefault="00B11634" w:rsidP="0026103A">
            <w:pPr>
              <w:spacing w:line="360" w:lineRule="exact"/>
              <w:rPr>
                <w:i/>
                <w:sz w:val="28"/>
                <w:szCs w:val="28"/>
              </w:rPr>
            </w:pPr>
            <w:r w:rsidRPr="00B11634">
              <w:rPr>
                <w:i/>
                <w:sz w:val="28"/>
                <w:szCs w:val="28"/>
              </w:rPr>
              <w:t>Оказание услуг  по техническому обслуживанию и ремонту турникетного оборудования.</w:t>
            </w:r>
          </w:p>
          <w:p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услуги</w:t>
            </w:r>
            <w:r w:rsidR="00B11634">
              <w:rPr>
                <w:bCs/>
                <w:sz w:val="28"/>
                <w:szCs w:val="28"/>
              </w:rPr>
              <w:t>,</w:t>
            </w:r>
            <w:r w:rsidRPr="00B671EE">
              <w:rPr>
                <w:bCs/>
                <w:sz w:val="28"/>
                <w:szCs w:val="28"/>
              </w:rPr>
              <w:t xml:space="preserve">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067F88">
            <w:pPr>
              <w:jc w:val="both"/>
              <w:rPr>
                <w:bCs/>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C61B90" w:rsidRDefault="00D4715C" w:rsidP="00067F88">
            <w:pPr>
              <w:jc w:val="both"/>
              <w:rPr>
                <w:sz w:val="28"/>
                <w:szCs w:val="28"/>
              </w:rPr>
            </w:pPr>
            <w:r w:rsidRPr="00D4715C">
              <w:rPr>
                <w:bCs/>
                <w:sz w:val="28"/>
                <w:szCs w:val="28"/>
              </w:rPr>
              <w:t xml:space="preserve"> 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067F88">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48697E" w:rsidRPr="0048697E" w:rsidRDefault="0048697E"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D63907" w:rsidRPr="00C61B90" w:rsidRDefault="00D4715C" w:rsidP="00624683">
            <w:pPr>
              <w:jc w:val="both"/>
              <w:rPr>
                <w:bCs/>
                <w:sz w:val="28"/>
                <w:szCs w:val="28"/>
              </w:rPr>
            </w:pPr>
            <w:r w:rsidRPr="00D4715C">
              <w:rPr>
                <w:bCs/>
                <w:sz w:val="28"/>
                <w:szCs w:val="28"/>
              </w:rPr>
              <w:t>не предусмотрена.</w:t>
            </w: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B11634">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624683">
            <w:pPr>
              <w:pStyle w:val="a5"/>
              <w:tabs>
                <w:tab w:val="left" w:pos="0"/>
              </w:tabs>
              <w:rPr>
                <w:i/>
                <w:sz w:val="28"/>
                <w:szCs w:val="28"/>
              </w:rPr>
            </w:pPr>
            <w:r w:rsidRPr="00D4715C">
              <w:rPr>
                <w:sz w:val="28"/>
                <w:szCs w:val="28"/>
              </w:rPr>
              <w:t>1.9.</w:t>
            </w:r>
            <w:r w:rsidR="00485D6F">
              <w:rPr>
                <w:sz w:val="28"/>
                <w:szCs w:val="28"/>
              </w:rPr>
              <w:t>1</w:t>
            </w:r>
            <w:r w:rsidRPr="00D4715C">
              <w:rPr>
                <w:sz w:val="28"/>
                <w:szCs w:val="28"/>
              </w:rPr>
              <w:t xml:space="preserve">. Участник должен иметь опыт по фактически </w:t>
            </w:r>
            <w:r w:rsidRPr="00D4715C">
              <w:rPr>
                <w:i/>
                <w:sz w:val="28"/>
                <w:szCs w:val="28"/>
              </w:rPr>
              <w:t xml:space="preserve"> оказанным услугам</w:t>
            </w:r>
            <w:r w:rsidRPr="00D4715C">
              <w:rPr>
                <w:sz w:val="28"/>
                <w:szCs w:val="28"/>
              </w:rPr>
              <w:t xml:space="preserve"> по </w:t>
            </w:r>
            <w:r w:rsidR="00B11634" w:rsidRPr="00B11634">
              <w:rPr>
                <w:sz w:val="28"/>
                <w:szCs w:val="28"/>
              </w:rPr>
              <w:t>техническому обслуживанию и ремонту турникетного оборудования</w:t>
            </w:r>
            <w:r w:rsidRPr="00D4715C">
              <w:rPr>
                <w:i/>
                <w:sz w:val="28"/>
                <w:szCs w:val="28"/>
              </w:rPr>
              <w:t xml:space="preserve">, </w:t>
            </w:r>
            <w:r w:rsidRPr="00D4715C">
              <w:rPr>
                <w:sz w:val="28"/>
                <w:szCs w:val="28"/>
              </w:rPr>
              <w:t xml:space="preserve">стоимость которых составляет не менее </w:t>
            </w:r>
            <w:r w:rsidR="00721AFA" w:rsidRPr="00D4715C">
              <w:rPr>
                <w:i/>
                <w:sz w:val="28"/>
                <w:szCs w:val="28"/>
              </w:rPr>
              <w:t>20% (двадцати процентов)</w:t>
            </w:r>
            <w:r w:rsidRPr="00D4715C">
              <w:rPr>
                <w:sz w:val="28"/>
                <w:szCs w:val="28"/>
              </w:rPr>
              <w:t xml:space="preserve"> начальной (максимальной) цены договора (цены лота)</w:t>
            </w:r>
            <w:r w:rsidRPr="00D4715C">
              <w:rPr>
                <w:rFonts w:eastAsia="Calibri"/>
                <w:sz w:val="28"/>
                <w:szCs w:val="28"/>
                <w:lang w:eastAsia="en-US"/>
              </w:rPr>
              <w:t xml:space="preserve"> </w:t>
            </w:r>
            <w:r w:rsidRPr="00D4715C">
              <w:rPr>
                <w:sz w:val="28"/>
                <w:szCs w:val="28"/>
              </w:rPr>
              <w:t xml:space="preserve">без учета НДС, установленной в </w:t>
            </w:r>
            <w:r w:rsidR="00743963">
              <w:rPr>
                <w:sz w:val="28"/>
                <w:szCs w:val="28"/>
              </w:rPr>
              <w:t xml:space="preserve">техническом задании в </w:t>
            </w:r>
            <w:r w:rsidRPr="00D4715C">
              <w:rPr>
                <w:sz w:val="28"/>
                <w:szCs w:val="28"/>
              </w:rPr>
              <w:t xml:space="preserve">приложении № </w:t>
            </w:r>
            <w:r w:rsidR="00743963">
              <w:rPr>
                <w:sz w:val="28"/>
                <w:szCs w:val="28"/>
              </w:rPr>
              <w:t>1.1 к</w:t>
            </w:r>
            <w:r w:rsidR="0004586C">
              <w:rPr>
                <w:sz w:val="28"/>
                <w:szCs w:val="28"/>
              </w:rPr>
              <w:t xml:space="preserve"> извещению</w:t>
            </w:r>
            <w:proofErr w:type="gramStart"/>
            <w:r w:rsidRPr="00D4715C">
              <w:rPr>
                <w:sz w:val="28"/>
                <w:szCs w:val="28"/>
              </w:rPr>
              <w:t xml:space="preserve"> </w:t>
            </w:r>
            <w:r w:rsidRPr="00D4715C">
              <w:rPr>
                <w:i/>
                <w:sz w:val="28"/>
                <w:szCs w:val="28"/>
              </w:rPr>
              <w:t>.</w:t>
            </w:r>
            <w:proofErr w:type="gramEnd"/>
            <w:r w:rsidRPr="00D4715C">
              <w:rPr>
                <w:i/>
                <w:sz w:val="28"/>
                <w:szCs w:val="28"/>
              </w:rPr>
              <w:t xml:space="preserve"> </w:t>
            </w:r>
            <w:r w:rsidRPr="00D4715C">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721AFA" w:rsidRPr="00B11634">
              <w:rPr>
                <w:sz w:val="28"/>
                <w:szCs w:val="28"/>
              </w:rPr>
              <w:t>техническому обслуживанию и ремонту турникетного оборудования</w:t>
            </w:r>
            <w:r w:rsidRPr="00D4715C">
              <w:rPr>
                <w:i/>
                <w:sz w:val="28"/>
                <w:szCs w:val="28"/>
              </w:rPr>
              <w:t xml:space="preserve">. </w:t>
            </w:r>
            <w:r w:rsidR="00743963" w:rsidRPr="00B671EE">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sidR="00743963">
              <w:rPr>
                <w:sz w:val="28"/>
                <w:szCs w:val="28"/>
              </w:rPr>
              <w:t xml:space="preserve"> </w:t>
            </w:r>
            <w:r w:rsidRPr="00D4715C">
              <w:rPr>
                <w:sz w:val="28"/>
                <w:szCs w:val="28"/>
              </w:rPr>
              <w:t xml:space="preserve">В подтверждение опыта </w:t>
            </w:r>
            <w:r w:rsidRPr="00D4715C">
              <w:rPr>
                <w:i/>
                <w:sz w:val="28"/>
                <w:szCs w:val="28"/>
              </w:rPr>
              <w:t>оказания услуг</w:t>
            </w:r>
            <w:r w:rsidR="00721AFA">
              <w:rPr>
                <w:i/>
                <w:sz w:val="28"/>
                <w:szCs w:val="28"/>
              </w:rPr>
              <w:t xml:space="preserve"> </w:t>
            </w:r>
            <w:r w:rsidRPr="00D4715C">
              <w:rPr>
                <w:sz w:val="28"/>
                <w:szCs w:val="28"/>
              </w:rPr>
              <w:t>участник в составе заявки представляет:</w:t>
            </w:r>
          </w:p>
          <w:p w:rsidR="00D63907" w:rsidRPr="00C61B90" w:rsidRDefault="00D4715C" w:rsidP="00624683">
            <w:pPr>
              <w:pStyle w:val="a5"/>
              <w:suppressAutoHyphens/>
              <w:rPr>
                <w:sz w:val="28"/>
                <w:szCs w:val="28"/>
              </w:rPr>
            </w:pPr>
            <w:r w:rsidRPr="00D4715C">
              <w:rPr>
                <w:sz w:val="28"/>
                <w:szCs w:val="28"/>
              </w:rPr>
              <w:t>- документ</w:t>
            </w:r>
            <w:r w:rsidR="00743963">
              <w:rPr>
                <w:sz w:val="28"/>
                <w:szCs w:val="28"/>
              </w:rPr>
              <w:t xml:space="preserve">, </w:t>
            </w:r>
            <w:r w:rsidR="00743963" w:rsidRPr="00B671EE">
              <w:rPr>
                <w:sz w:val="28"/>
                <w:szCs w:val="28"/>
              </w:rPr>
              <w:t xml:space="preserve">подготовленный в соответствии с Формой сведений об опыте выполнения работ, оказания услуг, поставки товаров, представленной в приложении № 1.3 к </w:t>
            </w:r>
            <w:r w:rsidR="004600C9">
              <w:rPr>
                <w:sz w:val="28"/>
                <w:szCs w:val="28"/>
              </w:rPr>
              <w:t>извещению</w:t>
            </w:r>
            <w:r w:rsidR="00743963">
              <w:rPr>
                <w:sz w:val="28"/>
                <w:szCs w:val="28"/>
              </w:rPr>
              <w:t xml:space="preserve">, </w:t>
            </w:r>
            <w:r w:rsidRPr="00D4715C">
              <w:rPr>
                <w:sz w:val="28"/>
                <w:szCs w:val="28"/>
              </w:rPr>
              <w:t>о наличии требуемого опыта;</w:t>
            </w:r>
          </w:p>
          <w:p w:rsidR="00D63907" w:rsidRPr="00C61B90" w:rsidRDefault="00D4715C" w:rsidP="00624683">
            <w:pPr>
              <w:pStyle w:val="a5"/>
              <w:suppressAutoHyphens/>
              <w:rPr>
                <w:sz w:val="28"/>
                <w:szCs w:val="28"/>
              </w:rPr>
            </w:pPr>
            <w:r w:rsidRPr="00D4715C">
              <w:rPr>
                <w:sz w:val="28"/>
                <w:szCs w:val="28"/>
              </w:rPr>
              <w:lastRenderedPageBreak/>
              <w:t>и</w:t>
            </w:r>
          </w:p>
          <w:p w:rsidR="00D63907" w:rsidRPr="00C61B90" w:rsidRDefault="00D4715C" w:rsidP="00624683">
            <w:pPr>
              <w:pStyle w:val="a5"/>
              <w:suppressAutoHyphens/>
              <w:rPr>
                <w:sz w:val="28"/>
                <w:szCs w:val="28"/>
              </w:rPr>
            </w:pPr>
            <w:r w:rsidRPr="00D4715C">
              <w:rPr>
                <w:sz w:val="28"/>
                <w:szCs w:val="28"/>
              </w:rPr>
              <w:t>- акты о</w:t>
            </w:r>
            <w:r w:rsidR="00721AFA">
              <w:rPr>
                <w:sz w:val="28"/>
                <w:szCs w:val="28"/>
              </w:rPr>
              <w:t>б</w:t>
            </w:r>
            <w:r w:rsidRPr="00D4715C">
              <w:rPr>
                <w:sz w:val="28"/>
                <w:szCs w:val="28"/>
              </w:rPr>
              <w:t xml:space="preserve"> оказании услуг;</w:t>
            </w:r>
          </w:p>
          <w:p w:rsidR="00D63907" w:rsidRPr="00C61B90" w:rsidRDefault="00D4715C" w:rsidP="00624683">
            <w:pPr>
              <w:pStyle w:val="a5"/>
              <w:suppressAutoHyphens/>
              <w:rPr>
                <w:sz w:val="28"/>
                <w:szCs w:val="28"/>
              </w:rPr>
            </w:pPr>
            <w:r w:rsidRPr="00D4715C">
              <w:rPr>
                <w:sz w:val="28"/>
                <w:szCs w:val="28"/>
              </w:rPr>
              <w:t>и</w:t>
            </w:r>
          </w:p>
          <w:p w:rsidR="00D63907" w:rsidRPr="00C61B90" w:rsidRDefault="00D4715C" w:rsidP="00624683">
            <w:pPr>
              <w:pStyle w:val="a5"/>
              <w:suppressAutoHyphens/>
              <w:rPr>
                <w:sz w:val="28"/>
                <w:szCs w:val="28"/>
              </w:rPr>
            </w:pPr>
            <w:r w:rsidRPr="00D4715C">
              <w:rPr>
                <w:sz w:val="28"/>
                <w:szCs w:val="28"/>
              </w:rPr>
              <w:t>- договоры на оказания услуг (представляются все листы договоров со всеми приложениями);</w:t>
            </w:r>
          </w:p>
          <w:p w:rsidR="00D63907" w:rsidRPr="00C61B90" w:rsidRDefault="00D4715C" w:rsidP="00624683">
            <w:pPr>
              <w:pStyle w:val="a5"/>
              <w:suppressAutoHyphens/>
              <w:rPr>
                <w:sz w:val="28"/>
                <w:szCs w:val="28"/>
              </w:rPr>
            </w:pPr>
            <w:r w:rsidRPr="00D471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D4715C">
              <w:rPr>
                <w:rFonts w:eastAsia="Calibri"/>
                <w:sz w:val="28"/>
                <w:szCs w:val="28"/>
                <w:lang w:eastAsia="en-US"/>
              </w:rPr>
              <w:t xml:space="preserve"> </w:t>
            </w:r>
          </w:p>
          <w:p w:rsidR="00D63907" w:rsidRPr="00C61B90" w:rsidRDefault="00721AFA" w:rsidP="00067F88">
            <w:pPr>
              <w:pStyle w:val="a5"/>
              <w:tabs>
                <w:tab w:val="left" w:pos="0"/>
              </w:tabs>
              <w:rPr>
                <w:sz w:val="28"/>
                <w:szCs w:val="28"/>
              </w:rPr>
            </w:pPr>
            <w:r w:rsidRPr="00D4715C">
              <w:rPr>
                <w:sz w:val="28"/>
                <w:szCs w:val="28"/>
              </w:rPr>
              <w:t>Документы, перечисленные в пункт</w:t>
            </w:r>
            <w:r>
              <w:rPr>
                <w:sz w:val="28"/>
                <w:szCs w:val="28"/>
              </w:rPr>
              <w:t>е</w:t>
            </w:r>
            <w:r w:rsidRPr="00D4715C">
              <w:rPr>
                <w:sz w:val="28"/>
                <w:szCs w:val="28"/>
              </w:rPr>
              <w:t xml:space="preserve"> 1.9.</w:t>
            </w:r>
            <w:r>
              <w:rPr>
                <w:sz w:val="28"/>
                <w:szCs w:val="28"/>
              </w:rPr>
              <w:t>1</w:t>
            </w:r>
            <w:r w:rsidRPr="00D4715C">
              <w:rPr>
                <w:sz w:val="28"/>
                <w:szCs w:val="28"/>
              </w:rPr>
              <w:t xml:space="preserve"> </w:t>
            </w:r>
            <w:r>
              <w:rPr>
                <w:sz w:val="28"/>
                <w:szCs w:val="28"/>
              </w:rPr>
              <w:t xml:space="preserve">настоящего </w:t>
            </w:r>
            <w:r w:rsidRPr="00D4715C">
              <w:rPr>
                <w:sz w:val="28"/>
                <w:szCs w:val="28"/>
              </w:rPr>
              <w:t>приложения, представляются</w:t>
            </w:r>
            <w:r>
              <w:rPr>
                <w:sz w:val="28"/>
                <w:szCs w:val="28"/>
              </w:rPr>
              <w:t xml:space="preserve"> </w:t>
            </w:r>
            <w:r w:rsidRPr="00B671EE">
              <w:rPr>
                <w:sz w:val="28"/>
                <w:szCs w:val="28"/>
              </w:rPr>
              <w:t>в электронной форме, в составе котировочной заявки.</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D4715C" w:rsidP="00624683">
            <w:pPr>
              <w:pStyle w:val="a3"/>
              <w:ind w:left="0"/>
              <w:jc w:val="both"/>
              <w:rPr>
                <w:bCs/>
                <w:i/>
                <w:sz w:val="28"/>
                <w:szCs w:val="28"/>
              </w:rPr>
            </w:pPr>
            <w:r w:rsidRPr="00D4715C">
              <w:rPr>
                <w:bCs/>
                <w:sz w:val="28"/>
                <w:szCs w:val="28"/>
              </w:rPr>
              <w:t>Изменение количества предусмотренн</w:t>
            </w:r>
            <w:r w:rsidR="00721AFA">
              <w:rPr>
                <w:bCs/>
                <w:sz w:val="28"/>
                <w:szCs w:val="28"/>
              </w:rPr>
              <w:t>ого</w:t>
            </w:r>
            <w:r w:rsidRPr="00D4715C">
              <w:rPr>
                <w:bCs/>
                <w:sz w:val="28"/>
                <w:szCs w:val="28"/>
              </w:rPr>
              <w:t xml:space="preserve"> договором объема услуг при изменении потребности в услугах на оказание которых заключен договор, допускается в </w:t>
            </w:r>
            <w:r w:rsidRPr="00721AFA">
              <w:rPr>
                <w:bCs/>
                <w:sz w:val="28"/>
                <w:szCs w:val="28"/>
              </w:rPr>
              <w:t xml:space="preserve">пределах </w:t>
            </w:r>
            <w:r w:rsidR="00721AFA" w:rsidRPr="00721AFA">
              <w:rPr>
                <w:bCs/>
                <w:sz w:val="28"/>
                <w:szCs w:val="28"/>
              </w:rPr>
              <w:t xml:space="preserve">30% </w:t>
            </w:r>
            <w:r w:rsidRPr="00721AFA">
              <w:rPr>
                <w:bCs/>
                <w:sz w:val="28"/>
                <w:szCs w:val="28"/>
              </w:rPr>
              <w:t>от начальной (максимальной) цены договора (цены лота) без учета НДС</w:t>
            </w:r>
            <w:r w:rsidR="00721AFA" w:rsidRPr="00721AFA">
              <w:rPr>
                <w:bCs/>
                <w:sz w:val="28"/>
                <w:szCs w:val="28"/>
              </w:rPr>
              <w:t>.</w:t>
            </w:r>
            <w:r w:rsidRPr="00D4715C">
              <w:rPr>
                <w:bCs/>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D4715C" w:rsidP="00067F88">
            <w:pPr>
              <w:spacing w:line="360" w:lineRule="exact"/>
              <w:rPr>
                <w:i/>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D63907" w:rsidRPr="00721AFA" w:rsidRDefault="00721AFA" w:rsidP="00C077BB">
            <w:pPr>
              <w:spacing w:line="360" w:lineRule="exact"/>
              <w:rPr>
                <w:sz w:val="28"/>
                <w:szCs w:val="28"/>
              </w:rPr>
            </w:pPr>
            <w:r w:rsidRPr="00721AFA">
              <w:rPr>
                <w:sz w:val="28"/>
                <w:szCs w:val="28"/>
              </w:rPr>
              <w:t>Количество: 1 договор.</w:t>
            </w:r>
          </w:p>
          <w:p w:rsidR="00721AFA" w:rsidRDefault="00721AFA" w:rsidP="00C077BB">
            <w:pPr>
              <w:spacing w:line="360" w:lineRule="exact"/>
              <w:rPr>
                <w:sz w:val="28"/>
                <w:szCs w:val="28"/>
              </w:rPr>
            </w:pPr>
            <w:r w:rsidRPr="00721AFA">
              <w:rPr>
                <w:sz w:val="28"/>
                <w:szCs w:val="28"/>
              </w:rPr>
              <w:t>Вид договора: договор оказания услуг.</w:t>
            </w:r>
          </w:p>
          <w:p w:rsidR="005917E2" w:rsidRPr="00C61B90" w:rsidRDefault="005917E2" w:rsidP="00C077BB">
            <w:pPr>
              <w:spacing w:line="360" w:lineRule="exact"/>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w:t>
            </w:r>
          </w:p>
        </w:tc>
        <w:tc>
          <w:tcPr>
            <w:tcW w:w="9840" w:type="dxa"/>
          </w:tcPr>
          <w:p w:rsidR="00C077BB" w:rsidRDefault="00C077BB" w:rsidP="00C077BB">
            <w:pPr>
              <w:spacing w:line="360" w:lineRule="exact"/>
              <w:rPr>
                <w:sz w:val="28"/>
                <w:szCs w:val="28"/>
              </w:rPr>
            </w:pPr>
            <w:r w:rsidRPr="00EB0A09">
              <w:rPr>
                <w:sz w:val="28"/>
                <w:szCs w:val="28"/>
              </w:rPr>
              <w:t>не предусмотрено</w:t>
            </w:r>
          </w:p>
          <w:p w:rsidR="005917E2" w:rsidRPr="00EB0A09" w:rsidRDefault="005917E2" w:rsidP="00C077BB">
            <w:pPr>
              <w:spacing w:line="360" w:lineRule="exact"/>
              <w:rPr>
                <w:sz w:val="28"/>
                <w:szCs w:val="28"/>
              </w:rPr>
            </w:pP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067F88" w:rsidRDefault="00C077BB" w:rsidP="00C077BB">
            <w:pPr>
              <w:numPr>
                <w:ilvl w:val="1"/>
                <w:numId w:val="6"/>
              </w:numPr>
              <w:spacing w:line="360" w:lineRule="exact"/>
              <w:rPr>
                <w:sz w:val="28"/>
                <w:szCs w:val="28"/>
              </w:rPr>
            </w:pPr>
            <w:r w:rsidRPr="00067F88">
              <w:rPr>
                <w:sz w:val="28"/>
                <w:szCs w:val="28"/>
              </w:rPr>
              <w:t>Техническое задание</w:t>
            </w:r>
          </w:p>
          <w:p w:rsidR="00C077BB" w:rsidRPr="00067F88" w:rsidRDefault="00C077BB" w:rsidP="00C077BB">
            <w:pPr>
              <w:numPr>
                <w:ilvl w:val="1"/>
                <w:numId w:val="6"/>
              </w:numPr>
              <w:spacing w:line="360" w:lineRule="exact"/>
              <w:rPr>
                <w:sz w:val="28"/>
                <w:szCs w:val="28"/>
              </w:rPr>
            </w:pPr>
            <w:r w:rsidRPr="00067F88">
              <w:rPr>
                <w:sz w:val="28"/>
                <w:szCs w:val="28"/>
              </w:rPr>
              <w:t>Проект договора</w:t>
            </w:r>
          </w:p>
          <w:p w:rsidR="00C077BB" w:rsidRPr="00067F88" w:rsidRDefault="00C077BB" w:rsidP="00C077BB">
            <w:pPr>
              <w:numPr>
                <w:ilvl w:val="1"/>
                <w:numId w:val="6"/>
              </w:numPr>
              <w:spacing w:line="360" w:lineRule="exact"/>
              <w:rPr>
                <w:i/>
                <w:sz w:val="28"/>
                <w:szCs w:val="28"/>
              </w:rPr>
            </w:pPr>
            <w:r w:rsidRPr="00067F88">
              <w:rPr>
                <w:sz w:val="28"/>
                <w:szCs w:val="28"/>
              </w:rPr>
              <w:t xml:space="preserve">Формы документов, предоставляемых в составе заявки участника: </w:t>
            </w:r>
          </w:p>
          <w:p w:rsidR="00C077BB" w:rsidRPr="00067F88" w:rsidRDefault="00C077BB" w:rsidP="00C077BB">
            <w:pPr>
              <w:spacing w:line="360" w:lineRule="exact"/>
              <w:ind w:left="720"/>
              <w:rPr>
                <w:sz w:val="28"/>
                <w:szCs w:val="28"/>
              </w:rPr>
            </w:pPr>
            <w:r w:rsidRPr="00067F88">
              <w:rPr>
                <w:sz w:val="28"/>
                <w:szCs w:val="28"/>
              </w:rPr>
              <w:t>Форма заявки участника</w:t>
            </w:r>
          </w:p>
          <w:p w:rsidR="00C077BB" w:rsidRPr="00067F88" w:rsidRDefault="00C077BB" w:rsidP="00C077BB">
            <w:pPr>
              <w:spacing w:line="360" w:lineRule="exact"/>
              <w:ind w:left="720"/>
              <w:rPr>
                <w:sz w:val="28"/>
                <w:szCs w:val="28"/>
              </w:rPr>
            </w:pPr>
            <w:r w:rsidRPr="00067F88">
              <w:rPr>
                <w:sz w:val="28"/>
                <w:szCs w:val="28"/>
              </w:rPr>
              <w:t>Форма технического предложения участника</w:t>
            </w:r>
          </w:p>
          <w:p w:rsidR="00C077BB" w:rsidRPr="00067F88" w:rsidRDefault="00C077BB" w:rsidP="00C077BB">
            <w:pPr>
              <w:spacing w:line="360" w:lineRule="exact"/>
              <w:ind w:left="720"/>
              <w:rPr>
                <w:sz w:val="28"/>
                <w:szCs w:val="28"/>
              </w:rPr>
            </w:pPr>
            <w:r w:rsidRPr="00067F88">
              <w:rPr>
                <w:sz w:val="28"/>
                <w:szCs w:val="28"/>
              </w:rPr>
              <w:lastRenderedPageBreak/>
              <w:t>Форма сведений об опыте выполнения работ, оказания услуг, поставки товаров</w:t>
            </w:r>
          </w:p>
          <w:p w:rsidR="00C077BB" w:rsidRPr="00B671EE" w:rsidRDefault="00C077BB" w:rsidP="00C077BB">
            <w:pPr>
              <w:spacing w:line="360" w:lineRule="exact"/>
              <w:rPr>
                <w:b/>
                <w:sz w:val="28"/>
                <w:szCs w:val="28"/>
              </w:rPr>
            </w:pP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BE0341" w:rsidRDefault="00C077BB">
      <w:pPr>
        <w:spacing w:after="200" w:line="276" w:lineRule="auto"/>
        <w:jc w:val="right"/>
        <w:rPr>
          <w:rFonts w:cs="Cambria"/>
          <w:bCs/>
          <w:iCs/>
          <w:sz w:val="28"/>
          <w:szCs w:val="28"/>
        </w:rPr>
      </w:pPr>
      <w:r w:rsidRPr="00C077BB">
        <w:rPr>
          <w:rFonts w:cs="Cambria"/>
          <w:bCs/>
          <w:iCs/>
          <w:sz w:val="28"/>
          <w:szCs w:val="28"/>
        </w:rPr>
        <w:lastRenderedPageBreak/>
        <w:t>Приложение № 1.1 к извещению</w:t>
      </w:r>
    </w:p>
    <w:p w:rsidR="00C077BB" w:rsidRPr="00C61B90" w:rsidRDefault="00C077BB" w:rsidP="00C077BB">
      <w:pPr>
        <w:jc w:val="center"/>
        <w:rPr>
          <w:bCs/>
          <w:sz w:val="28"/>
          <w:szCs w:val="28"/>
        </w:rPr>
      </w:pPr>
      <w:r w:rsidRPr="00D4715C">
        <w:rPr>
          <w:bCs/>
          <w:sz w:val="28"/>
          <w:szCs w:val="28"/>
        </w:rPr>
        <w:t>Техническое задание</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3765"/>
        <w:gridCol w:w="1285"/>
        <w:gridCol w:w="1516"/>
        <w:gridCol w:w="204"/>
        <w:gridCol w:w="1548"/>
        <w:gridCol w:w="1368"/>
        <w:gridCol w:w="1915"/>
        <w:gridCol w:w="2380"/>
      </w:tblGrid>
      <w:tr w:rsidR="00C077BB" w:rsidRPr="00C61B90" w:rsidTr="00455086">
        <w:tc>
          <w:tcPr>
            <w:tcW w:w="5000" w:type="pct"/>
            <w:gridSpan w:val="9"/>
          </w:tcPr>
          <w:p w:rsidR="00C077BB" w:rsidRPr="00C61B90" w:rsidRDefault="00C077BB" w:rsidP="00BE0341">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7A362A" w:rsidRPr="00C61B90" w:rsidTr="00455086">
        <w:tc>
          <w:tcPr>
            <w:tcW w:w="1548" w:type="pct"/>
            <w:gridSpan w:val="2"/>
          </w:tcPr>
          <w:p w:rsidR="00C077BB" w:rsidRPr="00C61B90" w:rsidRDefault="00C077BB" w:rsidP="00BE0341">
            <w:pPr>
              <w:jc w:val="both"/>
              <w:rPr>
                <w:b/>
              </w:rPr>
            </w:pPr>
            <w:r w:rsidRPr="00D4715C">
              <w:rPr>
                <w:b/>
                <w:sz w:val="22"/>
                <w:szCs w:val="22"/>
              </w:rPr>
              <w:t>Наименование услуги</w:t>
            </w:r>
          </w:p>
        </w:tc>
        <w:tc>
          <w:tcPr>
            <w:tcW w:w="434" w:type="pct"/>
          </w:tcPr>
          <w:p w:rsidR="00C077BB" w:rsidRPr="00C61B90" w:rsidRDefault="00C077BB" w:rsidP="00BE0341">
            <w:pPr>
              <w:jc w:val="both"/>
              <w:rPr>
                <w:b/>
              </w:rPr>
            </w:pPr>
            <w:proofErr w:type="spellStart"/>
            <w:r w:rsidRPr="00D4715C">
              <w:rPr>
                <w:b/>
                <w:sz w:val="22"/>
                <w:szCs w:val="22"/>
              </w:rPr>
              <w:t>Ед.изм</w:t>
            </w:r>
            <w:proofErr w:type="spellEnd"/>
            <w:r w:rsidRPr="00D4715C">
              <w:rPr>
                <w:b/>
                <w:sz w:val="22"/>
                <w:szCs w:val="22"/>
              </w:rPr>
              <w:t>.</w:t>
            </w:r>
          </w:p>
        </w:tc>
        <w:tc>
          <w:tcPr>
            <w:tcW w:w="512" w:type="pct"/>
          </w:tcPr>
          <w:p w:rsidR="00C077BB" w:rsidRPr="00C61B90" w:rsidRDefault="00C077BB" w:rsidP="00BE0341">
            <w:pPr>
              <w:ind w:left="-108"/>
              <w:jc w:val="both"/>
              <w:rPr>
                <w:b/>
              </w:rPr>
            </w:pPr>
            <w:r w:rsidRPr="00D4715C">
              <w:rPr>
                <w:b/>
                <w:sz w:val="22"/>
                <w:szCs w:val="22"/>
              </w:rPr>
              <w:t>Количество (объем)</w:t>
            </w:r>
            <w:r w:rsidR="007A362A">
              <w:rPr>
                <w:b/>
                <w:sz w:val="22"/>
                <w:szCs w:val="22"/>
              </w:rPr>
              <w:t xml:space="preserve"> оборудования</w:t>
            </w:r>
          </w:p>
        </w:tc>
        <w:tc>
          <w:tcPr>
            <w:tcW w:w="592" w:type="pct"/>
            <w:gridSpan w:val="2"/>
          </w:tcPr>
          <w:p w:rsidR="009E6345" w:rsidRDefault="007A362A" w:rsidP="009E6345">
            <w:pPr>
              <w:rPr>
                <w:b/>
              </w:rPr>
            </w:pPr>
            <w:r>
              <w:rPr>
                <w:b/>
              </w:rPr>
              <w:t>Количество ТО для 1 единицы оборудования</w:t>
            </w:r>
          </w:p>
          <w:p w:rsidR="00C077BB" w:rsidRPr="00C61B90" w:rsidRDefault="00C077BB" w:rsidP="009E6345">
            <w:pPr>
              <w:rPr>
                <w:b/>
              </w:rPr>
            </w:pPr>
          </w:p>
        </w:tc>
        <w:tc>
          <w:tcPr>
            <w:tcW w:w="461" w:type="pct"/>
          </w:tcPr>
          <w:p w:rsidR="00C077BB" w:rsidRPr="00C61B90" w:rsidRDefault="009E6345" w:rsidP="00BE0341">
            <w:pPr>
              <w:jc w:val="both"/>
              <w:rPr>
                <w:b/>
              </w:rPr>
            </w:pPr>
            <w:r w:rsidRPr="00D4715C">
              <w:rPr>
                <w:b/>
                <w:sz w:val="22"/>
                <w:szCs w:val="22"/>
              </w:rPr>
              <w:t>Цена за единицу</w:t>
            </w:r>
            <w:r w:rsidR="007A362A">
              <w:rPr>
                <w:b/>
                <w:sz w:val="22"/>
                <w:szCs w:val="22"/>
              </w:rPr>
              <w:t xml:space="preserve"> ТО</w:t>
            </w:r>
            <w:r w:rsidRPr="00D4715C">
              <w:rPr>
                <w:b/>
                <w:sz w:val="22"/>
                <w:szCs w:val="22"/>
              </w:rPr>
              <w:t xml:space="preserve"> без учета НДС</w:t>
            </w:r>
            <w:r w:rsidR="007A362A">
              <w:rPr>
                <w:b/>
                <w:sz w:val="22"/>
                <w:szCs w:val="22"/>
              </w:rPr>
              <w:t>, рублей</w:t>
            </w:r>
          </w:p>
        </w:tc>
        <w:tc>
          <w:tcPr>
            <w:tcW w:w="647" w:type="pct"/>
          </w:tcPr>
          <w:p w:rsidR="00C077BB" w:rsidRPr="00C61B90" w:rsidRDefault="00C077BB" w:rsidP="00BE0341">
            <w:pPr>
              <w:jc w:val="both"/>
              <w:rPr>
                <w:b/>
              </w:rPr>
            </w:pPr>
            <w:r w:rsidRPr="00D4715C">
              <w:rPr>
                <w:b/>
                <w:sz w:val="22"/>
                <w:szCs w:val="22"/>
              </w:rPr>
              <w:t>Всего без учета НДС</w:t>
            </w:r>
            <w:r w:rsidR="009E6345">
              <w:rPr>
                <w:b/>
                <w:sz w:val="22"/>
                <w:szCs w:val="22"/>
              </w:rPr>
              <w:t>, рублей</w:t>
            </w:r>
          </w:p>
        </w:tc>
        <w:tc>
          <w:tcPr>
            <w:tcW w:w="804" w:type="pct"/>
          </w:tcPr>
          <w:p w:rsidR="00C077BB" w:rsidRPr="00C61B90" w:rsidRDefault="00C077BB" w:rsidP="00BE0341">
            <w:pPr>
              <w:jc w:val="both"/>
              <w:rPr>
                <w:b/>
              </w:rPr>
            </w:pPr>
            <w:r w:rsidRPr="00D4715C">
              <w:rPr>
                <w:b/>
                <w:sz w:val="22"/>
                <w:szCs w:val="22"/>
              </w:rPr>
              <w:t>Всего с учетом НДС</w:t>
            </w:r>
            <w:r w:rsidR="009E6345">
              <w:rPr>
                <w:b/>
                <w:sz w:val="22"/>
                <w:szCs w:val="22"/>
              </w:rPr>
              <w:t>, рублей</w:t>
            </w:r>
          </w:p>
        </w:tc>
      </w:tr>
      <w:tr w:rsidR="00CC4741" w:rsidRPr="00C61B90" w:rsidTr="00455086">
        <w:trPr>
          <w:trHeight w:val="680"/>
        </w:trPr>
        <w:tc>
          <w:tcPr>
            <w:tcW w:w="277" w:type="pct"/>
            <w:vMerge w:val="restart"/>
            <w:textDirection w:val="btLr"/>
          </w:tcPr>
          <w:p w:rsidR="00CC4741" w:rsidRPr="002A6E2F" w:rsidRDefault="00CC4741" w:rsidP="000E7649">
            <w:pPr>
              <w:ind w:left="-108" w:right="113"/>
              <w:jc w:val="right"/>
              <w:rPr>
                <w:color w:val="000000"/>
                <w:shd w:val="clear" w:color="auto" w:fill="FFFFFF"/>
              </w:rPr>
            </w:pPr>
            <w:r>
              <w:rPr>
                <w:color w:val="000000"/>
                <w:shd w:val="clear" w:color="auto" w:fill="FFFFFF"/>
              </w:rPr>
              <w:t xml:space="preserve">Оказание услуг </w:t>
            </w:r>
            <w:r w:rsidRPr="002A6E2F">
              <w:rPr>
                <w:color w:val="000000"/>
                <w:shd w:val="clear" w:color="auto" w:fill="FFFFFF"/>
              </w:rPr>
              <w:t xml:space="preserve">по </w:t>
            </w:r>
            <w:r>
              <w:rPr>
                <w:color w:val="000000"/>
                <w:shd w:val="clear" w:color="auto" w:fill="FFFFFF"/>
              </w:rPr>
              <w:t xml:space="preserve">техническому обслуживанию и ремонту  турникетного оборудования </w:t>
            </w:r>
          </w:p>
          <w:p w:rsidR="00CC4741" w:rsidRPr="00571660" w:rsidRDefault="00CC4741" w:rsidP="007A362A">
            <w:pPr>
              <w:ind w:left="-108" w:right="113"/>
              <w:jc w:val="both"/>
              <w:rPr>
                <w:color w:val="000000"/>
                <w:shd w:val="clear" w:color="auto" w:fill="FFFFFF"/>
              </w:rPr>
            </w:pPr>
          </w:p>
        </w:tc>
        <w:tc>
          <w:tcPr>
            <w:tcW w:w="1272" w:type="pct"/>
          </w:tcPr>
          <w:p w:rsidR="00CC4741" w:rsidRPr="00CC4741" w:rsidRDefault="00CC4741" w:rsidP="00676689">
            <w:pPr>
              <w:ind w:left="-108"/>
              <w:rPr>
                <w:b/>
                <w:color w:val="000000"/>
                <w:shd w:val="clear" w:color="auto" w:fill="FFFFFF"/>
              </w:rPr>
            </w:pPr>
            <w:r w:rsidRPr="00CC4741">
              <w:rPr>
                <w:b/>
                <w:color w:val="000000"/>
                <w:shd w:val="clear" w:color="auto" w:fill="FFFFFF"/>
              </w:rPr>
              <w:t>Оказание услуг по техническому обслуживанию турникетного оборудования, в т.ч.:</w:t>
            </w:r>
          </w:p>
        </w:tc>
        <w:tc>
          <w:tcPr>
            <w:tcW w:w="434" w:type="pct"/>
            <w:vMerge w:val="restart"/>
          </w:tcPr>
          <w:p w:rsidR="00CC4741" w:rsidRPr="00D4715C" w:rsidRDefault="00CC4741" w:rsidP="00676689">
            <w:pPr>
              <w:jc w:val="both"/>
              <w:rPr>
                <w:i/>
              </w:rPr>
            </w:pPr>
            <w:r>
              <w:rPr>
                <w:i/>
                <w:sz w:val="22"/>
                <w:szCs w:val="22"/>
              </w:rPr>
              <w:t>Ед.</w:t>
            </w:r>
          </w:p>
        </w:tc>
        <w:tc>
          <w:tcPr>
            <w:tcW w:w="512" w:type="pct"/>
            <w:shd w:val="clear" w:color="auto" w:fill="auto"/>
          </w:tcPr>
          <w:p w:rsidR="00CC4741" w:rsidRPr="00455086" w:rsidRDefault="00CC4741" w:rsidP="00676689">
            <w:pPr>
              <w:jc w:val="both"/>
              <w:rPr>
                <w:i/>
              </w:rPr>
            </w:pPr>
            <w:r w:rsidRPr="00455086">
              <w:rPr>
                <w:i/>
                <w:sz w:val="22"/>
                <w:szCs w:val="22"/>
              </w:rPr>
              <w:t>43</w:t>
            </w:r>
          </w:p>
        </w:tc>
        <w:tc>
          <w:tcPr>
            <w:tcW w:w="592" w:type="pct"/>
            <w:gridSpan w:val="2"/>
            <w:shd w:val="clear" w:color="auto" w:fill="auto"/>
          </w:tcPr>
          <w:p w:rsidR="00CC4741" w:rsidRPr="00455086" w:rsidRDefault="00CC4741" w:rsidP="00676689">
            <w:pPr>
              <w:jc w:val="both"/>
              <w:rPr>
                <w:i/>
              </w:rPr>
            </w:pPr>
            <w:r w:rsidRPr="00455086">
              <w:rPr>
                <w:i/>
              </w:rPr>
              <w:t>-</w:t>
            </w:r>
          </w:p>
        </w:tc>
        <w:tc>
          <w:tcPr>
            <w:tcW w:w="461" w:type="pct"/>
            <w:shd w:val="clear" w:color="auto" w:fill="auto"/>
          </w:tcPr>
          <w:p w:rsidR="00CC4741" w:rsidRPr="00455086" w:rsidRDefault="00CC4741" w:rsidP="00676689">
            <w:pPr>
              <w:jc w:val="both"/>
              <w:rPr>
                <w:i/>
              </w:rPr>
            </w:pPr>
            <w:r w:rsidRPr="00455086">
              <w:rPr>
                <w:i/>
              </w:rPr>
              <w:t>-</w:t>
            </w:r>
          </w:p>
        </w:tc>
        <w:tc>
          <w:tcPr>
            <w:tcW w:w="647" w:type="pct"/>
            <w:shd w:val="clear" w:color="auto" w:fill="auto"/>
          </w:tcPr>
          <w:p w:rsidR="00CC4741" w:rsidRPr="00455086" w:rsidRDefault="00CC4741" w:rsidP="00676689">
            <w:pPr>
              <w:jc w:val="both"/>
              <w:rPr>
                <w:i/>
              </w:rPr>
            </w:pPr>
            <w:r w:rsidRPr="00455086">
              <w:rPr>
                <w:i/>
              </w:rPr>
              <w:t>-</w:t>
            </w:r>
          </w:p>
        </w:tc>
        <w:tc>
          <w:tcPr>
            <w:tcW w:w="804" w:type="pct"/>
            <w:shd w:val="clear" w:color="auto" w:fill="auto"/>
          </w:tcPr>
          <w:p w:rsidR="00CC4741" w:rsidRPr="00455086" w:rsidRDefault="00CC4741" w:rsidP="00676689">
            <w:pPr>
              <w:jc w:val="both"/>
              <w:rPr>
                <w:i/>
              </w:rPr>
            </w:pPr>
            <w:r w:rsidRPr="00455086">
              <w:rPr>
                <w:i/>
              </w:rPr>
              <w:t>-</w:t>
            </w:r>
          </w:p>
        </w:tc>
      </w:tr>
      <w:tr w:rsidR="00CC4741" w:rsidRPr="00C61B90" w:rsidTr="00455086">
        <w:tc>
          <w:tcPr>
            <w:tcW w:w="277" w:type="pct"/>
            <w:vMerge/>
            <w:textDirection w:val="btLr"/>
          </w:tcPr>
          <w:p w:rsidR="00CC4741" w:rsidRPr="00C61B90" w:rsidRDefault="00CC4741" w:rsidP="007A362A">
            <w:pPr>
              <w:ind w:left="-108" w:right="113"/>
              <w:jc w:val="both"/>
              <w:rPr>
                <w:i/>
              </w:rPr>
            </w:pPr>
          </w:p>
        </w:tc>
        <w:tc>
          <w:tcPr>
            <w:tcW w:w="1272" w:type="pct"/>
            <w:vAlign w:val="center"/>
          </w:tcPr>
          <w:p w:rsidR="00CC4741" w:rsidRPr="00571660" w:rsidRDefault="00CC4741" w:rsidP="007A362A">
            <w:pPr>
              <w:ind w:left="-108"/>
              <w:rPr>
                <w:i/>
              </w:rPr>
            </w:pPr>
            <w:r w:rsidRPr="00571660">
              <w:rPr>
                <w:color w:val="000000"/>
                <w:shd w:val="clear" w:color="auto" w:fill="FFFFFF"/>
              </w:rPr>
              <w:t>ТО – 2 Турникетной стойки «УТ-2000» (включает ТО-1)</w:t>
            </w:r>
          </w:p>
        </w:tc>
        <w:tc>
          <w:tcPr>
            <w:tcW w:w="434" w:type="pct"/>
            <w:vMerge/>
          </w:tcPr>
          <w:p w:rsidR="00CC4741" w:rsidRPr="00C61B90" w:rsidRDefault="00CC4741" w:rsidP="007A362A">
            <w:pPr>
              <w:jc w:val="both"/>
              <w:rPr>
                <w:i/>
              </w:rPr>
            </w:pPr>
          </w:p>
        </w:tc>
        <w:tc>
          <w:tcPr>
            <w:tcW w:w="512" w:type="pct"/>
            <w:vMerge w:val="restart"/>
            <w:shd w:val="clear" w:color="auto" w:fill="auto"/>
          </w:tcPr>
          <w:p w:rsidR="00CC4741" w:rsidRPr="00455086" w:rsidRDefault="00CC4741" w:rsidP="007A362A">
            <w:pPr>
              <w:jc w:val="both"/>
              <w:rPr>
                <w:i/>
              </w:rPr>
            </w:pPr>
            <w:r w:rsidRPr="00455086">
              <w:rPr>
                <w:i/>
              </w:rPr>
              <w:t>36</w:t>
            </w:r>
          </w:p>
        </w:tc>
        <w:tc>
          <w:tcPr>
            <w:tcW w:w="592" w:type="pct"/>
            <w:gridSpan w:val="2"/>
            <w:shd w:val="clear" w:color="auto" w:fill="auto"/>
            <w:vAlign w:val="center"/>
          </w:tcPr>
          <w:p w:rsidR="00CC4741" w:rsidRPr="00455086" w:rsidRDefault="00CC4741" w:rsidP="007A362A">
            <w:pPr>
              <w:rPr>
                <w:bCs/>
                <w:color w:val="000000"/>
              </w:rPr>
            </w:pPr>
            <w:r w:rsidRPr="00455086">
              <w:rPr>
                <w:bCs/>
                <w:color w:val="000000"/>
              </w:rPr>
              <w:t>12</w:t>
            </w:r>
          </w:p>
        </w:tc>
        <w:tc>
          <w:tcPr>
            <w:tcW w:w="461" w:type="pct"/>
            <w:shd w:val="clear" w:color="auto" w:fill="auto"/>
            <w:vAlign w:val="center"/>
          </w:tcPr>
          <w:p w:rsidR="00CC4741" w:rsidRPr="00455086" w:rsidRDefault="00CC4741" w:rsidP="007A362A">
            <w:pPr>
              <w:jc w:val="right"/>
              <w:rPr>
                <w:bCs/>
                <w:color w:val="000000"/>
              </w:rPr>
            </w:pPr>
            <w:r w:rsidRPr="00455086">
              <w:rPr>
                <w:bCs/>
                <w:color w:val="000000"/>
              </w:rPr>
              <w:t>1 007,04</w:t>
            </w:r>
          </w:p>
        </w:tc>
        <w:tc>
          <w:tcPr>
            <w:tcW w:w="647" w:type="pct"/>
            <w:shd w:val="clear" w:color="auto" w:fill="auto"/>
            <w:vAlign w:val="center"/>
          </w:tcPr>
          <w:p w:rsidR="00CC4741" w:rsidRPr="00455086" w:rsidRDefault="00CC4741" w:rsidP="007A362A">
            <w:pPr>
              <w:jc w:val="right"/>
              <w:rPr>
                <w:bCs/>
                <w:color w:val="000000"/>
              </w:rPr>
            </w:pPr>
            <w:r w:rsidRPr="00455086">
              <w:rPr>
                <w:bCs/>
                <w:color w:val="000000"/>
              </w:rPr>
              <w:t>435 041,28</w:t>
            </w:r>
          </w:p>
        </w:tc>
        <w:tc>
          <w:tcPr>
            <w:tcW w:w="804" w:type="pct"/>
            <w:shd w:val="clear" w:color="auto" w:fill="auto"/>
            <w:vAlign w:val="center"/>
          </w:tcPr>
          <w:p w:rsidR="00CC4741" w:rsidRPr="00455086" w:rsidRDefault="00CC4741" w:rsidP="007A362A">
            <w:pPr>
              <w:jc w:val="right"/>
              <w:rPr>
                <w:bCs/>
                <w:color w:val="000000"/>
              </w:rPr>
            </w:pPr>
            <w:r w:rsidRPr="00455086">
              <w:rPr>
                <w:bCs/>
                <w:color w:val="000000"/>
              </w:rPr>
              <w:t>522 049,54</w:t>
            </w:r>
          </w:p>
        </w:tc>
      </w:tr>
      <w:tr w:rsidR="00CC4741" w:rsidRPr="00C61B90" w:rsidTr="00455086">
        <w:tc>
          <w:tcPr>
            <w:tcW w:w="277" w:type="pct"/>
            <w:vMerge/>
          </w:tcPr>
          <w:p w:rsidR="00CC4741" w:rsidRPr="00D4715C" w:rsidRDefault="00CC4741" w:rsidP="007A362A">
            <w:pPr>
              <w:ind w:left="-108"/>
              <w:jc w:val="both"/>
              <w:rPr>
                <w:i/>
              </w:rPr>
            </w:pPr>
          </w:p>
        </w:tc>
        <w:tc>
          <w:tcPr>
            <w:tcW w:w="1272" w:type="pct"/>
            <w:vAlign w:val="center"/>
          </w:tcPr>
          <w:p w:rsidR="00CC4741" w:rsidRPr="00571660" w:rsidRDefault="00CC4741" w:rsidP="007A362A">
            <w:pPr>
              <w:ind w:left="-108"/>
              <w:rPr>
                <w:color w:val="000000"/>
                <w:shd w:val="clear" w:color="auto" w:fill="FFFFFF"/>
              </w:rPr>
            </w:pPr>
            <w:r w:rsidRPr="00571660">
              <w:rPr>
                <w:color w:val="000000"/>
                <w:shd w:val="clear" w:color="auto" w:fill="FFFFFF"/>
              </w:rPr>
              <w:t xml:space="preserve">ТО – 3 Турникетной стойки «УТ-2000» (включает ТО-2) </w:t>
            </w:r>
          </w:p>
        </w:tc>
        <w:tc>
          <w:tcPr>
            <w:tcW w:w="434" w:type="pct"/>
            <w:vMerge/>
          </w:tcPr>
          <w:p w:rsidR="00CC4741" w:rsidRPr="00D4715C" w:rsidRDefault="00CC4741" w:rsidP="007A362A">
            <w:pPr>
              <w:jc w:val="both"/>
              <w:rPr>
                <w:i/>
              </w:rPr>
            </w:pPr>
          </w:p>
        </w:tc>
        <w:tc>
          <w:tcPr>
            <w:tcW w:w="512" w:type="pct"/>
            <w:vMerge/>
            <w:shd w:val="clear" w:color="auto" w:fill="auto"/>
          </w:tcPr>
          <w:p w:rsidR="00CC4741" w:rsidRPr="00455086" w:rsidRDefault="00CC4741" w:rsidP="007A362A">
            <w:pPr>
              <w:jc w:val="both"/>
              <w:rPr>
                <w:i/>
              </w:rPr>
            </w:pPr>
          </w:p>
        </w:tc>
        <w:tc>
          <w:tcPr>
            <w:tcW w:w="592" w:type="pct"/>
            <w:gridSpan w:val="2"/>
            <w:shd w:val="clear" w:color="auto" w:fill="auto"/>
            <w:vAlign w:val="center"/>
          </w:tcPr>
          <w:p w:rsidR="00CC4741" w:rsidRPr="00455086" w:rsidRDefault="00CC4741" w:rsidP="007A362A">
            <w:pPr>
              <w:rPr>
                <w:bCs/>
                <w:color w:val="000000"/>
              </w:rPr>
            </w:pPr>
            <w:r w:rsidRPr="00455086">
              <w:rPr>
                <w:bCs/>
                <w:color w:val="000000"/>
              </w:rPr>
              <w:t>11</w:t>
            </w:r>
          </w:p>
        </w:tc>
        <w:tc>
          <w:tcPr>
            <w:tcW w:w="461" w:type="pct"/>
            <w:shd w:val="clear" w:color="auto" w:fill="auto"/>
            <w:vAlign w:val="center"/>
          </w:tcPr>
          <w:p w:rsidR="00CC4741" w:rsidRPr="00455086" w:rsidRDefault="00CC4741" w:rsidP="007A362A">
            <w:pPr>
              <w:jc w:val="right"/>
              <w:rPr>
                <w:bCs/>
                <w:color w:val="000000"/>
              </w:rPr>
            </w:pPr>
            <w:r w:rsidRPr="00455086">
              <w:rPr>
                <w:bCs/>
                <w:color w:val="000000"/>
              </w:rPr>
              <w:t>1 007,04</w:t>
            </w:r>
          </w:p>
        </w:tc>
        <w:tc>
          <w:tcPr>
            <w:tcW w:w="647" w:type="pct"/>
            <w:shd w:val="clear" w:color="auto" w:fill="auto"/>
            <w:vAlign w:val="center"/>
          </w:tcPr>
          <w:p w:rsidR="00CC4741" w:rsidRPr="00455086" w:rsidRDefault="00CC4741" w:rsidP="007A362A">
            <w:pPr>
              <w:jc w:val="right"/>
              <w:rPr>
                <w:bCs/>
                <w:color w:val="000000"/>
              </w:rPr>
            </w:pPr>
            <w:r w:rsidRPr="00455086">
              <w:rPr>
                <w:bCs/>
                <w:color w:val="000000"/>
              </w:rPr>
              <w:t>398 787,84</w:t>
            </w:r>
          </w:p>
        </w:tc>
        <w:tc>
          <w:tcPr>
            <w:tcW w:w="804" w:type="pct"/>
            <w:shd w:val="clear" w:color="auto" w:fill="auto"/>
            <w:vAlign w:val="center"/>
          </w:tcPr>
          <w:p w:rsidR="00CC4741" w:rsidRPr="00455086" w:rsidRDefault="00CC4741" w:rsidP="007A362A">
            <w:pPr>
              <w:jc w:val="right"/>
              <w:rPr>
                <w:bCs/>
                <w:color w:val="000000"/>
              </w:rPr>
            </w:pPr>
            <w:r w:rsidRPr="00455086">
              <w:rPr>
                <w:bCs/>
                <w:color w:val="000000"/>
              </w:rPr>
              <w:t>478 545,41</w:t>
            </w:r>
          </w:p>
        </w:tc>
      </w:tr>
      <w:tr w:rsidR="00CC4741" w:rsidRPr="00C61B90" w:rsidTr="00455086">
        <w:tc>
          <w:tcPr>
            <w:tcW w:w="277" w:type="pct"/>
            <w:vMerge/>
          </w:tcPr>
          <w:p w:rsidR="00CC4741" w:rsidRPr="00D4715C" w:rsidRDefault="00CC4741" w:rsidP="007A362A">
            <w:pPr>
              <w:ind w:left="-108"/>
              <w:jc w:val="both"/>
              <w:rPr>
                <w:i/>
              </w:rPr>
            </w:pPr>
          </w:p>
        </w:tc>
        <w:tc>
          <w:tcPr>
            <w:tcW w:w="1272" w:type="pct"/>
            <w:vAlign w:val="center"/>
          </w:tcPr>
          <w:p w:rsidR="00CC4741" w:rsidRPr="00571660" w:rsidRDefault="00CC4741" w:rsidP="007A362A">
            <w:pPr>
              <w:ind w:left="-108"/>
              <w:rPr>
                <w:color w:val="000000"/>
                <w:shd w:val="clear" w:color="auto" w:fill="FFFFFF"/>
              </w:rPr>
            </w:pPr>
            <w:r w:rsidRPr="00571660">
              <w:rPr>
                <w:color w:val="000000"/>
                <w:shd w:val="clear" w:color="auto" w:fill="FFFFFF"/>
              </w:rPr>
              <w:t>ТО – 4 Турникетной стойки «УТ-2000» (включает ТО-3)</w:t>
            </w:r>
          </w:p>
        </w:tc>
        <w:tc>
          <w:tcPr>
            <w:tcW w:w="434" w:type="pct"/>
            <w:vMerge/>
          </w:tcPr>
          <w:p w:rsidR="00CC4741" w:rsidRPr="00D4715C" w:rsidRDefault="00CC4741" w:rsidP="007A362A">
            <w:pPr>
              <w:jc w:val="both"/>
              <w:rPr>
                <w:i/>
              </w:rPr>
            </w:pPr>
          </w:p>
        </w:tc>
        <w:tc>
          <w:tcPr>
            <w:tcW w:w="512" w:type="pct"/>
            <w:vMerge/>
            <w:shd w:val="clear" w:color="auto" w:fill="auto"/>
          </w:tcPr>
          <w:p w:rsidR="00CC4741" w:rsidRPr="00455086" w:rsidRDefault="00CC4741" w:rsidP="007A362A">
            <w:pPr>
              <w:jc w:val="both"/>
              <w:rPr>
                <w:i/>
              </w:rPr>
            </w:pPr>
          </w:p>
        </w:tc>
        <w:tc>
          <w:tcPr>
            <w:tcW w:w="592" w:type="pct"/>
            <w:gridSpan w:val="2"/>
            <w:shd w:val="clear" w:color="auto" w:fill="auto"/>
            <w:vAlign w:val="center"/>
          </w:tcPr>
          <w:p w:rsidR="00CC4741" w:rsidRPr="00455086" w:rsidRDefault="00CC4741" w:rsidP="007A362A">
            <w:pPr>
              <w:rPr>
                <w:bCs/>
                <w:color w:val="000000"/>
              </w:rPr>
            </w:pPr>
            <w:r w:rsidRPr="00455086">
              <w:rPr>
                <w:bCs/>
                <w:color w:val="000000"/>
              </w:rPr>
              <w:t>1</w:t>
            </w:r>
          </w:p>
        </w:tc>
        <w:tc>
          <w:tcPr>
            <w:tcW w:w="461" w:type="pct"/>
            <w:shd w:val="clear" w:color="auto" w:fill="auto"/>
            <w:vAlign w:val="center"/>
          </w:tcPr>
          <w:p w:rsidR="00CC4741" w:rsidRPr="00455086" w:rsidRDefault="00CC4741" w:rsidP="007A362A">
            <w:pPr>
              <w:jc w:val="right"/>
              <w:rPr>
                <w:bCs/>
                <w:color w:val="000000"/>
              </w:rPr>
            </w:pPr>
            <w:r w:rsidRPr="00455086">
              <w:rPr>
                <w:bCs/>
                <w:color w:val="000000"/>
              </w:rPr>
              <w:t>1 007,04</w:t>
            </w:r>
          </w:p>
        </w:tc>
        <w:tc>
          <w:tcPr>
            <w:tcW w:w="647" w:type="pct"/>
            <w:shd w:val="clear" w:color="auto" w:fill="auto"/>
            <w:vAlign w:val="center"/>
          </w:tcPr>
          <w:p w:rsidR="00CC4741" w:rsidRPr="00455086" w:rsidRDefault="00CC4741" w:rsidP="007A362A">
            <w:pPr>
              <w:jc w:val="right"/>
              <w:rPr>
                <w:bCs/>
                <w:color w:val="000000"/>
              </w:rPr>
            </w:pPr>
            <w:r w:rsidRPr="00455086">
              <w:rPr>
                <w:bCs/>
                <w:color w:val="000000"/>
              </w:rPr>
              <w:t>36 253,44</w:t>
            </w:r>
          </w:p>
        </w:tc>
        <w:tc>
          <w:tcPr>
            <w:tcW w:w="804" w:type="pct"/>
            <w:shd w:val="clear" w:color="auto" w:fill="auto"/>
            <w:vAlign w:val="center"/>
          </w:tcPr>
          <w:p w:rsidR="00CC4741" w:rsidRPr="00455086" w:rsidRDefault="00CC4741" w:rsidP="007A362A">
            <w:pPr>
              <w:jc w:val="right"/>
              <w:rPr>
                <w:bCs/>
                <w:color w:val="000000"/>
              </w:rPr>
            </w:pPr>
            <w:r w:rsidRPr="00455086">
              <w:rPr>
                <w:bCs/>
                <w:color w:val="000000"/>
              </w:rPr>
              <w:t>43 504,13</w:t>
            </w:r>
          </w:p>
        </w:tc>
      </w:tr>
      <w:tr w:rsidR="00CC4741" w:rsidRPr="00C61B90" w:rsidTr="00455086">
        <w:tc>
          <w:tcPr>
            <w:tcW w:w="277" w:type="pct"/>
            <w:vMerge/>
          </w:tcPr>
          <w:p w:rsidR="00CC4741" w:rsidRPr="00D4715C" w:rsidRDefault="00CC4741" w:rsidP="007A362A">
            <w:pPr>
              <w:ind w:left="-108"/>
              <w:jc w:val="both"/>
              <w:rPr>
                <w:i/>
              </w:rPr>
            </w:pPr>
          </w:p>
        </w:tc>
        <w:tc>
          <w:tcPr>
            <w:tcW w:w="1272" w:type="pct"/>
            <w:vAlign w:val="center"/>
          </w:tcPr>
          <w:p w:rsidR="00CC4741" w:rsidRPr="00571660" w:rsidRDefault="00CC4741" w:rsidP="007A362A">
            <w:pPr>
              <w:ind w:left="-108"/>
              <w:rPr>
                <w:color w:val="000000"/>
                <w:shd w:val="clear" w:color="auto" w:fill="FFFFFF"/>
              </w:rPr>
            </w:pPr>
            <w:r w:rsidRPr="00571660">
              <w:rPr>
                <w:color w:val="000000"/>
                <w:shd w:val="clear" w:color="auto" w:fill="FFFFFF"/>
              </w:rPr>
              <w:t>ТО – 5 Турникетной стойки «УТ-2000»</w:t>
            </w:r>
          </w:p>
        </w:tc>
        <w:tc>
          <w:tcPr>
            <w:tcW w:w="434" w:type="pct"/>
            <w:vMerge/>
          </w:tcPr>
          <w:p w:rsidR="00CC4741" w:rsidRPr="00D4715C" w:rsidRDefault="00CC4741" w:rsidP="007A362A">
            <w:pPr>
              <w:jc w:val="both"/>
              <w:rPr>
                <w:i/>
              </w:rPr>
            </w:pPr>
          </w:p>
        </w:tc>
        <w:tc>
          <w:tcPr>
            <w:tcW w:w="512" w:type="pct"/>
            <w:vMerge/>
            <w:shd w:val="clear" w:color="auto" w:fill="auto"/>
          </w:tcPr>
          <w:p w:rsidR="00CC4741" w:rsidRPr="00455086" w:rsidRDefault="00CC4741" w:rsidP="007A362A">
            <w:pPr>
              <w:jc w:val="both"/>
              <w:rPr>
                <w:i/>
              </w:rPr>
            </w:pPr>
          </w:p>
        </w:tc>
        <w:tc>
          <w:tcPr>
            <w:tcW w:w="592" w:type="pct"/>
            <w:gridSpan w:val="2"/>
            <w:shd w:val="clear" w:color="auto" w:fill="auto"/>
            <w:vAlign w:val="center"/>
          </w:tcPr>
          <w:p w:rsidR="00CC4741" w:rsidRPr="00455086" w:rsidRDefault="00CC4741" w:rsidP="007A362A">
            <w:pPr>
              <w:rPr>
                <w:bCs/>
                <w:color w:val="000000"/>
              </w:rPr>
            </w:pPr>
            <w:r w:rsidRPr="00455086">
              <w:rPr>
                <w:bCs/>
                <w:color w:val="000000"/>
              </w:rPr>
              <w:t>1</w:t>
            </w:r>
          </w:p>
        </w:tc>
        <w:tc>
          <w:tcPr>
            <w:tcW w:w="461" w:type="pct"/>
            <w:shd w:val="clear" w:color="auto" w:fill="auto"/>
            <w:vAlign w:val="center"/>
          </w:tcPr>
          <w:p w:rsidR="00CC4741" w:rsidRPr="00455086" w:rsidRDefault="00CC4741" w:rsidP="007A362A">
            <w:pPr>
              <w:jc w:val="right"/>
              <w:rPr>
                <w:bCs/>
                <w:color w:val="000000"/>
              </w:rPr>
            </w:pPr>
            <w:r w:rsidRPr="00455086">
              <w:rPr>
                <w:bCs/>
                <w:color w:val="000000"/>
              </w:rPr>
              <w:t>1 007,04</w:t>
            </w:r>
          </w:p>
        </w:tc>
        <w:tc>
          <w:tcPr>
            <w:tcW w:w="647" w:type="pct"/>
            <w:shd w:val="clear" w:color="auto" w:fill="auto"/>
            <w:vAlign w:val="center"/>
          </w:tcPr>
          <w:p w:rsidR="00CC4741" w:rsidRPr="00455086" w:rsidRDefault="00CC4741" w:rsidP="007A362A">
            <w:pPr>
              <w:jc w:val="right"/>
              <w:rPr>
                <w:bCs/>
                <w:color w:val="000000"/>
              </w:rPr>
            </w:pPr>
            <w:r w:rsidRPr="00455086">
              <w:rPr>
                <w:bCs/>
                <w:color w:val="000000"/>
              </w:rPr>
              <w:t>36 253,44</w:t>
            </w:r>
          </w:p>
        </w:tc>
        <w:tc>
          <w:tcPr>
            <w:tcW w:w="804" w:type="pct"/>
            <w:shd w:val="clear" w:color="auto" w:fill="auto"/>
            <w:vAlign w:val="center"/>
          </w:tcPr>
          <w:p w:rsidR="00CC4741" w:rsidRPr="00455086" w:rsidRDefault="00CC4741" w:rsidP="007A362A">
            <w:pPr>
              <w:jc w:val="right"/>
              <w:rPr>
                <w:bCs/>
                <w:color w:val="000000"/>
              </w:rPr>
            </w:pPr>
            <w:r w:rsidRPr="00455086">
              <w:rPr>
                <w:bCs/>
                <w:color w:val="000000"/>
              </w:rPr>
              <w:t>43 504,13</w:t>
            </w:r>
          </w:p>
        </w:tc>
      </w:tr>
      <w:tr w:rsidR="00CC4741" w:rsidRPr="00C61B90" w:rsidTr="00455086">
        <w:tc>
          <w:tcPr>
            <w:tcW w:w="277" w:type="pct"/>
            <w:vMerge/>
          </w:tcPr>
          <w:p w:rsidR="00CC4741" w:rsidRPr="00D4715C" w:rsidRDefault="00CC4741" w:rsidP="007A362A">
            <w:pPr>
              <w:ind w:left="-108"/>
              <w:jc w:val="both"/>
              <w:rPr>
                <w:i/>
              </w:rPr>
            </w:pPr>
          </w:p>
        </w:tc>
        <w:tc>
          <w:tcPr>
            <w:tcW w:w="1272" w:type="pct"/>
            <w:vAlign w:val="center"/>
          </w:tcPr>
          <w:p w:rsidR="00CC4741" w:rsidRPr="00571660" w:rsidRDefault="00CC4741" w:rsidP="007A362A">
            <w:pPr>
              <w:ind w:left="-108"/>
              <w:rPr>
                <w:color w:val="000000"/>
                <w:shd w:val="clear" w:color="auto" w:fill="FFFFFF"/>
              </w:rPr>
            </w:pPr>
            <w:r w:rsidRPr="00571660">
              <w:rPr>
                <w:color w:val="000000"/>
                <w:shd w:val="clear" w:color="auto" w:fill="FFFFFF"/>
              </w:rPr>
              <w:t>ТО – 2 АРМ «Оператора турникетов»</w:t>
            </w:r>
          </w:p>
        </w:tc>
        <w:tc>
          <w:tcPr>
            <w:tcW w:w="434" w:type="pct"/>
            <w:vMerge/>
          </w:tcPr>
          <w:p w:rsidR="00CC4741" w:rsidRPr="00D4715C" w:rsidRDefault="00CC4741" w:rsidP="007A362A">
            <w:pPr>
              <w:jc w:val="both"/>
              <w:rPr>
                <w:i/>
              </w:rPr>
            </w:pPr>
          </w:p>
        </w:tc>
        <w:tc>
          <w:tcPr>
            <w:tcW w:w="512" w:type="pct"/>
            <w:vMerge w:val="restart"/>
            <w:shd w:val="clear" w:color="auto" w:fill="auto"/>
          </w:tcPr>
          <w:p w:rsidR="00CC4741" w:rsidRPr="00455086" w:rsidRDefault="00CC4741" w:rsidP="007A362A">
            <w:pPr>
              <w:jc w:val="both"/>
              <w:rPr>
                <w:i/>
              </w:rPr>
            </w:pPr>
            <w:r w:rsidRPr="00455086">
              <w:rPr>
                <w:i/>
                <w:sz w:val="22"/>
                <w:szCs w:val="22"/>
              </w:rPr>
              <w:t>7</w:t>
            </w:r>
          </w:p>
        </w:tc>
        <w:tc>
          <w:tcPr>
            <w:tcW w:w="592" w:type="pct"/>
            <w:gridSpan w:val="2"/>
            <w:shd w:val="clear" w:color="auto" w:fill="auto"/>
            <w:vAlign w:val="center"/>
          </w:tcPr>
          <w:p w:rsidR="00CC4741" w:rsidRPr="00455086" w:rsidRDefault="00CC4741" w:rsidP="007A362A">
            <w:pPr>
              <w:rPr>
                <w:bCs/>
                <w:color w:val="000000"/>
              </w:rPr>
            </w:pPr>
            <w:r w:rsidRPr="00455086">
              <w:rPr>
                <w:bCs/>
                <w:color w:val="000000"/>
              </w:rPr>
              <w:t>11</w:t>
            </w:r>
          </w:p>
        </w:tc>
        <w:tc>
          <w:tcPr>
            <w:tcW w:w="461" w:type="pct"/>
            <w:shd w:val="clear" w:color="auto" w:fill="auto"/>
            <w:vAlign w:val="center"/>
          </w:tcPr>
          <w:p w:rsidR="00CC4741" w:rsidRPr="00455086" w:rsidRDefault="00CC4741" w:rsidP="007A362A">
            <w:pPr>
              <w:jc w:val="right"/>
              <w:rPr>
                <w:bCs/>
                <w:color w:val="000000"/>
              </w:rPr>
            </w:pPr>
            <w:r w:rsidRPr="00455086">
              <w:rPr>
                <w:bCs/>
                <w:color w:val="000000"/>
              </w:rPr>
              <w:t>3 728,81</w:t>
            </w:r>
          </w:p>
        </w:tc>
        <w:tc>
          <w:tcPr>
            <w:tcW w:w="647" w:type="pct"/>
            <w:shd w:val="clear" w:color="auto" w:fill="auto"/>
            <w:vAlign w:val="center"/>
          </w:tcPr>
          <w:p w:rsidR="00CC4741" w:rsidRPr="00455086" w:rsidRDefault="00CC4741" w:rsidP="007A362A">
            <w:pPr>
              <w:jc w:val="right"/>
              <w:rPr>
                <w:bCs/>
                <w:color w:val="000000"/>
              </w:rPr>
            </w:pPr>
            <w:r w:rsidRPr="00455086">
              <w:rPr>
                <w:bCs/>
                <w:color w:val="000000"/>
              </w:rPr>
              <w:t>287 118,37</w:t>
            </w:r>
          </w:p>
        </w:tc>
        <w:tc>
          <w:tcPr>
            <w:tcW w:w="804" w:type="pct"/>
            <w:shd w:val="clear" w:color="auto" w:fill="auto"/>
            <w:vAlign w:val="center"/>
          </w:tcPr>
          <w:p w:rsidR="00CC4741" w:rsidRPr="00455086" w:rsidRDefault="00CC4741" w:rsidP="007A362A">
            <w:pPr>
              <w:jc w:val="right"/>
              <w:rPr>
                <w:bCs/>
                <w:color w:val="000000"/>
              </w:rPr>
            </w:pPr>
            <w:r w:rsidRPr="00455086">
              <w:rPr>
                <w:bCs/>
                <w:color w:val="000000"/>
              </w:rPr>
              <w:t>344 542,04</w:t>
            </w:r>
          </w:p>
        </w:tc>
      </w:tr>
      <w:tr w:rsidR="00CC4741" w:rsidRPr="00C61B90" w:rsidTr="00455086">
        <w:tc>
          <w:tcPr>
            <w:tcW w:w="277" w:type="pct"/>
            <w:vMerge/>
          </w:tcPr>
          <w:p w:rsidR="00CC4741" w:rsidRPr="00D4715C" w:rsidRDefault="00CC4741" w:rsidP="007A362A">
            <w:pPr>
              <w:ind w:left="-108"/>
              <w:jc w:val="both"/>
              <w:rPr>
                <w:i/>
              </w:rPr>
            </w:pPr>
          </w:p>
        </w:tc>
        <w:tc>
          <w:tcPr>
            <w:tcW w:w="1272" w:type="pct"/>
            <w:vAlign w:val="center"/>
          </w:tcPr>
          <w:p w:rsidR="00CC4741" w:rsidRPr="00571660" w:rsidRDefault="00CC4741" w:rsidP="007A362A">
            <w:pPr>
              <w:ind w:left="-108"/>
              <w:rPr>
                <w:color w:val="000000"/>
                <w:shd w:val="clear" w:color="auto" w:fill="FFFFFF"/>
              </w:rPr>
            </w:pPr>
            <w:r w:rsidRPr="00571660">
              <w:rPr>
                <w:color w:val="000000"/>
                <w:shd w:val="clear" w:color="auto" w:fill="FFFFFF"/>
              </w:rPr>
              <w:t>ТО – 3 АРМ «Оператора турникетов» (включает ТО-2 АРМ «Оператора турникетов»)</w:t>
            </w:r>
          </w:p>
        </w:tc>
        <w:tc>
          <w:tcPr>
            <w:tcW w:w="434" w:type="pct"/>
            <w:vMerge/>
          </w:tcPr>
          <w:p w:rsidR="00CC4741" w:rsidRPr="00D4715C" w:rsidRDefault="00CC4741" w:rsidP="007A362A">
            <w:pPr>
              <w:jc w:val="both"/>
              <w:rPr>
                <w:i/>
              </w:rPr>
            </w:pPr>
          </w:p>
        </w:tc>
        <w:tc>
          <w:tcPr>
            <w:tcW w:w="512" w:type="pct"/>
            <w:vMerge/>
            <w:shd w:val="clear" w:color="auto" w:fill="auto"/>
          </w:tcPr>
          <w:p w:rsidR="00CC4741" w:rsidRPr="00455086" w:rsidRDefault="00CC4741" w:rsidP="007A362A">
            <w:pPr>
              <w:jc w:val="both"/>
              <w:rPr>
                <w:i/>
              </w:rPr>
            </w:pPr>
          </w:p>
        </w:tc>
        <w:tc>
          <w:tcPr>
            <w:tcW w:w="592" w:type="pct"/>
            <w:gridSpan w:val="2"/>
            <w:shd w:val="clear" w:color="auto" w:fill="auto"/>
            <w:vAlign w:val="center"/>
          </w:tcPr>
          <w:p w:rsidR="00CC4741" w:rsidRPr="00455086" w:rsidRDefault="00CC4741" w:rsidP="007A362A">
            <w:pPr>
              <w:rPr>
                <w:bCs/>
                <w:color w:val="000000"/>
              </w:rPr>
            </w:pPr>
            <w:r w:rsidRPr="00455086">
              <w:rPr>
                <w:bCs/>
                <w:color w:val="000000"/>
              </w:rPr>
              <w:t>1</w:t>
            </w:r>
          </w:p>
        </w:tc>
        <w:tc>
          <w:tcPr>
            <w:tcW w:w="461" w:type="pct"/>
            <w:shd w:val="clear" w:color="auto" w:fill="auto"/>
            <w:vAlign w:val="center"/>
          </w:tcPr>
          <w:p w:rsidR="00CC4741" w:rsidRPr="00455086" w:rsidRDefault="00CC4741" w:rsidP="007A362A">
            <w:pPr>
              <w:jc w:val="right"/>
              <w:rPr>
                <w:bCs/>
                <w:color w:val="000000"/>
              </w:rPr>
            </w:pPr>
            <w:r w:rsidRPr="00455086">
              <w:rPr>
                <w:bCs/>
                <w:color w:val="000000"/>
              </w:rPr>
              <w:t>3 728,81</w:t>
            </w:r>
          </w:p>
        </w:tc>
        <w:tc>
          <w:tcPr>
            <w:tcW w:w="647" w:type="pct"/>
            <w:shd w:val="clear" w:color="auto" w:fill="auto"/>
            <w:vAlign w:val="center"/>
          </w:tcPr>
          <w:p w:rsidR="00CC4741" w:rsidRPr="00455086" w:rsidRDefault="00CC4741" w:rsidP="007A362A">
            <w:pPr>
              <w:jc w:val="right"/>
              <w:rPr>
                <w:bCs/>
                <w:color w:val="000000"/>
              </w:rPr>
            </w:pPr>
            <w:r w:rsidRPr="00455086">
              <w:rPr>
                <w:bCs/>
                <w:color w:val="000000"/>
              </w:rPr>
              <w:t>26 101,67</w:t>
            </w:r>
          </w:p>
        </w:tc>
        <w:tc>
          <w:tcPr>
            <w:tcW w:w="804" w:type="pct"/>
            <w:shd w:val="clear" w:color="auto" w:fill="auto"/>
            <w:vAlign w:val="center"/>
          </w:tcPr>
          <w:p w:rsidR="00CC4741" w:rsidRPr="00455086" w:rsidRDefault="00CC4741" w:rsidP="007A362A">
            <w:pPr>
              <w:jc w:val="right"/>
              <w:rPr>
                <w:bCs/>
                <w:color w:val="000000"/>
              </w:rPr>
            </w:pPr>
            <w:r w:rsidRPr="00455086">
              <w:rPr>
                <w:bCs/>
                <w:color w:val="000000"/>
              </w:rPr>
              <w:t>31 322,00</w:t>
            </w:r>
          </w:p>
        </w:tc>
      </w:tr>
      <w:tr w:rsidR="00CC4741" w:rsidRPr="00C61B90" w:rsidTr="000E7649">
        <w:trPr>
          <w:trHeight w:val="1079"/>
        </w:trPr>
        <w:tc>
          <w:tcPr>
            <w:tcW w:w="277" w:type="pct"/>
            <w:vMerge/>
            <w:tcBorders>
              <w:bottom w:val="nil"/>
            </w:tcBorders>
          </w:tcPr>
          <w:p w:rsidR="00CC4741" w:rsidRPr="00D4715C" w:rsidRDefault="00CC4741" w:rsidP="007A362A">
            <w:pPr>
              <w:ind w:left="-108"/>
              <w:jc w:val="both"/>
              <w:rPr>
                <w:i/>
              </w:rPr>
            </w:pPr>
          </w:p>
        </w:tc>
        <w:tc>
          <w:tcPr>
            <w:tcW w:w="1272" w:type="pct"/>
          </w:tcPr>
          <w:p w:rsidR="00CC4741" w:rsidRPr="00D4715C" w:rsidRDefault="00CC4741" w:rsidP="007A362A">
            <w:pPr>
              <w:ind w:left="-108"/>
              <w:jc w:val="both"/>
              <w:rPr>
                <w:i/>
              </w:rPr>
            </w:pPr>
            <w:r>
              <w:rPr>
                <w:b/>
                <w:color w:val="000000"/>
                <w:shd w:val="clear" w:color="auto" w:fill="FFFFFF"/>
              </w:rPr>
              <w:t>Итого за оказание услуг по техническому обслуживанию</w:t>
            </w:r>
          </w:p>
        </w:tc>
        <w:tc>
          <w:tcPr>
            <w:tcW w:w="434" w:type="pct"/>
          </w:tcPr>
          <w:p w:rsidR="00CC4741" w:rsidRPr="00D4715C" w:rsidRDefault="00CC4741" w:rsidP="007A362A">
            <w:pPr>
              <w:jc w:val="both"/>
              <w:rPr>
                <w:i/>
              </w:rPr>
            </w:pPr>
            <w:r>
              <w:rPr>
                <w:i/>
                <w:sz w:val="22"/>
                <w:szCs w:val="22"/>
              </w:rPr>
              <w:t>-</w:t>
            </w:r>
          </w:p>
        </w:tc>
        <w:tc>
          <w:tcPr>
            <w:tcW w:w="512" w:type="pct"/>
            <w:shd w:val="clear" w:color="auto" w:fill="auto"/>
          </w:tcPr>
          <w:p w:rsidR="00CC4741" w:rsidRPr="00455086" w:rsidRDefault="00CC4741" w:rsidP="007A362A">
            <w:pPr>
              <w:jc w:val="both"/>
              <w:rPr>
                <w:i/>
              </w:rPr>
            </w:pPr>
            <w:r w:rsidRPr="00455086">
              <w:rPr>
                <w:i/>
                <w:sz w:val="22"/>
                <w:szCs w:val="22"/>
              </w:rPr>
              <w:t>-</w:t>
            </w:r>
          </w:p>
        </w:tc>
        <w:tc>
          <w:tcPr>
            <w:tcW w:w="592" w:type="pct"/>
            <w:gridSpan w:val="2"/>
            <w:shd w:val="clear" w:color="auto" w:fill="auto"/>
          </w:tcPr>
          <w:p w:rsidR="00CC4741" w:rsidRPr="00455086" w:rsidRDefault="00CC4741" w:rsidP="007A362A">
            <w:pPr>
              <w:jc w:val="both"/>
              <w:rPr>
                <w:i/>
              </w:rPr>
            </w:pPr>
            <w:r w:rsidRPr="00455086">
              <w:rPr>
                <w:i/>
                <w:sz w:val="22"/>
                <w:szCs w:val="22"/>
              </w:rPr>
              <w:t>-</w:t>
            </w:r>
          </w:p>
        </w:tc>
        <w:tc>
          <w:tcPr>
            <w:tcW w:w="461" w:type="pct"/>
            <w:shd w:val="clear" w:color="auto" w:fill="auto"/>
          </w:tcPr>
          <w:p w:rsidR="00CC4741" w:rsidRPr="00455086" w:rsidRDefault="00CC4741" w:rsidP="007A362A">
            <w:pPr>
              <w:jc w:val="both"/>
              <w:rPr>
                <w:i/>
              </w:rPr>
            </w:pPr>
            <w:r w:rsidRPr="00455086">
              <w:rPr>
                <w:i/>
                <w:sz w:val="22"/>
                <w:szCs w:val="22"/>
              </w:rPr>
              <w:t>-</w:t>
            </w:r>
          </w:p>
        </w:tc>
        <w:tc>
          <w:tcPr>
            <w:tcW w:w="647" w:type="pct"/>
            <w:shd w:val="clear" w:color="auto" w:fill="auto"/>
            <w:vAlign w:val="center"/>
          </w:tcPr>
          <w:p w:rsidR="00CC4741" w:rsidRPr="00455086" w:rsidRDefault="00CC4741" w:rsidP="007A362A">
            <w:pPr>
              <w:rPr>
                <w:b/>
                <w:bCs/>
                <w:sz w:val="28"/>
                <w:szCs w:val="28"/>
              </w:rPr>
            </w:pPr>
            <w:r w:rsidRPr="00455086">
              <w:rPr>
                <w:b/>
                <w:bCs/>
                <w:sz w:val="28"/>
                <w:szCs w:val="28"/>
              </w:rPr>
              <w:t>1 219 556,04</w:t>
            </w:r>
          </w:p>
        </w:tc>
        <w:tc>
          <w:tcPr>
            <w:tcW w:w="804" w:type="pct"/>
            <w:shd w:val="clear" w:color="auto" w:fill="auto"/>
            <w:vAlign w:val="center"/>
          </w:tcPr>
          <w:p w:rsidR="00CC4741" w:rsidRPr="00455086" w:rsidRDefault="00CC4741" w:rsidP="007A362A">
            <w:pPr>
              <w:rPr>
                <w:b/>
                <w:bCs/>
                <w:sz w:val="28"/>
                <w:szCs w:val="28"/>
              </w:rPr>
            </w:pPr>
            <w:r w:rsidRPr="00455086">
              <w:rPr>
                <w:b/>
                <w:bCs/>
                <w:sz w:val="28"/>
                <w:szCs w:val="28"/>
              </w:rPr>
              <w:t>1 463 467,25</w:t>
            </w:r>
          </w:p>
        </w:tc>
      </w:tr>
      <w:tr w:rsidR="00CC4741" w:rsidRPr="00C61B90" w:rsidTr="00455086">
        <w:tc>
          <w:tcPr>
            <w:tcW w:w="277" w:type="pct"/>
            <w:vMerge w:val="restart"/>
            <w:tcBorders>
              <w:top w:val="nil"/>
              <w:left w:val="single" w:sz="4" w:space="0" w:color="auto"/>
              <w:bottom w:val="single" w:sz="4" w:space="0" w:color="auto"/>
              <w:right w:val="single" w:sz="4" w:space="0" w:color="auto"/>
            </w:tcBorders>
          </w:tcPr>
          <w:p w:rsidR="00CC4741" w:rsidRPr="007A362A" w:rsidRDefault="000E7649" w:rsidP="007A362A">
            <w:pPr>
              <w:ind w:left="-108"/>
              <w:jc w:val="both"/>
              <w:rPr>
                <w:i/>
              </w:rPr>
            </w:pPr>
            <w:r>
              <w:rPr>
                <w:i/>
              </w:rPr>
              <w:t xml:space="preserve">    </w:t>
            </w:r>
          </w:p>
        </w:tc>
        <w:tc>
          <w:tcPr>
            <w:tcW w:w="1272" w:type="pct"/>
            <w:tcBorders>
              <w:left w:val="single" w:sz="4" w:space="0" w:color="auto"/>
            </w:tcBorders>
          </w:tcPr>
          <w:p w:rsidR="00CC4741" w:rsidRPr="00CC4741" w:rsidRDefault="00CC4741" w:rsidP="00715E78">
            <w:pPr>
              <w:ind w:left="-108"/>
              <w:jc w:val="both"/>
              <w:rPr>
                <w:b/>
                <w:i/>
              </w:rPr>
            </w:pPr>
            <w:r w:rsidRPr="00CC4741">
              <w:rPr>
                <w:b/>
                <w:color w:val="000000"/>
                <w:shd w:val="clear" w:color="auto" w:fill="FFFFFF"/>
              </w:rPr>
              <w:t>Услуги по ремонту оборудования, в т. ч.:</w:t>
            </w:r>
          </w:p>
        </w:tc>
        <w:tc>
          <w:tcPr>
            <w:tcW w:w="946" w:type="pct"/>
            <w:gridSpan w:val="2"/>
          </w:tcPr>
          <w:p w:rsidR="00CC4741" w:rsidRPr="00D4715C" w:rsidRDefault="00CC4741" w:rsidP="00715E78">
            <w:pPr>
              <w:jc w:val="both"/>
              <w:rPr>
                <w:i/>
              </w:rPr>
            </w:pPr>
            <w:r w:rsidRPr="00D4715C">
              <w:rPr>
                <w:b/>
                <w:sz w:val="22"/>
                <w:szCs w:val="22"/>
              </w:rPr>
              <w:t>Количество (объем)</w:t>
            </w:r>
            <w:r>
              <w:rPr>
                <w:b/>
              </w:rPr>
              <w:t xml:space="preserve"> услуг </w:t>
            </w:r>
          </w:p>
        </w:tc>
        <w:tc>
          <w:tcPr>
            <w:tcW w:w="1054" w:type="pct"/>
            <w:gridSpan w:val="3"/>
          </w:tcPr>
          <w:p w:rsidR="00CC4741" w:rsidRPr="00D4715C" w:rsidRDefault="00CC4741" w:rsidP="00715E78">
            <w:pPr>
              <w:jc w:val="both"/>
              <w:rPr>
                <w:i/>
              </w:rPr>
            </w:pPr>
            <w:r w:rsidRPr="00525E29">
              <w:rPr>
                <w:b/>
              </w:rPr>
              <w:t xml:space="preserve">Цена за </w:t>
            </w:r>
            <w:r>
              <w:rPr>
                <w:b/>
              </w:rPr>
              <w:t xml:space="preserve">единицу </w:t>
            </w:r>
            <w:r w:rsidRPr="00525E29">
              <w:rPr>
                <w:b/>
              </w:rPr>
              <w:t>услуг</w:t>
            </w:r>
            <w:r>
              <w:rPr>
                <w:b/>
              </w:rPr>
              <w:t>и</w:t>
            </w:r>
            <w:r w:rsidRPr="00525E29">
              <w:rPr>
                <w:b/>
              </w:rPr>
              <w:t xml:space="preserve"> без</w:t>
            </w:r>
            <w:r>
              <w:rPr>
                <w:b/>
              </w:rPr>
              <w:t xml:space="preserve"> учета</w:t>
            </w:r>
            <w:r w:rsidRPr="00525E29">
              <w:rPr>
                <w:b/>
              </w:rPr>
              <w:t xml:space="preserve"> НДС</w:t>
            </w:r>
            <w:r>
              <w:rPr>
                <w:b/>
              </w:rPr>
              <w:t>, рублей</w:t>
            </w:r>
          </w:p>
        </w:tc>
        <w:tc>
          <w:tcPr>
            <w:tcW w:w="647" w:type="pct"/>
          </w:tcPr>
          <w:p w:rsidR="00CC4741" w:rsidRPr="00C61B90" w:rsidRDefault="00CC4741" w:rsidP="00715E78">
            <w:pPr>
              <w:jc w:val="both"/>
              <w:rPr>
                <w:b/>
              </w:rPr>
            </w:pPr>
            <w:r w:rsidRPr="00D4715C">
              <w:rPr>
                <w:b/>
                <w:sz w:val="22"/>
                <w:szCs w:val="22"/>
              </w:rPr>
              <w:t>Всего без учета НДС</w:t>
            </w:r>
            <w:r>
              <w:rPr>
                <w:b/>
                <w:sz w:val="22"/>
                <w:szCs w:val="22"/>
              </w:rPr>
              <w:t>, рублей</w:t>
            </w:r>
          </w:p>
        </w:tc>
        <w:tc>
          <w:tcPr>
            <w:tcW w:w="804" w:type="pct"/>
          </w:tcPr>
          <w:p w:rsidR="00CC4741" w:rsidRPr="00C61B90" w:rsidRDefault="00CC4741" w:rsidP="00715E78">
            <w:pPr>
              <w:jc w:val="both"/>
              <w:rPr>
                <w:b/>
              </w:rPr>
            </w:pPr>
            <w:r w:rsidRPr="00D4715C">
              <w:rPr>
                <w:b/>
                <w:sz w:val="22"/>
                <w:szCs w:val="22"/>
              </w:rPr>
              <w:t>Всего с учетом НДС</w:t>
            </w:r>
            <w:r>
              <w:rPr>
                <w:b/>
                <w:sz w:val="22"/>
                <w:szCs w:val="22"/>
              </w:rPr>
              <w:t>, рублей</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Default="00CC4741" w:rsidP="007A362A">
            <w:pPr>
              <w:ind w:left="-108"/>
              <w:rPr>
                <w:color w:val="000000"/>
                <w:shd w:val="clear" w:color="auto" w:fill="FFFFFF"/>
              </w:rPr>
            </w:pPr>
            <w:r w:rsidRPr="008C2A2A">
              <w:rPr>
                <w:color w:val="000000"/>
                <w:shd w:val="clear" w:color="auto" w:fill="FFFFFF"/>
              </w:rPr>
              <w:t xml:space="preserve">Выезд специалиста по заявкам </w:t>
            </w:r>
            <w:r w:rsidRPr="008C2A2A">
              <w:rPr>
                <w:color w:val="000000"/>
                <w:shd w:val="clear" w:color="auto" w:fill="FFFFFF"/>
              </w:rPr>
              <w:lastRenderedPageBreak/>
              <w:t>Заказчика в границах города, при выполнении заявок на проведение работ в рабочее время</w:t>
            </w:r>
          </w:p>
        </w:tc>
        <w:tc>
          <w:tcPr>
            <w:tcW w:w="946" w:type="pct"/>
            <w:gridSpan w:val="2"/>
          </w:tcPr>
          <w:p w:rsidR="00CC4741" w:rsidRPr="00455086" w:rsidRDefault="00CC4741" w:rsidP="007A362A">
            <w:pPr>
              <w:rPr>
                <w:i/>
                <w:iCs/>
                <w:color w:val="000000"/>
              </w:rPr>
            </w:pPr>
            <w:r w:rsidRPr="00455086">
              <w:rPr>
                <w:i/>
                <w:iCs/>
                <w:color w:val="000000"/>
              </w:rPr>
              <w:lastRenderedPageBreak/>
              <w:t>3</w:t>
            </w:r>
          </w:p>
        </w:tc>
        <w:tc>
          <w:tcPr>
            <w:tcW w:w="1054" w:type="pct"/>
            <w:gridSpan w:val="3"/>
            <w:vAlign w:val="center"/>
          </w:tcPr>
          <w:p w:rsidR="00CC4741" w:rsidRPr="00455086" w:rsidRDefault="00CC4741" w:rsidP="007A362A">
            <w:pPr>
              <w:jc w:val="both"/>
              <w:rPr>
                <w:i/>
              </w:rPr>
            </w:pPr>
            <w:r w:rsidRPr="00455086">
              <w:rPr>
                <w:i/>
                <w:iCs/>
                <w:color w:val="000000"/>
              </w:rPr>
              <w:t>559,32</w:t>
            </w:r>
          </w:p>
        </w:tc>
        <w:tc>
          <w:tcPr>
            <w:tcW w:w="647" w:type="pct"/>
            <w:vAlign w:val="center"/>
          </w:tcPr>
          <w:p w:rsidR="00CC4741" w:rsidRPr="00455086" w:rsidRDefault="00CC4741" w:rsidP="007A362A">
            <w:pPr>
              <w:rPr>
                <w:i/>
                <w:iCs/>
                <w:color w:val="000000"/>
              </w:rPr>
            </w:pPr>
            <w:r w:rsidRPr="00455086">
              <w:rPr>
                <w:i/>
                <w:iCs/>
                <w:color w:val="000000"/>
              </w:rPr>
              <w:t>1 677,96</w:t>
            </w:r>
          </w:p>
        </w:tc>
        <w:tc>
          <w:tcPr>
            <w:tcW w:w="804" w:type="pct"/>
            <w:vAlign w:val="center"/>
          </w:tcPr>
          <w:p w:rsidR="00CC4741" w:rsidRPr="00455086" w:rsidRDefault="00CC4741" w:rsidP="007A362A">
            <w:pPr>
              <w:rPr>
                <w:i/>
                <w:iCs/>
                <w:color w:val="000000"/>
              </w:rPr>
            </w:pPr>
            <w:r w:rsidRPr="00455086">
              <w:rPr>
                <w:i/>
                <w:iCs/>
                <w:color w:val="000000"/>
              </w:rPr>
              <w:t>2 013,55</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Default="00CC4741" w:rsidP="007A362A">
            <w:pPr>
              <w:ind w:left="-108"/>
              <w:rPr>
                <w:color w:val="000000"/>
                <w:shd w:val="clear" w:color="auto" w:fill="FFFFFF"/>
              </w:rPr>
            </w:pPr>
            <w:r w:rsidRPr="008C2A2A">
              <w:rPr>
                <w:color w:val="000000"/>
                <w:shd w:val="clear" w:color="auto" w:fill="FFFFFF"/>
              </w:rPr>
              <w:t>Выезд специалиста по заявкам Заказчика в границах города, при выполнении заявок на проведение работ во внерабочее время</w:t>
            </w:r>
          </w:p>
        </w:tc>
        <w:tc>
          <w:tcPr>
            <w:tcW w:w="946" w:type="pct"/>
            <w:gridSpan w:val="2"/>
          </w:tcPr>
          <w:p w:rsidR="00CC4741" w:rsidRPr="002D5023" w:rsidRDefault="00CC4741" w:rsidP="007A362A">
            <w:pPr>
              <w:rPr>
                <w:iCs/>
                <w:color w:val="000000"/>
              </w:rPr>
            </w:pPr>
            <w:r w:rsidRPr="002D5023">
              <w:rPr>
                <w:iCs/>
                <w:color w:val="000000"/>
              </w:rPr>
              <w:t>3</w:t>
            </w:r>
          </w:p>
        </w:tc>
        <w:tc>
          <w:tcPr>
            <w:tcW w:w="1054" w:type="pct"/>
            <w:gridSpan w:val="3"/>
            <w:vAlign w:val="center"/>
          </w:tcPr>
          <w:p w:rsidR="00CC4741" w:rsidRPr="002D5023" w:rsidRDefault="00CC4741" w:rsidP="007A362A">
            <w:pPr>
              <w:jc w:val="both"/>
            </w:pPr>
            <w:r w:rsidRPr="002D5023">
              <w:rPr>
                <w:iCs/>
                <w:color w:val="000000"/>
              </w:rPr>
              <w:t>823,73</w:t>
            </w:r>
          </w:p>
        </w:tc>
        <w:tc>
          <w:tcPr>
            <w:tcW w:w="647" w:type="pct"/>
            <w:vAlign w:val="center"/>
          </w:tcPr>
          <w:p w:rsidR="00CC4741" w:rsidRPr="002D5023" w:rsidRDefault="00CC4741" w:rsidP="007A362A">
            <w:pPr>
              <w:rPr>
                <w:iCs/>
                <w:color w:val="000000"/>
              </w:rPr>
            </w:pPr>
            <w:r w:rsidRPr="002D5023">
              <w:rPr>
                <w:iCs/>
                <w:color w:val="000000"/>
              </w:rPr>
              <w:t>2 471,19</w:t>
            </w:r>
          </w:p>
        </w:tc>
        <w:tc>
          <w:tcPr>
            <w:tcW w:w="804" w:type="pct"/>
            <w:vAlign w:val="center"/>
          </w:tcPr>
          <w:p w:rsidR="00CC4741" w:rsidRPr="002D5023" w:rsidRDefault="00CC4741" w:rsidP="007A362A">
            <w:pPr>
              <w:rPr>
                <w:iCs/>
                <w:color w:val="000000"/>
              </w:rPr>
            </w:pPr>
            <w:r w:rsidRPr="002D5023">
              <w:rPr>
                <w:iCs/>
                <w:color w:val="000000"/>
              </w:rPr>
              <w:t>2 965,43</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Default="00CC4741" w:rsidP="007A362A">
            <w:pPr>
              <w:ind w:left="-108"/>
              <w:rPr>
                <w:color w:val="000000"/>
                <w:shd w:val="clear" w:color="auto" w:fill="FFFFFF"/>
              </w:rPr>
            </w:pPr>
            <w:r w:rsidRPr="008C2A2A">
              <w:rPr>
                <w:color w:val="000000"/>
                <w:shd w:val="clear" w:color="auto" w:fill="FFFFFF"/>
              </w:rPr>
              <w:t>Выезд специалиста по заявкам Заказчика до 50 км от границ города, в рабочее время в пределах, установленных срок</w:t>
            </w:r>
          </w:p>
        </w:tc>
        <w:tc>
          <w:tcPr>
            <w:tcW w:w="946" w:type="pct"/>
            <w:gridSpan w:val="2"/>
          </w:tcPr>
          <w:p w:rsidR="00CC4741" w:rsidRPr="002D5023" w:rsidRDefault="00CC4741" w:rsidP="007A362A">
            <w:pPr>
              <w:rPr>
                <w:iCs/>
                <w:color w:val="000000"/>
              </w:rPr>
            </w:pPr>
            <w:r w:rsidRPr="002D5023">
              <w:rPr>
                <w:iCs/>
                <w:color w:val="000000"/>
              </w:rPr>
              <w:t>3</w:t>
            </w:r>
          </w:p>
        </w:tc>
        <w:tc>
          <w:tcPr>
            <w:tcW w:w="1054" w:type="pct"/>
            <w:gridSpan w:val="3"/>
            <w:vAlign w:val="center"/>
          </w:tcPr>
          <w:p w:rsidR="00CC4741" w:rsidRPr="002D5023" w:rsidRDefault="00CC4741" w:rsidP="007A362A">
            <w:pPr>
              <w:jc w:val="both"/>
            </w:pPr>
            <w:r w:rsidRPr="002D5023">
              <w:rPr>
                <w:iCs/>
                <w:color w:val="000000"/>
              </w:rPr>
              <w:t>823,73</w:t>
            </w:r>
          </w:p>
        </w:tc>
        <w:tc>
          <w:tcPr>
            <w:tcW w:w="647" w:type="pct"/>
            <w:vAlign w:val="center"/>
          </w:tcPr>
          <w:p w:rsidR="00CC4741" w:rsidRPr="002D5023" w:rsidRDefault="00CC4741" w:rsidP="007A362A">
            <w:pPr>
              <w:rPr>
                <w:iCs/>
                <w:color w:val="000000"/>
              </w:rPr>
            </w:pPr>
            <w:r w:rsidRPr="002D5023">
              <w:rPr>
                <w:iCs/>
                <w:color w:val="000000"/>
              </w:rPr>
              <w:t>2 471,19</w:t>
            </w:r>
          </w:p>
        </w:tc>
        <w:tc>
          <w:tcPr>
            <w:tcW w:w="804" w:type="pct"/>
            <w:vAlign w:val="center"/>
          </w:tcPr>
          <w:p w:rsidR="00CC4741" w:rsidRPr="002D5023" w:rsidRDefault="00CC4741" w:rsidP="007A362A">
            <w:pPr>
              <w:rPr>
                <w:iCs/>
                <w:color w:val="000000"/>
              </w:rPr>
            </w:pPr>
            <w:r w:rsidRPr="002D5023">
              <w:rPr>
                <w:iCs/>
                <w:color w:val="000000"/>
              </w:rPr>
              <w:t>2 965,43</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Default="00CC4741" w:rsidP="007A362A">
            <w:pPr>
              <w:ind w:left="-108"/>
              <w:rPr>
                <w:color w:val="000000"/>
                <w:shd w:val="clear" w:color="auto" w:fill="FFFFFF"/>
              </w:rPr>
            </w:pPr>
            <w:r w:rsidRPr="008C2A2A">
              <w:rPr>
                <w:color w:val="000000"/>
                <w:shd w:val="clear" w:color="auto" w:fill="FFFFFF"/>
              </w:rPr>
              <w:t>Выезд специалиста по заявкам Заказчика до 50 км от границ города, при выполнении заявок на проведение работ во внерабочее время</w:t>
            </w:r>
          </w:p>
        </w:tc>
        <w:tc>
          <w:tcPr>
            <w:tcW w:w="946" w:type="pct"/>
            <w:gridSpan w:val="2"/>
          </w:tcPr>
          <w:p w:rsidR="00CC4741" w:rsidRPr="002D5023" w:rsidRDefault="00CC4741" w:rsidP="007A362A">
            <w:pPr>
              <w:rPr>
                <w:iCs/>
                <w:color w:val="000000"/>
              </w:rPr>
            </w:pPr>
            <w:r w:rsidRPr="002D5023">
              <w:rPr>
                <w:iCs/>
                <w:color w:val="000000"/>
              </w:rPr>
              <w:t>1</w:t>
            </w:r>
          </w:p>
        </w:tc>
        <w:tc>
          <w:tcPr>
            <w:tcW w:w="1054" w:type="pct"/>
            <w:gridSpan w:val="3"/>
            <w:vAlign w:val="center"/>
          </w:tcPr>
          <w:p w:rsidR="00CC4741" w:rsidRPr="002D5023" w:rsidRDefault="00CC4741" w:rsidP="007A362A">
            <w:pPr>
              <w:jc w:val="both"/>
            </w:pPr>
            <w:r w:rsidRPr="002D5023">
              <w:rPr>
                <w:iCs/>
                <w:color w:val="000000"/>
              </w:rPr>
              <w:t>1 220,34</w:t>
            </w:r>
          </w:p>
        </w:tc>
        <w:tc>
          <w:tcPr>
            <w:tcW w:w="647" w:type="pct"/>
            <w:vAlign w:val="center"/>
          </w:tcPr>
          <w:p w:rsidR="00CC4741" w:rsidRPr="002D5023" w:rsidRDefault="00CC4741" w:rsidP="007A362A">
            <w:pPr>
              <w:rPr>
                <w:iCs/>
                <w:color w:val="000000"/>
              </w:rPr>
            </w:pPr>
            <w:r w:rsidRPr="002D5023">
              <w:rPr>
                <w:iCs/>
                <w:color w:val="000000"/>
              </w:rPr>
              <w:t>1 220,34</w:t>
            </w:r>
          </w:p>
        </w:tc>
        <w:tc>
          <w:tcPr>
            <w:tcW w:w="804" w:type="pct"/>
            <w:vAlign w:val="center"/>
          </w:tcPr>
          <w:p w:rsidR="00CC4741" w:rsidRPr="002D5023" w:rsidRDefault="00CC4741" w:rsidP="007A362A">
            <w:pPr>
              <w:rPr>
                <w:iCs/>
                <w:color w:val="000000"/>
              </w:rPr>
            </w:pPr>
            <w:r w:rsidRPr="002D5023">
              <w:rPr>
                <w:iCs/>
                <w:color w:val="000000"/>
              </w:rPr>
              <w:t>1 464,41</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Default="00CC4741" w:rsidP="007A362A">
            <w:pPr>
              <w:ind w:left="-108"/>
              <w:rPr>
                <w:color w:val="000000"/>
                <w:shd w:val="clear" w:color="auto" w:fill="FFFFFF"/>
              </w:rPr>
            </w:pPr>
            <w:r w:rsidRPr="008C2A2A">
              <w:rPr>
                <w:color w:val="000000"/>
                <w:shd w:val="clear" w:color="auto" w:fill="FFFFFF"/>
              </w:rPr>
              <w:t>Выезд специалиста по заявкам Заказчика свыше 50 км от границ города, в рабочее время в пределах, установленных срок</w:t>
            </w:r>
          </w:p>
        </w:tc>
        <w:tc>
          <w:tcPr>
            <w:tcW w:w="946" w:type="pct"/>
            <w:gridSpan w:val="2"/>
          </w:tcPr>
          <w:p w:rsidR="00CC4741" w:rsidRPr="002D5023" w:rsidRDefault="00CC4741" w:rsidP="007A362A">
            <w:pPr>
              <w:rPr>
                <w:iCs/>
                <w:color w:val="000000"/>
              </w:rPr>
            </w:pPr>
            <w:r w:rsidRPr="002D5023">
              <w:rPr>
                <w:iCs/>
                <w:color w:val="000000"/>
              </w:rPr>
              <w:t>1</w:t>
            </w:r>
          </w:p>
        </w:tc>
        <w:tc>
          <w:tcPr>
            <w:tcW w:w="1054" w:type="pct"/>
            <w:gridSpan w:val="3"/>
            <w:vAlign w:val="center"/>
          </w:tcPr>
          <w:p w:rsidR="00CC4741" w:rsidRPr="002D5023" w:rsidRDefault="00CC4741" w:rsidP="007A362A">
            <w:pPr>
              <w:jc w:val="both"/>
            </w:pPr>
            <w:r w:rsidRPr="002D5023">
              <w:rPr>
                <w:iCs/>
                <w:color w:val="000000"/>
              </w:rPr>
              <w:t>1 200,34</w:t>
            </w:r>
          </w:p>
        </w:tc>
        <w:tc>
          <w:tcPr>
            <w:tcW w:w="647" w:type="pct"/>
            <w:vAlign w:val="center"/>
          </w:tcPr>
          <w:p w:rsidR="00CC4741" w:rsidRPr="002D5023" w:rsidRDefault="00CC4741" w:rsidP="007A362A">
            <w:pPr>
              <w:rPr>
                <w:iCs/>
                <w:color w:val="000000"/>
              </w:rPr>
            </w:pPr>
            <w:r w:rsidRPr="002D5023">
              <w:rPr>
                <w:iCs/>
                <w:color w:val="000000"/>
              </w:rPr>
              <w:t>1 200,34</w:t>
            </w:r>
          </w:p>
        </w:tc>
        <w:tc>
          <w:tcPr>
            <w:tcW w:w="804" w:type="pct"/>
            <w:vAlign w:val="center"/>
          </w:tcPr>
          <w:p w:rsidR="00CC4741" w:rsidRPr="002D5023" w:rsidRDefault="00CC4741" w:rsidP="007A362A">
            <w:pPr>
              <w:rPr>
                <w:iCs/>
                <w:color w:val="000000"/>
              </w:rPr>
            </w:pPr>
            <w:r w:rsidRPr="002D5023">
              <w:rPr>
                <w:iCs/>
                <w:color w:val="000000"/>
              </w:rPr>
              <w:t>1 440,41</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Default="00CC4741" w:rsidP="007A362A">
            <w:pPr>
              <w:ind w:left="-108"/>
              <w:rPr>
                <w:color w:val="000000"/>
                <w:shd w:val="clear" w:color="auto" w:fill="FFFFFF"/>
              </w:rPr>
            </w:pPr>
            <w:r w:rsidRPr="008C2A2A">
              <w:rPr>
                <w:color w:val="000000"/>
                <w:shd w:val="clear" w:color="auto" w:fill="FFFFFF"/>
              </w:rPr>
              <w:t>Выезд специалиста по заявкам Заказчика свыше 50 км от границ города, при выполнении заявок на проведение работ во внерабочее время</w:t>
            </w:r>
          </w:p>
        </w:tc>
        <w:tc>
          <w:tcPr>
            <w:tcW w:w="946" w:type="pct"/>
            <w:gridSpan w:val="2"/>
          </w:tcPr>
          <w:p w:rsidR="00CC4741" w:rsidRPr="002D5023" w:rsidRDefault="00CC4741" w:rsidP="007A362A">
            <w:pPr>
              <w:rPr>
                <w:iCs/>
                <w:color w:val="000000"/>
              </w:rPr>
            </w:pPr>
            <w:r w:rsidRPr="002D5023">
              <w:rPr>
                <w:iCs/>
                <w:color w:val="000000"/>
              </w:rPr>
              <w:t>1</w:t>
            </w:r>
          </w:p>
        </w:tc>
        <w:tc>
          <w:tcPr>
            <w:tcW w:w="1054" w:type="pct"/>
            <w:gridSpan w:val="3"/>
            <w:vAlign w:val="center"/>
          </w:tcPr>
          <w:p w:rsidR="00CC4741" w:rsidRPr="002D5023" w:rsidRDefault="00CC4741" w:rsidP="007A362A">
            <w:pPr>
              <w:jc w:val="both"/>
            </w:pPr>
            <w:r w:rsidRPr="002D5023">
              <w:rPr>
                <w:iCs/>
                <w:color w:val="000000"/>
              </w:rPr>
              <w:t xml:space="preserve"> 1718,64</w:t>
            </w:r>
          </w:p>
        </w:tc>
        <w:tc>
          <w:tcPr>
            <w:tcW w:w="647" w:type="pct"/>
            <w:vAlign w:val="center"/>
          </w:tcPr>
          <w:p w:rsidR="00CC4741" w:rsidRPr="002D5023" w:rsidRDefault="00CC4741" w:rsidP="007A362A">
            <w:pPr>
              <w:rPr>
                <w:iCs/>
                <w:color w:val="000000"/>
              </w:rPr>
            </w:pPr>
            <w:r w:rsidRPr="002D5023">
              <w:rPr>
                <w:iCs/>
                <w:color w:val="000000"/>
              </w:rPr>
              <w:t>1 718,64</w:t>
            </w:r>
          </w:p>
        </w:tc>
        <w:tc>
          <w:tcPr>
            <w:tcW w:w="804" w:type="pct"/>
            <w:vAlign w:val="center"/>
          </w:tcPr>
          <w:p w:rsidR="00CC4741" w:rsidRPr="002D5023" w:rsidRDefault="00CC4741" w:rsidP="007A362A">
            <w:pPr>
              <w:rPr>
                <w:iCs/>
                <w:color w:val="000000"/>
              </w:rPr>
            </w:pPr>
            <w:r w:rsidRPr="002D5023">
              <w:rPr>
                <w:iCs/>
                <w:color w:val="000000"/>
              </w:rPr>
              <w:t>2 062,37</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Default="00CC4741" w:rsidP="007A362A">
            <w:pPr>
              <w:ind w:left="-108"/>
              <w:rPr>
                <w:color w:val="000000"/>
                <w:shd w:val="clear" w:color="auto" w:fill="FFFFFF"/>
              </w:rPr>
            </w:pPr>
            <w:r>
              <w:rPr>
                <w:color w:val="000000"/>
                <w:shd w:val="clear" w:color="auto" w:fill="FFFFFF"/>
              </w:rPr>
              <w:t>Мелкий ремонт</w:t>
            </w:r>
          </w:p>
        </w:tc>
        <w:tc>
          <w:tcPr>
            <w:tcW w:w="946" w:type="pct"/>
            <w:gridSpan w:val="2"/>
          </w:tcPr>
          <w:p w:rsidR="00CC4741" w:rsidRPr="002D5023" w:rsidRDefault="00CC4741" w:rsidP="007A362A">
            <w:pPr>
              <w:rPr>
                <w:iCs/>
                <w:color w:val="000000"/>
              </w:rPr>
            </w:pPr>
            <w:r w:rsidRPr="002D5023">
              <w:rPr>
                <w:iCs/>
                <w:color w:val="000000"/>
              </w:rPr>
              <w:t>5</w:t>
            </w:r>
          </w:p>
        </w:tc>
        <w:tc>
          <w:tcPr>
            <w:tcW w:w="1054" w:type="pct"/>
            <w:gridSpan w:val="3"/>
            <w:vAlign w:val="center"/>
          </w:tcPr>
          <w:p w:rsidR="00CC4741" w:rsidRPr="002D5023" w:rsidRDefault="00CC4741" w:rsidP="007A362A">
            <w:pPr>
              <w:jc w:val="both"/>
            </w:pPr>
            <w:r w:rsidRPr="002D5023">
              <w:rPr>
                <w:iCs/>
                <w:color w:val="000000"/>
              </w:rPr>
              <w:t>386,44</w:t>
            </w:r>
          </w:p>
        </w:tc>
        <w:tc>
          <w:tcPr>
            <w:tcW w:w="647" w:type="pct"/>
            <w:vAlign w:val="center"/>
          </w:tcPr>
          <w:p w:rsidR="00CC4741" w:rsidRPr="002D5023" w:rsidRDefault="00CC4741" w:rsidP="007A362A">
            <w:pPr>
              <w:rPr>
                <w:iCs/>
                <w:color w:val="000000"/>
              </w:rPr>
            </w:pPr>
            <w:r w:rsidRPr="002D5023">
              <w:rPr>
                <w:iCs/>
                <w:color w:val="000000"/>
              </w:rPr>
              <w:t>1 932,20</w:t>
            </w:r>
          </w:p>
        </w:tc>
        <w:tc>
          <w:tcPr>
            <w:tcW w:w="804" w:type="pct"/>
            <w:vAlign w:val="center"/>
          </w:tcPr>
          <w:p w:rsidR="00CC4741" w:rsidRPr="002D5023" w:rsidRDefault="00CC4741" w:rsidP="007A362A">
            <w:pPr>
              <w:rPr>
                <w:iCs/>
                <w:color w:val="000000"/>
              </w:rPr>
            </w:pPr>
            <w:r w:rsidRPr="002D5023">
              <w:rPr>
                <w:iCs/>
                <w:color w:val="000000"/>
              </w:rPr>
              <w:t>2 318,64</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Default="00CC4741" w:rsidP="007A362A">
            <w:pPr>
              <w:ind w:left="-108"/>
              <w:rPr>
                <w:color w:val="000000"/>
                <w:shd w:val="clear" w:color="auto" w:fill="FFFFFF"/>
              </w:rPr>
            </w:pPr>
            <w:r>
              <w:rPr>
                <w:color w:val="000000"/>
                <w:shd w:val="clear" w:color="auto" w:fill="FFFFFF"/>
              </w:rPr>
              <w:t>Средний ремонт</w:t>
            </w:r>
          </w:p>
        </w:tc>
        <w:tc>
          <w:tcPr>
            <w:tcW w:w="946" w:type="pct"/>
            <w:gridSpan w:val="2"/>
          </w:tcPr>
          <w:p w:rsidR="00CC4741" w:rsidRPr="002D5023" w:rsidRDefault="00CC4741" w:rsidP="007A362A">
            <w:pPr>
              <w:rPr>
                <w:iCs/>
                <w:color w:val="000000"/>
              </w:rPr>
            </w:pPr>
            <w:r w:rsidRPr="002D5023">
              <w:rPr>
                <w:iCs/>
                <w:color w:val="000000"/>
              </w:rPr>
              <w:t>4</w:t>
            </w:r>
          </w:p>
        </w:tc>
        <w:tc>
          <w:tcPr>
            <w:tcW w:w="1054" w:type="pct"/>
            <w:gridSpan w:val="3"/>
            <w:vAlign w:val="center"/>
          </w:tcPr>
          <w:p w:rsidR="00CC4741" w:rsidRPr="002D5023" w:rsidRDefault="00CC4741" w:rsidP="007A362A">
            <w:pPr>
              <w:jc w:val="both"/>
            </w:pPr>
            <w:r w:rsidRPr="002D5023">
              <w:rPr>
                <w:iCs/>
                <w:color w:val="000000"/>
              </w:rPr>
              <w:t>976,27</w:t>
            </w:r>
          </w:p>
        </w:tc>
        <w:tc>
          <w:tcPr>
            <w:tcW w:w="647" w:type="pct"/>
            <w:vAlign w:val="center"/>
          </w:tcPr>
          <w:p w:rsidR="00CC4741" w:rsidRPr="002D5023" w:rsidRDefault="00CC4741" w:rsidP="007A362A">
            <w:pPr>
              <w:rPr>
                <w:iCs/>
                <w:color w:val="000000"/>
              </w:rPr>
            </w:pPr>
            <w:r w:rsidRPr="002D5023">
              <w:rPr>
                <w:iCs/>
                <w:color w:val="000000"/>
              </w:rPr>
              <w:t>3 905,08</w:t>
            </w:r>
          </w:p>
        </w:tc>
        <w:tc>
          <w:tcPr>
            <w:tcW w:w="804" w:type="pct"/>
            <w:vAlign w:val="center"/>
          </w:tcPr>
          <w:p w:rsidR="00CC4741" w:rsidRPr="002D5023" w:rsidRDefault="00CC4741" w:rsidP="007A362A">
            <w:pPr>
              <w:rPr>
                <w:iCs/>
                <w:color w:val="000000"/>
              </w:rPr>
            </w:pPr>
            <w:r w:rsidRPr="002D5023">
              <w:rPr>
                <w:iCs/>
                <w:color w:val="000000"/>
              </w:rPr>
              <w:t>4 686,10</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Default="00CC4741" w:rsidP="007A362A">
            <w:pPr>
              <w:ind w:left="-108"/>
              <w:rPr>
                <w:color w:val="000000"/>
                <w:shd w:val="clear" w:color="auto" w:fill="FFFFFF"/>
              </w:rPr>
            </w:pPr>
            <w:r>
              <w:rPr>
                <w:color w:val="000000"/>
                <w:shd w:val="clear" w:color="auto" w:fill="FFFFFF"/>
              </w:rPr>
              <w:t>Крупный ремонт</w:t>
            </w:r>
          </w:p>
        </w:tc>
        <w:tc>
          <w:tcPr>
            <w:tcW w:w="946" w:type="pct"/>
            <w:gridSpan w:val="2"/>
          </w:tcPr>
          <w:p w:rsidR="00CC4741" w:rsidRPr="002D5023" w:rsidRDefault="00CC4741" w:rsidP="007A362A">
            <w:pPr>
              <w:rPr>
                <w:iCs/>
                <w:color w:val="000000"/>
              </w:rPr>
            </w:pPr>
            <w:r w:rsidRPr="002D5023">
              <w:rPr>
                <w:iCs/>
                <w:color w:val="000000"/>
              </w:rPr>
              <w:t>3</w:t>
            </w:r>
          </w:p>
        </w:tc>
        <w:tc>
          <w:tcPr>
            <w:tcW w:w="1054" w:type="pct"/>
            <w:gridSpan w:val="3"/>
            <w:vAlign w:val="center"/>
          </w:tcPr>
          <w:p w:rsidR="00CC4741" w:rsidRPr="002D5023" w:rsidRDefault="00CC4741" w:rsidP="007A362A">
            <w:pPr>
              <w:jc w:val="both"/>
            </w:pPr>
            <w:r w:rsidRPr="002D5023">
              <w:rPr>
                <w:iCs/>
                <w:color w:val="000000"/>
              </w:rPr>
              <w:t>1 728,81</w:t>
            </w:r>
          </w:p>
        </w:tc>
        <w:tc>
          <w:tcPr>
            <w:tcW w:w="647" w:type="pct"/>
            <w:vAlign w:val="center"/>
          </w:tcPr>
          <w:p w:rsidR="00CC4741" w:rsidRPr="002D5023" w:rsidRDefault="00CC4741" w:rsidP="007A362A">
            <w:pPr>
              <w:rPr>
                <w:iCs/>
                <w:color w:val="000000"/>
              </w:rPr>
            </w:pPr>
            <w:r w:rsidRPr="002D5023">
              <w:rPr>
                <w:iCs/>
                <w:color w:val="000000"/>
              </w:rPr>
              <w:t>5 186,43</w:t>
            </w:r>
          </w:p>
        </w:tc>
        <w:tc>
          <w:tcPr>
            <w:tcW w:w="804" w:type="pct"/>
            <w:vAlign w:val="center"/>
          </w:tcPr>
          <w:p w:rsidR="00CC4741" w:rsidRPr="002D5023" w:rsidRDefault="00CC4741" w:rsidP="007A362A">
            <w:pPr>
              <w:rPr>
                <w:iCs/>
                <w:color w:val="000000"/>
              </w:rPr>
            </w:pPr>
            <w:r w:rsidRPr="002D5023">
              <w:rPr>
                <w:iCs/>
                <w:color w:val="000000"/>
              </w:rPr>
              <w:t>6 223,72</w:t>
            </w:r>
          </w:p>
        </w:tc>
      </w:tr>
      <w:tr w:rsidR="00CC4741" w:rsidRPr="00C61B90" w:rsidTr="00455086">
        <w:tc>
          <w:tcPr>
            <w:tcW w:w="277" w:type="pct"/>
            <w:vMerge/>
            <w:tcBorders>
              <w:top w:val="nil"/>
              <w:left w:val="single" w:sz="4" w:space="0" w:color="auto"/>
              <w:bottom w:val="single" w:sz="4" w:space="0" w:color="auto"/>
              <w:right w:val="single" w:sz="4" w:space="0" w:color="auto"/>
            </w:tcBorders>
          </w:tcPr>
          <w:p w:rsidR="00CC4741" w:rsidRPr="00D4715C" w:rsidRDefault="00CC4741" w:rsidP="007A362A">
            <w:pPr>
              <w:ind w:left="-108"/>
              <w:jc w:val="both"/>
              <w:rPr>
                <w:i/>
              </w:rPr>
            </w:pPr>
          </w:p>
        </w:tc>
        <w:tc>
          <w:tcPr>
            <w:tcW w:w="1272" w:type="pct"/>
            <w:tcBorders>
              <w:left w:val="single" w:sz="4" w:space="0" w:color="auto"/>
            </w:tcBorders>
            <w:vAlign w:val="center"/>
          </w:tcPr>
          <w:p w:rsidR="00CC4741" w:rsidRPr="00DA44C4" w:rsidRDefault="00CC4741" w:rsidP="007A362A">
            <w:pPr>
              <w:ind w:left="-108"/>
              <w:rPr>
                <w:color w:val="000000"/>
                <w:shd w:val="clear" w:color="auto" w:fill="FFFFFF"/>
              </w:rPr>
            </w:pPr>
            <w:r w:rsidRPr="00DA44C4">
              <w:rPr>
                <w:b/>
                <w:color w:val="000000"/>
                <w:shd w:val="clear" w:color="auto" w:fill="FFFFFF"/>
              </w:rPr>
              <w:t>Итого за оказание услуг по ремонту оборудования</w:t>
            </w:r>
          </w:p>
        </w:tc>
        <w:tc>
          <w:tcPr>
            <w:tcW w:w="946" w:type="pct"/>
            <w:gridSpan w:val="2"/>
          </w:tcPr>
          <w:p w:rsidR="00CC4741" w:rsidRPr="002D5023" w:rsidRDefault="00CC4741" w:rsidP="00DA44C4">
            <w:r w:rsidRPr="002D5023">
              <w:rPr>
                <w:sz w:val="22"/>
                <w:szCs w:val="22"/>
              </w:rPr>
              <w:t>-</w:t>
            </w:r>
          </w:p>
          <w:p w:rsidR="00CC4741" w:rsidRPr="002D5023" w:rsidRDefault="00CC4741" w:rsidP="00DA44C4">
            <w:pPr>
              <w:rPr>
                <w:iCs/>
                <w:color w:val="000000"/>
              </w:rPr>
            </w:pPr>
          </w:p>
        </w:tc>
        <w:tc>
          <w:tcPr>
            <w:tcW w:w="1054" w:type="pct"/>
            <w:gridSpan w:val="3"/>
            <w:vAlign w:val="center"/>
          </w:tcPr>
          <w:p w:rsidR="00CC4741" w:rsidRPr="002D5023" w:rsidRDefault="00CC4741" w:rsidP="00DA44C4">
            <w:pPr>
              <w:jc w:val="right"/>
              <w:rPr>
                <w:iCs/>
                <w:color w:val="000000"/>
              </w:rPr>
            </w:pPr>
          </w:p>
          <w:p w:rsidR="00CC4741" w:rsidRPr="002D5023" w:rsidRDefault="00CC4741" w:rsidP="00DA44C4">
            <w:r w:rsidRPr="002D5023">
              <w:rPr>
                <w:sz w:val="22"/>
                <w:szCs w:val="22"/>
              </w:rPr>
              <w:t>-</w:t>
            </w:r>
          </w:p>
        </w:tc>
        <w:tc>
          <w:tcPr>
            <w:tcW w:w="647" w:type="pct"/>
            <w:vAlign w:val="center"/>
          </w:tcPr>
          <w:p w:rsidR="00CC4741" w:rsidRPr="002D5023" w:rsidRDefault="00CC4741" w:rsidP="007A362A">
            <w:pPr>
              <w:rPr>
                <w:b/>
                <w:iCs/>
                <w:color w:val="000000"/>
              </w:rPr>
            </w:pPr>
            <w:r w:rsidRPr="002D5023">
              <w:rPr>
                <w:b/>
                <w:iCs/>
                <w:color w:val="000000"/>
              </w:rPr>
              <w:t>21 783,37</w:t>
            </w:r>
          </w:p>
        </w:tc>
        <w:tc>
          <w:tcPr>
            <w:tcW w:w="804" w:type="pct"/>
            <w:vAlign w:val="center"/>
          </w:tcPr>
          <w:p w:rsidR="00CC4741" w:rsidRPr="002D5023" w:rsidRDefault="00CC4741" w:rsidP="007A362A">
            <w:pPr>
              <w:rPr>
                <w:b/>
                <w:iCs/>
                <w:color w:val="000000"/>
              </w:rPr>
            </w:pPr>
            <w:r w:rsidRPr="002D5023">
              <w:rPr>
                <w:b/>
                <w:iCs/>
                <w:color w:val="000000"/>
              </w:rPr>
              <w:t>26 140,04</w:t>
            </w:r>
          </w:p>
        </w:tc>
      </w:tr>
      <w:tr w:rsidR="00292333" w:rsidRPr="00C61B90" w:rsidTr="00455086">
        <w:tc>
          <w:tcPr>
            <w:tcW w:w="1548" w:type="pct"/>
            <w:gridSpan w:val="2"/>
          </w:tcPr>
          <w:p w:rsidR="00292333" w:rsidRPr="00C61B90" w:rsidRDefault="00292333" w:rsidP="007A362A">
            <w:pPr>
              <w:ind w:left="-108"/>
              <w:jc w:val="both"/>
              <w:rPr>
                <w:b/>
              </w:rPr>
            </w:pPr>
            <w:r w:rsidRPr="00D4715C">
              <w:rPr>
                <w:b/>
                <w:sz w:val="22"/>
                <w:szCs w:val="22"/>
              </w:rPr>
              <w:t xml:space="preserve">ИТОГО начальная (максимальная) цена договора (цена лота) </w:t>
            </w:r>
          </w:p>
          <w:p w:rsidR="00292333" w:rsidRPr="00C61B90" w:rsidRDefault="00292333" w:rsidP="007A362A">
            <w:pPr>
              <w:ind w:left="-108"/>
              <w:jc w:val="both"/>
              <w:rPr>
                <w:b/>
              </w:rPr>
            </w:pPr>
          </w:p>
        </w:tc>
        <w:tc>
          <w:tcPr>
            <w:tcW w:w="946" w:type="pct"/>
            <w:gridSpan w:val="2"/>
          </w:tcPr>
          <w:p w:rsidR="00292333" w:rsidRPr="00455086" w:rsidRDefault="00292333" w:rsidP="007A362A">
            <w:pPr>
              <w:jc w:val="both"/>
            </w:pPr>
            <w:r w:rsidRPr="00455086">
              <w:rPr>
                <w:sz w:val="22"/>
                <w:szCs w:val="22"/>
              </w:rPr>
              <w:t>-</w:t>
            </w:r>
          </w:p>
          <w:p w:rsidR="00292333" w:rsidRPr="00455086" w:rsidRDefault="00292333" w:rsidP="007A362A">
            <w:pPr>
              <w:jc w:val="both"/>
            </w:pPr>
          </w:p>
        </w:tc>
        <w:tc>
          <w:tcPr>
            <w:tcW w:w="1054" w:type="pct"/>
            <w:gridSpan w:val="3"/>
          </w:tcPr>
          <w:p w:rsidR="00292333" w:rsidRPr="00455086" w:rsidRDefault="00292333" w:rsidP="007A362A">
            <w:pPr>
              <w:jc w:val="both"/>
            </w:pPr>
            <w:r w:rsidRPr="00455086">
              <w:rPr>
                <w:sz w:val="22"/>
                <w:szCs w:val="22"/>
              </w:rPr>
              <w:t>-</w:t>
            </w:r>
          </w:p>
          <w:p w:rsidR="00292333" w:rsidRPr="00455086" w:rsidRDefault="00292333" w:rsidP="007A362A">
            <w:pPr>
              <w:jc w:val="both"/>
            </w:pPr>
          </w:p>
        </w:tc>
        <w:tc>
          <w:tcPr>
            <w:tcW w:w="647" w:type="pct"/>
            <w:vAlign w:val="center"/>
          </w:tcPr>
          <w:p w:rsidR="00292333" w:rsidRPr="00455086" w:rsidRDefault="00292333" w:rsidP="007A362A">
            <w:pPr>
              <w:rPr>
                <w:b/>
                <w:bCs/>
                <w:color w:val="000000"/>
                <w:sz w:val="28"/>
                <w:szCs w:val="28"/>
              </w:rPr>
            </w:pPr>
            <w:r w:rsidRPr="00455086">
              <w:rPr>
                <w:b/>
                <w:bCs/>
                <w:color w:val="000000"/>
                <w:sz w:val="28"/>
                <w:szCs w:val="28"/>
              </w:rPr>
              <w:t>1 241 339,41</w:t>
            </w:r>
          </w:p>
        </w:tc>
        <w:tc>
          <w:tcPr>
            <w:tcW w:w="804" w:type="pct"/>
            <w:vAlign w:val="center"/>
          </w:tcPr>
          <w:p w:rsidR="00292333" w:rsidRPr="00455086" w:rsidRDefault="00292333" w:rsidP="007A362A">
            <w:pPr>
              <w:rPr>
                <w:b/>
                <w:bCs/>
                <w:color w:val="000000"/>
                <w:sz w:val="28"/>
                <w:szCs w:val="28"/>
              </w:rPr>
            </w:pPr>
            <w:r w:rsidRPr="00455086">
              <w:rPr>
                <w:b/>
                <w:bCs/>
                <w:color w:val="000000"/>
                <w:sz w:val="28"/>
                <w:szCs w:val="28"/>
              </w:rPr>
              <w:t>1 489 607,29</w:t>
            </w:r>
          </w:p>
        </w:tc>
      </w:tr>
      <w:tr w:rsidR="007A362A" w:rsidRPr="00C61B90" w:rsidTr="00455086">
        <w:tc>
          <w:tcPr>
            <w:tcW w:w="1548" w:type="pct"/>
            <w:gridSpan w:val="2"/>
          </w:tcPr>
          <w:p w:rsidR="007A362A" w:rsidRPr="00C61B90" w:rsidRDefault="007A362A" w:rsidP="007A362A">
            <w:pPr>
              <w:ind w:left="-108"/>
              <w:jc w:val="both"/>
              <w:rPr>
                <w:b/>
              </w:rPr>
            </w:pPr>
            <w:r w:rsidRPr="00D4715C">
              <w:rPr>
                <w:b/>
                <w:bCs/>
                <w:sz w:val="22"/>
                <w:szCs w:val="22"/>
              </w:rPr>
              <w:t xml:space="preserve">Порядок формирования начальной </w:t>
            </w:r>
            <w:r w:rsidRPr="00D4715C">
              <w:rPr>
                <w:b/>
                <w:bCs/>
                <w:sz w:val="22"/>
                <w:szCs w:val="22"/>
              </w:rPr>
              <w:lastRenderedPageBreak/>
              <w:t xml:space="preserve">(максимальной) цены </w:t>
            </w:r>
          </w:p>
          <w:p w:rsidR="007A362A" w:rsidRPr="00C61B90" w:rsidRDefault="007A362A" w:rsidP="007A362A">
            <w:pPr>
              <w:ind w:left="-108"/>
              <w:jc w:val="both"/>
              <w:rPr>
                <w:b/>
              </w:rPr>
            </w:pPr>
          </w:p>
        </w:tc>
        <w:tc>
          <w:tcPr>
            <w:tcW w:w="3452" w:type="pct"/>
            <w:gridSpan w:val="7"/>
          </w:tcPr>
          <w:p w:rsidR="003B5882" w:rsidRPr="00455086" w:rsidRDefault="00DD3BB0" w:rsidP="003B5882">
            <w:pPr>
              <w:pStyle w:val="a3"/>
              <w:ind w:left="0"/>
              <w:jc w:val="both"/>
            </w:pPr>
            <w:r w:rsidRPr="00455086">
              <w:rPr>
                <w:bCs/>
              </w:rPr>
              <w:lastRenderedPageBreak/>
              <w:t xml:space="preserve">Начальная (максимальная) цена договора </w:t>
            </w:r>
            <w:r w:rsidRPr="00455086">
              <w:t xml:space="preserve">включает </w:t>
            </w:r>
            <w:r w:rsidRPr="00455086">
              <w:rPr>
                <w:bCs/>
              </w:rPr>
              <w:t xml:space="preserve">все расходы, которые могут возникнуть в </w:t>
            </w:r>
            <w:r w:rsidRPr="00455086">
              <w:rPr>
                <w:bCs/>
              </w:rPr>
              <w:lastRenderedPageBreak/>
              <w:t xml:space="preserve">процессе исполнения договора, в том числе </w:t>
            </w:r>
            <w:r w:rsidRPr="00455086">
              <w:rPr>
                <w:rStyle w:val="FontStyle61"/>
                <w:sz w:val="24"/>
                <w:szCs w:val="24"/>
              </w:rPr>
              <w:t xml:space="preserve">стоимость работ на выполнение ремонта оборудования, расходных материалов, комплектующих и запасных частей, транспортных расходов Исполнителя, расходов </w:t>
            </w:r>
            <w:r w:rsidRPr="00455086">
              <w:rPr>
                <w:bCs/>
              </w:rPr>
              <w:t xml:space="preserve"> на перевозку, страхование и т.п., уплату таможенных пошлин, налогов (кроме НДС), и других обязательных платежей.</w:t>
            </w:r>
          </w:p>
          <w:p w:rsidR="003B5882" w:rsidRPr="00455086" w:rsidRDefault="003B5882" w:rsidP="003B5882">
            <w:pPr>
              <w:pStyle w:val="a3"/>
              <w:ind w:left="0"/>
              <w:jc w:val="both"/>
              <w:rPr>
                <w:sz w:val="28"/>
                <w:szCs w:val="28"/>
              </w:rPr>
            </w:pPr>
          </w:p>
          <w:p w:rsidR="00DD3BB0" w:rsidRPr="00455086" w:rsidRDefault="00DD3BB0" w:rsidP="003B5882">
            <w:pPr>
              <w:pStyle w:val="a3"/>
              <w:ind w:left="0"/>
              <w:jc w:val="both"/>
              <w:rPr>
                <w:sz w:val="28"/>
                <w:szCs w:val="28"/>
              </w:rPr>
            </w:pPr>
          </w:p>
          <w:p w:rsidR="003B5882" w:rsidRPr="00455086" w:rsidRDefault="003B5882" w:rsidP="003B5882">
            <w:pPr>
              <w:pStyle w:val="a3"/>
              <w:ind w:left="0"/>
              <w:jc w:val="both"/>
              <w:rPr>
                <w:color w:val="000000"/>
                <w:shd w:val="clear" w:color="auto" w:fill="FFFFFF"/>
              </w:rPr>
            </w:pPr>
            <w:r w:rsidRPr="00455086">
              <w:t xml:space="preserve">Стоимость </w:t>
            </w:r>
            <w:r w:rsidRPr="00455086">
              <w:rPr>
                <w:color w:val="000000"/>
                <w:shd w:val="clear" w:color="auto" w:fill="FFFFFF"/>
              </w:rPr>
              <w:t>оказания услуг по техническому обслуживанию и ремонту турникетного оборудования на 2019 год: 620 669,71 рублей без учёта НДС, 744 803,65 рублей с учетом НДС.</w:t>
            </w:r>
          </w:p>
          <w:p w:rsidR="00CC4741" w:rsidRPr="00455086" w:rsidRDefault="003B5882" w:rsidP="00514A04">
            <w:pPr>
              <w:jc w:val="both"/>
              <w:rPr>
                <w:i/>
              </w:rPr>
            </w:pPr>
            <w:r w:rsidRPr="00455086">
              <w:t xml:space="preserve">Стоимость </w:t>
            </w:r>
            <w:r w:rsidRPr="00455086">
              <w:rPr>
                <w:color w:val="000000"/>
                <w:shd w:val="clear" w:color="auto" w:fill="FFFFFF"/>
              </w:rPr>
              <w:t>оказания услуг по техническому обслуживанию и ремонту турникетного оборудования на 2020 год: 620 669,70 рублей без учёта НДС, 744 803,64 рублей с учетом НДС.</w:t>
            </w:r>
          </w:p>
        </w:tc>
      </w:tr>
      <w:tr w:rsidR="007A362A" w:rsidRPr="00C61B90" w:rsidTr="00455086">
        <w:tc>
          <w:tcPr>
            <w:tcW w:w="1548" w:type="pct"/>
            <w:gridSpan w:val="2"/>
          </w:tcPr>
          <w:p w:rsidR="00CC4741" w:rsidRPr="00C61B90" w:rsidRDefault="007A362A" w:rsidP="00514A04">
            <w:pPr>
              <w:ind w:left="-108"/>
              <w:jc w:val="both"/>
              <w:rPr>
                <w:b/>
                <w:bCs/>
              </w:rPr>
            </w:pPr>
            <w:r w:rsidRPr="00D4715C">
              <w:rPr>
                <w:b/>
                <w:bCs/>
                <w:sz w:val="22"/>
                <w:szCs w:val="22"/>
              </w:rPr>
              <w:lastRenderedPageBreak/>
              <w:t>Применяемая при расчете начальной (максимальной) цены ставка НДС</w:t>
            </w:r>
          </w:p>
        </w:tc>
        <w:tc>
          <w:tcPr>
            <w:tcW w:w="3452" w:type="pct"/>
            <w:gridSpan w:val="7"/>
          </w:tcPr>
          <w:p w:rsidR="007A362A" w:rsidRPr="00130BB5" w:rsidRDefault="007A362A" w:rsidP="007A362A">
            <w:pPr>
              <w:rPr>
                <w:bCs/>
              </w:rPr>
            </w:pPr>
            <w:r w:rsidRPr="00130BB5">
              <w:rPr>
                <w:bCs/>
                <w:sz w:val="22"/>
                <w:szCs w:val="22"/>
              </w:rPr>
              <w:t>20 %</w:t>
            </w:r>
          </w:p>
        </w:tc>
      </w:tr>
      <w:tr w:rsidR="007A362A" w:rsidRPr="00C61B90" w:rsidTr="00455086">
        <w:tc>
          <w:tcPr>
            <w:tcW w:w="5000" w:type="pct"/>
            <w:gridSpan w:val="9"/>
          </w:tcPr>
          <w:p w:rsidR="007A362A" w:rsidRPr="00C61B90" w:rsidRDefault="007A362A" w:rsidP="007A362A">
            <w:pPr>
              <w:jc w:val="both"/>
              <w:rPr>
                <w:b/>
                <w:bCs/>
                <w:i/>
              </w:rPr>
            </w:pPr>
            <w:r w:rsidRPr="00D4715C">
              <w:rPr>
                <w:b/>
                <w:sz w:val="28"/>
                <w:szCs w:val="28"/>
              </w:rPr>
              <w:t>2. Требования к услугам</w:t>
            </w:r>
          </w:p>
        </w:tc>
      </w:tr>
      <w:tr w:rsidR="007A362A" w:rsidRPr="00C61B90" w:rsidTr="00455086">
        <w:tc>
          <w:tcPr>
            <w:tcW w:w="1548" w:type="pct"/>
            <w:gridSpan w:val="2"/>
            <w:vMerge w:val="restart"/>
          </w:tcPr>
          <w:p w:rsidR="007A362A" w:rsidRPr="00C61B90" w:rsidRDefault="009E7A1C" w:rsidP="007A362A">
            <w:pPr>
              <w:jc w:val="both"/>
              <w:rPr>
                <w:i/>
              </w:rPr>
            </w:pPr>
            <w:r>
              <w:rPr>
                <w:color w:val="000000"/>
                <w:shd w:val="clear" w:color="auto" w:fill="FFFFFF"/>
              </w:rPr>
              <w:t xml:space="preserve">Оказание услуг </w:t>
            </w:r>
            <w:r w:rsidRPr="002A6E2F">
              <w:rPr>
                <w:color w:val="000000"/>
                <w:shd w:val="clear" w:color="auto" w:fill="FFFFFF"/>
              </w:rPr>
              <w:t xml:space="preserve">по </w:t>
            </w:r>
            <w:r>
              <w:rPr>
                <w:color w:val="000000"/>
                <w:shd w:val="clear" w:color="auto" w:fill="FFFFFF"/>
              </w:rPr>
              <w:t>техническому обслуживанию турникетного оборудования</w:t>
            </w:r>
            <w:r w:rsidR="007A362A" w:rsidRPr="00D4715C">
              <w:rPr>
                <w:bCs/>
                <w:i/>
                <w:sz w:val="22"/>
                <w:szCs w:val="22"/>
              </w:rPr>
              <w:t>.</w:t>
            </w:r>
          </w:p>
        </w:tc>
        <w:tc>
          <w:tcPr>
            <w:tcW w:w="1015" w:type="pct"/>
            <w:gridSpan w:val="3"/>
          </w:tcPr>
          <w:p w:rsidR="007A362A" w:rsidRPr="00C61B90" w:rsidRDefault="007A362A" w:rsidP="007A362A">
            <w:pPr>
              <w:jc w:val="both"/>
            </w:pPr>
            <w:r w:rsidRPr="00D4715C">
              <w:rPr>
                <w:bCs/>
                <w:sz w:val="22"/>
                <w:szCs w:val="22"/>
              </w:rPr>
              <w:t>Нормативные документы, согласно которым установлены требования</w:t>
            </w:r>
          </w:p>
        </w:tc>
        <w:tc>
          <w:tcPr>
            <w:tcW w:w="2436" w:type="pct"/>
            <w:gridSpan w:val="4"/>
          </w:tcPr>
          <w:p w:rsidR="007A362A" w:rsidRPr="001C7076" w:rsidRDefault="007A362A" w:rsidP="007A362A">
            <w:pPr>
              <w:pStyle w:val="a3"/>
              <w:numPr>
                <w:ilvl w:val="0"/>
                <w:numId w:val="9"/>
              </w:numPr>
              <w:tabs>
                <w:tab w:val="left" w:pos="393"/>
              </w:tabs>
              <w:ind w:left="0" w:firstLine="251"/>
              <w:jc w:val="both"/>
              <w:rPr>
                <w:bCs/>
                <w:i/>
              </w:rPr>
            </w:pPr>
            <w:r>
              <w:rPr>
                <w:bCs/>
                <w:i/>
              </w:rPr>
              <w:t>Регламент комплексного технического обслуживания и ремонта турникетного комплекса АСКАД АСУ ППК.</w:t>
            </w:r>
          </w:p>
          <w:p w:rsidR="007A362A" w:rsidRPr="00C61B90" w:rsidRDefault="007A362A" w:rsidP="00514A04">
            <w:pPr>
              <w:pStyle w:val="a3"/>
              <w:numPr>
                <w:ilvl w:val="0"/>
                <w:numId w:val="9"/>
              </w:numPr>
              <w:ind w:left="0" w:firstLine="251"/>
              <w:jc w:val="both"/>
              <w:rPr>
                <w:i/>
                <w:sz w:val="28"/>
                <w:szCs w:val="28"/>
              </w:rPr>
            </w:pPr>
            <w:r w:rsidRPr="00CA2F07">
              <w:rPr>
                <w:bCs/>
                <w:i/>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w:t>
            </w:r>
            <w:r>
              <w:rPr>
                <w:bCs/>
                <w:i/>
              </w:rPr>
              <w:t xml:space="preserve">елем лицензии которой является </w:t>
            </w:r>
            <w:r w:rsidRPr="00CA2F07">
              <w:rPr>
                <w:bCs/>
                <w:i/>
              </w:rPr>
              <w:t>АО «СПК» г. Екатеринбург.</w:t>
            </w:r>
          </w:p>
        </w:tc>
      </w:tr>
      <w:tr w:rsidR="007A362A" w:rsidRPr="00C61B90" w:rsidTr="00455086">
        <w:tc>
          <w:tcPr>
            <w:tcW w:w="1548" w:type="pct"/>
            <w:gridSpan w:val="2"/>
            <w:vMerge/>
          </w:tcPr>
          <w:p w:rsidR="007A362A" w:rsidRPr="00C61B90" w:rsidRDefault="007A362A" w:rsidP="007A362A">
            <w:pPr>
              <w:jc w:val="both"/>
              <w:rPr>
                <w:i/>
                <w:sz w:val="28"/>
                <w:szCs w:val="28"/>
              </w:rPr>
            </w:pPr>
          </w:p>
        </w:tc>
        <w:tc>
          <w:tcPr>
            <w:tcW w:w="1015" w:type="pct"/>
            <w:gridSpan w:val="3"/>
          </w:tcPr>
          <w:p w:rsidR="007A362A" w:rsidRPr="00C61B90" w:rsidRDefault="007A362A" w:rsidP="007A362A">
            <w:pPr>
              <w:jc w:val="both"/>
              <w:rPr>
                <w:i/>
              </w:rPr>
            </w:pPr>
            <w:r w:rsidRPr="00D4715C">
              <w:rPr>
                <w:bCs/>
                <w:sz w:val="22"/>
                <w:szCs w:val="22"/>
              </w:rPr>
              <w:t>Технические и функциональные характеристики услуги</w:t>
            </w:r>
          </w:p>
        </w:tc>
        <w:tc>
          <w:tcPr>
            <w:tcW w:w="2436" w:type="pct"/>
            <w:gridSpan w:val="4"/>
          </w:tcPr>
          <w:p w:rsidR="007A362A" w:rsidRPr="00CA2F07" w:rsidRDefault="007A362A" w:rsidP="007A362A">
            <w:pPr>
              <w:ind w:firstLine="676"/>
              <w:jc w:val="both"/>
              <w:rPr>
                <w:bCs/>
                <w:i/>
              </w:rPr>
            </w:pPr>
            <w:r w:rsidRPr="00CA2F07">
              <w:rPr>
                <w:bCs/>
                <w:i/>
              </w:rPr>
              <w:t xml:space="preserve">Оказание услуг по </w:t>
            </w:r>
            <w:r>
              <w:rPr>
                <w:color w:val="000000"/>
                <w:shd w:val="clear" w:color="auto" w:fill="FFFFFF"/>
              </w:rPr>
              <w:t xml:space="preserve">техническому обслуживанию и ремонту турникетов </w:t>
            </w:r>
            <w:r w:rsidRPr="00CA2F07">
              <w:rPr>
                <w:bCs/>
                <w:i/>
              </w:rPr>
              <w:t xml:space="preserve">подразумевает выполнение комплекса мероприятий, направленных на обеспечение бесперебойного функционирования </w:t>
            </w:r>
            <w:r>
              <w:rPr>
                <w:bCs/>
                <w:i/>
              </w:rPr>
              <w:t>оборудования</w:t>
            </w:r>
            <w:r w:rsidR="007B21F3">
              <w:rPr>
                <w:bCs/>
                <w:i/>
              </w:rPr>
              <w:t>, в соответствии с приложением №2 к настоящему техническому заданию.</w:t>
            </w:r>
          </w:p>
          <w:p w:rsidR="007A362A" w:rsidRPr="00CA2F07" w:rsidRDefault="007A362A" w:rsidP="007A362A">
            <w:pPr>
              <w:jc w:val="both"/>
              <w:rPr>
                <w:bCs/>
                <w:i/>
              </w:rPr>
            </w:pPr>
            <w:r w:rsidRPr="00CA2F07">
              <w:rPr>
                <w:bCs/>
                <w:i/>
              </w:rPr>
              <w:t xml:space="preserve">            Комплексное техническое обслуживание включает в себя: </w:t>
            </w:r>
          </w:p>
          <w:p w:rsidR="007A362A" w:rsidRDefault="007A362A" w:rsidP="007A362A">
            <w:pPr>
              <w:jc w:val="both"/>
              <w:rPr>
                <w:bCs/>
                <w:i/>
              </w:rPr>
            </w:pPr>
            <w:r w:rsidRPr="00CA2F07">
              <w:rPr>
                <w:bCs/>
                <w:i/>
              </w:rPr>
              <w:t>-</w:t>
            </w:r>
            <w:r>
              <w:rPr>
                <w:bCs/>
                <w:i/>
              </w:rPr>
              <w:t xml:space="preserve"> ТО-1,</w:t>
            </w:r>
            <w:r w:rsidRPr="00CA2F07">
              <w:rPr>
                <w:bCs/>
                <w:i/>
              </w:rPr>
              <w:t xml:space="preserve"> </w:t>
            </w:r>
          </w:p>
          <w:p w:rsidR="007A362A" w:rsidRPr="00CA2F07" w:rsidRDefault="007A362A" w:rsidP="007A362A">
            <w:pPr>
              <w:jc w:val="both"/>
              <w:rPr>
                <w:bCs/>
                <w:i/>
              </w:rPr>
            </w:pPr>
            <w:r>
              <w:rPr>
                <w:bCs/>
                <w:i/>
              </w:rPr>
              <w:t xml:space="preserve">- </w:t>
            </w:r>
            <w:r w:rsidRPr="00CA2F07">
              <w:rPr>
                <w:bCs/>
                <w:i/>
              </w:rPr>
              <w:t>ТО-2,</w:t>
            </w:r>
          </w:p>
          <w:p w:rsidR="007A362A" w:rsidRDefault="007A362A" w:rsidP="007A362A">
            <w:pPr>
              <w:jc w:val="both"/>
              <w:rPr>
                <w:bCs/>
                <w:i/>
              </w:rPr>
            </w:pPr>
            <w:r>
              <w:rPr>
                <w:bCs/>
                <w:i/>
              </w:rPr>
              <w:t>- ТО-3</w:t>
            </w:r>
            <w:r w:rsidRPr="00CA2F07">
              <w:rPr>
                <w:bCs/>
                <w:i/>
              </w:rPr>
              <w:t>,</w:t>
            </w:r>
          </w:p>
          <w:p w:rsidR="007A362A" w:rsidRDefault="007A362A" w:rsidP="007A362A">
            <w:pPr>
              <w:jc w:val="both"/>
              <w:rPr>
                <w:bCs/>
                <w:i/>
              </w:rPr>
            </w:pPr>
            <w:r>
              <w:rPr>
                <w:bCs/>
                <w:i/>
              </w:rPr>
              <w:t>- ТО-4,</w:t>
            </w:r>
          </w:p>
          <w:p w:rsidR="007A362A" w:rsidRPr="00CA2F07" w:rsidRDefault="007A362A" w:rsidP="007A362A">
            <w:pPr>
              <w:jc w:val="both"/>
              <w:rPr>
                <w:bCs/>
                <w:i/>
              </w:rPr>
            </w:pPr>
            <w:r>
              <w:rPr>
                <w:bCs/>
                <w:i/>
              </w:rPr>
              <w:t>- ТО-5,</w:t>
            </w:r>
          </w:p>
          <w:p w:rsidR="007A362A" w:rsidRPr="00CA2F07" w:rsidRDefault="007A362A" w:rsidP="007A362A">
            <w:pPr>
              <w:jc w:val="both"/>
              <w:rPr>
                <w:bCs/>
                <w:i/>
              </w:rPr>
            </w:pPr>
            <w:r w:rsidRPr="00CA2F07">
              <w:rPr>
                <w:bCs/>
                <w:i/>
              </w:rPr>
              <w:t>- Ремо</w:t>
            </w:r>
            <w:r>
              <w:rPr>
                <w:bCs/>
                <w:i/>
              </w:rPr>
              <w:t>н</w:t>
            </w:r>
            <w:r w:rsidRPr="00CA2F07">
              <w:rPr>
                <w:bCs/>
                <w:i/>
              </w:rPr>
              <w:t>т оборудования</w:t>
            </w:r>
            <w:r>
              <w:rPr>
                <w:bCs/>
                <w:i/>
              </w:rPr>
              <w:t>.</w:t>
            </w:r>
          </w:p>
          <w:p w:rsidR="007A362A" w:rsidRDefault="007A362A" w:rsidP="007A362A">
            <w:pPr>
              <w:jc w:val="both"/>
              <w:rPr>
                <w:bCs/>
                <w:i/>
              </w:rPr>
            </w:pPr>
          </w:p>
          <w:p w:rsidR="007A362A" w:rsidRDefault="007A362A" w:rsidP="007A362A">
            <w:pPr>
              <w:jc w:val="both"/>
              <w:rPr>
                <w:bCs/>
                <w:i/>
              </w:rPr>
            </w:pPr>
            <w:r>
              <w:rPr>
                <w:b/>
                <w:bCs/>
                <w:i/>
              </w:rPr>
              <w:t>1) ТО-1</w:t>
            </w:r>
            <w:r w:rsidRPr="00CA2F07">
              <w:rPr>
                <w:bCs/>
                <w:i/>
              </w:rPr>
              <w:t xml:space="preserve"> </w:t>
            </w:r>
            <w:r>
              <w:rPr>
                <w:bCs/>
                <w:i/>
              </w:rPr>
              <w:t>выполняется персоналом Заказчика и включает в себя</w:t>
            </w:r>
            <w:r w:rsidRPr="00CA2F07">
              <w:rPr>
                <w:bCs/>
                <w:i/>
              </w:rPr>
              <w:t>:</w:t>
            </w:r>
          </w:p>
          <w:p w:rsidR="007A362A" w:rsidRDefault="007A362A" w:rsidP="007A362A">
            <w:pPr>
              <w:pStyle w:val="a3"/>
              <w:numPr>
                <w:ilvl w:val="0"/>
                <w:numId w:val="10"/>
              </w:numPr>
              <w:tabs>
                <w:tab w:val="left" w:pos="465"/>
              </w:tabs>
              <w:jc w:val="both"/>
              <w:rPr>
                <w:bCs/>
                <w:i/>
              </w:rPr>
            </w:pPr>
            <w:r w:rsidRPr="00392BA8">
              <w:rPr>
                <w:bCs/>
                <w:i/>
              </w:rPr>
              <w:lastRenderedPageBreak/>
              <w:t xml:space="preserve">Внешний осмотр турникетов на предмет отсутствия выступающих частей, которые могут повредить одежду пассажиров. </w:t>
            </w:r>
          </w:p>
          <w:p w:rsidR="007A362A" w:rsidRDefault="007A362A" w:rsidP="007A362A">
            <w:pPr>
              <w:pStyle w:val="a3"/>
              <w:numPr>
                <w:ilvl w:val="0"/>
                <w:numId w:val="10"/>
              </w:numPr>
              <w:tabs>
                <w:tab w:val="left" w:pos="465"/>
              </w:tabs>
              <w:jc w:val="both"/>
              <w:rPr>
                <w:bCs/>
                <w:i/>
              </w:rPr>
            </w:pPr>
            <w:r w:rsidRPr="00392BA8">
              <w:rPr>
                <w:bCs/>
                <w:i/>
              </w:rPr>
              <w:t>Проверка работы индикации разрешения и направления прохода.</w:t>
            </w:r>
          </w:p>
          <w:p w:rsidR="007A362A" w:rsidRDefault="007A362A" w:rsidP="007A362A">
            <w:pPr>
              <w:pStyle w:val="a3"/>
              <w:numPr>
                <w:ilvl w:val="0"/>
                <w:numId w:val="10"/>
              </w:numPr>
              <w:tabs>
                <w:tab w:val="left" w:pos="465"/>
              </w:tabs>
              <w:jc w:val="both"/>
              <w:rPr>
                <w:bCs/>
                <w:i/>
              </w:rPr>
            </w:pPr>
            <w:r w:rsidRPr="00392BA8">
              <w:rPr>
                <w:bCs/>
                <w:i/>
              </w:rPr>
              <w:t>Проверка работы мигающей подсветки билета.</w:t>
            </w:r>
          </w:p>
          <w:p w:rsidR="007A362A" w:rsidRDefault="007A362A" w:rsidP="007A362A">
            <w:pPr>
              <w:pStyle w:val="a3"/>
              <w:numPr>
                <w:ilvl w:val="0"/>
                <w:numId w:val="10"/>
              </w:numPr>
              <w:tabs>
                <w:tab w:val="left" w:pos="465"/>
              </w:tabs>
              <w:jc w:val="both"/>
              <w:rPr>
                <w:bCs/>
                <w:i/>
              </w:rPr>
            </w:pPr>
            <w:r w:rsidRPr="00392BA8">
              <w:rPr>
                <w:bCs/>
                <w:i/>
              </w:rPr>
              <w:t>Осмотр прозрачных вставок (стёкол) над сканерами штрих кода.</w:t>
            </w:r>
          </w:p>
          <w:p w:rsidR="007A362A" w:rsidRDefault="007A362A" w:rsidP="007A362A">
            <w:pPr>
              <w:pStyle w:val="a3"/>
              <w:numPr>
                <w:ilvl w:val="0"/>
                <w:numId w:val="10"/>
              </w:numPr>
              <w:tabs>
                <w:tab w:val="left" w:pos="465"/>
              </w:tabs>
              <w:jc w:val="both"/>
              <w:rPr>
                <w:bCs/>
                <w:i/>
              </w:rPr>
            </w:pPr>
            <w:r w:rsidRPr="00392BA8">
              <w:rPr>
                <w:bCs/>
                <w:i/>
              </w:rPr>
              <w:t>Проверка положения инфракрасных датчиков турникетного прохода.</w:t>
            </w:r>
          </w:p>
          <w:p w:rsidR="007A362A" w:rsidRDefault="007A362A" w:rsidP="007A362A">
            <w:pPr>
              <w:pStyle w:val="a3"/>
              <w:numPr>
                <w:ilvl w:val="0"/>
                <w:numId w:val="10"/>
              </w:numPr>
              <w:tabs>
                <w:tab w:val="left" w:pos="465"/>
              </w:tabs>
              <w:jc w:val="both"/>
              <w:rPr>
                <w:bCs/>
                <w:i/>
              </w:rPr>
            </w:pPr>
            <w:r w:rsidRPr="00392BA8">
              <w:rPr>
                <w:bCs/>
                <w:i/>
              </w:rPr>
              <w:t>Проверка состояния тормозных механизмов створок турникета и их положения в закрытом и открытом состоянии.</w:t>
            </w:r>
          </w:p>
          <w:p w:rsidR="007A362A" w:rsidRDefault="007A362A" w:rsidP="007A362A">
            <w:pPr>
              <w:pStyle w:val="a3"/>
              <w:numPr>
                <w:ilvl w:val="0"/>
                <w:numId w:val="10"/>
              </w:numPr>
              <w:tabs>
                <w:tab w:val="left" w:pos="465"/>
              </w:tabs>
              <w:jc w:val="both"/>
              <w:rPr>
                <w:bCs/>
                <w:i/>
              </w:rPr>
            </w:pPr>
            <w:r w:rsidRPr="00392BA8">
              <w:rPr>
                <w:bCs/>
                <w:i/>
              </w:rPr>
              <w:t>Проверка работы сканера бесконтактных смарт-карт (далее БСК) - для модернизированных турникетов и карт администратора турникетов - для всех турникетов.</w:t>
            </w:r>
          </w:p>
          <w:p w:rsidR="007A362A" w:rsidRDefault="007A362A" w:rsidP="007A362A">
            <w:pPr>
              <w:pStyle w:val="a3"/>
              <w:numPr>
                <w:ilvl w:val="0"/>
                <w:numId w:val="10"/>
              </w:numPr>
              <w:tabs>
                <w:tab w:val="left" w:pos="465"/>
              </w:tabs>
              <w:jc w:val="both"/>
              <w:rPr>
                <w:bCs/>
                <w:i/>
              </w:rPr>
            </w:pPr>
            <w:r w:rsidRPr="00392BA8">
              <w:rPr>
                <w:bCs/>
                <w:i/>
              </w:rPr>
              <w:t>Проверка работы сканера штрих-кода с использованием проездного документа (без осуществления прохода через турникет).</w:t>
            </w:r>
          </w:p>
          <w:p w:rsidR="007A362A" w:rsidRDefault="007A362A" w:rsidP="007A362A">
            <w:pPr>
              <w:pStyle w:val="a3"/>
              <w:numPr>
                <w:ilvl w:val="0"/>
                <w:numId w:val="10"/>
              </w:numPr>
              <w:tabs>
                <w:tab w:val="left" w:pos="465"/>
              </w:tabs>
              <w:jc w:val="both"/>
              <w:rPr>
                <w:bCs/>
                <w:i/>
              </w:rPr>
            </w:pPr>
            <w:r w:rsidRPr="00392BA8">
              <w:rPr>
                <w:bCs/>
                <w:i/>
              </w:rPr>
              <w:t>Тестовый проход через турникет с использованием карты администратора турникета.</w:t>
            </w:r>
          </w:p>
          <w:p w:rsidR="007A362A" w:rsidRPr="00392BA8" w:rsidRDefault="007A362A" w:rsidP="007A362A">
            <w:pPr>
              <w:pStyle w:val="a3"/>
              <w:numPr>
                <w:ilvl w:val="0"/>
                <w:numId w:val="10"/>
              </w:numPr>
              <w:tabs>
                <w:tab w:val="left" w:pos="465"/>
              </w:tabs>
              <w:jc w:val="both"/>
              <w:rPr>
                <w:bCs/>
                <w:i/>
              </w:rPr>
            </w:pPr>
            <w:r w:rsidRPr="00392BA8">
              <w:rPr>
                <w:bCs/>
                <w:i/>
              </w:rPr>
              <w:t>Запись в журнале технического состояния турникетного оборудования.</w:t>
            </w:r>
          </w:p>
          <w:p w:rsidR="007A362A" w:rsidRPr="00B34A63" w:rsidRDefault="007A362A" w:rsidP="007A362A">
            <w:pPr>
              <w:ind w:left="-37"/>
              <w:jc w:val="both"/>
              <w:rPr>
                <w:bCs/>
                <w:i/>
              </w:rPr>
            </w:pPr>
            <w:r>
              <w:rPr>
                <w:bCs/>
                <w:i/>
              </w:rPr>
              <w:t>ТО-1 выполняется ежедневно, персоналом Заказчика.</w:t>
            </w:r>
          </w:p>
          <w:p w:rsidR="007A362A" w:rsidRPr="00CA2F07" w:rsidRDefault="007A362A" w:rsidP="007A362A">
            <w:pPr>
              <w:jc w:val="both"/>
              <w:rPr>
                <w:bCs/>
                <w:i/>
              </w:rPr>
            </w:pPr>
          </w:p>
          <w:p w:rsidR="007A362A" w:rsidRPr="00CA2F07" w:rsidRDefault="007A362A" w:rsidP="007A362A">
            <w:pPr>
              <w:jc w:val="both"/>
              <w:rPr>
                <w:bCs/>
                <w:i/>
              </w:rPr>
            </w:pPr>
            <w:r>
              <w:rPr>
                <w:b/>
                <w:bCs/>
                <w:i/>
              </w:rPr>
              <w:t>2</w:t>
            </w:r>
            <w:r w:rsidRPr="00CA2F07">
              <w:rPr>
                <w:b/>
                <w:bCs/>
                <w:i/>
              </w:rPr>
              <w:t>) ТО-2</w:t>
            </w:r>
            <w:r w:rsidRPr="00CA2F07">
              <w:rPr>
                <w:bCs/>
                <w:i/>
              </w:rPr>
              <w:t xml:space="preserve"> включает в себя:</w:t>
            </w:r>
          </w:p>
          <w:p w:rsidR="007A362A" w:rsidRPr="00455086" w:rsidRDefault="007A362A" w:rsidP="007A362A">
            <w:pPr>
              <w:pStyle w:val="a3"/>
              <w:numPr>
                <w:ilvl w:val="0"/>
                <w:numId w:val="10"/>
              </w:numPr>
              <w:tabs>
                <w:tab w:val="left" w:pos="465"/>
              </w:tabs>
              <w:jc w:val="both"/>
              <w:rPr>
                <w:bCs/>
                <w:i/>
              </w:rPr>
            </w:pPr>
            <w:r w:rsidRPr="00455086">
              <w:rPr>
                <w:i/>
              </w:rPr>
              <w:t>Выполнение регламентных работ в объеме ТО-1.</w:t>
            </w:r>
          </w:p>
          <w:p w:rsidR="007A362A" w:rsidRDefault="007A362A" w:rsidP="007A362A">
            <w:pPr>
              <w:pStyle w:val="a3"/>
              <w:numPr>
                <w:ilvl w:val="0"/>
                <w:numId w:val="10"/>
              </w:numPr>
              <w:tabs>
                <w:tab w:val="left" w:pos="465"/>
              </w:tabs>
              <w:jc w:val="both"/>
              <w:rPr>
                <w:bCs/>
                <w:i/>
              </w:rPr>
            </w:pPr>
            <w:r w:rsidRPr="000C2329">
              <w:rPr>
                <w:bCs/>
                <w:i/>
              </w:rPr>
              <w:t>Анализ отказов в работе турникетов по данным журнала технического состояния турникетного оборудования.</w:t>
            </w:r>
          </w:p>
          <w:p w:rsidR="007A362A" w:rsidRDefault="007A362A" w:rsidP="007A362A">
            <w:pPr>
              <w:pStyle w:val="a3"/>
              <w:numPr>
                <w:ilvl w:val="0"/>
                <w:numId w:val="10"/>
              </w:numPr>
              <w:tabs>
                <w:tab w:val="left" w:pos="465"/>
              </w:tabs>
              <w:jc w:val="both"/>
              <w:rPr>
                <w:bCs/>
                <w:i/>
              </w:rPr>
            </w:pPr>
            <w:r w:rsidRPr="000C2329">
              <w:rPr>
                <w:bCs/>
                <w:i/>
              </w:rPr>
              <w:t>Отключение питания турникета.</w:t>
            </w:r>
          </w:p>
          <w:p w:rsidR="007A362A" w:rsidRDefault="007A362A" w:rsidP="007A362A">
            <w:pPr>
              <w:pStyle w:val="a3"/>
              <w:numPr>
                <w:ilvl w:val="0"/>
                <w:numId w:val="10"/>
              </w:numPr>
              <w:tabs>
                <w:tab w:val="left" w:pos="465"/>
              </w:tabs>
              <w:jc w:val="both"/>
              <w:rPr>
                <w:bCs/>
                <w:i/>
              </w:rPr>
            </w:pPr>
            <w:r w:rsidRPr="000C2329">
              <w:rPr>
                <w:bCs/>
                <w:i/>
              </w:rPr>
              <w:t>Чистка сканера штрих-кода, в том числе прозрачной вставк</w:t>
            </w:r>
            <w:r>
              <w:rPr>
                <w:bCs/>
                <w:i/>
              </w:rPr>
              <w:t>и (стекла) и объектива сканера.</w:t>
            </w:r>
          </w:p>
          <w:p w:rsidR="007A362A" w:rsidRDefault="007A362A" w:rsidP="007A362A">
            <w:pPr>
              <w:pStyle w:val="a3"/>
              <w:numPr>
                <w:ilvl w:val="0"/>
                <w:numId w:val="10"/>
              </w:numPr>
              <w:tabs>
                <w:tab w:val="left" w:pos="465"/>
              </w:tabs>
              <w:jc w:val="both"/>
              <w:rPr>
                <w:bCs/>
                <w:i/>
              </w:rPr>
            </w:pPr>
            <w:r w:rsidRPr="000C2329">
              <w:rPr>
                <w:bCs/>
                <w:i/>
              </w:rPr>
              <w:t xml:space="preserve">Проверка крепления болтов и устройств, фиксации </w:t>
            </w:r>
            <w:r w:rsidRPr="000C2329">
              <w:rPr>
                <w:bCs/>
                <w:i/>
              </w:rPr>
              <w:lastRenderedPageBreak/>
              <w:t>разъёмов (соединений) силовых про</w:t>
            </w:r>
            <w:r>
              <w:rPr>
                <w:bCs/>
                <w:i/>
              </w:rPr>
              <w:t>водов и кабелей передачи данных.</w:t>
            </w:r>
          </w:p>
          <w:p w:rsidR="007A362A" w:rsidRDefault="007A362A" w:rsidP="007A362A">
            <w:pPr>
              <w:pStyle w:val="a3"/>
              <w:numPr>
                <w:ilvl w:val="0"/>
                <w:numId w:val="10"/>
              </w:numPr>
              <w:tabs>
                <w:tab w:val="left" w:pos="465"/>
              </w:tabs>
              <w:jc w:val="both"/>
              <w:rPr>
                <w:bCs/>
                <w:i/>
              </w:rPr>
            </w:pPr>
            <w:r w:rsidRPr="000C2329">
              <w:rPr>
                <w:bCs/>
                <w:i/>
              </w:rPr>
              <w:t xml:space="preserve">Включение питания турникета. </w:t>
            </w:r>
          </w:p>
          <w:p w:rsidR="007A362A" w:rsidRDefault="007A362A" w:rsidP="007A362A">
            <w:pPr>
              <w:pStyle w:val="a3"/>
              <w:numPr>
                <w:ilvl w:val="0"/>
                <w:numId w:val="10"/>
              </w:numPr>
              <w:tabs>
                <w:tab w:val="left" w:pos="465"/>
              </w:tabs>
              <w:jc w:val="both"/>
              <w:rPr>
                <w:bCs/>
                <w:i/>
              </w:rPr>
            </w:pPr>
            <w:r w:rsidRPr="000C2329">
              <w:rPr>
                <w:bCs/>
                <w:i/>
              </w:rPr>
              <w:t>Проверка положения инфракрасных датчиков турникетного прохода и при необходимости их чистка или настройка.</w:t>
            </w:r>
          </w:p>
          <w:p w:rsidR="007A362A" w:rsidRPr="0007561F" w:rsidRDefault="007A362A" w:rsidP="007A362A">
            <w:pPr>
              <w:pStyle w:val="a3"/>
              <w:numPr>
                <w:ilvl w:val="0"/>
                <w:numId w:val="10"/>
              </w:numPr>
              <w:tabs>
                <w:tab w:val="left" w:pos="465"/>
              </w:tabs>
              <w:jc w:val="both"/>
              <w:rPr>
                <w:bCs/>
                <w:i/>
              </w:rPr>
            </w:pPr>
            <w:r w:rsidRPr="0007561F">
              <w:rPr>
                <w:bCs/>
                <w:i/>
              </w:rPr>
              <w:t>Проверка работы АРМ «Оператора турникета», в том числе:</w:t>
            </w:r>
          </w:p>
          <w:p w:rsidR="007A362A" w:rsidRDefault="007A362A" w:rsidP="007A362A">
            <w:pPr>
              <w:tabs>
                <w:tab w:val="left" w:pos="465"/>
              </w:tabs>
              <w:ind w:left="541"/>
              <w:jc w:val="both"/>
              <w:rPr>
                <w:bCs/>
                <w:i/>
              </w:rPr>
            </w:pPr>
            <w:r w:rsidRPr="0007561F">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7A362A" w:rsidRPr="0007561F" w:rsidRDefault="007A362A" w:rsidP="007A362A">
            <w:pPr>
              <w:tabs>
                <w:tab w:val="left" w:pos="465"/>
              </w:tabs>
              <w:ind w:left="541"/>
              <w:jc w:val="both"/>
              <w:rPr>
                <w:bCs/>
                <w:i/>
              </w:rPr>
            </w:pPr>
            <w:r w:rsidRPr="0007561F">
              <w:rPr>
                <w:bCs/>
                <w:i/>
              </w:rPr>
              <w:t>Резервное копирование файлов прикладного программного обеспечения.</w:t>
            </w:r>
          </w:p>
          <w:p w:rsidR="007A362A" w:rsidRDefault="007A362A" w:rsidP="007A362A">
            <w:pPr>
              <w:pStyle w:val="a3"/>
              <w:numPr>
                <w:ilvl w:val="0"/>
                <w:numId w:val="10"/>
              </w:numPr>
              <w:tabs>
                <w:tab w:val="left" w:pos="465"/>
              </w:tabs>
              <w:jc w:val="both"/>
              <w:rPr>
                <w:bCs/>
                <w:i/>
              </w:rPr>
            </w:pPr>
            <w:r w:rsidRPr="000C2329">
              <w:rPr>
                <w:bCs/>
                <w:i/>
              </w:rPr>
              <w:t>Контроль состояния индикации частотных преобразователей приводов дверей, диагностика и устранение их ошибочных состояний (при наличии).</w:t>
            </w:r>
          </w:p>
          <w:p w:rsidR="007A362A" w:rsidRDefault="007A362A" w:rsidP="007A362A">
            <w:pPr>
              <w:pStyle w:val="a3"/>
              <w:numPr>
                <w:ilvl w:val="0"/>
                <w:numId w:val="10"/>
              </w:numPr>
              <w:tabs>
                <w:tab w:val="left" w:pos="465"/>
              </w:tabs>
              <w:jc w:val="both"/>
              <w:rPr>
                <w:bCs/>
                <w:i/>
              </w:rPr>
            </w:pPr>
            <w:r w:rsidRPr="000C2329">
              <w:rPr>
                <w:bCs/>
                <w:i/>
              </w:rPr>
              <w:t>Контроль состояния автоматических выключателей в турникетных тумбах, диагностика причин их отключения (при необходимости).</w:t>
            </w:r>
          </w:p>
          <w:p w:rsidR="007A362A" w:rsidRDefault="007A362A" w:rsidP="007A362A">
            <w:pPr>
              <w:pStyle w:val="a3"/>
              <w:numPr>
                <w:ilvl w:val="0"/>
                <w:numId w:val="10"/>
              </w:numPr>
              <w:tabs>
                <w:tab w:val="left" w:pos="465"/>
              </w:tabs>
              <w:jc w:val="both"/>
              <w:rPr>
                <w:bCs/>
                <w:i/>
              </w:rPr>
            </w:pPr>
            <w:r w:rsidRPr="000C2329">
              <w:rPr>
                <w:bCs/>
                <w:i/>
              </w:rPr>
              <w:t>Контроль светодиодной индикации на блоках питания валидатора, диагностика и устранение неисправности (при необходимости).</w:t>
            </w:r>
          </w:p>
          <w:p w:rsidR="007A362A" w:rsidRDefault="007A362A" w:rsidP="007A362A">
            <w:pPr>
              <w:pStyle w:val="a3"/>
              <w:numPr>
                <w:ilvl w:val="0"/>
                <w:numId w:val="10"/>
              </w:numPr>
              <w:tabs>
                <w:tab w:val="left" w:pos="465"/>
              </w:tabs>
              <w:jc w:val="both"/>
              <w:rPr>
                <w:bCs/>
                <w:i/>
              </w:rPr>
            </w:pPr>
            <w:r w:rsidRPr="000C2329">
              <w:rPr>
                <w:bCs/>
                <w:i/>
              </w:rPr>
              <w:t>Контроль и в случае необходимости настройка положения дверей в открытом и закрытом состоянии.</w:t>
            </w:r>
          </w:p>
          <w:p w:rsidR="007A362A" w:rsidRDefault="007A362A" w:rsidP="007A362A">
            <w:pPr>
              <w:pStyle w:val="a3"/>
              <w:numPr>
                <w:ilvl w:val="0"/>
                <w:numId w:val="10"/>
              </w:numPr>
              <w:tabs>
                <w:tab w:val="left" w:pos="465"/>
              </w:tabs>
              <w:jc w:val="both"/>
              <w:rPr>
                <w:bCs/>
                <w:i/>
              </w:rPr>
            </w:pPr>
            <w:r w:rsidRPr="000C2329">
              <w:rPr>
                <w:bCs/>
                <w:i/>
              </w:rPr>
              <w:t>Проверка работы звуковой сигнализации несанкционированного прохода.</w:t>
            </w:r>
          </w:p>
          <w:p w:rsidR="007A362A" w:rsidRDefault="007A362A" w:rsidP="007A362A">
            <w:pPr>
              <w:pStyle w:val="a3"/>
              <w:numPr>
                <w:ilvl w:val="0"/>
                <w:numId w:val="10"/>
              </w:numPr>
              <w:tabs>
                <w:tab w:val="left" w:pos="465"/>
              </w:tabs>
              <w:jc w:val="both"/>
              <w:rPr>
                <w:bCs/>
                <w:i/>
              </w:rPr>
            </w:pPr>
            <w:r w:rsidRPr="000C2329">
              <w:rPr>
                <w:bCs/>
                <w:i/>
              </w:rPr>
              <w:t>Проверка состояния автоматических выключателей в распределительном щите, коммутатора, источника бесперебойного питания.</w:t>
            </w:r>
          </w:p>
          <w:p w:rsidR="007A362A" w:rsidRDefault="007A362A" w:rsidP="007A362A">
            <w:pPr>
              <w:pStyle w:val="a3"/>
              <w:numPr>
                <w:ilvl w:val="0"/>
                <w:numId w:val="10"/>
              </w:numPr>
              <w:tabs>
                <w:tab w:val="left" w:pos="465"/>
              </w:tabs>
              <w:jc w:val="both"/>
              <w:rPr>
                <w:bCs/>
                <w:i/>
              </w:rPr>
            </w:pPr>
            <w:r w:rsidRPr="000C2329">
              <w:rPr>
                <w:bCs/>
                <w:i/>
              </w:rPr>
              <w:t>Диагностика индикации сетевых соединений на передней панели коммутатора.</w:t>
            </w:r>
          </w:p>
          <w:p w:rsidR="007A362A" w:rsidRPr="0007561F" w:rsidRDefault="007A362A" w:rsidP="007A362A">
            <w:pPr>
              <w:pStyle w:val="a3"/>
              <w:numPr>
                <w:ilvl w:val="0"/>
                <w:numId w:val="10"/>
              </w:numPr>
              <w:tabs>
                <w:tab w:val="left" w:pos="493"/>
              </w:tabs>
              <w:jc w:val="both"/>
              <w:rPr>
                <w:bCs/>
                <w:i/>
              </w:rPr>
            </w:pPr>
            <w:r w:rsidRPr="000734A6">
              <w:rPr>
                <w:bCs/>
                <w:i/>
              </w:rPr>
              <w:t xml:space="preserve">Контроль наличия доступа в сеть </w:t>
            </w:r>
            <w:r w:rsidRPr="000734A6">
              <w:rPr>
                <w:bCs/>
                <w:i/>
                <w:lang w:val="en-US"/>
              </w:rPr>
              <w:t>Internet</w:t>
            </w:r>
            <w:r w:rsidRPr="000734A6">
              <w:rPr>
                <w:bCs/>
                <w:i/>
              </w:rPr>
              <w:t>, наличия связи со всеми валидаторами.</w:t>
            </w:r>
          </w:p>
          <w:p w:rsidR="007A362A" w:rsidRDefault="007A362A" w:rsidP="007A362A">
            <w:pPr>
              <w:pStyle w:val="a3"/>
              <w:numPr>
                <w:ilvl w:val="0"/>
                <w:numId w:val="10"/>
              </w:numPr>
              <w:tabs>
                <w:tab w:val="left" w:pos="465"/>
              </w:tabs>
              <w:jc w:val="both"/>
              <w:rPr>
                <w:bCs/>
                <w:i/>
              </w:rPr>
            </w:pPr>
            <w:r w:rsidRPr="000C2329">
              <w:rPr>
                <w:bCs/>
                <w:i/>
              </w:rPr>
              <w:lastRenderedPageBreak/>
              <w:t>Проверка работы батарей главного источника бесперебойного питания турникетной линейки.</w:t>
            </w:r>
          </w:p>
          <w:p w:rsidR="007A362A" w:rsidRDefault="007A362A" w:rsidP="007A362A">
            <w:pPr>
              <w:pStyle w:val="a3"/>
              <w:numPr>
                <w:ilvl w:val="0"/>
                <w:numId w:val="10"/>
              </w:numPr>
              <w:tabs>
                <w:tab w:val="left" w:pos="465"/>
              </w:tabs>
              <w:jc w:val="both"/>
              <w:rPr>
                <w:bCs/>
                <w:i/>
              </w:rPr>
            </w:pPr>
            <w:r w:rsidRPr="000C2329">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7A362A" w:rsidRDefault="007A362A" w:rsidP="007A362A">
            <w:pPr>
              <w:pStyle w:val="a3"/>
              <w:numPr>
                <w:ilvl w:val="0"/>
                <w:numId w:val="10"/>
              </w:numPr>
              <w:tabs>
                <w:tab w:val="left" w:pos="465"/>
              </w:tabs>
              <w:jc w:val="both"/>
              <w:rPr>
                <w:bCs/>
                <w:i/>
              </w:rPr>
            </w:pPr>
            <w:r w:rsidRPr="000C2329">
              <w:rPr>
                <w:bCs/>
                <w:i/>
              </w:rPr>
              <w:t xml:space="preserve">Мелкий (текущий) </w:t>
            </w:r>
            <w:proofErr w:type="gramStart"/>
            <w:r w:rsidRPr="000C2329">
              <w:rPr>
                <w:bCs/>
                <w:i/>
              </w:rPr>
              <w:t>ремонт</w:t>
            </w:r>
            <w:proofErr w:type="gramEnd"/>
            <w:r w:rsidRPr="000C2329">
              <w:rPr>
                <w:bCs/>
                <w:i/>
              </w:rPr>
              <w:t xml:space="preserve"> не требующий замены запасных частей</w:t>
            </w:r>
            <w:r>
              <w:rPr>
                <w:bCs/>
                <w:i/>
              </w:rPr>
              <w:t xml:space="preserve"> (при необходимости)</w:t>
            </w:r>
            <w:r w:rsidRPr="000C2329">
              <w:rPr>
                <w:bCs/>
                <w:i/>
              </w:rPr>
              <w:t>.</w:t>
            </w:r>
          </w:p>
          <w:p w:rsidR="007A362A" w:rsidRPr="000C2329" w:rsidRDefault="007A362A" w:rsidP="007A362A">
            <w:pPr>
              <w:tabs>
                <w:tab w:val="left" w:pos="465"/>
              </w:tabs>
              <w:ind w:left="39"/>
              <w:jc w:val="both"/>
              <w:rPr>
                <w:bCs/>
                <w:i/>
              </w:rPr>
            </w:pPr>
            <w:r w:rsidRPr="000C2329">
              <w:rPr>
                <w:bCs/>
                <w:i/>
              </w:rPr>
              <w:t>ТО-2 проводится 2 раза в месяц, персоналом Исполнителя.</w:t>
            </w:r>
          </w:p>
          <w:p w:rsidR="007A362A" w:rsidRPr="00CA2F07" w:rsidRDefault="007A362A" w:rsidP="007A362A">
            <w:pPr>
              <w:jc w:val="both"/>
              <w:rPr>
                <w:bCs/>
                <w:i/>
              </w:rPr>
            </w:pPr>
          </w:p>
          <w:p w:rsidR="007A362A" w:rsidRPr="005B4209" w:rsidRDefault="007A362A" w:rsidP="007A362A">
            <w:pPr>
              <w:jc w:val="both"/>
              <w:rPr>
                <w:bCs/>
                <w:i/>
              </w:rPr>
            </w:pPr>
            <w:r>
              <w:rPr>
                <w:b/>
                <w:bCs/>
                <w:i/>
              </w:rPr>
              <w:t>3</w:t>
            </w:r>
            <w:r w:rsidRPr="00CA2F07">
              <w:rPr>
                <w:b/>
                <w:bCs/>
                <w:i/>
              </w:rPr>
              <w:t xml:space="preserve">) </w:t>
            </w:r>
            <w:r w:rsidRPr="005B4209">
              <w:rPr>
                <w:b/>
                <w:bCs/>
                <w:i/>
              </w:rPr>
              <w:t>ТО-3</w:t>
            </w:r>
            <w:r w:rsidRPr="005B4209">
              <w:rPr>
                <w:bCs/>
                <w:i/>
              </w:rPr>
              <w:t xml:space="preserve"> включает в себя:</w:t>
            </w:r>
          </w:p>
          <w:p w:rsidR="007A362A" w:rsidRPr="005B4209" w:rsidRDefault="007A362A" w:rsidP="007A362A">
            <w:pPr>
              <w:pStyle w:val="a3"/>
              <w:numPr>
                <w:ilvl w:val="0"/>
                <w:numId w:val="10"/>
              </w:numPr>
              <w:tabs>
                <w:tab w:val="left" w:pos="465"/>
              </w:tabs>
              <w:rPr>
                <w:i/>
              </w:rPr>
            </w:pPr>
            <w:r w:rsidRPr="005B4209">
              <w:rPr>
                <w:i/>
              </w:rPr>
              <w:t>Выполнение регламентных работ в объеме ТО-2.</w:t>
            </w:r>
          </w:p>
          <w:p w:rsidR="007A362A" w:rsidRPr="005B4209" w:rsidRDefault="007A362A" w:rsidP="007A362A">
            <w:pPr>
              <w:pStyle w:val="a3"/>
              <w:numPr>
                <w:ilvl w:val="0"/>
                <w:numId w:val="10"/>
              </w:numPr>
              <w:tabs>
                <w:tab w:val="left" w:pos="465"/>
              </w:tabs>
              <w:rPr>
                <w:i/>
              </w:rPr>
            </w:pPr>
            <w:r w:rsidRPr="005B4209">
              <w:rPr>
                <w:bCs/>
                <w:i/>
              </w:rPr>
              <w:t>Удаление загрязнений снаружи и внутри турникетной стойки.</w:t>
            </w:r>
          </w:p>
          <w:p w:rsidR="007A362A" w:rsidRPr="005B4209" w:rsidRDefault="007A362A" w:rsidP="007A362A">
            <w:pPr>
              <w:pStyle w:val="a3"/>
              <w:numPr>
                <w:ilvl w:val="0"/>
                <w:numId w:val="10"/>
              </w:numPr>
              <w:tabs>
                <w:tab w:val="left" w:pos="465"/>
              </w:tabs>
              <w:rPr>
                <w:i/>
              </w:rPr>
            </w:pPr>
            <w:r w:rsidRPr="005B4209">
              <w:rPr>
                <w:i/>
              </w:rPr>
              <w:t>Проверка крепления механизмов створок.</w:t>
            </w:r>
          </w:p>
          <w:p w:rsidR="007A362A" w:rsidRPr="005B4209" w:rsidRDefault="007A362A" w:rsidP="007A362A">
            <w:pPr>
              <w:pStyle w:val="a3"/>
              <w:numPr>
                <w:ilvl w:val="0"/>
                <w:numId w:val="10"/>
              </w:numPr>
              <w:tabs>
                <w:tab w:val="left" w:pos="465"/>
              </w:tabs>
              <w:rPr>
                <w:i/>
              </w:rPr>
            </w:pPr>
            <w:r w:rsidRPr="005B4209">
              <w:rPr>
                <w:i/>
              </w:rPr>
              <w:t>Проверка главного источника бесперебойного питания, в том числе: списка сообщений, технического состояния и при необходимости обслуживание.</w:t>
            </w:r>
          </w:p>
          <w:p w:rsidR="007A362A" w:rsidRPr="005B4209" w:rsidRDefault="007A362A" w:rsidP="007A362A">
            <w:pPr>
              <w:pStyle w:val="a3"/>
              <w:numPr>
                <w:ilvl w:val="0"/>
                <w:numId w:val="10"/>
              </w:numPr>
              <w:tabs>
                <w:tab w:val="left" w:pos="465"/>
              </w:tabs>
              <w:rPr>
                <w:i/>
              </w:rPr>
            </w:pPr>
            <w:r w:rsidRPr="005B4209">
              <w:rPr>
                <w:i/>
              </w:rPr>
              <w:t>Контроль и при необходимости регулировка зазоров в индуктивных датчиках положения дверей.</w:t>
            </w:r>
          </w:p>
          <w:p w:rsidR="007A362A" w:rsidRPr="005B4209" w:rsidRDefault="007A362A" w:rsidP="007A362A">
            <w:pPr>
              <w:pStyle w:val="a3"/>
              <w:numPr>
                <w:ilvl w:val="0"/>
                <w:numId w:val="10"/>
              </w:numPr>
              <w:tabs>
                <w:tab w:val="left" w:pos="465"/>
              </w:tabs>
              <w:rPr>
                <w:i/>
              </w:rPr>
            </w:pPr>
            <w:r w:rsidRPr="005B4209">
              <w:rPr>
                <w:i/>
              </w:rPr>
              <w:t>Настройка положения сканера штрих-кода (при необходимости).</w:t>
            </w:r>
          </w:p>
          <w:p w:rsidR="007A362A" w:rsidRPr="00DB1D31" w:rsidRDefault="007A362A" w:rsidP="007A362A">
            <w:pPr>
              <w:pStyle w:val="a3"/>
              <w:numPr>
                <w:ilvl w:val="0"/>
                <w:numId w:val="10"/>
              </w:numPr>
              <w:tabs>
                <w:tab w:val="left" w:pos="465"/>
              </w:tabs>
              <w:rPr>
                <w:bCs/>
                <w:i/>
              </w:rPr>
            </w:pPr>
            <w:r w:rsidRPr="00DB1D31">
              <w:rPr>
                <w:bCs/>
                <w:i/>
              </w:rPr>
              <w:t xml:space="preserve">Через приложение ОС </w:t>
            </w:r>
            <w:r w:rsidRPr="00DB1D31">
              <w:rPr>
                <w:bCs/>
                <w:i/>
                <w:lang w:val="en-US"/>
              </w:rPr>
              <w:t>Windows</w:t>
            </w:r>
            <w:r w:rsidRPr="00DB1D31">
              <w:rPr>
                <w:bCs/>
                <w:i/>
              </w:rPr>
              <w:t xml:space="preserve"> «Подключение к удалённому рабочему столу» производится подключение к валидатору каждого турникетного прохода для проверки следующих параметров:</w:t>
            </w:r>
          </w:p>
          <w:p w:rsidR="007A362A" w:rsidRPr="005B4209" w:rsidRDefault="007A362A" w:rsidP="007A362A">
            <w:pPr>
              <w:pStyle w:val="a3"/>
              <w:tabs>
                <w:tab w:val="left" w:pos="465"/>
              </w:tabs>
              <w:ind w:left="181"/>
              <w:rPr>
                <w:i/>
              </w:rPr>
            </w:pPr>
            <w:r w:rsidRPr="005B4209">
              <w:rPr>
                <w:bCs/>
                <w:i/>
              </w:rPr>
              <w:t>- к</w:t>
            </w:r>
            <w:r w:rsidRPr="005B4209">
              <w:rPr>
                <w:i/>
              </w:rPr>
              <w:t>онтроль наличия свободного места в накопителя данных;</w:t>
            </w:r>
          </w:p>
          <w:p w:rsidR="007A362A" w:rsidRPr="00DB1D31" w:rsidRDefault="007A362A" w:rsidP="007A362A">
            <w:pPr>
              <w:pStyle w:val="a3"/>
              <w:tabs>
                <w:tab w:val="left" w:pos="465"/>
              </w:tabs>
              <w:ind w:left="181"/>
              <w:rPr>
                <w:bCs/>
                <w:i/>
              </w:rPr>
            </w:pPr>
            <w:r w:rsidRPr="005B4209">
              <w:rPr>
                <w:bCs/>
                <w:i/>
              </w:rPr>
              <w:t>- автозапуска приложения «</w:t>
            </w:r>
            <w:r w:rsidRPr="005B4209">
              <w:rPr>
                <w:bCs/>
                <w:i/>
                <w:lang w:val="en-US"/>
              </w:rPr>
              <w:t>Application</w:t>
            </w:r>
            <w:r w:rsidRPr="005B4209">
              <w:rPr>
                <w:bCs/>
                <w:i/>
              </w:rPr>
              <w:t>.</w:t>
            </w:r>
            <w:r w:rsidRPr="005B4209">
              <w:rPr>
                <w:bCs/>
                <w:i/>
                <w:lang w:val="en-US"/>
              </w:rPr>
              <w:t>exe</w:t>
            </w:r>
            <w:r w:rsidRPr="005B4209">
              <w:rPr>
                <w:bCs/>
                <w:i/>
              </w:rPr>
              <w:t>» и «</w:t>
            </w:r>
            <w:r w:rsidRPr="005B4209">
              <w:rPr>
                <w:bCs/>
                <w:i/>
                <w:lang w:val="en-US"/>
              </w:rPr>
              <w:t>Watchdog</w:t>
            </w:r>
            <w:r w:rsidRPr="00DB1D31">
              <w:rPr>
                <w:bCs/>
                <w:i/>
              </w:rPr>
              <w:t>.</w:t>
            </w:r>
            <w:proofErr w:type="spellStart"/>
            <w:r w:rsidRPr="00DB1D31">
              <w:rPr>
                <w:bCs/>
                <w:i/>
              </w:rPr>
              <w:t>exe</w:t>
            </w:r>
            <w:proofErr w:type="spellEnd"/>
            <w:r w:rsidRPr="00DB1D31">
              <w:rPr>
                <w:bCs/>
                <w:i/>
              </w:rPr>
              <w:t>»;</w:t>
            </w:r>
          </w:p>
          <w:p w:rsidR="007A362A" w:rsidRPr="00DB1D31" w:rsidRDefault="007A362A" w:rsidP="007A362A">
            <w:pPr>
              <w:pStyle w:val="a3"/>
              <w:tabs>
                <w:tab w:val="left" w:pos="465"/>
              </w:tabs>
              <w:ind w:left="181"/>
              <w:rPr>
                <w:bCs/>
                <w:i/>
              </w:rPr>
            </w:pPr>
            <w:r w:rsidRPr="00DB1D31">
              <w:rPr>
                <w:bCs/>
                <w:i/>
              </w:rPr>
              <w:t>- в приложении «Диспетчер задач» проверяется потребление системных ресурсов приложением «</w:t>
            </w:r>
            <w:r w:rsidRPr="00DB1D31">
              <w:rPr>
                <w:bCs/>
                <w:i/>
                <w:lang w:val="en-US"/>
              </w:rPr>
              <w:t>Application</w:t>
            </w:r>
            <w:r w:rsidRPr="00DB1D31">
              <w:rPr>
                <w:bCs/>
                <w:i/>
              </w:rPr>
              <w:t>.</w:t>
            </w:r>
            <w:r w:rsidRPr="00DB1D31">
              <w:rPr>
                <w:bCs/>
                <w:i/>
                <w:lang w:val="en-US"/>
              </w:rPr>
              <w:t>exe</w:t>
            </w:r>
            <w:r w:rsidRPr="00DB1D31">
              <w:rPr>
                <w:bCs/>
                <w:i/>
              </w:rPr>
              <w:t xml:space="preserve">» (процент </w:t>
            </w:r>
            <w:r w:rsidRPr="00DB1D31">
              <w:rPr>
                <w:bCs/>
                <w:i/>
              </w:rPr>
              <w:lastRenderedPageBreak/>
              <w:t>загрузки ЦП не должен превышать 50% в течении одной минуты, потребление оперативной памяти не должно превышать 150 Мб);</w:t>
            </w:r>
          </w:p>
          <w:p w:rsidR="007A362A" w:rsidRPr="00DB1D31" w:rsidRDefault="007A362A" w:rsidP="007A362A">
            <w:pPr>
              <w:pStyle w:val="a3"/>
              <w:tabs>
                <w:tab w:val="left" w:pos="465"/>
              </w:tabs>
              <w:ind w:left="181"/>
              <w:rPr>
                <w:rFonts w:ascii="TimesNewRomanPSMT" w:hAnsi="TimesNewRomanPSMT" w:cs="TimesNewRomanPSMT"/>
                <w:i/>
              </w:rPr>
            </w:pPr>
            <w:r w:rsidRPr="00DB1D31">
              <w:rPr>
                <w:bCs/>
                <w:i/>
              </w:rPr>
              <w:t xml:space="preserve">- во вкладке «Состояние турникета» в приложении </w:t>
            </w:r>
            <w:r w:rsidRPr="00DB1D31">
              <w:rPr>
                <w:bCs/>
                <w:i/>
                <w:lang w:val="en-US"/>
              </w:rPr>
              <w:t>Application</w:t>
            </w:r>
            <w:r w:rsidRPr="00DB1D31">
              <w:rPr>
                <w:bCs/>
                <w:i/>
              </w:rPr>
              <w:t>.</w:t>
            </w:r>
            <w:r w:rsidRPr="00DB1D31">
              <w:rPr>
                <w:bCs/>
                <w:i/>
                <w:lang w:val="en-US"/>
              </w:rPr>
              <w:t>exe</w:t>
            </w:r>
            <w:r w:rsidRPr="00DB1D31">
              <w:rPr>
                <w:bCs/>
                <w:i/>
              </w:rPr>
              <w:t>» проверяют состояние сканеров штрих-кодов и БСК, наличие связи с сервером АСУ ППК;</w:t>
            </w:r>
          </w:p>
          <w:p w:rsidR="007A362A" w:rsidRPr="00DB1D31" w:rsidRDefault="007A362A" w:rsidP="007A362A">
            <w:pPr>
              <w:pStyle w:val="a3"/>
              <w:numPr>
                <w:ilvl w:val="0"/>
                <w:numId w:val="10"/>
              </w:numPr>
              <w:tabs>
                <w:tab w:val="left" w:pos="493"/>
              </w:tabs>
              <w:jc w:val="both"/>
              <w:rPr>
                <w:bCs/>
                <w:i/>
              </w:rPr>
            </w:pPr>
            <w:r w:rsidRPr="00DB1D31">
              <w:rPr>
                <w:bCs/>
                <w:i/>
              </w:rPr>
              <w:t xml:space="preserve">В приложении АРМ «Турникетной линейки» проверяется правильность мнемосхемы турникетной линейки (нумерация турникетов, настройка </w:t>
            </w:r>
            <w:r w:rsidRPr="00DB1D31">
              <w:rPr>
                <w:bCs/>
                <w:i/>
                <w:lang w:val="en-US"/>
              </w:rPr>
              <w:t>IP</w:t>
            </w:r>
            <w:r w:rsidRPr="00DB1D31">
              <w:rPr>
                <w:bCs/>
                <w:i/>
              </w:rPr>
              <w:t xml:space="preserve"> адресов, ориентация в пространстве каждого турникета, направление прохода («В город», «На платформу» или «В обе стороны») для каждого турникета).</w:t>
            </w:r>
          </w:p>
          <w:p w:rsidR="007A362A" w:rsidRPr="00DB1D31" w:rsidRDefault="007A362A" w:rsidP="007A362A">
            <w:pPr>
              <w:pStyle w:val="a3"/>
              <w:numPr>
                <w:ilvl w:val="0"/>
                <w:numId w:val="10"/>
              </w:numPr>
              <w:tabs>
                <w:tab w:val="left" w:pos="493"/>
              </w:tabs>
              <w:jc w:val="both"/>
              <w:rPr>
                <w:bCs/>
                <w:i/>
              </w:rPr>
            </w:pPr>
            <w:r w:rsidRPr="00DB1D31">
              <w:rPr>
                <w:bCs/>
                <w:i/>
              </w:rPr>
              <w:t>Проверка срабатывания команды перевода оборудования в аварийный режим с открытием всех дверей турник</w:t>
            </w:r>
            <w:r>
              <w:rPr>
                <w:bCs/>
                <w:i/>
              </w:rPr>
              <w:t>етов нажатием кнопки «В аварийный</w:t>
            </w:r>
            <w:r w:rsidRPr="00DB1D31">
              <w:rPr>
                <w:bCs/>
                <w:i/>
              </w:rPr>
              <w:t xml:space="preserve"> режим».</w:t>
            </w:r>
          </w:p>
          <w:p w:rsidR="007A362A" w:rsidRPr="006A7809" w:rsidRDefault="007A362A" w:rsidP="007A362A">
            <w:pPr>
              <w:pStyle w:val="a3"/>
              <w:numPr>
                <w:ilvl w:val="0"/>
                <w:numId w:val="10"/>
              </w:numPr>
              <w:tabs>
                <w:tab w:val="left" w:pos="493"/>
              </w:tabs>
              <w:jc w:val="both"/>
              <w:rPr>
                <w:bCs/>
                <w:i/>
              </w:rPr>
            </w:pPr>
            <w:r w:rsidRPr="00DB1D31">
              <w:rPr>
                <w:bCs/>
                <w:i/>
              </w:rPr>
              <w:t>Проверка перевода турникетов в штатный режим с закрытием всех дверей, при нажатии кнопки «В штатный режим».</w:t>
            </w:r>
          </w:p>
          <w:p w:rsidR="007A362A" w:rsidRDefault="007A362A" w:rsidP="007A362A">
            <w:pPr>
              <w:pStyle w:val="a3"/>
              <w:numPr>
                <w:ilvl w:val="0"/>
                <w:numId w:val="10"/>
              </w:numPr>
              <w:tabs>
                <w:tab w:val="left" w:pos="493"/>
              </w:tabs>
              <w:jc w:val="both"/>
              <w:rPr>
                <w:bCs/>
                <w:i/>
              </w:rPr>
            </w:pPr>
            <w:r w:rsidRPr="00506366">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7A362A" w:rsidRDefault="007A362A" w:rsidP="007A362A">
            <w:pPr>
              <w:pStyle w:val="a3"/>
              <w:numPr>
                <w:ilvl w:val="0"/>
                <w:numId w:val="10"/>
              </w:numPr>
              <w:tabs>
                <w:tab w:val="left" w:pos="493"/>
              </w:tabs>
              <w:jc w:val="both"/>
              <w:rPr>
                <w:bCs/>
                <w:i/>
              </w:rPr>
            </w:pPr>
            <w:r w:rsidRPr="00506366">
              <w:rPr>
                <w:bCs/>
                <w:i/>
              </w:rPr>
              <w:t xml:space="preserve">Мелкий (текущий) </w:t>
            </w:r>
            <w:proofErr w:type="gramStart"/>
            <w:r w:rsidRPr="00506366">
              <w:rPr>
                <w:bCs/>
                <w:i/>
              </w:rPr>
              <w:t>ремонт</w:t>
            </w:r>
            <w:proofErr w:type="gramEnd"/>
            <w:r w:rsidRPr="00506366">
              <w:rPr>
                <w:bCs/>
                <w:i/>
              </w:rPr>
              <w:t xml:space="preserve"> не требующий замены запасных частей</w:t>
            </w:r>
            <w:r>
              <w:rPr>
                <w:bCs/>
                <w:i/>
              </w:rPr>
              <w:t xml:space="preserve"> (при необходимости)</w:t>
            </w:r>
            <w:r w:rsidRPr="00506366">
              <w:rPr>
                <w:bCs/>
                <w:i/>
              </w:rPr>
              <w:t>.</w:t>
            </w:r>
          </w:p>
          <w:p w:rsidR="007A362A" w:rsidRPr="00506366" w:rsidRDefault="007A362A" w:rsidP="007A362A">
            <w:pPr>
              <w:tabs>
                <w:tab w:val="left" w:pos="493"/>
              </w:tabs>
              <w:ind w:left="39"/>
              <w:jc w:val="both"/>
              <w:rPr>
                <w:bCs/>
                <w:i/>
              </w:rPr>
            </w:pPr>
            <w:r w:rsidRPr="00506366">
              <w:rPr>
                <w:bCs/>
                <w:i/>
              </w:rPr>
              <w:t>ТО-3 проводится 1 раз в месяц, персоналом Исполнителя.</w:t>
            </w:r>
          </w:p>
          <w:p w:rsidR="007A362A" w:rsidRPr="00E323E3" w:rsidRDefault="007A362A" w:rsidP="007A362A">
            <w:pPr>
              <w:ind w:left="360"/>
              <w:jc w:val="both"/>
              <w:rPr>
                <w:bCs/>
                <w:i/>
              </w:rPr>
            </w:pPr>
          </w:p>
          <w:p w:rsidR="007A362A" w:rsidRPr="005B4209" w:rsidRDefault="007A362A" w:rsidP="007A362A">
            <w:pPr>
              <w:jc w:val="both"/>
              <w:rPr>
                <w:i/>
              </w:rPr>
            </w:pPr>
            <w:r>
              <w:rPr>
                <w:b/>
                <w:i/>
              </w:rPr>
              <w:t>4</w:t>
            </w:r>
            <w:r w:rsidRPr="00CA2F07">
              <w:rPr>
                <w:b/>
                <w:i/>
              </w:rPr>
              <w:t xml:space="preserve">) </w:t>
            </w:r>
            <w:r w:rsidRPr="005B4209">
              <w:rPr>
                <w:b/>
                <w:i/>
              </w:rPr>
              <w:t xml:space="preserve">ТО-4 </w:t>
            </w:r>
            <w:r w:rsidRPr="005B4209">
              <w:rPr>
                <w:i/>
              </w:rPr>
              <w:t>включает в себя:</w:t>
            </w:r>
          </w:p>
          <w:p w:rsidR="007A362A" w:rsidRPr="005B4209" w:rsidRDefault="007A362A" w:rsidP="007A362A">
            <w:pPr>
              <w:pStyle w:val="a3"/>
              <w:numPr>
                <w:ilvl w:val="0"/>
                <w:numId w:val="10"/>
              </w:numPr>
              <w:tabs>
                <w:tab w:val="left" w:pos="465"/>
              </w:tabs>
              <w:rPr>
                <w:i/>
              </w:rPr>
            </w:pPr>
            <w:r w:rsidRPr="005B4209">
              <w:rPr>
                <w:i/>
              </w:rPr>
              <w:t>Выполнение регламентных работ в объёме ТО-3.</w:t>
            </w:r>
          </w:p>
          <w:p w:rsidR="007A362A" w:rsidRPr="005B4209" w:rsidRDefault="007A362A" w:rsidP="007A362A">
            <w:pPr>
              <w:pStyle w:val="a3"/>
              <w:numPr>
                <w:ilvl w:val="0"/>
                <w:numId w:val="10"/>
              </w:numPr>
              <w:tabs>
                <w:tab w:val="left" w:pos="465"/>
              </w:tabs>
              <w:rPr>
                <w:i/>
              </w:rPr>
            </w:pPr>
            <w:r w:rsidRPr="005B4209">
              <w:rPr>
                <w:i/>
              </w:rPr>
              <w:t>Полная разборка турникетов (снятие всех защитных кожухов).</w:t>
            </w:r>
          </w:p>
          <w:p w:rsidR="007A362A" w:rsidRPr="005B4209" w:rsidRDefault="007A362A" w:rsidP="007A362A">
            <w:pPr>
              <w:pStyle w:val="a3"/>
              <w:numPr>
                <w:ilvl w:val="0"/>
                <w:numId w:val="10"/>
              </w:numPr>
              <w:tabs>
                <w:tab w:val="left" w:pos="465"/>
              </w:tabs>
              <w:rPr>
                <w:i/>
              </w:rPr>
            </w:pPr>
            <w:r w:rsidRPr="005B4209">
              <w:rPr>
                <w:i/>
              </w:rPr>
              <w:lastRenderedPageBreak/>
              <w:t>Полная чистка турникетов от пыли и загрязнений.</w:t>
            </w:r>
          </w:p>
          <w:p w:rsidR="007A362A" w:rsidRPr="005B4209" w:rsidRDefault="007A362A" w:rsidP="007A362A">
            <w:pPr>
              <w:pStyle w:val="a3"/>
              <w:numPr>
                <w:ilvl w:val="0"/>
                <w:numId w:val="10"/>
              </w:numPr>
              <w:tabs>
                <w:tab w:val="left" w:pos="465"/>
              </w:tabs>
              <w:rPr>
                <w:i/>
              </w:rPr>
            </w:pPr>
            <w:r w:rsidRPr="005B4209">
              <w:rPr>
                <w:i/>
              </w:rPr>
              <w:t>Проверка исправности замков, целостность дверей и съёмных крышек, передней и задней секций турникетной стойки.</w:t>
            </w:r>
          </w:p>
          <w:p w:rsidR="007A362A" w:rsidRPr="005B4209" w:rsidRDefault="007A362A" w:rsidP="007A362A">
            <w:pPr>
              <w:pStyle w:val="a3"/>
              <w:numPr>
                <w:ilvl w:val="0"/>
                <w:numId w:val="10"/>
              </w:numPr>
              <w:tabs>
                <w:tab w:val="left" w:pos="465"/>
              </w:tabs>
              <w:rPr>
                <w:i/>
              </w:rPr>
            </w:pPr>
            <w:r w:rsidRPr="005B4209">
              <w:rPr>
                <w:i/>
              </w:rPr>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7A362A" w:rsidRPr="005B4209" w:rsidRDefault="007A362A" w:rsidP="007A362A">
            <w:pPr>
              <w:pStyle w:val="a3"/>
              <w:numPr>
                <w:ilvl w:val="0"/>
                <w:numId w:val="10"/>
              </w:numPr>
              <w:tabs>
                <w:tab w:val="left" w:pos="465"/>
              </w:tabs>
              <w:rPr>
                <w:i/>
              </w:rPr>
            </w:pPr>
            <w:r w:rsidRPr="005B4209">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7A362A" w:rsidRPr="005B4209" w:rsidRDefault="007A362A" w:rsidP="007A362A">
            <w:pPr>
              <w:pStyle w:val="a3"/>
              <w:numPr>
                <w:ilvl w:val="0"/>
                <w:numId w:val="10"/>
              </w:numPr>
              <w:tabs>
                <w:tab w:val="left" w:pos="465"/>
              </w:tabs>
              <w:rPr>
                <w:i/>
              </w:rPr>
            </w:pPr>
            <w:r w:rsidRPr="005B4209">
              <w:rPr>
                <w:i/>
              </w:rPr>
              <w:t xml:space="preserve">Мелкий (текущий) </w:t>
            </w:r>
            <w:proofErr w:type="gramStart"/>
            <w:r w:rsidRPr="005B4209">
              <w:rPr>
                <w:i/>
              </w:rPr>
              <w:t>ремонт</w:t>
            </w:r>
            <w:proofErr w:type="gramEnd"/>
            <w:r w:rsidRPr="005B4209">
              <w:rPr>
                <w:i/>
              </w:rPr>
              <w:t xml:space="preserve"> не требующий замены запасных частей (при необходимости).</w:t>
            </w:r>
          </w:p>
          <w:p w:rsidR="007A362A" w:rsidRPr="005B4209" w:rsidRDefault="007A362A" w:rsidP="007A362A">
            <w:pPr>
              <w:ind w:left="-37"/>
              <w:jc w:val="both"/>
              <w:rPr>
                <w:bCs/>
                <w:i/>
              </w:rPr>
            </w:pPr>
            <w:r w:rsidRPr="005B4209">
              <w:rPr>
                <w:bCs/>
                <w:i/>
              </w:rPr>
              <w:t xml:space="preserve"> ТО-4 проводится 1 раз в год, персоналом Исполнителя.</w:t>
            </w:r>
          </w:p>
          <w:p w:rsidR="007A362A" w:rsidRPr="005B4209" w:rsidRDefault="007A362A" w:rsidP="007A362A">
            <w:pPr>
              <w:jc w:val="both"/>
              <w:rPr>
                <w:i/>
              </w:rPr>
            </w:pPr>
          </w:p>
          <w:p w:rsidR="007A362A" w:rsidRDefault="007A362A" w:rsidP="007A362A">
            <w:pPr>
              <w:jc w:val="both"/>
              <w:rPr>
                <w:i/>
              </w:rPr>
            </w:pPr>
            <w:r>
              <w:rPr>
                <w:b/>
                <w:i/>
              </w:rPr>
              <w:t xml:space="preserve">5) ТО-5 </w:t>
            </w:r>
            <w:r>
              <w:rPr>
                <w:i/>
              </w:rPr>
              <w:t>включает в себя:</w:t>
            </w:r>
          </w:p>
          <w:p w:rsidR="007A362A" w:rsidRDefault="007A362A" w:rsidP="007A362A">
            <w:pPr>
              <w:pStyle w:val="a3"/>
              <w:numPr>
                <w:ilvl w:val="0"/>
                <w:numId w:val="10"/>
              </w:numPr>
              <w:tabs>
                <w:tab w:val="left" w:pos="465"/>
              </w:tabs>
              <w:jc w:val="both"/>
              <w:rPr>
                <w:bCs/>
                <w:i/>
              </w:rPr>
            </w:pPr>
            <w:r w:rsidRPr="0025479C">
              <w:rPr>
                <w:bCs/>
                <w:i/>
              </w:rPr>
              <w:t>Отключение групповых автоматов питания линейки турникетов.</w:t>
            </w:r>
          </w:p>
          <w:p w:rsidR="007A362A" w:rsidRDefault="007A362A" w:rsidP="007A362A">
            <w:pPr>
              <w:pStyle w:val="a3"/>
              <w:numPr>
                <w:ilvl w:val="0"/>
                <w:numId w:val="10"/>
              </w:numPr>
              <w:tabs>
                <w:tab w:val="left" w:pos="465"/>
              </w:tabs>
              <w:jc w:val="both"/>
              <w:rPr>
                <w:bCs/>
                <w:i/>
              </w:rPr>
            </w:pPr>
            <w:r w:rsidRPr="0025479C">
              <w:rPr>
                <w:bCs/>
                <w:i/>
              </w:rPr>
              <w:t>Отключение автоматических выключателей (силовых автоматов) турникетных стоек.</w:t>
            </w:r>
          </w:p>
          <w:p w:rsidR="007A362A" w:rsidRDefault="007A362A" w:rsidP="007A362A">
            <w:pPr>
              <w:pStyle w:val="a3"/>
              <w:numPr>
                <w:ilvl w:val="0"/>
                <w:numId w:val="10"/>
              </w:numPr>
              <w:tabs>
                <w:tab w:val="left" w:pos="465"/>
              </w:tabs>
              <w:jc w:val="both"/>
              <w:rPr>
                <w:bCs/>
                <w:i/>
              </w:rPr>
            </w:pPr>
            <w:r w:rsidRPr="0025479C">
              <w:rPr>
                <w:bCs/>
                <w:i/>
              </w:rPr>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7A362A" w:rsidRDefault="007A362A" w:rsidP="007A362A">
            <w:pPr>
              <w:pStyle w:val="a3"/>
              <w:numPr>
                <w:ilvl w:val="0"/>
                <w:numId w:val="10"/>
              </w:numPr>
              <w:tabs>
                <w:tab w:val="left" w:pos="465"/>
              </w:tabs>
              <w:jc w:val="both"/>
              <w:rPr>
                <w:bCs/>
                <w:i/>
              </w:rPr>
            </w:pPr>
            <w:r w:rsidRPr="0025479C">
              <w:rPr>
                <w:bCs/>
                <w:i/>
              </w:rPr>
              <w:t>Проверка крепления турникетной стойки к полу.</w:t>
            </w:r>
          </w:p>
          <w:p w:rsidR="007A362A" w:rsidRDefault="007A362A" w:rsidP="007A362A">
            <w:pPr>
              <w:pStyle w:val="a3"/>
              <w:numPr>
                <w:ilvl w:val="0"/>
                <w:numId w:val="10"/>
              </w:numPr>
              <w:tabs>
                <w:tab w:val="left" w:pos="465"/>
              </w:tabs>
              <w:jc w:val="both"/>
              <w:rPr>
                <w:bCs/>
                <w:i/>
              </w:rPr>
            </w:pPr>
            <w:r w:rsidRPr="0025479C">
              <w:rPr>
                <w:bCs/>
                <w:i/>
              </w:rPr>
              <w:t xml:space="preserve">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w:t>
            </w:r>
            <w:r w:rsidRPr="0025479C">
              <w:rPr>
                <w:bCs/>
                <w:i/>
              </w:rPr>
              <w:lastRenderedPageBreak/>
              <w:t>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7A362A" w:rsidRPr="0025479C" w:rsidRDefault="007A362A" w:rsidP="007A362A">
            <w:pPr>
              <w:pStyle w:val="a3"/>
              <w:numPr>
                <w:ilvl w:val="0"/>
                <w:numId w:val="10"/>
              </w:numPr>
              <w:tabs>
                <w:tab w:val="left" w:pos="465"/>
              </w:tabs>
              <w:jc w:val="both"/>
              <w:rPr>
                <w:bCs/>
                <w:i/>
              </w:rPr>
            </w:pPr>
            <w:r w:rsidRPr="0025479C">
              <w:rPr>
                <w:bCs/>
                <w:i/>
              </w:rPr>
              <w:t xml:space="preserve">Мелкий (текущий) </w:t>
            </w:r>
            <w:proofErr w:type="gramStart"/>
            <w:r w:rsidRPr="0025479C">
              <w:rPr>
                <w:bCs/>
                <w:i/>
              </w:rPr>
              <w:t>ремонт</w:t>
            </w:r>
            <w:proofErr w:type="gramEnd"/>
            <w:r w:rsidRPr="0025479C">
              <w:rPr>
                <w:bCs/>
                <w:i/>
              </w:rPr>
              <w:t xml:space="preserve"> не требующий замены запасных частей</w:t>
            </w:r>
            <w:r>
              <w:rPr>
                <w:bCs/>
                <w:i/>
              </w:rPr>
              <w:t xml:space="preserve"> (при необходимости)</w:t>
            </w:r>
            <w:r w:rsidRPr="0025479C">
              <w:rPr>
                <w:bCs/>
                <w:i/>
              </w:rPr>
              <w:t>.</w:t>
            </w:r>
          </w:p>
          <w:p w:rsidR="007A362A" w:rsidRDefault="007A362A" w:rsidP="007A362A">
            <w:pPr>
              <w:ind w:left="-37"/>
              <w:jc w:val="both"/>
              <w:rPr>
                <w:bCs/>
                <w:i/>
              </w:rPr>
            </w:pPr>
            <w:r>
              <w:rPr>
                <w:bCs/>
                <w:i/>
              </w:rPr>
              <w:t xml:space="preserve"> ТО-5 проводится 1 раз в год, персоналом Исполнителя.</w:t>
            </w:r>
          </w:p>
          <w:p w:rsidR="007A362A" w:rsidRDefault="007A362A" w:rsidP="007A362A">
            <w:pPr>
              <w:ind w:left="-37"/>
              <w:jc w:val="both"/>
              <w:rPr>
                <w:bCs/>
                <w:i/>
              </w:rPr>
            </w:pPr>
          </w:p>
          <w:p w:rsidR="007A362A" w:rsidRPr="00306CC6" w:rsidRDefault="007A362A" w:rsidP="007A362A">
            <w:pPr>
              <w:ind w:left="-37"/>
              <w:jc w:val="both"/>
              <w:rPr>
                <w:bCs/>
                <w:i/>
              </w:rPr>
            </w:pPr>
            <w:r w:rsidRPr="00DB1D31">
              <w:rPr>
                <w:b/>
                <w:bCs/>
                <w:i/>
              </w:rPr>
              <w:t>ТО – 2 АРМ оператора турникетов</w:t>
            </w:r>
            <w:r>
              <w:rPr>
                <w:bCs/>
                <w:i/>
              </w:rPr>
              <w:t xml:space="preserve"> включает в себя:</w:t>
            </w:r>
          </w:p>
          <w:p w:rsidR="007A362A" w:rsidRDefault="007A362A" w:rsidP="007A362A">
            <w:pPr>
              <w:pStyle w:val="a3"/>
              <w:numPr>
                <w:ilvl w:val="0"/>
                <w:numId w:val="10"/>
              </w:numPr>
              <w:tabs>
                <w:tab w:val="left" w:pos="465"/>
              </w:tabs>
              <w:rPr>
                <w:bCs/>
                <w:i/>
              </w:rPr>
            </w:pPr>
            <w:r>
              <w:rPr>
                <w:bCs/>
                <w:i/>
              </w:rPr>
              <w:t>П</w:t>
            </w:r>
            <w:r w:rsidRPr="00DB1D31">
              <w:rPr>
                <w:bCs/>
                <w:i/>
              </w:rPr>
              <w:t>роверка работоспособности периферийных устройств (Монитора, М</w:t>
            </w:r>
            <w:r>
              <w:rPr>
                <w:bCs/>
                <w:i/>
              </w:rPr>
              <w:t>анипуляторов (клавиатура, мышь).</w:t>
            </w:r>
          </w:p>
          <w:p w:rsidR="007A362A" w:rsidRDefault="007A362A" w:rsidP="007A362A">
            <w:pPr>
              <w:pStyle w:val="a3"/>
              <w:numPr>
                <w:ilvl w:val="0"/>
                <w:numId w:val="10"/>
              </w:numPr>
              <w:tabs>
                <w:tab w:val="left" w:pos="465"/>
              </w:tabs>
              <w:rPr>
                <w:bCs/>
                <w:i/>
              </w:rPr>
            </w:pPr>
            <w:r>
              <w:rPr>
                <w:bCs/>
                <w:i/>
              </w:rPr>
              <w:t>П</w:t>
            </w:r>
            <w:r w:rsidRPr="00DB1D31">
              <w:rPr>
                <w:bCs/>
                <w:i/>
              </w:rPr>
              <w:t xml:space="preserve">роверка наличия свободного дискового пространства на системном диске, при необходимости удаление временных файлов </w:t>
            </w:r>
            <w:r w:rsidRPr="00DB1D31">
              <w:rPr>
                <w:bCs/>
                <w:i/>
                <w:lang w:val="en-US"/>
              </w:rPr>
              <w:t>Windows</w:t>
            </w:r>
            <w:r w:rsidRPr="00DB1D31">
              <w:rPr>
                <w:bCs/>
                <w:i/>
              </w:rPr>
              <w:t>, очи</w:t>
            </w:r>
            <w:r>
              <w:rPr>
                <w:bCs/>
                <w:i/>
              </w:rPr>
              <w:t>стка «Корзины».</w:t>
            </w:r>
          </w:p>
          <w:p w:rsidR="007A362A" w:rsidRDefault="007A362A" w:rsidP="007A362A">
            <w:pPr>
              <w:pStyle w:val="a3"/>
              <w:numPr>
                <w:ilvl w:val="0"/>
                <w:numId w:val="10"/>
              </w:numPr>
              <w:tabs>
                <w:tab w:val="left" w:pos="465"/>
              </w:tabs>
              <w:rPr>
                <w:bCs/>
                <w:i/>
              </w:rPr>
            </w:pPr>
            <w:r>
              <w:rPr>
                <w:bCs/>
                <w:i/>
              </w:rPr>
              <w:t>П</w:t>
            </w:r>
            <w:r w:rsidRPr="00DB1D31">
              <w:rPr>
                <w:bCs/>
                <w:i/>
              </w:rPr>
              <w:t xml:space="preserve">роверка состояния файловой системы ОС </w:t>
            </w:r>
            <w:r w:rsidRPr="00DB1D31">
              <w:rPr>
                <w:bCs/>
                <w:i/>
                <w:lang w:val="en-US"/>
              </w:rPr>
              <w:t>Windows</w:t>
            </w:r>
            <w:r w:rsidRPr="00DB1D31">
              <w:rPr>
                <w:bCs/>
                <w:i/>
              </w:rPr>
              <w:t xml:space="preserve"> на наличие ошибок, с использованием стандартных утилит </w:t>
            </w:r>
            <w:r w:rsidRPr="00DB1D31">
              <w:rPr>
                <w:bCs/>
                <w:i/>
                <w:lang w:val="en-US"/>
              </w:rPr>
              <w:t>Windows</w:t>
            </w:r>
            <w:r>
              <w:rPr>
                <w:bCs/>
                <w:i/>
              </w:rPr>
              <w:t>.</w:t>
            </w:r>
          </w:p>
          <w:p w:rsidR="007A362A" w:rsidRDefault="007A362A" w:rsidP="007A362A">
            <w:pPr>
              <w:pStyle w:val="a3"/>
              <w:numPr>
                <w:ilvl w:val="0"/>
                <w:numId w:val="10"/>
              </w:numPr>
              <w:tabs>
                <w:tab w:val="left" w:pos="465"/>
              </w:tabs>
              <w:rPr>
                <w:bCs/>
                <w:i/>
              </w:rPr>
            </w:pPr>
            <w:r>
              <w:rPr>
                <w:bCs/>
                <w:i/>
              </w:rPr>
              <w:t>П</w:t>
            </w:r>
            <w:r w:rsidRPr="00DB1D31">
              <w:rPr>
                <w:bCs/>
                <w:i/>
              </w:rPr>
              <w:t>роверка на наличие вирусного ПО</w:t>
            </w:r>
            <w:r>
              <w:rPr>
                <w:bCs/>
                <w:i/>
              </w:rPr>
              <w:t xml:space="preserve"> и его удаление при обнаружении.</w:t>
            </w:r>
          </w:p>
          <w:p w:rsidR="007A362A" w:rsidRDefault="007A362A" w:rsidP="007A362A">
            <w:pPr>
              <w:pStyle w:val="a3"/>
              <w:numPr>
                <w:ilvl w:val="0"/>
                <w:numId w:val="10"/>
              </w:numPr>
              <w:tabs>
                <w:tab w:val="left" w:pos="465"/>
              </w:tabs>
              <w:rPr>
                <w:bCs/>
                <w:i/>
              </w:rPr>
            </w:pPr>
            <w:r w:rsidRPr="00DB1D31">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7A362A" w:rsidRDefault="007A362A" w:rsidP="007A362A">
            <w:pPr>
              <w:pStyle w:val="a3"/>
              <w:numPr>
                <w:ilvl w:val="0"/>
                <w:numId w:val="10"/>
              </w:numPr>
              <w:tabs>
                <w:tab w:val="left" w:pos="465"/>
              </w:tabs>
              <w:rPr>
                <w:bCs/>
                <w:i/>
              </w:rPr>
            </w:pPr>
            <w:r w:rsidRPr="00DB1D31">
              <w:rPr>
                <w:bCs/>
                <w:i/>
              </w:rPr>
              <w:t>Резервное копирование файлов прикладного программного обеспечения.</w:t>
            </w:r>
          </w:p>
          <w:p w:rsidR="007A362A" w:rsidRDefault="007A362A" w:rsidP="007A362A">
            <w:pPr>
              <w:pStyle w:val="a3"/>
              <w:numPr>
                <w:ilvl w:val="0"/>
                <w:numId w:val="10"/>
              </w:numPr>
              <w:tabs>
                <w:tab w:val="left" w:pos="465"/>
              </w:tabs>
              <w:rPr>
                <w:bCs/>
                <w:i/>
              </w:rPr>
            </w:pPr>
            <w:r w:rsidRPr="00DB1D31">
              <w:rPr>
                <w:bCs/>
                <w:i/>
              </w:rPr>
              <w:t xml:space="preserve">Контроль наличия доступа в сеть </w:t>
            </w:r>
            <w:proofErr w:type="spellStart"/>
            <w:r w:rsidRPr="00DB1D31">
              <w:rPr>
                <w:bCs/>
                <w:i/>
              </w:rPr>
              <w:t>Internet</w:t>
            </w:r>
            <w:proofErr w:type="spellEnd"/>
            <w:r w:rsidRPr="00DB1D31">
              <w:rPr>
                <w:bCs/>
                <w:i/>
              </w:rPr>
              <w:t>, наличия связи со всеми валидаторами.</w:t>
            </w:r>
          </w:p>
          <w:p w:rsidR="007A362A" w:rsidRDefault="007A362A" w:rsidP="007A362A">
            <w:pPr>
              <w:pStyle w:val="a3"/>
              <w:numPr>
                <w:ilvl w:val="0"/>
                <w:numId w:val="10"/>
              </w:numPr>
              <w:tabs>
                <w:tab w:val="left" w:pos="465"/>
              </w:tabs>
              <w:rPr>
                <w:bCs/>
                <w:i/>
              </w:rPr>
            </w:pPr>
            <w:r w:rsidRPr="00DB1D31">
              <w:rPr>
                <w:bCs/>
                <w:i/>
              </w:rPr>
              <w:t xml:space="preserve">Проверка на соответствие системного времени </w:t>
            </w:r>
            <w:proofErr w:type="spellStart"/>
            <w:r w:rsidRPr="00DB1D31">
              <w:rPr>
                <w:bCs/>
                <w:i/>
              </w:rPr>
              <w:t>Windows</w:t>
            </w:r>
            <w:proofErr w:type="spellEnd"/>
            <w:r w:rsidRPr="00DB1D31">
              <w:rPr>
                <w:bCs/>
                <w:i/>
              </w:rPr>
              <w:t xml:space="preserve">, ручная </w:t>
            </w:r>
            <w:r>
              <w:rPr>
                <w:bCs/>
                <w:i/>
              </w:rPr>
              <w:t>корректировка при необходимости.</w:t>
            </w:r>
          </w:p>
          <w:p w:rsidR="007A362A" w:rsidRDefault="007A362A" w:rsidP="007A362A">
            <w:pPr>
              <w:pStyle w:val="a3"/>
              <w:numPr>
                <w:ilvl w:val="0"/>
                <w:numId w:val="10"/>
              </w:numPr>
              <w:tabs>
                <w:tab w:val="left" w:pos="465"/>
              </w:tabs>
              <w:jc w:val="both"/>
              <w:rPr>
                <w:bCs/>
                <w:i/>
              </w:rPr>
            </w:pPr>
            <w:r w:rsidRPr="0025479C">
              <w:rPr>
                <w:bCs/>
                <w:i/>
              </w:rPr>
              <w:t xml:space="preserve">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w:t>
            </w:r>
            <w:r w:rsidRPr="0025479C">
              <w:rPr>
                <w:bCs/>
                <w:i/>
              </w:rPr>
              <w:lastRenderedPageBreak/>
              <w:t>пассажирской компанией (АСУ ППК) правообладателем лицензии которой является АО «СПК» г. Екатеринбург.</w:t>
            </w:r>
          </w:p>
          <w:p w:rsidR="007A362A" w:rsidRDefault="007A362A" w:rsidP="007A362A">
            <w:pPr>
              <w:pStyle w:val="a3"/>
              <w:numPr>
                <w:ilvl w:val="0"/>
                <w:numId w:val="10"/>
              </w:numPr>
              <w:tabs>
                <w:tab w:val="left" w:pos="465"/>
              </w:tabs>
              <w:jc w:val="both"/>
              <w:rPr>
                <w:bCs/>
                <w:i/>
              </w:rPr>
            </w:pPr>
            <w:r w:rsidRPr="0025479C">
              <w:rPr>
                <w:bCs/>
                <w:i/>
              </w:rPr>
              <w:t xml:space="preserve">Мелкий (текущий) </w:t>
            </w:r>
            <w:proofErr w:type="gramStart"/>
            <w:r w:rsidRPr="0025479C">
              <w:rPr>
                <w:bCs/>
                <w:i/>
              </w:rPr>
              <w:t>ремонт</w:t>
            </w:r>
            <w:proofErr w:type="gramEnd"/>
            <w:r w:rsidRPr="0025479C">
              <w:rPr>
                <w:bCs/>
                <w:i/>
              </w:rPr>
              <w:t xml:space="preserve"> не требующий замены запасных частей</w:t>
            </w:r>
            <w:r>
              <w:rPr>
                <w:bCs/>
                <w:i/>
              </w:rPr>
              <w:t xml:space="preserve"> (при необходимости)</w:t>
            </w:r>
            <w:r w:rsidRPr="0025479C">
              <w:rPr>
                <w:bCs/>
                <w:i/>
              </w:rPr>
              <w:t>.</w:t>
            </w:r>
          </w:p>
          <w:p w:rsidR="007A362A" w:rsidRPr="006A7809" w:rsidRDefault="007A362A" w:rsidP="007A362A">
            <w:pPr>
              <w:tabs>
                <w:tab w:val="left" w:pos="465"/>
              </w:tabs>
              <w:rPr>
                <w:bCs/>
                <w:i/>
              </w:rPr>
            </w:pPr>
            <w:r>
              <w:rPr>
                <w:bCs/>
                <w:i/>
              </w:rPr>
              <w:t>ТО – 2</w:t>
            </w:r>
            <w:r w:rsidRPr="006A7809">
              <w:rPr>
                <w:bCs/>
                <w:i/>
              </w:rPr>
              <w:t xml:space="preserve"> АРМ оператора турникетов </w:t>
            </w:r>
            <w:r>
              <w:rPr>
                <w:bCs/>
                <w:i/>
              </w:rPr>
              <w:t>проводится 1 раз в месяц, персоналом Исполнителя.</w:t>
            </w:r>
          </w:p>
          <w:p w:rsidR="007A362A" w:rsidRPr="0025479C" w:rsidRDefault="007A362A" w:rsidP="007A362A">
            <w:pPr>
              <w:pStyle w:val="a3"/>
              <w:tabs>
                <w:tab w:val="left" w:pos="465"/>
              </w:tabs>
              <w:ind w:left="901"/>
              <w:jc w:val="both"/>
              <w:rPr>
                <w:bCs/>
                <w:i/>
              </w:rPr>
            </w:pPr>
          </w:p>
          <w:p w:rsidR="007A362A" w:rsidRPr="00306CC6" w:rsidRDefault="007A362A" w:rsidP="007A362A">
            <w:pPr>
              <w:ind w:left="-37"/>
              <w:jc w:val="both"/>
              <w:rPr>
                <w:bCs/>
                <w:i/>
              </w:rPr>
            </w:pPr>
            <w:r w:rsidRPr="00DB1D31">
              <w:rPr>
                <w:b/>
                <w:bCs/>
                <w:i/>
              </w:rPr>
              <w:t xml:space="preserve">ТО – </w:t>
            </w:r>
            <w:r>
              <w:rPr>
                <w:b/>
                <w:bCs/>
                <w:i/>
              </w:rPr>
              <w:t>3</w:t>
            </w:r>
            <w:r w:rsidRPr="00DB1D31">
              <w:rPr>
                <w:b/>
                <w:bCs/>
                <w:i/>
              </w:rPr>
              <w:t xml:space="preserve"> АРМ оператора турникетов</w:t>
            </w:r>
            <w:r>
              <w:rPr>
                <w:bCs/>
                <w:i/>
              </w:rPr>
              <w:t xml:space="preserve"> включает в себя:</w:t>
            </w:r>
          </w:p>
          <w:p w:rsidR="007A362A" w:rsidRPr="005B4209" w:rsidRDefault="007A362A" w:rsidP="007A362A">
            <w:pPr>
              <w:pStyle w:val="a3"/>
              <w:numPr>
                <w:ilvl w:val="0"/>
                <w:numId w:val="10"/>
              </w:numPr>
              <w:tabs>
                <w:tab w:val="left" w:pos="465"/>
              </w:tabs>
              <w:rPr>
                <w:bCs/>
                <w:i/>
              </w:rPr>
            </w:pPr>
            <w:r w:rsidRPr="005B4209">
              <w:rPr>
                <w:bCs/>
                <w:i/>
              </w:rPr>
              <w:t>Выполнение регламентных работ ТО -2 АРМ оператор турникетов.</w:t>
            </w:r>
          </w:p>
          <w:p w:rsidR="007A362A" w:rsidRPr="005B4209" w:rsidRDefault="007A362A" w:rsidP="007A362A">
            <w:pPr>
              <w:pStyle w:val="a3"/>
              <w:numPr>
                <w:ilvl w:val="0"/>
                <w:numId w:val="10"/>
              </w:numPr>
              <w:tabs>
                <w:tab w:val="left" w:pos="465"/>
              </w:tabs>
              <w:rPr>
                <w:bCs/>
                <w:i/>
              </w:rPr>
            </w:pPr>
            <w:r w:rsidRPr="005B4209">
              <w:rPr>
                <w:i/>
              </w:rPr>
              <w:t>Очистка системного блока (с разборкой).</w:t>
            </w:r>
          </w:p>
          <w:p w:rsidR="007A362A" w:rsidRPr="005B4209" w:rsidRDefault="007A362A" w:rsidP="007A362A">
            <w:pPr>
              <w:pStyle w:val="a3"/>
              <w:numPr>
                <w:ilvl w:val="0"/>
                <w:numId w:val="10"/>
              </w:numPr>
              <w:tabs>
                <w:tab w:val="left" w:pos="465"/>
              </w:tabs>
              <w:rPr>
                <w:bCs/>
                <w:i/>
              </w:rPr>
            </w:pPr>
            <w:r w:rsidRPr="005B4209">
              <w:rPr>
                <w:i/>
              </w:rPr>
              <w:t>Очистка контактов на слотах материнской платы и адаптеров.</w:t>
            </w:r>
          </w:p>
          <w:p w:rsidR="007A362A" w:rsidRPr="005B4209" w:rsidRDefault="007A362A" w:rsidP="007A362A">
            <w:pPr>
              <w:pStyle w:val="a3"/>
              <w:numPr>
                <w:ilvl w:val="0"/>
                <w:numId w:val="10"/>
              </w:numPr>
              <w:tabs>
                <w:tab w:val="left" w:pos="465"/>
              </w:tabs>
              <w:rPr>
                <w:bCs/>
                <w:i/>
              </w:rPr>
            </w:pPr>
            <w:r w:rsidRPr="005B4209">
              <w:rPr>
                <w:i/>
              </w:rPr>
              <w:t>Очистка механизмов графических манипуляторов («Мышь»).</w:t>
            </w:r>
          </w:p>
          <w:p w:rsidR="007A362A" w:rsidRPr="005B4209" w:rsidRDefault="007A362A" w:rsidP="007A362A">
            <w:pPr>
              <w:pStyle w:val="a3"/>
              <w:numPr>
                <w:ilvl w:val="0"/>
                <w:numId w:val="10"/>
              </w:numPr>
              <w:tabs>
                <w:tab w:val="left" w:pos="465"/>
              </w:tabs>
              <w:rPr>
                <w:bCs/>
                <w:i/>
              </w:rPr>
            </w:pPr>
            <w:r w:rsidRPr="005B4209">
              <w:rPr>
                <w:i/>
              </w:rPr>
              <w:t>Очистка клавиатуры.</w:t>
            </w:r>
          </w:p>
          <w:p w:rsidR="007A362A" w:rsidRPr="005B4209" w:rsidRDefault="007A362A" w:rsidP="007A362A">
            <w:pPr>
              <w:pStyle w:val="a3"/>
              <w:numPr>
                <w:ilvl w:val="0"/>
                <w:numId w:val="10"/>
              </w:numPr>
              <w:tabs>
                <w:tab w:val="left" w:pos="465"/>
              </w:tabs>
              <w:rPr>
                <w:bCs/>
                <w:i/>
              </w:rPr>
            </w:pPr>
            <w:r w:rsidRPr="005B4209">
              <w:rPr>
                <w:bCs/>
                <w:i/>
              </w:rPr>
              <w:t>Дефрагментация жесткого диска системного блока АРМ «Оператора турникета».</w:t>
            </w:r>
          </w:p>
          <w:p w:rsidR="007A362A" w:rsidRDefault="007A362A" w:rsidP="007A362A">
            <w:pPr>
              <w:pStyle w:val="a3"/>
              <w:numPr>
                <w:ilvl w:val="0"/>
                <w:numId w:val="10"/>
              </w:numPr>
              <w:tabs>
                <w:tab w:val="left" w:pos="465"/>
              </w:tabs>
              <w:jc w:val="both"/>
              <w:rPr>
                <w:bCs/>
                <w:i/>
              </w:rPr>
            </w:pPr>
            <w:r w:rsidRPr="005B4209">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w:t>
            </w:r>
            <w:r w:rsidRPr="0025479C">
              <w:rPr>
                <w:bCs/>
                <w:i/>
              </w:rPr>
              <w:t>оторой является АО «СПК» г. Екатеринбург.</w:t>
            </w:r>
          </w:p>
          <w:p w:rsidR="007A362A" w:rsidRDefault="007A362A" w:rsidP="007A362A">
            <w:pPr>
              <w:pStyle w:val="a3"/>
              <w:numPr>
                <w:ilvl w:val="0"/>
                <w:numId w:val="10"/>
              </w:numPr>
              <w:tabs>
                <w:tab w:val="left" w:pos="465"/>
              </w:tabs>
              <w:jc w:val="both"/>
              <w:rPr>
                <w:bCs/>
                <w:i/>
              </w:rPr>
            </w:pPr>
            <w:r w:rsidRPr="0025479C">
              <w:rPr>
                <w:bCs/>
                <w:i/>
              </w:rPr>
              <w:t xml:space="preserve">Мелкий (текущий) </w:t>
            </w:r>
            <w:proofErr w:type="gramStart"/>
            <w:r w:rsidRPr="0025479C">
              <w:rPr>
                <w:bCs/>
                <w:i/>
              </w:rPr>
              <w:t>ремонт</w:t>
            </w:r>
            <w:proofErr w:type="gramEnd"/>
            <w:r w:rsidRPr="0025479C">
              <w:rPr>
                <w:bCs/>
                <w:i/>
              </w:rPr>
              <w:t xml:space="preserve"> не требующий замены запасных частей</w:t>
            </w:r>
            <w:r>
              <w:rPr>
                <w:bCs/>
                <w:i/>
              </w:rPr>
              <w:t xml:space="preserve"> (при необходимости)</w:t>
            </w:r>
            <w:r w:rsidRPr="0025479C">
              <w:rPr>
                <w:bCs/>
                <w:i/>
              </w:rPr>
              <w:t>.</w:t>
            </w:r>
          </w:p>
          <w:p w:rsidR="002D5023" w:rsidRPr="0025479C" w:rsidRDefault="002D5023" w:rsidP="002D5023">
            <w:pPr>
              <w:pStyle w:val="a3"/>
              <w:tabs>
                <w:tab w:val="left" w:pos="465"/>
              </w:tabs>
              <w:ind w:left="901"/>
              <w:jc w:val="both"/>
              <w:rPr>
                <w:bCs/>
                <w:i/>
              </w:rPr>
            </w:pPr>
          </w:p>
          <w:p w:rsidR="007A362A" w:rsidRPr="006A7809" w:rsidRDefault="007A362A" w:rsidP="007A362A">
            <w:pPr>
              <w:tabs>
                <w:tab w:val="left" w:pos="465"/>
              </w:tabs>
              <w:rPr>
                <w:bCs/>
                <w:i/>
              </w:rPr>
            </w:pPr>
            <w:r w:rsidRPr="006A7809">
              <w:rPr>
                <w:bCs/>
                <w:i/>
              </w:rPr>
              <w:t xml:space="preserve">ТО – 3 АРМ оператора турникетов </w:t>
            </w:r>
            <w:r>
              <w:rPr>
                <w:bCs/>
                <w:i/>
              </w:rPr>
              <w:t>проводится 1 раз в год, персоналом Исполнителя.</w:t>
            </w:r>
          </w:p>
          <w:p w:rsidR="007A362A" w:rsidRDefault="007A362A" w:rsidP="007A362A">
            <w:pPr>
              <w:jc w:val="both"/>
              <w:rPr>
                <w:i/>
              </w:rPr>
            </w:pPr>
          </w:p>
          <w:p w:rsidR="007A362A" w:rsidRDefault="007A362A" w:rsidP="007A362A">
            <w:pPr>
              <w:jc w:val="both"/>
              <w:rPr>
                <w:i/>
              </w:rPr>
            </w:pPr>
            <w:r w:rsidRPr="00CA2F07">
              <w:rPr>
                <w:b/>
                <w:i/>
              </w:rPr>
              <w:t>Ремонт</w:t>
            </w:r>
            <w:r w:rsidRPr="00CA2F07">
              <w:rPr>
                <w:i/>
              </w:rPr>
              <w:t xml:space="preserve"> - устранение неисправностей аппаратной части и программного обеспечения </w:t>
            </w:r>
            <w:r>
              <w:rPr>
                <w:i/>
              </w:rPr>
              <w:t>турникетов</w:t>
            </w:r>
            <w:r w:rsidRPr="00CA2F07">
              <w:rPr>
                <w:i/>
              </w:rPr>
              <w:t xml:space="preserve"> на основании заявок </w:t>
            </w:r>
            <w:r w:rsidRPr="00CA2F07">
              <w:rPr>
                <w:i/>
              </w:rPr>
              <w:lastRenderedPageBreak/>
              <w:t>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w:t>
            </w:r>
            <w:r>
              <w:rPr>
                <w:i/>
              </w:rPr>
              <w:t xml:space="preserve"> турникетов</w:t>
            </w:r>
            <w:r w:rsidRPr="00CA2F07">
              <w:rPr>
                <w:i/>
              </w:rPr>
              <w:t>, или переустановки и перенастройки программного обеспечения или совокупности вышеуказанных действий.</w:t>
            </w:r>
          </w:p>
          <w:p w:rsidR="007A362A" w:rsidRPr="002A4B3E" w:rsidRDefault="007A362A" w:rsidP="007A362A">
            <w:pPr>
              <w:jc w:val="both"/>
              <w:rPr>
                <w:i/>
              </w:rPr>
            </w:pPr>
            <w:r>
              <w:rPr>
                <w:i/>
              </w:rPr>
              <w:t xml:space="preserve">      Ремонт производится персоналом Исполнителя при выявлении неисправностей (замечай) в работе турникетного оборудования, в ходе проведения ТО, и (или) по заявке Заказчика.</w:t>
            </w:r>
          </w:p>
          <w:p w:rsidR="007A362A" w:rsidRPr="00306CC6" w:rsidRDefault="007A362A" w:rsidP="007A362A">
            <w:pPr>
              <w:jc w:val="both"/>
              <w:rPr>
                <w:bCs/>
                <w:i/>
              </w:rPr>
            </w:pPr>
          </w:p>
        </w:tc>
      </w:tr>
      <w:tr w:rsidR="007A362A" w:rsidRPr="00C61B90" w:rsidTr="00455086">
        <w:tc>
          <w:tcPr>
            <w:tcW w:w="1548" w:type="pct"/>
            <w:gridSpan w:val="2"/>
            <w:vMerge/>
          </w:tcPr>
          <w:p w:rsidR="007A362A" w:rsidRPr="00C61B90" w:rsidRDefault="007A362A" w:rsidP="007A362A">
            <w:pPr>
              <w:jc w:val="both"/>
              <w:rPr>
                <w:i/>
                <w:sz w:val="28"/>
                <w:szCs w:val="28"/>
              </w:rPr>
            </w:pPr>
          </w:p>
        </w:tc>
        <w:tc>
          <w:tcPr>
            <w:tcW w:w="1015" w:type="pct"/>
            <w:gridSpan w:val="3"/>
          </w:tcPr>
          <w:p w:rsidR="007A362A" w:rsidRPr="00C61B90" w:rsidRDefault="007A362A" w:rsidP="007A362A">
            <w:pPr>
              <w:jc w:val="both"/>
              <w:rPr>
                <w:i/>
              </w:rPr>
            </w:pPr>
            <w:r w:rsidRPr="00D4715C">
              <w:rPr>
                <w:bCs/>
                <w:sz w:val="22"/>
                <w:szCs w:val="22"/>
              </w:rPr>
              <w:t>Требования к безопасности услуги</w:t>
            </w:r>
          </w:p>
        </w:tc>
        <w:tc>
          <w:tcPr>
            <w:tcW w:w="2436" w:type="pct"/>
            <w:gridSpan w:val="4"/>
          </w:tcPr>
          <w:p w:rsidR="009E7A1C" w:rsidRDefault="007A362A" w:rsidP="00514A04">
            <w:pPr>
              <w:jc w:val="both"/>
            </w:pPr>
            <w:r w:rsidRPr="008D6E9C">
              <w:rPr>
                <w:bCs/>
              </w:rPr>
              <w:t xml:space="preserve">Услуги должны оказываться </w:t>
            </w:r>
            <w:r w:rsidRPr="008D6E9C">
              <w:t xml:space="preserve">в соответствии с </w:t>
            </w:r>
            <w:r w:rsidRPr="008D6E9C">
              <w:rPr>
                <w:bCs/>
              </w:rPr>
              <w:t xml:space="preserve">Нормативные документами, указанными выше, с соблюдением норм и требований </w:t>
            </w:r>
            <w:r w:rsidRPr="008D6E9C">
              <w:t>техники безопасности, пожарной безопасности, мероприятий по охране окружающей среды.</w:t>
            </w:r>
          </w:p>
          <w:p w:rsidR="00514A04" w:rsidRPr="00C61B90" w:rsidRDefault="00514A04" w:rsidP="00514A04">
            <w:pPr>
              <w:jc w:val="both"/>
              <w:rPr>
                <w:i/>
              </w:rPr>
            </w:pPr>
          </w:p>
        </w:tc>
      </w:tr>
      <w:tr w:rsidR="007A362A" w:rsidRPr="00C61B90" w:rsidTr="00455086">
        <w:tc>
          <w:tcPr>
            <w:tcW w:w="1548" w:type="pct"/>
            <w:gridSpan w:val="2"/>
            <w:vMerge/>
          </w:tcPr>
          <w:p w:rsidR="007A362A" w:rsidRPr="00C61B90" w:rsidRDefault="007A362A" w:rsidP="007A362A">
            <w:pPr>
              <w:jc w:val="both"/>
              <w:rPr>
                <w:i/>
                <w:sz w:val="28"/>
                <w:szCs w:val="28"/>
              </w:rPr>
            </w:pPr>
          </w:p>
        </w:tc>
        <w:tc>
          <w:tcPr>
            <w:tcW w:w="1015" w:type="pct"/>
            <w:gridSpan w:val="3"/>
          </w:tcPr>
          <w:p w:rsidR="007A362A" w:rsidRPr="00C61B90" w:rsidRDefault="007A362A" w:rsidP="007A362A">
            <w:pPr>
              <w:jc w:val="both"/>
              <w:rPr>
                <w:i/>
              </w:rPr>
            </w:pPr>
            <w:r w:rsidRPr="00D4715C">
              <w:rPr>
                <w:bCs/>
                <w:sz w:val="22"/>
                <w:szCs w:val="22"/>
              </w:rPr>
              <w:t>Требования к качеству  услуги</w:t>
            </w:r>
          </w:p>
        </w:tc>
        <w:tc>
          <w:tcPr>
            <w:tcW w:w="2436" w:type="pct"/>
            <w:gridSpan w:val="4"/>
          </w:tcPr>
          <w:p w:rsidR="007A362A" w:rsidRPr="008D6E9C" w:rsidRDefault="007A362A" w:rsidP="007A362A">
            <w:pPr>
              <w:jc w:val="both"/>
              <w:rPr>
                <w:bCs/>
              </w:rPr>
            </w:pPr>
            <w:r w:rsidRPr="008D6E9C">
              <w:rPr>
                <w:bCs/>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7A362A" w:rsidRDefault="008D6E9C" w:rsidP="00514A04">
            <w:pPr>
              <w:jc w:val="both"/>
              <w:rPr>
                <w:rStyle w:val="FontStyle61"/>
                <w:sz w:val="24"/>
                <w:szCs w:val="24"/>
              </w:rPr>
            </w:pPr>
            <w:r w:rsidRPr="008D6E9C">
              <w:t>Гарантийный срок на результаты услуг (работ)</w:t>
            </w:r>
            <w:r>
              <w:t xml:space="preserve"> -</w:t>
            </w:r>
            <w:r w:rsidRPr="008D6E9C">
              <w:t xml:space="preserve">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сторонами акта </w:t>
            </w:r>
            <w:r w:rsidRPr="008D6E9C">
              <w:rPr>
                <w:rStyle w:val="FontStyle61"/>
                <w:sz w:val="24"/>
                <w:szCs w:val="24"/>
              </w:rPr>
              <w:t>оказанных услуг (выполненных работ).</w:t>
            </w:r>
          </w:p>
          <w:p w:rsidR="00514A04" w:rsidRPr="00C61B90" w:rsidRDefault="00514A04" w:rsidP="00514A04">
            <w:pPr>
              <w:jc w:val="both"/>
              <w:rPr>
                <w:i/>
              </w:rPr>
            </w:pPr>
          </w:p>
        </w:tc>
      </w:tr>
      <w:tr w:rsidR="007A362A" w:rsidRPr="00C61B90" w:rsidTr="00455086">
        <w:tc>
          <w:tcPr>
            <w:tcW w:w="1548" w:type="pct"/>
            <w:gridSpan w:val="2"/>
            <w:vMerge/>
          </w:tcPr>
          <w:p w:rsidR="007A362A" w:rsidRPr="00C61B90" w:rsidRDefault="007A362A" w:rsidP="007A362A">
            <w:pPr>
              <w:jc w:val="both"/>
              <w:rPr>
                <w:i/>
                <w:sz w:val="28"/>
                <w:szCs w:val="28"/>
              </w:rPr>
            </w:pPr>
          </w:p>
        </w:tc>
        <w:tc>
          <w:tcPr>
            <w:tcW w:w="1015" w:type="pct"/>
            <w:gridSpan w:val="3"/>
          </w:tcPr>
          <w:p w:rsidR="007A362A" w:rsidRPr="00C61B90" w:rsidRDefault="007A362A" w:rsidP="007A362A">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оказываемой услуги потребностям заказчика</w:t>
            </w:r>
            <w:r w:rsidRPr="00D4715C">
              <w:rPr>
                <w:sz w:val="22"/>
                <w:szCs w:val="22"/>
              </w:rPr>
              <w:t xml:space="preserve"> </w:t>
            </w:r>
          </w:p>
        </w:tc>
        <w:tc>
          <w:tcPr>
            <w:tcW w:w="2436" w:type="pct"/>
            <w:gridSpan w:val="4"/>
          </w:tcPr>
          <w:p w:rsidR="007A362A" w:rsidRPr="00C53D73" w:rsidRDefault="007A362A" w:rsidP="007A362A">
            <w:pPr>
              <w:shd w:val="clear" w:color="auto" w:fill="FFFFFF"/>
              <w:tabs>
                <w:tab w:val="left" w:pos="696"/>
              </w:tabs>
              <w:ind w:firstLine="324"/>
              <w:jc w:val="both"/>
            </w:pPr>
            <w:r w:rsidRPr="00C53D73">
              <w:t>Заявки на ремонт могут подаваться любым из способов:</w:t>
            </w:r>
          </w:p>
          <w:p w:rsidR="007A362A" w:rsidRPr="00C53D73" w:rsidRDefault="007A362A" w:rsidP="007A362A">
            <w:pPr>
              <w:shd w:val="clear" w:color="auto" w:fill="FFFFFF"/>
              <w:tabs>
                <w:tab w:val="left" w:pos="696"/>
              </w:tabs>
              <w:ind w:firstLine="324"/>
              <w:jc w:val="both"/>
            </w:pPr>
            <w:r w:rsidRPr="00C53D73">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7A362A" w:rsidRPr="00C53D73" w:rsidRDefault="007A362A" w:rsidP="007A362A">
            <w:pPr>
              <w:shd w:val="clear" w:color="auto" w:fill="FFFFFF"/>
              <w:tabs>
                <w:tab w:val="left" w:pos="696"/>
              </w:tabs>
              <w:ind w:firstLine="324"/>
              <w:jc w:val="both"/>
            </w:pPr>
            <w:r w:rsidRPr="00C53D73">
              <w:t xml:space="preserve">- в письменной форме, путем направления Заказчиком заявки на ремонт в письменном виде   на электронную почту Исполнителя и/или в системе </w:t>
            </w:r>
            <w:r w:rsidRPr="00C53D73">
              <w:rPr>
                <w:lang w:val="en-US"/>
              </w:rPr>
              <w:t>Redmine</w:t>
            </w:r>
            <w:r w:rsidRPr="00C53D73">
              <w:t>.</w:t>
            </w:r>
          </w:p>
          <w:p w:rsidR="007A362A" w:rsidRDefault="007A362A" w:rsidP="007A362A">
            <w:pPr>
              <w:ind w:firstLine="466"/>
              <w:jc w:val="both"/>
            </w:pPr>
            <w:r w:rsidRPr="00C53D73">
              <w:t xml:space="preserve">В зависимости от необходимой срочности выполнения ремонта турникетов, заявке на ремонт, Заказчиком присваивается </w:t>
            </w:r>
            <w:r w:rsidRPr="00C53D73">
              <w:lastRenderedPageBreak/>
              <w:t>категория приоритетности:</w:t>
            </w:r>
          </w:p>
          <w:p w:rsidR="002D5023" w:rsidRPr="00C53D73" w:rsidRDefault="002D5023" w:rsidP="007A362A">
            <w:pPr>
              <w:ind w:firstLine="466"/>
              <w:jc w:val="both"/>
            </w:pPr>
          </w:p>
          <w:p w:rsidR="007A362A" w:rsidRDefault="007A362A" w:rsidP="007A362A">
            <w:pPr>
              <w:ind w:firstLine="284"/>
              <w:jc w:val="both"/>
              <w:rPr>
                <w:b/>
              </w:rPr>
            </w:pPr>
            <w:r w:rsidRPr="00C53D73">
              <w:rPr>
                <w:b/>
              </w:rPr>
              <w:t>- категория А</w:t>
            </w:r>
            <w:r w:rsidRPr="00C53D73">
              <w:t xml:space="preserve"> (</w:t>
            </w:r>
            <w:r w:rsidRPr="00C53D73">
              <w:rPr>
                <w:b/>
              </w:rPr>
              <w:t>критический приоритет</w:t>
            </w:r>
            <w:r w:rsidRPr="00C53D73">
              <w:t xml:space="preserve">) - присваивается заявке на ремонт в случае, если неисправным является 50 %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w:t>
            </w:r>
            <w:r w:rsidRPr="00C53D73">
              <w:rPr>
                <w:b/>
              </w:rPr>
              <w:t>Время ремонта - не должно превышать 24 часов;</w:t>
            </w:r>
          </w:p>
          <w:p w:rsidR="002D5023" w:rsidRPr="00C53D73" w:rsidRDefault="002D5023" w:rsidP="007A362A">
            <w:pPr>
              <w:ind w:firstLine="284"/>
              <w:jc w:val="both"/>
            </w:pPr>
          </w:p>
          <w:p w:rsidR="007A362A" w:rsidRDefault="007A362A" w:rsidP="007A362A">
            <w:pPr>
              <w:pStyle w:val="a3"/>
              <w:ind w:left="0" w:firstLine="284"/>
              <w:jc w:val="both"/>
              <w:rPr>
                <w:b/>
              </w:rPr>
            </w:pPr>
            <w:r w:rsidRPr="00C53D73">
              <w:rPr>
                <w:b/>
              </w:rPr>
              <w:t xml:space="preserve">- категория B </w:t>
            </w:r>
            <w:r w:rsidRPr="00C53D73">
              <w:t>(</w:t>
            </w:r>
            <w:r w:rsidRPr="00C53D73">
              <w:rPr>
                <w:b/>
              </w:rPr>
              <w:t>высокий приоритет</w:t>
            </w:r>
            <w:r w:rsidRPr="00C53D73">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w:t>
            </w:r>
            <w:r w:rsidRPr="00C53D73">
              <w:rPr>
                <w:b/>
              </w:rPr>
              <w:t xml:space="preserve">Время ремонта - не должно превышать 36 часов; </w:t>
            </w:r>
          </w:p>
          <w:p w:rsidR="002D5023" w:rsidRPr="00C53D73" w:rsidRDefault="002D5023" w:rsidP="007A362A">
            <w:pPr>
              <w:pStyle w:val="a3"/>
              <w:ind w:left="0" w:firstLine="284"/>
              <w:jc w:val="both"/>
              <w:rPr>
                <w:b/>
              </w:rPr>
            </w:pPr>
          </w:p>
          <w:p w:rsidR="007A362A" w:rsidRPr="00C53D73" w:rsidRDefault="007A362A" w:rsidP="007A362A">
            <w:pPr>
              <w:pStyle w:val="a3"/>
              <w:ind w:left="0" w:firstLine="284"/>
              <w:jc w:val="both"/>
              <w:rPr>
                <w:b/>
              </w:rPr>
            </w:pPr>
            <w:r w:rsidRPr="00C53D73">
              <w:rPr>
                <w:b/>
              </w:rPr>
              <w:t xml:space="preserve">- категория C </w:t>
            </w:r>
            <w:r w:rsidRPr="00C53D73">
              <w:t>(</w:t>
            </w:r>
            <w:r w:rsidRPr="00C53D73">
              <w:rPr>
                <w:b/>
              </w:rPr>
              <w:t>средний приоритет</w:t>
            </w:r>
            <w:r w:rsidRPr="00C53D73">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C53D73">
              <w:rPr>
                <w:b/>
              </w:rPr>
              <w:t>Время ремонта – недолжно превышать 72 часов.</w:t>
            </w:r>
          </w:p>
          <w:p w:rsidR="007A362A" w:rsidRPr="00C53D73" w:rsidRDefault="007A362A" w:rsidP="007A362A">
            <w:pPr>
              <w:shd w:val="clear" w:color="auto" w:fill="FFFFFF"/>
              <w:tabs>
                <w:tab w:val="left" w:pos="696"/>
              </w:tabs>
              <w:ind w:firstLine="466"/>
              <w:jc w:val="both"/>
            </w:pPr>
            <w:r w:rsidRPr="00C53D73">
              <w:t xml:space="preserve">Мелкий и </w:t>
            </w:r>
            <w:proofErr w:type="gramStart"/>
            <w:r w:rsidRPr="00C53D73">
              <w:t>текущий ремонт турникетного оборудования, не требующий замены неисправных деталей производится</w:t>
            </w:r>
            <w:proofErr w:type="gramEnd"/>
            <w:r w:rsidRPr="00C53D73">
              <w:t xml:space="preserve"> Исполнителем, в срок </w:t>
            </w:r>
            <w:r w:rsidRPr="00C53D73">
              <w:rPr>
                <w:b/>
              </w:rPr>
              <w:t>не позднее 36 часов</w:t>
            </w:r>
            <w:r w:rsidRPr="00C53D73">
              <w:t xml:space="preserve"> с момента направления Заказчиком заявки на ремонт. </w:t>
            </w:r>
          </w:p>
          <w:p w:rsidR="007A362A" w:rsidRPr="00C53D73" w:rsidRDefault="007A362A" w:rsidP="007A362A">
            <w:pPr>
              <w:shd w:val="clear" w:color="auto" w:fill="FFFFFF"/>
              <w:tabs>
                <w:tab w:val="left" w:pos="696"/>
              </w:tabs>
              <w:ind w:firstLine="324"/>
              <w:jc w:val="both"/>
            </w:pPr>
            <w:r w:rsidRPr="00C53D73">
              <w:t xml:space="preserve"> Сложный ремонт турникетного оборудования, требующий замены запасных частей, с последующим тестированием турникетов выполняется </w:t>
            </w:r>
            <w:r w:rsidRPr="00C53D73">
              <w:rPr>
                <w:b/>
              </w:rPr>
              <w:t xml:space="preserve">в срок не более 7 (семи) календарных </w:t>
            </w:r>
            <w:r w:rsidRPr="00C53D73">
              <w:rPr>
                <w:b/>
              </w:rPr>
              <w:lastRenderedPageBreak/>
              <w:t>дней</w:t>
            </w:r>
            <w:r w:rsidRPr="00C53D73">
              <w:t xml:space="preserve">.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7A362A" w:rsidRPr="00C53D73" w:rsidRDefault="007A362A" w:rsidP="007A362A">
            <w:pPr>
              <w:shd w:val="clear" w:color="auto" w:fill="FFFFFF"/>
              <w:tabs>
                <w:tab w:val="left" w:pos="696"/>
              </w:tabs>
              <w:ind w:firstLine="324"/>
              <w:jc w:val="both"/>
            </w:pPr>
            <w:r w:rsidRPr="00C53D73">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514A04" w:rsidRDefault="007A362A" w:rsidP="007A362A">
            <w:pPr>
              <w:shd w:val="clear" w:color="auto" w:fill="FFFFFF"/>
              <w:tabs>
                <w:tab w:val="left" w:pos="696"/>
              </w:tabs>
              <w:ind w:firstLine="324"/>
              <w:jc w:val="both"/>
            </w:pPr>
            <w:r w:rsidRPr="00C53D73">
              <w:t>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w:t>
            </w:r>
          </w:p>
          <w:p w:rsidR="007A362A" w:rsidRPr="00C53D73" w:rsidRDefault="007A362A" w:rsidP="007A362A">
            <w:pPr>
              <w:shd w:val="clear" w:color="auto" w:fill="FFFFFF"/>
              <w:tabs>
                <w:tab w:val="left" w:pos="696"/>
              </w:tabs>
              <w:ind w:firstLine="324"/>
              <w:jc w:val="both"/>
            </w:pPr>
            <w:r w:rsidRPr="00C53D73">
              <w:t xml:space="preserve"> </w:t>
            </w:r>
          </w:p>
          <w:p w:rsidR="007A362A" w:rsidRPr="00C53D73" w:rsidRDefault="007A362A" w:rsidP="007A362A">
            <w:pPr>
              <w:jc w:val="both"/>
            </w:pPr>
          </w:p>
        </w:tc>
      </w:tr>
      <w:tr w:rsidR="007A362A" w:rsidRPr="00C61B90" w:rsidTr="00455086">
        <w:tc>
          <w:tcPr>
            <w:tcW w:w="5000" w:type="pct"/>
            <w:gridSpan w:val="9"/>
          </w:tcPr>
          <w:p w:rsidR="007A362A" w:rsidRPr="00C61B90" w:rsidRDefault="007A362A" w:rsidP="007A362A">
            <w:pPr>
              <w:jc w:val="both"/>
              <w:rPr>
                <w:b/>
                <w:i/>
                <w:sz w:val="28"/>
                <w:szCs w:val="28"/>
              </w:rPr>
            </w:pPr>
            <w:r w:rsidRPr="00D4715C">
              <w:rPr>
                <w:b/>
                <w:sz w:val="28"/>
                <w:szCs w:val="28"/>
              </w:rPr>
              <w:lastRenderedPageBreak/>
              <w:t>3. Требования к результатам</w:t>
            </w:r>
          </w:p>
        </w:tc>
      </w:tr>
      <w:tr w:rsidR="007A362A" w:rsidRPr="00C61B90" w:rsidTr="00455086">
        <w:tc>
          <w:tcPr>
            <w:tcW w:w="5000" w:type="pct"/>
            <w:gridSpan w:val="9"/>
          </w:tcPr>
          <w:p w:rsidR="00361733" w:rsidRDefault="007A362A" w:rsidP="00514A04">
            <w:pPr>
              <w:jc w:val="both"/>
              <w:rPr>
                <w:bCs/>
              </w:rPr>
            </w:pPr>
            <w:r w:rsidRPr="00243C4C">
              <w:rPr>
                <w:bCs/>
              </w:rPr>
              <w:t>Услуги должны быть оказаны, в установленный срок и соответствовать требованиям документации и требованиям, установленным проектом договора.</w:t>
            </w:r>
          </w:p>
          <w:p w:rsidR="00514A04" w:rsidRPr="00C61B90" w:rsidRDefault="00514A04" w:rsidP="00514A04">
            <w:pPr>
              <w:jc w:val="both"/>
              <w:rPr>
                <w:b/>
              </w:rPr>
            </w:pPr>
          </w:p>
        </w:tc>
      </w:tr>
      <w:tr w:rsidR="007A362A" w:rsidRPr="00C61B90" w:rsidTr="00455086">
        <w:tc>
          <w:tcPr>
            <w:tcW w:w="5000" w:type="pct"/>
            <w:gridSpan w:val="9"/>
          </w:tcPr>
          <w:p w:rsidR="007A362A" w:rsidRPr="00C61B90" w:rsidRDefault="007A362A" w:rsidP="007A362A">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7A362A" w:rsidRPr="00C61B90" w:rsidTr="00455086">
        <w:tc>
          <w:tcPr>
            <w:tcW w:w="1548" w:type="pct"/>
            <w:gridSpan w:val="2"/>
          </w:tcPr>
          <w:p w:rsidR="007A362A" w:rsidRPr="00C61B90" w:rsidRDefault="007A362A" w:rsidP="007A362A">
            <w:pPr>
              <w:jc w:val="both"/>
            </w:pPr>
            <w:r w:rsidRPr="00D4715C">
              <w:rPr>
                <w:sz w:val="22"/>
                <w:szCs w:val="22"/>
              </w:rPr>
              <w:t xml:space="preserve">Место </w:t>
            </w:r>
            <w:r w:rsidRPr="00D4715C">
              <w:rPr>
                <w:bCs/>
                <w:sz w:val="22"/>
                <w:szCs w:val="22"/>
              </w:rPr>
              <w:t>оказания услуг</w:t>
            </w:r>
          </w:p>
        </w:tc>
        <w:tc>
          <w:tcPr>
            <w:tcW w:w="3452" w:type="pct"/>
            <w:gridSpan w:val="7"/>
          </w:tcPr>
          <w:p w:rsidR="007A362A" w:rsidRPr="00361733" w:rsidRDefault="007A362A" w:rsidP="007A362A">
            <w:pPr>
              <w:pStyle w:val="a3"/>
              <w:ind w:left="709" w:hanging="709"/>
              <w:jc w:val="both"/>
            </w:pPr>
            <w:r w:rsidRPr="00361733">
              <w:rPr>
                <w:bCs/>
              </w:rPr>
              <w:t>Н</w:t>
            </w:r>
            <w:r w:rsidRPr="00361733">
              <w:t>а территории 2 областей:</w:t>
            </w:r>
          </w:p>
          <w:p w:rsidR="007A362A" w:rsidRPr="00361733" w:rsidRDefault="007A362A" w:rsidP="007A362A">
            <w:pPr>
              <w:jc w:val="both"/>
            </w:pPr>
            <w:r w:rsidRPr="00361733">
              <w:t>- Воронежской области;</w:t>
            </w:r>
          </w:p>
          <w:p w:rsidR="007A362A" w:rsidRPr="00361733" w:rsidRDefault="007A362A" w:rsidP="007A362A">
            <w:pPr>
              <w:jc w:val="both"/>
            </w:pPr>
            <w:r w:rsidRPr="00361733">
              <w:t>- Тамбовская области.</w:t>
            </w:r>
          </w:p>
          <w:p w:rsidR="005B4209" w:rsidRDefault="00361733" w:rsidP="00514A04">
            <w:pPr>
              <w:jc w:val="both"/>
            </w:pPr>
            <w:r w:rsidRPr="00361733">
              <w:t>Оказание услуг по ежемесячному техническому обслуживанию и ремонту турникетов производится в пунктах установки оборудования, указанных в Приложении № 1 к настоящему техническому заданию.</w:t>
            </w:r>
          </w:p>
          <w:p w:rsidR="00514A04" w:rsidRPr="00361733" w:rsidRDefault="00514A04" w:rsidP="00514A04">
            <w:pPr>
              <w:jc w:val="both"/>
            </w:pPr>
          </w:p>
        </w:tc>
      </w:tr>
      <w:tr w:rsidR="007A362A" w:rsidRPr="00C61B90" w:rsidTr="00455086">
        <w:tc>
          <w:tcPr>
            <w:tcW w:w="1548" w:type="pct"/>
            <w:gridSpan w:val="2"/>
          </w:tcPr>
          <w:p w:rsidR="007A362A" w:rsidRPr="00C61B90" w:rsidRDefault="007A362A" w:rsidP="007A362A">
            <w:pPr>
              <w:jc w:val="both"/>
              <w:rPr>
                <w:i/>
                <w:sz w:val="28"/>
                <w:szCs w:val="28"/>
              </w:rPr>
            </w:pPr>
            <w:r w:rsidRPr="00D4715C">
              <w:rPr>
                <w:sz w:val="22"/>
                <w:szCs w:val="22"/>
              </w:rPr>
              <w:t xml:space="preserve">Условия </w:t>
            </w:r>
            <w:r w:rsidRPr="00D4715C">
              <w:rPr>
                <w:bCs/>
                <w:sz w:val="22"/>
                <w:szCs w:val="22"/>
              </w:rPr>
              <w:t>оказания услуг</w:t>
            </w:r>
          </w:p>
        </w:tc>
        <w:tc>
          <w:tcPr>
            <w:tcW w:w="3452" w:type="pct"/>
            <w:gridSpan w:val="7"/>
          </w:tcPr>
          <w:p w:rsidR="007A362A" w:rsidRPr="00361733" w:rsidRDefault="007A362A" w:rsidP="007A362A">
            <w:pPr>
              <w:jc w:val="both"/>
            </w:pPr>
            <w:r w:rsidRPr="00361733">
              <w:t>В соответствии с требованиями технического задания, проекта договора.</w:t>
            </w:r>
          </w:p>
          <w:p w:rsidR="00CC4741" w:rsidRDefault="00361733" w:rsidP="00514A04">
            <w:pPr>
              <w:jc w:val="both"/>
            </w:pPr>
            <w:r w:rsidRPr="00361733">
              <w:t>Оказание услуг по ежемесячному техническому обслуживанию и ремонту турникетов производится в пунктах установки оборудования, указанных в Приложении № 1 к настоящему техническому заданию, в часы работы пригородной билетной кассы соответствующего пункта установки оборудования. В случае необходимости по согласованию с Заказчиком ремонт может проводиться в выходные и праздничные дни.</w:t>
            </w:r>
          </w:p>
          <w:p w:rsidR="00514A04" w:rsidRPr="00361733" w:rsidRDefault="00514A04" w:rsidP="00514A04">
            <w:pPr>
              <w:jc w:val="both"/>
              <w:rPr>
                <w:sz w:val="28"/>
                <w:szCs w:val="28"/>
              </w:rPr>
            </w:pPr>
          </w:p>
        </w:tc>
      </w:tr>
      <w:tr w:rsidR="007A362A" w:rsidRPr="00C61B90" w:rsidTr="00455086">
        <w:tc>
          <w:tcPr>
            <w:tcW w:w="1548" w:type="pct"/>
            <w:gridSpan w:val="2"/>
          </w:tcPr>
          <w:p w:rsidR="007A362A" w:rsidRPr="00C61B90" w:rsidRDefault="007A362A" w:rsidP="007A362A">
            <w:pPr>
              <w:jc w:val="both"/>
              <w:rPr>
                <w:i/>
                <w:sz w:val="28"/>
                <w:szCs w:val="28"/>
              </w:rPr>
            </w:pPr>
            <w:r w:rsidRPr="00D4715C">
              <w:rPr>
                <w:sz w:val="22"/>
                <w:szCs w:val="22"/>
              </w:rPr>
              <w:lastRenderedPageBreak/>
              <w:t xml:space="preserve">Сроки </w:t>
            </w:r>
            <w:r w:rsidRPr="00D4715C">
              <w:rPr>
                <w:bCs/>
                <w:sz w:val="22"/>
                <w:szCs w:val="22"/>
              </w:rPr>
              <w:t>оказания услуг</w:t>
            </w:r>
          </w:p>
        </w:tc>
        <w:tc>
          <w:tcPr>
            <w:tcW w:w="3452" w:type="pct"/>
            <w:gridSpan w:val="7"/>
          </w:tcPr>
          <w:p w:rsidR="007A362A" w:rsidRDefault="007A362A" w:rsidP="007A362A">
            <w:pPr>
              <w:jc w:val="both"/>
              <w:rPr>
                <w:i/>
              </w:rPr>
            </w:pPr>
            <w:r w:rsidRPr="00C53D73">
              <w:rPr>
                <w:i/>
              </w:rPr>
              <w:t xml:space="preserve">С </w:t>
            </w:r>
            <w:r w:rsidR="00361733" w:rsidRPr="00C53D73">
              <w:rPr>
                <w:i/>
              </w:rPr>
              <w:t>01 июля 2019 года</w:t>
            </w:r>
            <w:r w:rsidRPr="00C53D73">
              <w:rPr>
                <w:i/>
              </w:rPr>
              <w:t xml:space="preserve"> по 30 июня 2020 года включительно.</w:t>
            </w:r>
          </w:p>
          <w:p w:rsidR="005B4209" w:rsidRPr="00C53D73" w:rsidRDefault="005B4209" w:rsidP="007A362A">
            <w:pPr>
              <w:jc w:val="both"/>
              <w:rPr>
                <w:i/>
                <w:sz w:val="28"/>
                <w:szCs w:val="28"/>
              </w:rPr>
            </w:pPr>
          </w:p>
        </w:tc>
      </w:tr>
      <w:tr w:rsidR="007A362A" w:rsidRPr="00C61B90" w:rsidTr="00455086">
        <w:tc>
          <w:tcPr>
            <w:tcW w:w="5000" w:type="pct"/>
            <w:gridSpan w:val="9"/>
          </w:tcPr>
          <w:p w:rsidR="007A362A" w:rsidRDefault="007A362A" w:rsidP="007A362A">
            <w:pPr>
              <w:jc w:val="both"/>
              <w:rPr>
                <w:b/>
                <w:bCs/>
                <w:sz w:val="28"/>
                <w:szCs w:val="28"/>
              </w:rPr>
            </w:pPr>
            <w:r w:rsidRPr="00D4715C">
              <w:rPr>
                <w:b/>
                <w:bCs/>
                <w:sz w:val="28"/>
                <w:szCs w:val="28"/>
              </w:rPr>
              <w:t>5. Форма, сроки и порядок оплаты</w:t>
            </w:r>
          </w:p>
          <w:p w:rsidR="00514A04" w:rsidRPr="00C61B90" w:rsidRDefault="00514A04" w:rsidP="007A362A">
            <w:pPr>
              <w:jc w:val="both"/>
              <w:rPr>
                <w:i/>
                <w:sz w:val="28"/>
                <w:szCs w:val="28"/>
              </w:rPr>
            </w:pPr>
          </w:p>
        </w:tc>
      </w:tr>
      <w:tr w:rsidR="007A362A" w:rsidRPr="00C61B90" w:rsidTr="00455086">
        <w:tc>
          <w:tcPr>
            <w:tcW w:w="1548" w:type="pct"/>
            <w:gridSpan w:val="2"/>
          </w:tcPr>
          <w:p w:rsidR="007A362A" w:rsidRPr="00C61B90" w:rsidRDefault="007A362A" w:rsidP="007A362A">
            <w:pPr>
              <w:jc w:val="both"/>
              <w:rPr>
                <w:i/>
              </w:rPr>
            </w:pPr>
            <w:r w:rsidRPr="00D4715C">
              <w:rPr>
                <w:bCs/>
                <w:sz w:val="22"/>
                <w:szCs w:val="22"/>
              </w:rPr>
              <w:t>Форма оплаты</w:t>
            </w:r>
          </w:p>
        </w:tc>
        <w:tc>
          <w:tcPr>
            <w:tcW w:w="3452" w:type="pct"/>
            <w:gridSpan w:val="7"/>
          </w:tcPr>
          <w:p w:rsidR="007A362A" w:rsidRDefault="007A362A" w:rsidP="007A362A">
            <w:pPr>
              <w:jc w:val="both"/>
              <w:rPr>
                <w:bCs/>
              </w:rPr>
            </w:pPr>
            <w:r w:rsidRPr="00CF7EEE">
              <w:rPr>
                <w:bCs/>
                <w:sz w:val="22"/>
                <w:szCs w:val="22"/>
              </w:rPr>
              <w:t>Оплата осуществляется в безналичной форме путем перечисления средств на счет контрагента.</w:t>
            </w:r>
          </w:p>
          <w:p w:rsidR="005B4209" w:rsidRPr="00CF7EEE" w:rsidRDefault="005B4209" w:rsidP="007A362A">
            <w:pPr>
              <w:jc w:val="both"/>
            </w:pPr>
          </w:p>
        </w:tc>
      </w:tr>
      <w:tr w:rsidR="007A362A" w:rsidRPr="00C61B90" w:rsidTr="00455086">
        <w:tc>
          <w:tcPr>
            <w:tcW w:w="1548" w:type="pct"/>
            <w:gridSpan w:val="2"/>
          </w:tcPr>
          <w:p w:rsidR="007A362A" w:rsidRPr="00C61B90" w:rsidRDefault="007A362A" w:rsidP="007A362A">
            <w:pPr>
              <w:jc w:val="both"/>
              <w:rPr>
                <w:i/>
              </w:rPr>
            </w:pPr>
            <w:r w:rsidRPr="00D4715C">
              <w:rPr>
                <w:bCs/>
                <w:sz w:val="22"/>
                <w:szCs w:val="22"/>
              </w:rPr>
              <w:t>Авансирование</w:t>
            </w:r>
          </w:p>
        </w:tc>
        <w:tc>
          <w:tcPr>
            <w:tcW w:w="3452" w:type="pct"/>
            <w:gridSpan w:val="7"/>
          </w:tcPr>
          <w:p w:rsidR="007A362A" w:rsidRDefault="007A362A" w:rsidP="003A4914">
            <w:pPr>
              <w:jc w:val="both"/>
              <w:rPr>
                <w:bCs/>
              </w:rPr>
            </w:pPr>
            <w:r w:rsidRPr="00CF7EEE">
              <w:rPr>
                <w:bCs/>
                <w:sz w:val="22"/>
                <w:szCs w:val="22"/>
              </w:rPr>
              <w:t>Авансирование не предусмотрено.</w:t>
            </w:r>
          </w:p>
          <w:p w:rsidR="005B4209" w:rsidRPr="00C61B90" w:rsidRDefault="005B4209" w:rsidP="003A4914">
            <w:pPr>
              <w:jc w:val="both"/>
              <w:rPr>
                <w:i/>
                <w:sz w:val="28"/>
                <w:szCs w:val="28"/>
              </w:rPr>
            </w:pPr>
          </w:p>
        </w:tc>
      </w:tr>
      <w:tr w:rsidR="007A362A" w:rsidRPr="00C61B90" w:rsidTr="00455086">
        <w:tc>
          <w:tcPr>
            <w:tcW w:w="1548" w:type="pct"/>
            <w:gridSpan w:val="2"/>
          </w:tcPr>
          <w:p w:rsidR="007A362A" w:rsidRPr="00C61B90" w:rsidRDefault="007A362A" w:rsidP="007A362A">
            <w:pPr>
              <w:jc w:val="both"/>
              <w:rPr>
                <w:i/>
              </w:rPr>
            </w:pPr>
            <w:r w:rsidRPr="00D4715C">
              <w:rPr>
                <w:bCs/>
                <w:sz w:val="22"/>
                <w:szCs w:val="22"/>
              </w:rPr>
              <w:t>Срок и порядок оплаты</w:t>
            </w:r>
          </w:p>
        </w:tc>
        <w:tc>
          <w:tcPr>
            <w:tcW w:w="3452" w:type="pct"/>
            <w:gridSpan w:val="7"/>
          </w:tcPr>
          <w:p w:rsidR="00243C4C" w:rsidRPr="00243C4C" w:rsidRDefault="00243C4C" w:rsidP="00243C4C">
            <w:pPr>
              <w:pStyle w:val="21"/>
              <w:tabs>
                <w:tab w:val="left" w:pos="8640"/>
              </w:tabs>
              <w:spacing w:after="0" w:line="240" w:lineRule="auto"/>
              <w:ind w:left="0" w:firstLine="647"/>
              <w:jc w:val="both"/>
              <w:rPr>
                <w:rFonts w:eastAsia="MS Mincho"/>
              </w:rPr>
            </w:pPr>
            <w:r w:rsidRPr="00B409C2">
              <w:t xml:space="preserve">Оплата оказанных услуг </w:t>
            </w:r>
            <w:r w:rsidR="000C7A28" w:rsidRPr="00B409C2">
              <w:rPr>
                <w:rStyle w:val="FontStyle61"/>
                <w:sz w:val="24"/>
                <w:szCs w:val="24"/>
              </w:rPr>
              <w:t xml:space="preserve">(работ) </w:t>
            </w:r>
            <w:r w:rsidRPr="00B409C2">
              <w:t xml:space="preserve">производится </w:t>
            </w:r>
            <w:r w:rsidR="000C7A28" w:rsidRPr="00B409C2">
              <w:t xml:space="preserve">ежемесячно </w:t>
            </w:r>
            <w:r w:rsidRPr="00B409C2">
              <w:t>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w:t>
            </w:r>
            <w:r w:rsidR="000C7A28" w:rsidRPr="00B409C2">
              <w:t xml:space="preserve"> (работ)</w:t>
            </w:r>
            <w:r w:rsidRPr="00B409C2">
              <w:t xml:space="preserve">: счета, счета-фактуры (если контрагент является плательщиком НДС), акта оказанных услуг, </w:t>
            </w:r>
            <w:r w:rsidR="000C7A28" w:rsidRPr="00B409C2">
              <w:rPr>
                <w:rStyle w:val="FontStyle61"/>
                <w:sz w:val="24"/>
                <w:szCs w:val="24"/>
              </w:rPr>
              <w:t>других отчетных документов, подтверждающих выполнение и приемку работ по ремонту оборудования, товарных накладных</w:t>
            </w:r>
            <w:r w:rsidR="00C53D73">
              <w:rPr>
                <w:rStyle w:val="FontStyle61"/>
                <w:sz w:val="24"/>
                <w:szCs w:val="24"/>
              </w:rPr>
              <w:t>,</w:t>
            </w:r>
            <w:r w:rsidR="000C7A28" w:rsidRPr="00B409C2">
              <w:t xml:space="preserve"> </w:t>
            </w:r>
            <w:r w:rsidRPr="00B409C2">
              <w:t>на основании первичных документов, указанных выше</w:t>
            </w:r>
            <w:r w:rsidRPr="00B409C2">
              <w:rPr>
                <w:rFonts w:eastAsia="MS Mincho"/>
              </w:rPr>
              <w:t>, путем перечисления денежных средств на расчетный счет контрагента</w:t>
            </w:r>
            <w:r w:rsidRPr="00243C4C">
              <w:rPr>
                <w:rFonts w:eastAsia="MS Mincho"/>
              </w:rPr>
              <w:t>.</w:t>
            </w:r>
          </w:p>
          <w:p w:rsidR="007A362A" w:rsidRPr="00243C4C" w:rsidRDefault="007A362A" w:rsidP="007A362A">
            <w:pPr>
              <w:jc w:val="both"/>
              <w:rPr>
                <w:i/>
              </w:rPr>
            </w:pPr>
            <w:r w:rsidRPr="00243C4C">
              <w:rPr>
                <w:i/>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A362A" w:rsidRPr="00243C4C" w:rsidRDefault="007A362A" w:rsidP="007A362A">
            <w:pPr>
              <w:jc w:val="both"/>
              <w:rPr>
                <w:i/>
              </w:rPr>
            </w:pPr>
            <w:r w:rsidRPr="00243C4C">
              <w:rPr>
                <w:i/>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7A362A" w:rsidRDefault="007A362A" w:rsidP="007A362A">
            <w:pPr>
              <w:jc w:val="both"/>
              <w:rPr>
                <w:i/>
              </w:rPr>
            </w:pPr>
            <w:r w:rsidRPr="00243C4C">
              <w:rPr>
                <w:i/>
                <w:sz w:val="22"/>
                <w:szCs w:val="22"/>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w:t>
            </w:r>
            <w:r w:rsidRPr="00243C4C">
              <w:rPr>
                <w:i/>
                <w:sz w:val="22"/>
                <w:szCs w:val="22"/>
              </w:rPr>
              <w:lastRenderedPageBreak/>
              <w:t>договору (отдельному этапу договора).</w:t>
            </w:r>
          </w:p>
          <w:p w:rsidR="005B4209" w:rsidRPr="00243C4C" w:rsidRDefault="005B4209" w:rsidP="007A362A">
            <w:pPr>
              <w:jc w:val="both"/>
              <w:rPr>
                <w:i/>
                <w:sz w:val="28"/>
                <w:szCs w:val="28"/>
              </w:rPr>
            </w:pPr>
          </w:p>
        </w:tc>
      </w:tr>
      <w:tr w:rsidR="007A362A" w:rsidRPr="00C61B90" w:rsidTr="00455086">
        <w:tc>
          <w:tcPr>
            <w:tcW w:w="5000" w:type="pct"/>
            <w:gridSpan w:val="9"/>
          </w:tcPr>
          <w:p w:rsidR="007A362A" w:rsidRDefault="007A362A" w:rsidP="007A362A">
            <w:pPr>
              <w:jc w:val="both"/>
              <w:rPr>
                <w:b/>
                <w:bCs/>
                <w:sz w:val="28"/>
                <w:szCs w:val="28"/>
              </w:rPr>
            </w:pPr>
            <w:r w:rsidRPr="00D4715C">
              <w:rPr>
                <w:b/>
                <w:bCs/>
                <w:sz w:val="28"/>
                <w:szCs w:val="28"/>
              </w:rPr>
              <w:lastRenderedPageBreak/>
              <w:t>6. Документы, предоставляемые в подтверждение соответствия предлагаемых участником услуг</w:t>
            </w:r>
          </w:p>
          <w:p w:rsidR="00514A04" w:rsidRPr="00C61B90" w:rsidRDefault="00514A04" w:rsidP="007A362A">
            <w:pPr>
              <w:jc w:val="both"/>
              <w:rPr>
                <w:i/>
                <w:sz w:val="28"/>
                <w:szCs w:val="28"/>
              </w:rPr>
            </w:pPr>
          </w:p>
        </w:tc>
      </w:tr>
      <w:tr w:rsidR="007A362A" w:rsidRPr="00C61B90" w:rsidTr="00455086">
        <w:tc>
          <w:tcPr>
            <w:tcW w:w="5000" w:type="pct"/>
            <w:gridSpan w:val="9"/>
          </w:tcPr>
          <w:p w:rsidR="00B409C2" w:rsidRPr="006D4EFA" w:rsidRDefault="00243C4C" w:rsidP="00B409C2">
            <w:pPr>
              <w:pStyle w:val="a3"/>
              <w:numPr>
                <w:ilvl w:val="0"/>
                <w:numId w:val="11"/>
              </w:numPr>
              <w:ind w:left="0" w:firstLine="459"/>
              <w:jc w:val="both"/>
              <w:rPr>
                <w:bCs/>
              </w:rPr>
            </w:pPr>
            <w:r w:rsidRPr="00243C4C">
              <w:t xml:space="preserve">Участник должен иметь документы, подтверждающие право осуществления деятельности, предусмотренной </w:t>
            </w:r>
            <w:r w:rsidR="00B409C2">
              <w:t>котировочной</w:t>
            </w:r>
            <w:r w:rsidRPr="00243C4C">
              <w:t xml:space="preserve"> документацией</w:t>
            </w:r>
            <w:r w:rsidR="00B409C2">
              <w:t>,</w:t>
            </w:r>
            <w:r w:rsidR="00B409C2" w:rsidRPr="006D4EFA">
              <w:rPr>
                <w:bCs/>
              </w:rPr>
              <w:t xml:space="preserve"> предоставленн</w:t>
            </w:r>
            <w:r w:rsidR="00393921">
              <w:rPr>
                <w:bCs/>
              </w:rPr>
              <w:t>ое</w:t>
            </w:r>
            <w:r w:rsidR="00B409C2" w:rsidRPr="006D4EFA">
              <w:rPr>
                <w:bCs/>
              </w:rPr>
              <w:t xml:space="preserve"> правообладателем «Автоматизированной системы управления пригородной пассажирской компанией» (АСУ ППК) </w:t>
            </w:r>
            <w:r w:rsidRPr="00243C4C">
              <w:t xml:space="preserve"> либо </w:t>
            </w:r>
            <w:r w:rsidRPr="00243C4C">
              <w:rPr>
                <w:bCs/>
              </w:rPr>
              <w:t>являться правообладателем АСУ ППК</w:t>
            </w:r>
            <w:r w:rsidR="00B409C2">
              <w:rPr>
                <w:bCs/>
              </w:rPr>
              <w:t xml:space="preserve"> </w:t>
            </w:r>
            <w:r w:rsidR="00B409C2" w:rsidRPr="006D4EFA">
              <w:rPr>
                <w:bCs/>
              </w:rPr>
              <w:t xml:space="preserve">(Правообладатель АСУ ППК: </w:t>
            </w:r>
            <w:r w:rsidR="00B409C2" w:rsidRPr="00FA366A">
              <w:rPr>
                <w:bCs/>
              </w:rPr>
              <w:t>АО «Свердловская пригородная компания</w:t>
            </w:r>
            <w:r w:rsidR="00B409C2">
              <w:rPr>
                <w:bCs/>
              </w:rPr>
              <w:t xml:space="preserve">» </w:t>
            </w:r>
            <w:r w:rsidR="00B409C2" w:rsidRPr="006D4EFA">
              <w:rPr>
                <w:bCs/>
              </w:rPr>
              <w:t>г. Екатеринбург).</w:t>
            </w:r>
          </w:p>
          <w:p w:rsidR="00B409C2" w:rsidRDefault="00243C4C" w:rsidP="00B409C2">
            <w:pPr>
              <w:ind w:firstLine="731"/>
              <w:jc w:val="both"/>
            </w:pPr>
            <w:r w:rsidRPr="00243C4C">
              <w:t>В подтверждение наличия разрешительных документов участник в составе заявки представляет</w:t>
            </w:r>
            <w:r w:rsidR="00B409C2">
              <w:t>:</w:t>
            </w:r>
          </w:p>
          <w:p w:rsidR="00B409C2" w:rsidRPr="00B409C2" w:rsidRDefault="00B409C2" w:rsidP="00B409C2">
            <w:pPr>
              <w:pStyle w:val="a3"/>
              <w:numPr>
                <w:ilvl w:val="0"/>
                <w:numId w:val="22"/>
              </w:numPr>
              <w:jc w:val="both"/>
              <w:rPr>
                <w:bCs/>
              </w:rPr>
            </w:pPr>
            <w:r w:rsidRPr="00B409C2">
              <w:rPr>
                <w:bCs/>
              </w:rPr>
              <w:t xml:space="preserve">документ, подтверждающий, что участник является правообладателем АСУ ППК, </w:t>
            </w:r>
          </w:p>
          <w:p w:rsidR="00B409C2" w:rsidRDefault="00B409C2" w:rsidP="00B409C2">
            <w:pPr>
              <w:ind w:firstLine="731"/>
              <w:jc w:val="both"/>
              <w:rPr>
                <w:bCs/>
              </w:rPr>
            </w:pPr>
            <w:r>
              <w:rPr>
                <w:bCs/>
              </w:rPr>
              <w:t xml:space="preserve">или </w:t>
            </w:r>
          </w:p>
          <w:p w:rsidR="00243C4C" w:rsidRDefault="00243C4C" w:rsidP="00B409C2">
            <w:pPr>
              <w:pStyle w:val="a3"/>
              <w:numPr>
                <w:ilvl w:val="0"/>
                <w:numId w:val="22"/>
              </w:numPr>
              <w:jc w:val="both"/>
            </w:pPr>
            <w:r w:rsidRPr="00243C4C">
              <w:t>действующие на момент заключения договора по итогам запроса котировок:</w:t>
            </w:r>
          </w:p>
          <w:p w:rsidR="00243C4C" w:rsidRPr="00243C4C" w:rsidRDefault="00243C4C" w:rsidP="00B409C2">
            <w:pPr>
              <w:jc w:val="both"/>
              <w:rPr>
                <w:i/>
              </w:rPr>
            </w:pPr>
            <w:r w:rsidRPr="00243C4C">
              <w:rPr>
                <w:bCs/>
              </w:rPr>
              <w:t>-  договор, соглашение или иной документ с правообладателем Автоматизированн</w:t>
            </w:r>
            <w:r w:rsidR="00B71D69">
              <w:rPr>
                <w:bCs/>
              </w:rPr>
              <w:t>ой</w:t>
            </w:r>
            <w:r w:rsidRPr="00243C4C">
              <w:rPr>
                <w:bCs/>
              </w:rPr>
              <w:t xml:space="preserve"> систем</w:t>
            </w:r>
            <w:r w:rsidR="00B71D69">
              <w:rPr>
                <w:bCs/>
              </w:rPr>
              <w:t>ы</w:t>
            </w:r>
            <w:r w:rsidRPr="00243C4C">
              <w:rPr>
                <w:bCs/>
              </w:rPr>
              <w:t xml:space="preserve"> управления</w:t>
            </w:r>
            <w:bookmarkStart w:id="2" w:name="_GoBack"/>
            <w:bookmarkEnd w:id="2"/>
            <w:r w:rsidRPr="00243C4C">
              <w:rPr>
                <w:bCs/>
              </w:rPr>
              <w:t xml:space="preserve">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 подтверждающий</w:t>
            </w:r>
            <w:r w:rsidRPr="00243C4C">
              <w:rPr>
                <w:rStyle w:val="FontStyle61"/>
                <w:sz w:val="28"/>
                <w:szCs w:val="28"/>
              </w:rPr>
              <w:t xml:space="preserve"> </w:t>
            </w:r>
            <w:r w:rsidRPr="00243C4C">
              <w:rPr>
                <w:bCs/>
              </w:rPr>
              <w:t xml:space="preserve">право участника на оказание услуг в соответствии с предметом настоящего </w:t>
            </w:r>
            <w:r w:rsidR="00B409C2">
              <w:rPr>
                <w:bCs/>
              </w:rPr>
              <w:t>запроса котировок</w:t>
            </w:r>
            <w:r w:rsidRPr="00243C4C">
              <w:rPr>
                <w:bCs/>
              </w:rPr>
              <w:t>;</w:t>
            </w:r>
            <w:r w:rsidRPr="00243C4C">
              <w:t xml:space="preserve"> </w:t>
            </w:r>
          </w:p>
          <w:p w:rsidR="00243C4C" w:rsidRPr="00393921" w:rsidRDefault="00393921" w:rsidP="00243C4C">
            <w:pPr>
              <w:ind w:firstLine="459"/>
              <w:jc w:val="both"/>
              <w:rPr>
                <w:bCs/>
              </w:rPr>
            </w:pPr>
            <w:r>
              <w:rPr>
                <w:bCs/>
              </w:rPr>
              <w:t xml:space="preserve">2) </w:t>
            </w:r>
            <w:r w:rsidR="00243C4C" w:rsidRPr="00393921">
              <w:rPr>
                <w:bCs/>
              </w:rPr>
              <w:t>Услуги должны быть оказаны квалифицированным персоналом, прошедшим обучение на заводе изготовителе турникетов (ЗАО «ЭЛСИ» г. Санкт-Петербург).</w:t>
            </w:r>
          </w:p>
          <w:p w:rsidR="00243C4C" w:rsidRDefault="00243C4C" w:rsidP="00243C4C">
            <w:pPr>
              <w:pStyle w:val="a5"/>
              <w:tabs>
                <w:tab w:val="left" w:pos="1080"/>
              </w:tabs>
              <w:rPr>
                <w:bCs/>
                <w:i/>
                <w:sz w:val="24"/>
              </w:rPr>
            </w:pPr>
            <w:r w:rsidRPr="00393921">
              <w:rPr>
                <w:bCs/>
                <w:sz w:val="24"/>
                <w:lang/>
              </w:rPr>
              <w:t>- копи</w:t>
            </w:r>
            <w:r w:rsidRPr="00393921">
              <w:rPr>
                <w:bCs/>
                <w:sz w:val="24"/>
              </w:rPr>
              <w:t>и</w:t>
            </w:r>
            <w:r w:rsidRPr="00393921">
              <w:rPr>
                <w:bCs/>
                <w:sz w:val="24"/>
                <w:lang/>
              </w:rPr>
              <w:t xml:space="preserve"> документа</w:t>
            </w:r>
            <w:r w:rsidRPr="00393921">
              <w:rPr>
                <w:bCs/>
                <w:sz w:val="24"/>
              </w:rPr>
              <w:t>,</w:t>
            </w:r>
            <w:r w:rsidRPr="00393921">
              <w:rPr>
                <w:bCs/>
                <w:sz w:val="24"/>
                <w:lang/>
              </w:rPr>
              <w:t xml:space="preserve"> подтверждающего прохождение </w:t>
            </w:r>
            <w:r w:rsidRPr="00393921">
              <w:rPr>
                <w:bCs/>
                <w:sz w:val="24"/>
              </w:rPr>
              <w:t xml:space="preserve">сотрудниками </w:t>
            </w:r>
            <w:r w:rsidRPr="00393921">
              <w:rPr>
                <w:bCs/>
                <w:sz w:val="24"/>
                <w:lang/>
              </w:rPr>
              <w:t xml:space="preserve">обучения </w:t>
            </w:r>
            <w:r w:rsidRPr="00393921">
              <w:rPr>
                <w:bCs/>
                <w:sz w:val="24"/>
              </w:rPr>
              <w:t>на заводе изготовителе турникетов (</w:t>
            </w:r>
            <w:r w:rsidRPr="00393921">
              <w:rPr>
                <w:bCs/>
                <w:i/>
                <w:sz w:val="24"/>
              </w:rPr>
              <w:t>ЗАО «ЭЛСИ» г. Санкт-Петербург)</w:t>
            </w:r>
          </w:p>
          <w:p w:rsidR="00514A04" w:rsidRPr="00393921" w:rsidRDefault="00514A04" w:rsidP="00243C4C">
            <w:pPr>
              <w:pStyle w:val="a5"/>
              <w:tabs>
                <w:tab w:val="left" w:pos="1080"/>
              </w:tabs>
              <w:rPr>
                <w:color w:val="FF0000"/>
                <w:sz w:val="24"/>
              </w:rPr>
            </w:pPr>
          </w:p>
          <w:p w:rsidR="00243C4C" w:rsidRPr="002460CF" w:rsidRDefault="00243C4C" w:rsidP="007A362A">
            <w:pPr>
              <w:jc w:val="both"/>
              <w:rPr>
                <w:bCs/>
                <w:i/>
              </w:rPr>
            </w:pPr>
          </w:p>
        </w:tc>
      </w:tr>
      <w:tr w:rsidR="007A362A" w:rsidRPr="00C61B90" w:rsidTr="00455086">
        <w:tc>
          <w:tcPr>
            <w:tcW w:w="5000" w:type="pct"/>
            <w:gridSpan w:val="9"/>
          </w:tcPr>
          <w:p w:rsidR="007A362A" w:rsidRPr="00C61B90" w:rsidRDefault="007A362A" w:rsidP="007A362A">
            <w:pPr>
              <w:jc w:val="both"/>
              <w:rPr>
                <w:b/>
                <w:sz w:val="28"/>
                <w:szCs w:val="28"/>
              </w:rPr>
            </w:pPr>
            <w:r w:rsidRPr="00D4715C">
              <w:rPr>
                <w:b/>
                <w:sz w:val="28"/>
                <w:szCs w:val="28"/>
              </w:rPr>
              <w:t>7. Расчет стоимости товаров, работ, услуг за единицу</w:t>
            </w:r>
          </w:p>
        </w:tc>
      </w:tr>
      <w:tr w:rsidR="007A362A" w:rsidRPr="00C61B90" w:rsidTr="00455086">
        <w:tc>
          <w:tcPr>
            <w:tcW w:w="5000" w:type="pct"/>
            <w:gridSpan w:val="9"/>
          </w:tcPr>
          <w:p w:rsidR="007A362A" w:rsidRPr="00C61B90" w:rsidRDefault="007A362A" w:rsidP="007A362A">
            <w:pPr>
              <w:jc w:val="both"/>
              <w:rPr>
                <w:i/>
                <w:sz w:val="28"/>
                <w:szCs w:val="28"/>
              </w:rPr>
            </w:pPr>
            <w:r w:rsidRPr="00D4715C">
              <w:rPr>
                <w:bCs/>
                <w:i/>
                <w:sz w:val="22"/>
                <w:szCs w:val="22"/>
              </w:rPr>
              <w:t xml:space="preserve"> </w:t>
            </w:r>
            <w:r w:rsidRPr="00D4715C">
              <w:rPr>
                <w:sz w:val="22"/>
                <w:szCs w:val="22"/>
              </w:rPr>
              <w:t xml:space="preserve"> цена за единицу каждого наименования услуг без учета НДС указывается участником в техническом предложении,</w:t>
            </w:r>
            <w:r w:rsidRPr="00D4715C">
              <w:rPr>
                <w:b/>
                <w:i/>
                <w:sz w:val="22"/>
                <w:szCs w:val="22"/>
              </w:rPr>
              <w:t xml:space="preserve"> </w:t>
            </w:r>
            <w:r w:rsidRPr="00B671EE">
              <w:rPr>
                <w:b/>
                <w:i/>
                <w:sz w:val="22"/>
                <w:szCs w:val="22"/>
              </w:rPr>
              <w:t xml:space="preserve"> </w:t>
            </w:r>
            <w:r>
              <w:rPr>
                <w:sz w:val="22"/>
                <w:szCs w:val="22"/>
              </w:rPr>
              <w:t>подготовленном по Ф</w:t>
            </w:r>
            <w:r w:rsidRPr="00B671EE">
              <w:rPr>
                <w:sz w:val="22"/>
                <w:szCs w:val="22"/>
              </w:rPr>
              <w:t xml:space="preserve">орме технического предложения участника, </w:t>
            </w:r>
            <w:r w:rsidRPr="00B671EE">
              <w:t>представленной в приложении № 1.3 к извещению</w:t>
            </w:r>
            <w:r w:rsidRPr="00B671EE">
              <w:rPr>
                <w:sz w:val="22"/>
                <w:szCs w:val="22"/>
              </w:rPr>
              <w:t>.</w:t>
            </w:r>
          </w:p>
        </w:tc>
      </w:tr>
    </w:tbl>
    <w:p w:rsidR="00C077BB" w:rsidRDefault="00C077BB" w:rsidP="00C077BB">
      <w:pPr>
        <w:rPr>
          <w:bCs/>
          <w:i/>
          <w:sz w:val="28"/>
          <w:szCs w:val="28"/>
        </w:rPr>
      </w:pPr>
    </w:p>
    <w:p w:rsidR="00514A04" w:rsidRDefault="00514A04" w:rsidP="00C077BB">
      <w:pPr>
        <w:rPr>
          <w:bCs/>
          <w:i/>
          <w:sz w:val="28"/>
          <w:szCs w:val="28"/>
        </w:rPr>
      </w:pPr>
    </w:p>
    <w:p w:rsidR="00514A04" w:rsidRDefault="00514A04" w:rsidP="00C077BB">
      <w:pPr>
        <w:rPr>
          <w:bCs/>
          <w:i/>
          <w:sz w:val="28"/>
          <w:szCs w:val="28"/>
        </w:rPr>
      </w:pPr>
    </w:p>
    <w:p w:rsidR="001179EA" w:rsidRDefault="001179EA" w:rsidP="00C077BB">
      <w:pPr>
        <w:rPr>
          <w:bCs/>
          <w:i/>
          <w:sz w:val="28"/>
          <w:szCs w:val="28"/>
        </w:rPr>
      </w:pPr>
    </w:p>
    <w:p w:rsidR="001179EA" w:rsidRDefault="001179EA" w:rsidP="00C077BB">
      <w:pPr>
        <w:rPr>
          <w:bCs/>
          <w:i/>
          <w:sz w:val="28"/>
          <w:szCs w:val="28"/>
        </w:rPr>
      </w:pPr>
    </w:p>
    <w:p w:rsidR="001179EA" w:rsidRDefault="001179EA" w:rsidP="00C077BB">
      <w:pPr>
        <w:rPr>
          <w:bCs/>
          <w:i/>
          <w:sz w:val="28"/>
          <w:szCs w:val="28"/>
        </w:rPr>
      </w:pPr>
    </w:p>
    <w:p w:rsidR="001179EA" w:rsidRDefault="001179EA" w:rsidP="00C077BB">
      <w:pPr>
        <w:rPr>
          <w:bCs/>
          <w:i/>
          <w:sz w:val="28"/>
          <w:szCs w:val="28"/>
        </w:rPr>
      </w:pPr>
    </w:p>
    <w:p w:rsidR="001179EA" w:rsidRDefault="001179EA" w:rsidP="00C077BB">
      <w:pPr>
        <w:rPr>
          <w:bCs/>
          <w:i/>
          <w:sz w:val="28"/>
          <w:szCs w:val="28"/>
        </w:rPr>
      </w:pPr>
    </w:p>
    <w:p w:rsidR="001179EA" w:rsidRDefault="001179EA" w:rsidP="00C077BB">
      <w:pPr>
        <w:rPr>
          <w:bCs/>
          <w:i/>
          <w:sz w:val="28"/>
          <w:szCs w:val="28"/>
        </w:rPr>
      </w:pPr>
    </w:p>
    <w:tbl>
      <w:tblPr>
        <w:tblW w:w="15275" w:type="dxa"/>
        <w:tblLook w:val="0000"/>
      </w:tblPr>
      <w:tblGrid>
        <w:gridCol w:w="10490"/>
        <w:gridCol w:w="4785"/>
      </w:tblGrid>
      <w:tr w:rsidR="00361733" w:rsidRPr="00160208" w:rsidTr="00361733">
        <w:tc>
          <w:tcPr>
            <w:tcW w:w="10490" w:type="dxa"/>
          </w:tcPr>
          <w:p w:rsidR="00361733" w:rsidRPr="00160208" w:rsidRDefault="00361733" w:rsidP="00243C4C">
            <w:pPr>
              <w:pStyle w:val="2"/>
              <w:suppressAutoHyphens/>
              <w:spacing w:before="0" w:after="0"/>
              <w:rPr>
                <w:rFonts w:ascii="Times New Roman" w:eastAsia="MS Mincho" w:hAnsi="Times New Roman"/>
                <w:i w:val="0"/>
                <w:iCs w:val="0"/>
              </w:rPr>
            </w:pPr>
          </w:p>
        </w:tc>
        <w:tc>
          <w:tcPr>
            <w:tcW w:w="4785" w:type="dxa"/>
          </w:tcPr>
          <w:p w:rsidR="00361733" w:rsidRPr="00160208" w:rsidRDefault="00361733" w:rsidP="00243C4C">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Pr>
                <w:rFonts w:ascii="Times New Roman" w:hAnsi="Times New Roman"/>
                <w:b w:val="0"/>
                <w:bCs w:val="0"/>
                <w:i w:val="0"/>
                <w:iCs w:val="0"/>
              </w:rPr>
              <w:t>1</w:t>
            </w:r>
          </w:p>
          <w:p w:rsidR="00361733" w:rsidRPr="00160208" w:rsidRDefault="00361733" w:rsidP="00243C4C">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 xml:space="preserve">к </w:t>
            </w:r>
            <w:r>
              <w:rPr>
                <w:rFonts w:ascii="Times New Roman" w:hAnsi="Times New Roman"/>
                <w:b w:val="0"/>
                <w:bCs w:val="0"/>
                <w:i w:val="0"/>
                <w:iCs w:val="0"/>
              </w:rPr>
              <w:t>техническому заданию</w:t>
            </w:r>
          </w:p>
        </w:tc>
      </w:tr>
    </w:tbl>
    <w:p w:rsidR="00361733" w:rsidRPr="00160208" w:rsidRDefault="00361733" w:rsidP="00361733"/>
    <w:p w:rsidR="00361733" w:rsidRDefault="00361733" w:rsidP="00361733">
      <w:pPr>
        <w:jc w:val="center"/>
        <w:rPr>
          <w:bCs/>
          <w:sz w:val="28"/>
          <w:szCs w:val="28"/>
        </w:rPr>
      </w:pPr>
    </w:p>
    <w:p w:rsidR="00361733" w:rsidRPr="00361733" w:rsidRDefault="00361733" w:rsidP="00361733">
      <w:pPr>
        <w:jc w:val="center"/>
        <w:rPr>
          <w:bCs/>
          <w:sz w:val="28"/>
          <w:szCs w:val="28"/>
        </w:rPr>
      </w:pPr>
      <w:r w:rsidRPr="00361733">
        <w:rPr>
          <w:bCs/>
          <w:sz w:val="28"/>
          <w:szCs w:val="28"/>
        </w:rPr>
        <w:t xml:space="preserve">Перечень турникетного оборудования с указанием мест установки </w:t>
      </w:r>
    </w:p>
    <w:p w:rsidR="00361733" w:rsidRDefault="00361733" w:rsidP="00361733">
      <w:pPr>
        <w:jc w:val="center"/>
        <w:rPr>
          <w:bCs/>
          <w:sz w:val="28"/>
          <w:szCs w:val="28"/>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134"/>
        <w:gridCol w:w="8789"/>
      </w:tblGrid>
      <w:tr w:rsidR="00361733" w:rsidRPr="00361733" w:rsidTr="0069002F">
        <w:trPr>
          <w:trHeight w:val="960"/>
        </w:trPr>
        <w:tc>
          <w:tcPr>
            <w:tcW w:w="567" w:type="dxa"/>
            <w:vAlign w:val="center"/>
            <w:hideMark/>
          </w:tcPr>
          <w:p w:rsidR="00361733" w:rsidRPr="00361733" w:rsidRDefault="00361733" w:rsidP="00243C4C">
            <w:pPr>
              <w:rPr>
                <w:bCs/>
                <w:sz w:val="28"/>
                <w:szCs w:val="28"/>
              </w:rPr>
            </w:pPr>
            <w:r w:rsidRPr="00361733">
              <w:rPr>
                <w:bCs/>
                <w:sz w:val="28"/>
                <w:szCs w:val="28"/>
              </w:rPr>
              <w:t xml:space="preserve">№ </w:t>
            </w:r>
            <w:proofErr w:type="spellStart"/>
            <w:r w:rsidRPr="00361733">
              <w:rPr>
                <w:bCs/>
                <w:sz w:val="28"/>
                <w:szCs w:val="28"/>
              </w:rPr>
              <w:t>пп</w:t>
            </w:r>
            <w:proofErr w:type="spellEnd"/>
          </w:p>
        </w:tc>
        <w:tc>
          <w:tcPr>
            <w:tcW w:w="4253" w:type="dxa"/>
            <w:vAlign w:val="center"/>
            <w:hideMark/>
          </w:tcPr>
          <w:p w:rsidR="00361733" w:rsidRPr="00361733" w:rsidRDefault="00361733" w:rsidP="00243C4C">
            <w:pPr>
              <w:rPr>
                <w:bCs/>
                <w:sz w:val="28"/>
                <w:szCs w:val="28"/>
              </w:rPr>
            </w:pPr>
            <w:r w:rsidRPr="00361733">
              <w:rPr>
                <w:bCs/>
                <w:sz w:val="28"/>
                <w:szCs w:val="28"/>
              </w:rPr>
              <w:t>Наименование Оборудования</w:t>
            </w:r>
          </w:p>
        </w:tc>
        <w:tc>
          <w:tcPr>
            <w:tcW w:w="1134" w:type="dxa"/>
          </w:tcPr>
          <w:p w:rsidR="00361733" w:rsidRPr="00361733" w:rsidRDefault="00361733" w:rsidP="00243C4C">
            <w:pPr>
              <w:rPr>
                <w:bCs/>
                <w:sz w:val="28"/>
                <w:szCs w:val="28"/>
              </w:rPr>
            </w:pPr>
            <w:r w:rsidRPr="00361733">
              <w:rPr>
                <w:bCs/>
                <w:sz w:val="28"/>
                <w:szCs w:val="28"/>
              </w:rPr>
              <w:t>Количество</w:t>
            </w:r>
          </w:p>
        </w:tc>
        <w:tc>
          <w:tcPr>
            <w:tcW w:w="8789" w:type="dxa"/>
            <w:vAlign w:val="center"/>
          </w:tcPr>
          <w:p w:rsidR="00361733" w:rsidRPr="00361733" w:rsidRDefault="00361733" w:rsidP="00243C4C">
            <w:pPr>
              <w:rPr>
                <w:bCs/>
                <w:sz w:val="28"/>
                <w:szCs w:val="28"/>
              </w:rPr>
            </w:pPr>
            <w:r w:rsidRPr="00361733">
              <w:rPr>
                <w:bCs/>
                <w:sz w:val="28"/>
                <w:szCs w:val="28"/>
              </w:rPr>
              <w:t>Место установки</w:t>
            </w:r>
          </w:p>
        </w:tc>
      </w:tr>
      <w:tr w:rsidR="00361733" w:rsidRPr="00361733" w:rsidTr="0069002F">
        <w:trPr>
          <w:trHeight w:val="240"/>
        </w:trPr>
        <w:tc>
          <w:tcPr>
            <w:tcW w:w="567" w:type="dxa"/>
            <w:noWrap/>
            <w:vAlign w:val="center"/>
          </w:tcPr>
          <w:p w:rsidR="00361733" w:rsidRPr="00361733" w:rsidRDefault="00361733" w:rsidP="00243C4C">
            <w:pPr>
              <w:rPr>
                <w:sz w:val="28"/>
                <w:szCs w:val="28"/>
                <w:lang w:val="en-US"/>
              </w:rPr>
            </w:pPr>
            <w:r w:rsidRPr="00361733">
              <w:rPr>
                <w:sz w:val="28"/>
                <w:szCs w:val="28"/>
                <w:lang w:val="en-US"/>
              </w:rPr>
              <w:t>1</w:t>
            </w:r>
          </w:p>
        </w:tc>
        <w:tc>
          <w:tcPr>
            <w:tcW w:w="4253" w:type="dxa"/>
            <w:noWrap/>
            <w:vAlign w:val="center"/>
          </w:tcPr>
          <w:p w:rsidR="00361733" w:rsidRPr="00361733" w:rsidRDefault="00361733" w:rsidP="00243C4C">
            <w:pPr>
              <w:rPr>
                <w:sz w:val="28"/>
                <w:szCs w:val="28"/>
                <w:lang w:val="en-US"/>
              </w:rPr>
            </w:pPr>
            <w:r w:rsidRPr="00361733">
              <w:rPr>
                <w:sz w:val="28"/>
                <w:szCs w:val="28"/>
              </w:rPr>
              <w:t>Турникетная стойка «УТ-2000»</w:t>
            </w:r>
          </w:p>
        </w:tc>
        <w:tc>
          <w:tcPr>
            <w:tcW w:w="1134" w:type="dxa"/>
          </w:tcPr>
          <w:p w:rsidR="00361733" w:rsidRPr="00361733" w:rsidRDefault="00361733" w:rsidP="00243C4C">
            <w:pPr>
              <w:rPr>
                <w:bCs/>
                <w:sz w:val="28"/>
                <w:szCs w:val="28"/>
              </w:rPr>
            </w:pPr>
            <w:r w:rsidRPr="00361733">
              <w:rPr>
                <w:bCs/>
                <w:sz w:val="28"/>
                <w:szCs w:val="28"/>
              </w:rPr>
              <w:t>4</w:t>
            </w:r>
          </w:p>
        </w:tc>
        <w:tc>
          <w:tcPr>
            <w:tcW w:w="8789" w:type="dxa"/>
            <w:vAlign w:val="center"/>
          </w:tcPr>
          <w:p w:rsidR="00361733" w:rsidRPr="00361733" w:rsidRDefault="00361733" w:rsidP="00243C4C">
            <w:pPr>
              <w:rPr>
                <w:sz w:val="28"/>
                <w:szCs w:val="28"/>
              </w:rPr>
            </w:pPr>
            <w:r w:rsidRPr="00361733">
              <w:rPr>
                <w:bCs/>
                <w:sz w:val="28"/>
                <w:szCs w:val="28"/>
              </w:rPr>
              <w:t>Станция Лиски. Воронежская обл. г. Лиски, ул. Привокзальная, д. 16</w:t>
            </w:r>
          </w:p>
        </w:tc>
      </w:tr>
      <w:tr w:rsidR="00361733" w:rsidRPr="00361733" w:rsidTr="0069002F">
        <w:trPr>
          <w:trHeight w:val="240"/>
        </w:trPr>
        <w:tc>
          <w:tcPr>
            <w:tcW w:w="567" w:type="dxa"/>
            <w:noWrap/>
            <w:vAlign w:val="center"/>
          </w:tcPr>
          <w:p w:rsidR="00361733" w:rsidRPr="00361733" w:rsidRDefault="00361733" w:rsidP="00243C4C">
            <w:pPr>
              <w:rPr>
                <w:sz w:val="28"/>
                <w:szCs w:val="28"/>
              </w:rPr>
            </w:pPr>
            <w:r w:rsidRPr="00361733">
              <w:rPr>
                <w:sz w:val="28"/>
                <w:szCs w:val="28"/>
              </w:rPr>
              <w:t>2</w:t>
            </w:r>
          </w:p>
        </w:tc>
        <w:tc>
          <w:tcPr>
            <w:tcW w:w="4253" w:type="dxa"/>
            <w:noWrap/>
            <w:vAlign w:val="center"/>
          </w:tcPr>
          <w:p w:rsidR="00361733" w:rsidRPr="00361733" w:rsidRDefault="00361733" w:rsidP="00243C4C">
            <w:pPr>
              <w:rPr>
                <w:sz w:val="28"/>
                <w:szCs w:val="28"/>
              </w:rPr>
            </w:pPr>
            <w:r w:rsidRPr="00361733">
              <w:rPr>
                <w:sz w:val="28"/>
                <w:szCs w:val="28"/>
              </w:rPr>
              <w:t>АРМ «Оператора турникета»</w:t>
            </w:r>
          </w:p>
        </w:tc>
        <w:tc>
          <w:tcPr>
            <w:tcW w:w="1134" w:type="dxa"/>
          </w:tcPr>
          <w:p w:rsidR="00361733" w:rsidRPr="00361733" w:rsidRDefault="00361733" w:rsidP="00243C4C">
            <w:pPr>
              <w:rPr>
                <w:bCs/>
                <w:sz w:val="28"/>
                <w:szCs w:val="28"/>
              </w:rPr>
            </w:pPr>
            <w:r w:rsidRPr="00361733">
              <w:rPr>
                <w:bCs/>
                <w:sz w:val="28"/>
                <w:szCs w:val="28"/>
              </w:rPr>
              <w:t>1</w:t>
            </w:r>
          </w:p>
        </w:tc>
        <w:tc>
          <w:tcPr>
            <w:tcW w:w="8789" w:type="dxa"/>
            <w:vAlign w:val="center"/>
          </w:tcPr>
          <w:p w:rsidR="00361733" w:rsidRPr="00361733" w:rsidRDefault="00361733" w:rsidP="00243C4C">
            <w:pPr>
              <w:rPr>
                <w:sz w:val="28"/>
                <w:szCs w:val="28"/>
              </w:rPr>
            </w:pPr>
            <w:r w:rsidRPr="00361733">
              <w:rPr>
                <w:bCs/>
                <w:sz w:val="28"/>
                <w:szCs w:val="28"/>
              </w:rPr>
              <w:t>Станция Лиски. Воронежская обл. г. Лиски, ул. Привокзальная, д. 16</w:t>
            </w:r>
          </w:p>
        </w:tc>
      </w:tr>
      <w:tr w:rsidR="00361733" w:rsidRPr="00361733" w:rsidTr="0069002F">
        <w:trPr>
          <w:trHeight w:val="240"/>
        </w:trPr>
        <w:tc>
          <w:tcPr>
            <w:tcW w:w="567" w:type="dxa"/>
            <w:noWrap/>
            <w:vAlign w:val="center"/>
          </w:tcPr>
          <w:p w:rsidR="00361733" w:rsidRPr="00361733" w:rsidRDefault="00361733" w:rsidP="00243C4C">
            <w:pPr>
              <w:rPr>
                <w:sz w:val="28"/>
                <w:szCs w:val="28"/>
              </w:rPr>
            </w:pPr>
            <w:r w:rsidRPr="00361733">
              <w:rPr>
                <w:sz w:val="28"/>
                <w:szCs w:val="28"/>
              </w:rPr>
              <w:t>3</w:t>
            </w:r>
          </w:p>
        </w:tc>
        <w:tc>
          <w:tcPr>
            <w:tcW w:w="4253" w:type="dxa"/>
            <w:noWrap/>
            <w:vAlign w:val="center"/>
          </w:tcPr>
          <w:p w:rsidR="00361733" w:rsidRPr="00361733" w:rsidRDefault="00361733" w:rsidP="00243C4C">
            <w:pPr>
              <w:rPr>
                <w:sz w:val="28"/>
                <w:szCs w:val="28"/>
                <w:lang w:val="en-US"/>
              </w:rPr>
            </w:pPr>
            <w:r w:rsidRPr="00361733">
              <w:rPr>
                <w:sz w:val="28"/>
                <w:szCs w:val="28"/>
              </w:rPr>
              <w:t>Турникетная стойка «УТ-2000»</w:t>
            </w:r>
          </w:p>
        </w:tc>
        <w:tc>
          <w:tcPr>
            <w:tcW w:w="1134" w:type="dxa"/>
          </w:tcPr>
          <w:p w:rsidR="00361733" w:rsidRPr="00361733" w:rsidRDefault="00361733" w:rsidP="00243C4C">
            <w:pPr>
              <w:rPr>
                <w:bCs/>
                <w:sz w:val="28"/>
                <w:szCs w:val="28"/>
              </w:rPr>
            </w:pPr>
            <w:r w:rsidRPr="00361733">
              <w:rPr>
                <w:bCs/>
                <w:sz w:val="28"/>
                <w:szCs w:val="28"/>
              </w:rPr>
              <w:t>9</w:t>
            </w:r>
          </w:p>
        </w:tc>
        <w:tc>
          <w:tcPr>
            <w:tcW w:w="8789" w:type="dxa"/>
            <w:vAlign w:val="center"/>
          </w:tcPr>
          <w:p w:rsidR="00361733" w:rsidRPr="00361733" w:rsidRDefault="00361733" w:rsidP="00243C4C">
            <w:pPr>
              <w:rPr>
                <w:sz w:val="28"/>
                <w:szCs w:val="28"/>
              </w:rPr>
            </w:pPr>
            <w:r w:rsidRPr="00361733">
              <w:rPr>
                <w:bCs/>
                <w:sz w:val="28"/>
                <w:szCs w:val="28"/>
              </w:rPr>
              <w:t xml:space="preserve">Остановочная площадка </w:t>
            </w:r>
            <w:proofErr w:type="spellStart"/>
            <w:r w:rsidRPr="00361733">
              <w:rPr>
                <w:bCs/>
                <w:sz w:val="28"/>
                <w:szCs w:val="28"/>
              </w:rPr>
              <w:t>Машмет</w:t>
            </w:r>
            <w:proofErr w:type="spellEnd"/>
            <w:r w:rsidRPr="00361733">
              <w:rPr>
                <w:bCs/>
                <w:sz w:val="28"/>
                <w:szCs w:val="28"/>
              </w:rPr>
              <w:t>. Воронежская обл. г. Воронеж, ул. Чебышева, 9а.</w:t>
            </w:r>
          </w:p>
        </w:tc>
      </w:tr>
      <w:tr w:rsidR="00361733" w:rsidRPr="00361733" w:rsidTr="0069002F">
        <w:trPr>
          <w:trHeight w:val="240"/>
        </w:trPr>
        <w:tc>
          <w:tcPr>
            <w:tcW w:w="567" w:type="dxa"/>
            <w:noWrap/>
            <w:vAlign w:val="center"/>
          </w:tcPr>
          <w:p w:rsidR="00361733" w:rsidRPr="00361733" w:rsidRDefault="00361733" w:rsidP="00243C4C">
            <w:pPr>
              <w:rPr>
                <w:sz w:val="28"/>
                <w:szCs w:val="28"/>
              </w:rPr>
            </w:pPr>
            <w:r w:rsidRPr="00361733">
              <w:rPr>
                <w:sz w:val="28"/>
                <w:szCs w:val="28"/>
              </w:rPr>
              <w:t>4</w:t>
            </w:r>
          </w:p>
        </w:tc>
        <w:tc>
          <w:tcPr>
            <w:tcW w:w="4253" w:type="dxa"/>
            <w:noWrap/>
            <w:vAlign w:val="center"/>
          </w:tcPr>
          <w:p w:rsidR="00361733" w:rsidRPr="00361733" w:rsidRDefault="00361733" w:rsidP="00243C4C">
            <w:pPr>
              <w:rPr>
                <w:sz w:val="28"/>
                <w:szCs w:val="28"/>
              </w:rPr>
            </w:pPr>
            <w:r w:rsidRPr="00361733">
              <w:rPr>
                <w:sz w:val="28"/>
                <w:szCs w:val="28"/>
              </w:rPr>
              <w:t>АРМ «Оператора турникета»</w:t>
            </w:r>
          </w:p>
        </w:tc>
        <w:tc>
          <w:tcPr>
            <w:tcW w:w="1134" w:type="dxa"/>
          </w:tcPr>
          <w:p w:rsidR="00361733" w:rsidRPr="00361733" w:rsidRDefault="00361733" w:rsidP="00243C4C">
            <w:pPr>
              <w:rPr>
                <w:bCs/>
                <w:sz w:val="28"/>
                <w:szCs w:val="28"/>
              </w:rPr>
            </w:pPr>
            <w:r w:rsidRPr="00361733">
              <w:rPr>
                <w:bCs/>
                <w:sz w:val="28"/>
                <w:szCs w:val="28"/>
              </w:rPr>
              <w:t>2</w:t>
            </w:r>
          </w:p>
        </w:tc>
        <w:tc>
          <w:tcPr>
            <w:tcW w:w="8789" w:type="dxa"/>
            <w:vAlign w:val="center"/>
          </w:tcPr>
          <w:p w:rsidR="00361733" w:rsidRPr="00361733" w:rsidRDefault="00361733" w:rsidP="00243C4C">
            <w:pPr>
              <w:rPr>
                <w:sz w:val="28"/>
                <w:szCs w:val="28"/>
              </w:rPr>
            </w:pPr>
            <w:r w:rsidRPr="00361733">
              <w:rPr>
                <w:bCs/>
                <w:sz w:val="28"/>
                <w:szCs w:val="28"/>
              </w:rPr>
              <w:t xml:space="preserve">Остановочная площадка </w:t>
            </w:r>
            <w:proofErr w:type="spellStart"/>
            <w:r w:rsidRPr="00361733">
              <w:rPr>
                <w:bCs/>
                <w:sz w:val="28"/>
                <w:szCs w:val="28"/>
              </w:rPr>
              <w:t>Машмет</w:t>
            </w:r>
            <w:proofErr w:type="spellEnd"/>
            <w:r w:rsidRPr="00361733">
              <w:rPr>
                <w:bCs/>
                <w:sz w:val="28"/>
                <w:szCs w:val="28"/>
              </w:rPr>
              <w:t>. Воронежская обл. г. Воронеж, ул. Чебышева, 9а.</w:t>
            </w:r>
          </w:p>
        </w:tc>
      </w:tr>
      <w:tr w:rsidR="00361733" w:rsidRPr="00361733" w:rsidTr="0069002F">
        <w:trPr>
          <w:trHeight w:val="240"/>
        </w:trPr>
        <w:tc>
          <w:tcPr>
            <w:tcW w:w="567" w:type="dxa"/>
            <w:noWrap/>
            <w:vAlign w:val="center"/>
          </w:tcPr>
          <w:p w:rsidR="00361733" w:rsidRPr="00361733" w:rsidRDefault="00361733" w:rsidP="00243C4C">
            <w:pPr>
              <w:rPr>
                <w:sz w:val="28"/>
                <w:szCs w:val="28"/>
              </w:rPr>
            </w:pPr>
            <w:r w:rsidRPr="00361733">
              <w:rPr>
                <w:sz w:val="28"/>
                <w:szCs w:val="28"/>
              </w:rPr>
              <w:t>4</w:t>
            </w:r>
          </w:p>
        </w:tc>
        <w:tc>
          <w:tcPr>
            <w:tcW w:w="4253" w:type="dxa"/>
            <w:noWrap/>
            <w:vAlign w:val="center"/>
          </w:tcPr>
          <w:p w:rsidR="00361733" w:rsidRPr="00361733" w:rsidRDefault="00361733" w:rsidP="00243C4C">
            <w:pPr>
              <w:rPr>
                <w:sz w:val="28"/>
                <w:szCs w:val="28"/>
                <w:lang w:val="en-US"/>
              </w:rPr>
            </w:pPr>
            <w:r w:rsidRPr="00361733">
              <w:rPr>
                <w:sz w:val="28"/>
                <w:szCs w:val="28"/>
              </w:rPr>
              <w:t>Турникетная стойка «УТ-2000»</w:t>
            </w:r>
          </w:p>
        </w:tc>
        <w:tc>
          <w:tcPr>
            <w:tcW w:w="1134" w:type="dxa"/>
          </w:tcPr>
          <w:p w:rsidR="00361733" w:rsidRPr="00361733" w:rsidRDefault="00361733" w:rsidP="00243C4C">
            <w:pPr>
              <w:rPr>
                <w:bCs/>
                <w:sz w:val="28"/>
                <w:szCs w:val="28"/>
              </w:rPr>
            </w:pPr>
            <w:r w:rsidRPr="00361733">
              <w:rPr>
                <w:bCs/>
                <w:sz w:val="28"/>
                <w:szCs w:val="28"/>
              </w:rPr>
              <w:t>4</w:t>
            </w:r>
          </w:p>
        </w:tc>
        <w:tc>
          <w:tcPr>
            <w:tcW w:w="8789" w:type="dxa"/>
            <w:vAlign w:val="center"/>
          </w:tcPr>
          <w:p w:rsidR="00361733" w:rsidRPr="00361733" w:rsidRDefault="00361733" w:rsidP="00243C4C">
            <w:pPr>
              <w:rPr>
                <w:sz w:val="28"/>
                <w:szCs w:val="28"/>
              </w:rPr>
            </w:pPr>
            <w:r w:rsidRPr="00361733">
              <w:rPr>
                <w:bCs/>
                <w:sz w:val="28"/>
                <w:szCs w:val="28"/>
              </w:rPr>
              <w:t>Станция Мичуринск-Уральский. Тамбовская обл. г. Мичуринск, Привокзальная пл., д. 1</w:t>
            </w:r>
          </w:p>
        </w:tc>
      </w:tr>
      <w:tr w:rsidR="00361733" w:rsidRPr="00361733" w:rsidTr="0069002F">
        <w:trPr>
          <w:trHeight w:val="240"/>
        </w:trPr>
        <w:tc>
          <w:tcPr>
            <w:tcW w:w="567" w:type="dxa"/>
            <w:noWrap/>
            <w:vAlign w:val="center"/>
          </w:tcPr>
          <w:p w:rsidR="00361733" w:rsidRPr="00361733" w:rsidRDefault="00361733" w:rsidP="00243C4C">
            <w:pPr>
              <w:rPr>
                <w:sz w:val="28"/>
                <w:szCs w:val="28"/>
              </w:rPr>
            </w:pPr>
            <w:r w:rsidRPr="00361733">
              <w:rPr>
                <w:sz w:val="28"/>
                <w:szCs w:val="28"/>
              </w:rPr>
              <w:t>5</w:t>
            </w:r>
          </w:p>
        </w:tc>
        <w:tc>
          <w:tcPr>
            <w:tcW w:w="4253" w:type="dxa"/>
            <w:noWrap/>
            <w:vAlign w:val="center"/>
          </w:tcPr>
          <w:p w:rsidR="00361733" w:rsidRPr="00361733" w:rsidRDefault="00361733" w:rsidP="00243C4C">
            <w:pPr>
              <w:rPr>
                <w:sz w:val="28"/>
                <w:szCs w:val="28"/>
              </w:rPr>
            </w:pPr>
            <w:r w:rsidRPr="00361733">
              <w:rPr>
                <w:sz w:val="28"/>
                <w:szCs w:val="28"/>
              </w:rPr>
              <w:t>АРМ «Оператора турникета»</w:t>
            </w:r>
          </w:p>
        </w:tc>
        <w:tc>
          <w:tcPr>
            <w:tcW w:w="1134" w:type="dxa"/>
          </w:tcPr>
          <w:p w:rsidR="00361733" w:rsidRPr="00361733" w:rsidRDefault="00361733" w:rsidP="00243C4C">
            <w:pPr>
              <w:rPr>
                <w:bCs/>
                <w:sz w:val="28"/>
                <w:szCs w:val="28"/>
              </w:rPr>
            </w:pPr>
            <w:r w:rsidRPr="00361733">
              <w:rPr>
                <w:bCs/>
                <w:sz w:val="28"/>
                <w:szCs w:val="28"/>
              </w:rPr>
              <w:t>1</w:t>
            </w:r>
          </w:p>
        </w:tc>
        <w:tc>
          <w:tcPr>
            <w:tcW w:w="8789" w:type="dxa"/>
            <w:vAlign w:val="center"/>
          </w:tcPr>
          <w:p w:rsidR="00361733" w:rsidRPr="00361733" w:rsidRDefault="00361733" w:rsidP="00243C4C">
            <w:pPr>
              <w:rPr>
                <w:sz w:val="28"/>
                <w:szCs w:val="28"/>
              </w:rPr>
            </w:pPr>
            <w:r w:rsidRPr="00361733">
              <w:rPr>
                <w:bCs/>
                <w:sz w:val="28"/>
                <w:szCs w:val="28"/>
              </w:rPr>
              <w:t>Станция Мичуринск-Уральский. Тамбовская обл. г. Мичуринск, Привокзальная пл., д. 1</w:t>
            </w:r>
          </w:p>
        </w:tc>
      </w:tr>
      <w:tr w:rsidR="00361733" w:rsidRPr="00361733" w:rsidTr="0069002F">
        <w:trPr>
          <w:trHeight w:val="240"/>
        </w:trPr>
        <w:tc>
          <w:tcPr>
            <w:tcW w:w="567" w:type="dxa"/>
            <w:noWrap/>
            <w:vAlign w:val="center"/>
          </w:tcPr>
          <w:p w:rsidR="00361733" w:rsidRPr="00361733" w:rsidRDefault="00361733" w:rsidP="00243C4C">
            <w:pPr>
              <w:rPr>
                <w:sz w:val="28"/>
                <w:szCs w:val="28"/>
              </w:rPr>
            </w:pPr>
            <w:r w:rsidRPr="00361733">
              <w:rPr>
                <w:sz w:val="28"/>
                <w:szCs w:val="28"/>
              </w:rPr>
              <w:t>6</w:t>
            </w:r>
          </w:p>
        </w:tc>
        <w:tc>
          <w:tcPr>
            <w:tcW w:w="4253" w:type="dxa"/>
            <w:noWrap/>
            <w:vAlign w:val="center"/>
          </w:tcPr>
          <w:p w:rsidR="00361733" w:rsidRPr="00361733" w:rsidRDefault="00361733" w:rsidP="00243C4C">
            <w:pPr>
              <w:rPr>
                <w:sz w:val="28"/>
                <w:szCs w:val="28"/>
                <w:lang w:val="en-US"/>
              </w:rPr>
            </w:pPr>
            <w:r w:rsidRPr="00361733">
              <w:rPr>
                <w:sz w:val="28"/>
                <w:szCs w:val="28"/>
              </w:rPr>
              <w:t>Турникетная стойка «УТ-2000»</w:t>
            </w:r>
          </w:p>
        </w:tc>
        <w:tc>
          <w:tcPr>
            <w:tcW w:w="1134" w:type="dxa"/>
          </w:tcPr>
          <w:p w:rsidR="00361733" w:rsidRPr="00361733" w:rsidRDefault="00361733" w:rsidP="00243C4C">
            <w:pPr>
              <w:rPr>
                <w:sz w:val="28"/>
                <w:szCs w:val="28"/>
              </w:rPr>
            </w:pPr>
            <w:r w:rsidRPr="00361733">
              <w:rPr>
                <w:sz w:val="28"/>
                <w:szCs w:val="28"/>
              </w:rPr>
              <w:t>5</w:t>
            </w:r>
          </w:p>
        </w:tc>
        <w:tc>
          <w:tcPr>
            <w:tcW w:w="8789" w:type="dxa"/>
            <w:vAlign w:val="center"/>
          </w:tcPr>
          <w:p w:rsidR="00361733" w:rsidRPr="00361733" w:rsidRDefault="00361733" w:rsidP="00243C4C">
            <w:pPr>
              <w:rPr>
                <w:sz w:val="28"/>
                <w:szCs w:val="28"/>
              </w:rPr>
            </w:pPr>
            <w:r w:rsidRPr="00361733">
              <w:rPr>
                <w:sz w:val="28"/>
                <w:szCs w:val="28"/>
              </w:rPr>
              <w:t>Станция Отрожка. Воронежская обл. г. Воронеж, ул. Росы Люксембург</w:t>
            </w:r>
          </w:p>
        </w:tc>
      </w:tr>
      <w:tr w:rsidR="00361733" w:rsidRPr="00361733" w:rsidTr="0069002F">
        <w:trPr>
          <w:trHeight w:val="240"/>
        </w:trPr>
        <w:tc>
          <w:tcPr>
            <w:tcW w:w="567" w:type="dxa"/>
            <w:noWrap/>
            <w:vAlign w:val="center"/>
          </w:tcPr>
          <w:p w:rsidR="00361733" w:rsidRPr="00361733" w:rsidRDefault="00361733" w:rsidP="00243C4C">
            <w:pPr>
              <w:rPr>
                <w:sz w:val="28"/>
                <w:szCs w:val="28"/>
              </w:rPr>
            </w:pPr>
            <w:r w:rsidRPr="00361733">
              <w:rPr>
                <w:sz w:val="28"/>
                <w:szCs w:val="28"/>
              </w:rPr>
              <w:t>7</w:t>
            </w:r>
          </w:p>
        </w:tc>
        <w:tc>
          <w:tcPr>
            <w:tcW w:w="4253" w:type="dxa"/>
            <w:noWrap/>
            <w:vAlign w:val="center"/>
          </w:tcPr>
          <w:p w:rsidR="00361733" w:rsidRPr="00361733" w:rsidRDefault="00361733" w:rsidP="00243C4C">
            <w:pPr>
              <w:rPr>
                <w:sz w:val="28"/>
                <w:szCs w:val="28"/>
              </w:rPr>
            </w:pPr>
            <w:r w:rsidRPr="00361733">
              <w:rPr>
                <w:sz w:val="28"/>
                <w:szCs w:val="28"/>
              </w:rPr>
              <w:t>АРМ «Оператора турникета»</w:t>
            </w:r>
          </w:p>
        </w:tc>
        <w:tc>
          <w:tcPr>
            <w:tcW w:w="1134" w:type="dxa"/>
          </w:tcPr>
          <w:p w:rsidR="00361733" w:rsidRPr="00361733" w:rsidRDefault="00361733" w:rsidP="00243C4C">
            <w:pPr>
              <w:rPr>
                <w:sz w:val="28"/>
                <w:szCs w:val="28"/>
              </w:rPr>
            </w:pPr>
            <w:r w:rsidRPr="00361733">
              <w:rPr>
                <w:sz w:val="28"/>
                <w:szCs w:val="28"/>
              </w:rPr>
              <w:t>1</w:t>
            </w:r>
          </w:p>
        </w:tc>
        <w:tc>
          <w:tcPr>
            <w:tcW w:w="8789" w:type="dxa"/>
            <w:vAlign w:val="center"/>
          </w:tcPr>
          <w:p w:rsidR="00361733" w:rsidRPr="00361733" w:rsidRDefault="00361733" w:rsidP="00243C4C">
            <w:pPr>
              <w:rPr>
                <w:sz w:val="28"/>
                <w:szCs w:val="28"/>
              </w:rPr>
            </w:pPr>
            <w:r w:rsidRPr="00361733">
              <w:rPr>
                <w:sz w:val="28"/>
                <w:szCs w:val="28"/>
              </w:rPr>
              <w:t>Станция Отрожка. Воронежская обл. г. Воронеж, ул. Росы Люксембург</w:t>
            </w:r>
          </w:p>
        </w:tc>
      </w:tr>
      <w:tr w:rsidR="00361733" w:rsidRPr="00361733" w:rsidTr="0069002F">
        <w:trPr>
          <w:trHeight w:val="240"/>
        </w:trPr>
        <w:tc>
          <w:tcPr>
            <w:tcW w:w="567" w:type="dxa"/>
            <w:noWrap/>
            <w:vAlign w:val="center"/>
          </w:tcPr>
          <w:p w:rsidR="00361733" w:rsidRPr="00361733" w:rsidRDefault="00361733" w:rsidP="00243C4C">
            <w:pPr>
              <w:rPr>
                <w:sz w:val="28"/>
                <w:szCs w:val="28"/>
              </w:rPr>
            </w:pPr>
            <w:r w:rsidRPr="00361733">
              <w:rPr>
                <w:sz w:val="28"/>
                <w:szCs w:val="28"/>
              </w:rPr>
              <w:t>8</w:t>
            </w:r>
          </w:p>
        </w:tc>
        <w:tc>
          <w:tcPr>
            <w:tcW w:w="4253" w:type="dxa"/>
            <w:noWrap/>
            <w:vAlign w:val="center"/>
          </w:tcPr>
          <w:p w:rsidR="00361733" w:rsidRPr="00361733" w:rsidRDefault="00361733" w:rsidP="00243C4C">
            <w:pPr>
              <w:rPr>
                <w:sz w:val="28"/>
                <w:szCs w:val="28"/>
                <w:lang w:val="en-US"/>
              </w:rPr>
            </w:pPr>
            <w:r w:rsidRPr="00361733">
              <w:rPr>
                <w:sz w:val="28"/>
                <w:szCs w:val="28"/>
              </w:rPr>
              <w:t>Турникетная стойка «УТ-2000»</w:t>
            </w:r>
          </w:p>
        </w:tc>
        <w:tc>
          <w:tcPr>
            <w:tcW w:w="1134" w:type="dxa"/>
          </w:tcPr>
          <w:p w:rsidR="00361733" w:rsidRPr="00361733" w:rsidRDefault="00361733" w:rsidP="00243C4C">
            <w:pPr>
              <w:rPr>
                <w:bCs/>
                <w:sz w:val="28"/>
                <w:szCs w:val="28"/>
              </w:rPr>
            </w:pPr>
            <w:r w:rsidRPr="00361733">
              <w:rPr>
                <w:bCs/>
                <w:sz w:val="28"/>
                <w:szCs w:val="28"/>
              </w:rPr>
              <w:t>14</w:t>
            </w:r>
          </w:p>
        </w:tc>
        <w:tc>
          <w:tcPr>
            <w:tcW w:w="8789" w:type="dxa"/>
            <w:vAlign w:val="center"/>
          </w:tcPr>
          <w:p w:rsidR="00361733" w:rsidRPr="00361733" w:rsidRDefault="00361733" w:rsidP="00243C4C">
            <w:pPr>
              <w:rPr>
                <w:sz w:val="28"/>
                <w:szCs w:val="28"/>
              </w:rPr>
            </w:pPr>
            <w:r w:rsidRPr="00361733">
              <w:rPr>
                <w:bCs/>
                <w:sz w:val="28"/>
                <w:szCs w:val="28"/>
              </w:rPr>
              <w:t xml:space="preserve">Остановочная площадка </w:t>
            </w:r>
            <w:proofErr w:type="spellStart"/>
            <w:r w:rsidRPr="00361733">
              <w:rPr>
                <w:bCs/>
                <w:sz w:val="28"/>
                <w:szCs w:val="28"/>
              </w:rPr>
              <w:t>Углянец</w:t>
            </w:r>
            <w:proofErr w:type="spellEnd"/>
            <w:r w:rsidRPr="00361733">
              <w:rPr>
                <w:bCs/>
                <w:sz w:val="28"/>
                <w:szCs w:val="28"/>
              </w:rPr>
              <w:t>. Воронежская обл., п. Подлесный.</w:t>
            </w:r>
          </w:p>
        </w:tc>
      </w:tr>
      <w:tr w:rsidR="00361733" w:rsidRPr="00361733" w:rsidTr="0069002F">
        <w:trPr>
          <w:trHeight w:val="240"/>
        </w:trPr>
        <w:tc>
          <w:tcPr>
            <w:tcW w:w="567" w:type="dxa"/>
            <w:noWrap/>
            <w:vAlign w:val="center"/>
          </w:tcPr>
          <w:p w:rsidR="00361733" w:rsidRPr="00361733" w:rsidRDefault="00361733" w:rsidP="00243C4C">
            <w:pPr>
              <w:rPr>
                <w:sz w:val="28"/>
                <w:szCs w:val="28"/>
              </w:rPr>
            </w:pPr>
            <w:r w:rsidRPr="00361733">
              <w:rPr>
                <w:sz w:val="28"/>
                <w:szCs w:val="28"/>
              </w:rPr>
              <w:t>9</w:t>
            </w:r>
          </w:p>
        </w:tc>
        <w:tc>
          <w:tcPr>
            <w:tcW w:w="4253" w:type="dxa"/>
            <w:noWrap/>
            <w:vAlign w:val="center"/>
          </w:tcPr>
          <w:p w:rsidR="00361733" w:rsidRPr="00361733" w:rsidRDefault="00361733" w:rsidP="00243C4C">
            <w:pPr>
              <w:rPr>
                <w:sz w:val="28"/>
                <w:szCs w:val="28"/>
              </w:rPr>
            </w:pPr>
            <w:r w:rsidRPr="00361733">
              <w:rPr>
                <w:sz w:val="28"/>
                <w:szCs w:val="28"/>
              </w:rPr>
              <w:t>АРМ «Оператора турникета»</w:t>
            </w:r>
          </w:p>
        </w:tc>
        <w:tc>
          <w:tcPr>
            <w:tcW w:w="1134" w:type="dxa"/>
          </w:tcPr>
          <w:p w:rsidR="00361733" w:rsidRPr="00361733" w:rsidRDefault="00361733" w:rsidP="00243C4C">
            <w:pPr>
              <w:rPr>
                <w:bCs/>
                <w:sz w:val="28"/>
                <w:szCs w:val="28"/>
              </w:rPr>
            </w:pPr>
            <w:r w:rsidRPr="00361733">
              <w:rPr>
                <w:bCs/>
                <w:sz w:val="28"/>
                <w:szCs w:val="28"/>
              </w:rPr>
              <w:t>2</w:t>
            </w:r>
          </w:p>
        </w:tc>
        <w:tc>
          <w:tcPr>
            <w:tcW w:w="8789" w:type="dxa"/>
            <w:vAlign w:val="center"/>
          </w:tcPr>
          <w:p w:rsidR="00361733" w:rsidRPr="00361733" w:rsidRDefault="00361733" w:rsidP="00243C4C">
            <w:pPr>
              <w:rPr>
                <w:sz w:val="28"/>
                <w:szCs w:val="28"/>
              </w:rPr>
            </w:pPr>
            <w:r w:rsidRPr="00361733">
              <w:rPr>
                <w:bCs/>
                <w:sz w:val="28"/>
                <w:szCs w:val="28"/>
              </w:rPr>
              <w:t xml:space="preserve">Остановочная площадка </w:t>
            </w:r>
            <w:proofErr w:type="spellStart"/>
            <w:r w:rsidRPr="00361733">
              <w:rPr>
                <w:bCs/>
                <w:sz w:val="28"/>
                <w:szCs w:val="28"/>
              </w:rPr>
              <w:t>Углянец</w:t>
            </w:r>
            <w:proofErr w:type="spellEnd"/>
            <w:r w:rsidRPr="00361733">
              <w:rPr>
                <w:bCs/>
                <w:sz w:val="28"/>
                <w:szCs w:val="28"/>
              </w:rPr>
              <w:t>. Воронежская обл., п. Подлесный.</w:t>
            </w:r>
          </w:p>
        </w:tc>
      </w:tr>
      <w:tr w:rsidR="00361733" w:rsidRPr="00361733" w:rsidTr="0069002F">
        <w:trPr>
          <w:trHeight w:val="240"/>
        </w:trPr>
        <w:tc>
          <w:tcPr>
            <w:tcW w:w="567" w:type="dxa"/>
            <w:noWrap/>
            <w:vAlign w:val="center"/>
          </w:tcPr>
          <w:p w:rsidR="00361733" w:rsidRPr="00361733" w:rsidRDefault="00361733" w:rsidP="00243C4C">
            <w:pPr>
              <w:rPr>
                <w:sz w:val="28"/>
                <w:szCs w:val="28"/>
              </w:rPr>
            </w:pPr>
          </w:p>
        </w:tc>
        <w:tc>
          <w:tcPr>
            <w:tcW w:w="4253" w:type="dxa"/>
            <w:noWrap/>
            <w:vAlign w:val="center"/>
          </w:tcPr>
          <w:p w:rsidR="00361733" w:rsidRPr="00361733" w:rsidRDefault="00361733" w:rsidP="00243C4C">
            <w:pPr>
              <w:rPr>
                <w:sz w:val="28"/>
                <w:szCs w:val="28"/>
              </w:rPr>
            </w:pPr>
            <w:r>
              <w:rPr>
                <w:sz w:val="28"/>
                <w:szCs w:val="28"/>
              </w:rPr>
              <w:t>ВСЕГО</w:t>
            </w:r>
          </w:p>
        </w:tc>
        <w:tc>
          <w:tcPr>
            <w:tcW w:w="1134" w:type="dxa"/>
          </w:tcPr>
          <w:p w:rsidR="00361733" w:rsidRPr="00361733" w:rsidRDefault="00361733" w:rsidP="00243C4C">
            <w:pPr>
              <w:rPr>
                <w:bCs/>
                <w:sz w:val="28"/>
                <w:szCs w:val="28"/>
              </w:rPr>
            </w:pPr>
            <w:r>
              <w:rPr>
                <w:bCs/>
                <w:sz w:val="28"/>
                <w:szCs w:val="28"/>
              </w:rPr>
              <w:t>43</w:t>
            </w:r>
          </w:p>
        </w:tc>
        <w:tc>
          <w:tcPr>
            <w:tcW w:w="8789" w:type="dxa"/>
            <w:vAlign w:val="center"/>
          </w:tcPr>
          <w:p w:rsidR="00361733" w:rsidRPr="00361733" w:rsidRDefault="00361733" w:rsidP="00243C4C">
            <w:pPr>
              <w:rPr>
                <w:bCs/>
                <w:sz w:val="28"/>
                <w:szCs w:val="28"/>
              </w:rPr>
            </w:pPr>
          </w:p>
        </w:tc>
      </w:tr>
    </w:tbl>
    <w:p w:rsidR="00361733" w:rsidRDefault="00361733" w:rsidP="00361733">
      <w:pPr>
        <w:jc w:val="center"/>
        <w:rPr>
          <w:bCs/>
          <w:sz w:val="28"/>
          <w:szCs w:val="28"/>
        </w:rPr>
      </w:pPr>
    </w:p>
    <w:p w:rsidR="00243C4C" w:rsidRDefault="00243C4C" w:rsidP="00243C4C">
      <w:pPr>
        <w:pStyle w:val="a5"/>
        <w:ind w:firstLine="5670"/>
        <w:rPr>
          <w:sz w:val="28"/>
          <w:szCs w:val="28"/>
        </w:rPr>
      </w:pPr>
    </w:p>
    <w:p w:rsidR="00514A04" w:rsidRDefault="00514A04" w:rsidP="00243C4C">
      <w:pPr>
        <w:pStyle w:val="a5"/>
        <w:ind w:firstLine="11624"/>
        <w:rPr>
          <w:sz w:val="28"/>
          <w:szCs w:val="28"/>
        </w:rPr>
      </w:pPr>
    </w:p>
    <w:p w:rsidR="00514A04" w:rsidRDefault="00514A04" w:rsidP="00243C4C">
      <w:pPr>
        <w:pStyle w:val="a5"/>
        <w:ind w:firstLine="11624"/>
        <w:rPr>
          <w:sz w:val="28"/>
          <w:szCs w:val="28"/>
        </w:rPr>
      </w:pPr>
    </w:p>
    <w:p w:rsidR="00514A04" w:rsidRDefault="00514A04" w:rsidP="00243C4C">
      <w:pPr>
        <w:pStyle w:val="a5"/>
        <w:ind w:firstLine="11624"/>
        <w:rPr>
          <w:sz w:val="28"/>
          <w:szCs w:val="28"/>
        </w:rPr>
      </w:pPr>
    </w:p>
    <w:p w:rsidR="00243C4C" w:rsidRPr="00E84C12" w:rsidRDefault="00243C4C" w:rsidP="00243C4C">
      <w:pPr>
        <w:pStyle w:val="a5"/>
        <w:ind w:firstLine="11624"/>
        <w:rPr>
          <w:sz w:val="28"/>
          <w:szCs w:val="28"/>
        </w:rPr>
      </w:pPr>
      <w:r w:rsidRPr="00E84C12">
        <w:rPr>
          <w:sz w:val="28"/>
          <w:szCs w:val="28"/>
        </w:rPr>
        <w:t xml:space="preserve">Приложение № </w:t>
      </w:r>
      <w:r w:rsidR="0069002F">
        <w:rPr>
          <w:sz w:val="28"/>
          <w:szCs w:val="28"/>
        </w:rPr>
        <w:t>2</w:t>
      </w:r>
    </w:p>
    <w:p w:rsidR="00243C4C" w:rsidRDefault="00243C4C" w:rsidP="00243C4C">
      <w:pPr>
        <w:pStyle w:val="a5"/>
        <w:ind w:firstLine="11624"/>
        <w:rPr>
          <w:sz w:val="28"/>
          <w:szCs w:val="28"/>
        </w:rPr>
      </w:pPr>
      <w:r w:rsidRPr="00E84C12">
        <w:rPr>
          <w:sz w:val="28"/>
          <w:szCs w:val="28"/>
        </w:rPr>
        <w:t xml:space="preserve">к </w:t>
      </w:r>
      <w:r>
        <w:rPr>
          <w:sz w:val="28"/>
          <w:szCs w:val="28"/>
        </w:rPr>
        <w:t>техническому заданию</w:t>
      </w:r>
    </w:p>
    <w:p w:rsidR="00243C4C" w:rsidRDefault="00243C4C" w:rsidP="00243C4C">
      <w:pPr>
        <w:pStyle w:val="a5"/>
        <w:ind w:firstLine="11624"/>
        <w:rPr>
          <w:sz w:val="28"/>
          <w:szCs w:val="28"/>
        </w:rPr>
      </w:pPr>
    </w:p>
    <w:p w:rsidR="00243C4C" w:rsidRPr="000734A6" w:rsidRDefault="00243C4C" w:rsidP="00243C4C">
      <w:pPr>
        <w:pStyle w:val="a5"/>
        <w:ind w:firstLine="0"/>
        <w:jc w:val="center"/>
        <w:rPr>
          <w:b/>
          <w:sz w:val="24"/>
        </w:rPr>
      </w:pPr>
      <w:r w:rsidRPr="000734A6">
        <w:rPr>
          <w:b/>
          <w:sz w:val="24"/>
        </w:rPr>
        <w:t xml:space="preserve">Регламент технического обслуживания турникетного оборудования </w:t>
      </w:r>
    </w:p>
    <w:p w:rsidR="00243C4C" w:rsidRPr="000734A6" w:rsidRDefault="00243C4C" w:rsidP="00243C4C">
      <w:pPr>
        <w:pStyle w:val="a5"/>
        <w:ind w:firstLine="0"/>
        <w:jc w:val="center"/>
        <w:rPr>
          <w:b/>
          <w:sz w:val="24"/>
        </w:rPr>
      </w:pPr>
      <w:r w:rsidRPr="000734A6">
        <w:rPr>
          <w:b/>
          <w:sz w:val="24"/>
        </w:rPr>
        <w:t>«УТ-2000»</w:t>
      </w:r>
    </w:p>
    <w:p w:rsidR="00243C4C" w:rsidRPr="000734A6" w:rsidRDefault="00243C4C" w:rsidP="00243C4C">
      <w:pPr>
        <w:pStyle w:val="a5"/>
        <w:ind w:firstLine="0"/>
        <w:jc w:val="center"/>
        <w:rPr>
          <w:sz w:val="24"/>
        </w:rPr>
      </w:pPr>
    </w:p>
    <w:p w:rsidR="00243C4C" w:rsidRPr="000734A6" w:rsidRDefault="00243C4C" w:rsidP="00243C4C">
      <w:pPr>
        <w:pStyle w:val="a5"/>
        <w:ind w:firstLine="708"/>
        <w:rPr>
          <w:bCs/>
          <w:sz w:val="24"/>
        </w:rPr>
      </w:pPr>
      <w:r w:rsidRPr="000734A6">
        <w:rPr>
          <w:bCs/>
          <w:sz w:val="24"/>
        </w:rPr>
        <w:t>Оказание услуг по ежемесячному техническому сопровождению турникетного оборудования подразумевает выполнение комплекса мероприятий, направленных на обеспечение бесперебойного функционирования турникетов и/или минимизации времени простоя связанного с неисправностью оборудования.</w:t>
      </w:r>
    </w:p>
    <w:p w:rsidR="00243C4C" w:rsidRPr="000734A6" w:rsidRDefault="00243C4C" w:rsidP="00243C4C">
      <w:pPr>
        <w:pStyle w:val="a5"/>
        <w:ind w:firstLine="708"/>
        <w:rPr>
          <w:sz w:val="24"/>
        </w:rPr>
      </w:pPr>
      <w:r w:rsidRPr="000734A6">
        <w:rPr>
          <w:sz w:val="24"/>
        </w:rPr>
        <w:t xml:space="preserve">Комплексное техническое обслуживание включает в себя: </w:t>
      </w:r>
    </w:p>
    <w:p w:rsidR="00243C4C" w:rsidRPr="000734A6" w:rsidRDefault="00243C4C" w:rsidP="00243C4C">
      <w:pPr>
        <w:pStyle w:val="a5"/>
        <w:numPr>
          <w:ilvl w:val="0"/>
          <w:numId w:val="12"/>
        </w:numPr>
        <w:rPr>
          <w:sz w:val="24"/>
        </w:rPr>
      </w:pPr>
      <w:r w:rsidRPr="000734A6">
        <w:rPr>
          <w:sz w:val="24"/>
        </w:rPr>
        <w:t>ТО-1.</w:t>
      </w:r>
    </w:p>
    <w:p w:rsidR="00243C4C" w:rsidRPr="000734A6" w:rsidRDefault="00243C4C" w:rsidP="00243C4C">
      <w:pPr>
        <w:pStyle w:val="a5"/>
        <w:numPr>
          <w:ilvl w:val="0"/>
          <w:numId w:val="12"/>
        </w:numPr>
        <w:rPr>
          <w:sz w:val="24"/>
        </w:rPr>
      </w:pPr>
      <w:r w:rsidRPr="000734A6">
        <w:rPr>
          <w:sz w:val="24"/>
        </w:rPr>
        <w:t>ТО-2.</w:t>
      </w:r>
    </w:p>
    <w:p w:rsidR="00243C4C" w:rsidRPr="000734A6" w:rsidRDefault="00243C4C" w:rsidP="00243C4C">
      <w:pPr>
        <w:pStyle w:val="a5"/>
        <w:numPr>
          <w:ilvl w:val="0"/>
          <w:numId w:val="12"/>
        </w:numPr>
        <w:rPr>
          <w:sz w:val="24"/>
        </w:rPr>
      </w:pPr>
      <w:r w:rsidRPr="000734A6">
        <w:rPr>
          <w:sz w:val="24"/>
        </w:rPr>
        <w:t>ТО-3.</w:t>
      </w:r>
    </w:p>
    <w:p w:rsidR="00243C4C" w:rsidRPr="000734A6" w:rsidRDefault="00243C4C" w:rsidP="00243C4C">
      <w:pPr>
        <w:pStyle w:val="a5"/>
        <w:numPr>
          <w:ilvl w:val="0"/>
          <w:numId w:val="12"/>
        </w:numPr>
        <w:rPr>
          <w:sz w:val="24"/>
        </w:rPr>
      </w:pPr>
      <w:r w:rsidRPr="000734A6">
        <w:rPr>
          <w:sz w:val="24"/>
        </w:rPr>
        <w:t>ТО-4.</w:t>
      </w:r>
    </w:p>
    <w:p w:rsidR="00243C4C" w:rsidRPr="000734A6" w:rsidRDefault="00243C4C" w:rsidP="00243C4C">
      <w:pPr>
        <w:pStyle w:val="a5"/>
        <w:numPr>
          <w:ilvl w:val="0"/>
          <w:numId w:val="12"/>
        </w:numPr>
        <w:rPr>
          <w:sz w:val="24"/>
        </w:rPr>
      </w:pPr>
      <w:r w:rsidRPr="000734A6">
        <w:rPr>
          <w:sz w:val="24"/>
        </w:rPr>
        <w:t>ТО-5.</w:t>
      </w:r>
    </w:p>
    <w:p w:rsidR="00243C4C" w:rsidRPr="000734A6" w:rsidRDefault="00243C4C" w:rsidP="00243C4C">
      <w:pPr>
        <w:pStyle w:val="a5"/>
        <w:numPr>
          <w:ilvl w:val="0"/>
          <w:numId w:val="12"/>
        </w:numPr>
        <w:rPr>
          <w:sz w:val="24"/>
        </w:rPr>
      </w:pPr>
      <w:r w:rsidRPr="000734A6">
        <w:rPr>
          <w:sz w:val="24"/>
        </w:rPr>
        <w:t>Ремонт турникетов.</w:t>
      </w:r>
    </w:p>
    <w:p w:rsidR="00243C4C" w:rsidRPr="000734A6" w:rsidRDefault="00243C4C" w:rsidP="00243C4C">
      <w:pPr>
        <w:pStyle w:val="a5"/>
        <w:ind w:firstLine="708"/>
        <w:rPr>
          <w:sz w:val="24"/>
        </w:rPr>
      </w:pPr>
      <w:r w:rsidRPr="000734A6">
        <w:rPr>
          <w:sz w:val="24"/>
        </w:rPr>
        <w:t>Техническое обслуживание и ремонт производится в соответствии с требованиями руководства по эксплуатации, в том числе:</w:t>
      </w:r>
    </w:p>
    <w:p w:rsidR="00243C4C" w:rsidRPr="000734A6" w:rsidRDefault="00243C4C" w:rsidP="00243C4C">
      <w:pPr>
        <w:pStyle w:val="a5"/>
        <w:numPr>
          <w:ilvl w:val="0"/>
          <w:numId w:val="13"/>
        </w:numPr>
        <w:tabs>
          <w:tab w:val="left" w:pos="709"/>
        </w:tabs>
        <w:ind w:left="0" w:firstLine="284"/>
        <w:rPr>
          <w:sz w:val="24"/>
        </w:rPr>
      </w:pPr>
      <w:r w:rsidRPr="000734A6">
        <w:rPr>
          <w:sz w:val="24"/>
        </w:rPr>
        <w:t>Регламент комплексного технического обслуживания и ремонта турникетного комплекса АСКАД АСУ ППК.</w:t>
      </w:r>
    </w:p>
    <w:p w:rsidR="00243C4C" w:rsidRPr="000734A6" w:rsidRDefault="00243C4C" w:rsidP="00243C4C">
      <w:pPr>
        <w:pStyle w:val="a5"/>
        <w:numPr>
          <w:ilvl w:val="0"/>
          <w:numId w:val="13"/>
        </w:numPr>
        <w:tabs>
          <w:tab w:val="left" w:pos="709"/>
        </w:tabs>
        <w:ind w:left="0" w:firstLine="284"/>
        <w:rPr>
          <w:sz w:val="24"/>
        </w:rPr>
      </w:pPr>
      <w:r w:rsidRPr="000734A6">
        <w:rPr>
          <w:sz w:val="24"/>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243C4C" w:rsidRPr="000734A6" w:rsidRDefault="00243C4C" w:rsidP="00243C4C">
      <w:pPr>
        <w:pStyle w:val="a5"/>
        <w:tabs>
          <w:tab w:val="left" w:pos="709"/>
        </w:tabs>
        <w:ind w:firstLine="0"/>
        <w:rPr>
          <w:sz w:val="24"/>
        </w:rPr>
      </w:pPr>
      <w:r w:rsidRPr="000734A6">
        <w:rPr>
          <w:sz w:val="24"/>
        </w:rPr>
        <w:tab/>
        <w:t>Перечень услуг, оказываемых при техническом сопровождении турникетов указан в таблице №1.</w:t>
      </w:r>
    </w:p>
    <w:p w:rsidR="00243C4C" w:rsidRPr="000734A6" w:rsidRDefault="00243C4C" w:rsidP="00243C4C">
      <w:pPr>
        <w:pStyle w:val="a5"/>
        <w:ind w:firstLine="5670"/>
        <w:rPr>
          <w:sz w:val="24"/>
        </w:rPr>
      </w:pPr>
    </w:p>
    <w:p w:rsidR="00243C4C" w:rsidRPr="000734A6" w:rsidRDefault="00243C4C" w:rsidP="00243C4C">
      <w:pPr>
        <w:pStyle w:val="a5"/>
        <w:ind w:firstLine="5670"/>
        <w:jc w:val="right"/>
        <w:rPr>
          <w:sz w:val="24"/>
        </w:rPr>
      </w:pPr>
      <w:r w:rsidRPr="000734A6">
        <w:rPr>
          <w:sz w:val="24"/>
        </w:rPr>
        <w:t>Таб.№1</w:t>
      </w:r>
    </w:p>
    <w:p w:rsidR="00243C4C" w:rsidRPr="000734A6" w:rsidRDefault="00243C4C" w:rsidP="00243C4C">
      <w:pPr>
        <w:pStyle w:val="a5"/>
        <w:ind w:firstLine="5670"/>
        <w:rPr>
          <w:sz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083"/>
        <w:gridCol w:w="1559"/>
      </w:tblGrid>
      <w:tr w:rsidR="00243C4C" w:rsidRPr="000734A6" w:rsidTr="0069002F">
        <w:tc>
          <w:tcPr>
            <w:tcW w:w="1526" w:type="dxa"/>
          </w:tcPr>
          <w:p w:rsidR="00243C4C" w:rsidRPr="000734A6" w:rsidRDefault="00243C4C" w:rsidP="00243C4C">
            <w:pPr>
              <w:rPr>
                <w:b/>
              </w:rPr>
            </w:pPr>
            <w:r w:rsidRPr="000734A6">
              <w:rPr>
                <w:b/>
              </w:rPr>
              <w:t>Тип ТО</w:t>
            </w:r>
          </w:p>
        </w:tc>
        <w:tc>
          <w:tcPr>
            <w:tcW w:w="12083" w:type="dxa"/>
          </w:tcPr>
          <w:p w:rsidR="00243C4C" w:rsidRPr="000734A6" w:rsidRDefault="00243C4C" w:rsidP="00243C4C">
            <w:pPr>
              <w:rPr>
                <w:b/>
              </w:rPr>
            </w:pPr>
            <w:r w:rsidRPr="000734A6">
              <w:rPr>
                <w:b/>
              </w:rPr>
              <w:t>Вид работ</w:t>
            </w:r>
          </w:p>
        </w:tc>
        <w:tc>
          <w:tcPr>
            <w:tcW w:w="1559" w:type="dxa"/>
          </w:tcPr>
          <w:p w:rsidR="00243C4C" w:rsidRPr="000734A6" w:rsidRDefault="00243C4C" w:rsidP="00243C4C">
            <w:pPr>
              <w:rPr>
                <w:b/>
              </w:rPr>
            </w:pPr>
            <w:r w:rsidRPr="000734A6">
              <w:rPr>
                <w:b/>
              </w:rPr>
              <w:t>Периодичность</w:t>
            </w:r>
          </w:p>
        </w:tc>
      </w:tr>
      <w:tr w:rsidR="00243C4C" w:rsidRPr="000734A6" w:rsidTr="0069002F">
        <w:tc>
          <w:tcPr>
            <w:tcW w:w="1526" w:type="dxa"/>
          </w:tcPr>
          <w:p w:rsidR="00243C4C" w:rsidRPr="000734A6" w:rsidRDefault="00243C4C" w:rsidP="00243C4C">
            <w:r w:rsidRPr="000734A6">
              <w:t>ТО-1</w:t>
            </w:r>
          </w:p>
        </w:tc>
        <w:tc>
          <w:tcPr>
            <w:tcW w:w="12083" w:type="dxa"/>
          </w:tcPr>
          <w:p w:rsidR="00243C4C" w:rsidRPr="000734A6" w:rsidRDefault="00243C4C" w:rsidP="00243C4C">
            <w:pPr>
              <w:pStyle w:val="a3"/>
              <w:numPr>
                <w:ilvl w:val="0"/>
                <w:numId w:val="14"/>
              </w:numPr>
              <w:tabs>
                <w:tab w:val="left" w:pos="493"/>
              </w:tabs>
              <w:ind w:left="68" w:firstLine="142"/>
              <w:jc w:val="both"/>
              <w:rPr>
                <w:bCs/>
                <w:i/>
              </w:rPr>
            </w:pPr>
            <w:r w:rsidRPr="000734A6">
              <w:rPr>
                <w:bCs/>
                <w:i/>
              </w:rPr>
              <w:t xml:space="preserve">Внешний осмотр турникетов на предмет отсутствия выступающих частей, которые могут повредить одежду пассажиров. </w:t>
            </w:r>
          </w:p>
          <w:p w:rsidR="00243C4C" w:rsidRPr="000734A6" w:rsidRDefault="00243C4C" w:rsidP="00243C4C">
            <w:pPr>
              <w:pStyle w:val="a3"/>
              <w:numPr>
                <w:ilvl w:val="0"/>
                <w:numId w:val="14"/>
              </w:numPr>
              <w:tabs>
                <w:tab w:val="left" w:pos="493"/>
              </w:tabs>
              <w:ind w:left="68" w:firstLine="142"/>
              <w:jc w:val="both"/>
              <w:rPr>
                <w:bCs/>
                <w:i/>
              </w:rPr>
            </w:pPr>
            <w:r w:rsidRPr="000734A6">
              <w:rPr>
                <w:bCs/>
                <w:i/>
              </w:rPr>
              <w:t>Проверка работы индикации разрешения и направления прохода.</w:t>
            </w:r>
          </w:p>
          <w:p w:rsidR="00243C4C" w:rsidRPr="000734A6" w:rsidRDefault="00243C4C" w:rsidP="00243C4C">
            <w:pPr>
              <w:pStyle w:val="a3"/>
              <w:numPr>
                <w:ilvl w:val="0"/>
                <w:numId w:val="14"/>
              </w:numPr>
              <w:tabs>
                <w:tab w:val="left" w:pos="493"/>
              </w:tabs>
              <w:ind w:left="68" w:firstLine="142"/>
              <w:jc w:val="both"/>
              <w:rPr>
                <w:bCs/>
                <w:i/>
              </w:rPr>
            </w:pPr>
            <w:r w:rsidRPr="000734A6">
              <w:rPr>
                <w:bCs/>
                <w:i/>
              </w:rPr>
              <w:t>Проверка работы мигающей подсветки билета.</w:t>
            </w:r>
          </w:p>
          <w:p w:rsidR="00243C4C" w:rsidRPr="000734A6" w:rsidRDefault="00243C4C" w:rsidP="00243C4C">
            <w:pPr>
              <w:pStyle w:val="a3"/>
              <w:numPr>
                <w:ilvl w:val="0"/>
                <w:numId w:val="14"/>
              </w:numPr>
              <w:tabs>
                <w:tab w:val="left" w:pos="493"/>
              </w:tabs>
              <w:ind w:left="68" w:firstLine="142"/>
              <w:jc w:val="both"/>
              <w:rPr>
                <w:bCs/>
                <w:i/>
              </w:rPr>
            </w:pPr>
            <w:r w:rsidRPr="000734A6">
              <w:rPr>
                <w:bCs/>
                <w:i/>
              </w:rPr>
              <w:t>Осмотр прозрачных вставок (стёкол) над сканерами штрих кода.</w:t>
            </w:r>
          </w:p>
          <w:p w:rsidR="00243C4C" w:rsidRPr="000734A6" w:rsidRDefault="00243C4C" w:rsidP="00243C4C">
            <w:pPr>
              <w:pStyle w:val="a3"/>
              <w:numPr>
                <w:ilvl w:val="0"/>
                <w:numId w:val="14"/>
              </w:numPr>
              <w:tabs>
                <w:tab w:val="left" w:pos="493"/>
              </w:tabs>
              <w:ind w:left="68" w:firstLine="142"/>
              <w:jc w:val="both"/>
              <w:rPr>
                <w:bCs/>
                <w:i/>
              </w:rPr>
            </w:pPr>
            <w:r w:rsidRPr="000734A6">
              <w:rPr>
                <w:bCs/>
                <w:i/>
              </w:rPr>
              <w:lastRenderedPageBreak/>
              <w:t>Проверка положения инфракрасных датчиков турникетного прохода.</w:t>
            </w:r>
          </w:p>
          <w:p w:rsidR="00243C4C" w:rsidRPr="000734A6" w:rsidRDefault="00243C4C" w:rsidP="00243C4C">
            <w:pPr>
              <w:pStyle w:val="a3"/>
              <w:numPr>
                <w:ilvl w:val="0"/>
                <w:numId w:val="14"/>
              </w:numPr>
              <w:tabs>
                <w:tab w:val="left" w:pos="493"/>
              </w:tabs>
              <w:ind w:left="68" w:firstLine="142"/>
              <w:jc w:val="both"/>
              <w:rPr>
                <w:bCs/>
                <w:i/>
              </w:rPr>
            </w:pPr>
            <w:r w:rsidRPr="000734A6">
              <w:rPr>
                <w:bCs/>
                <w:i/>
              </w:rPr>
              <w:t>Проверка состояния тормозных механизмов створок турникета и их положения в закрытом и открытом состоянии.</w:t>
            </w:r>
          </w:p>
          <w:p w:rsidR="00243C4C" w:rsidRPr="000734A6" w:rsidRDefault="00243C4C" w:rsidP="00243C4C">
            <w:pPr>
              <w:pStyle w:val="a3"/>
              <w:numPr>
                <w:ilvl w:val="0"/>
                <w:numId w:val="14"/>
              </w:numPr>
              <w:tabs>
                <w:tab w:val="left" w:pos="493"/>
              </w:tabs>
              <w:ind w:left="68" w:firstLine="142"/>
              <w:jc w:val="both"/>
              <w:rPr>
                <w:bCs/>
                <w:i/>
              </w:rPr>
            </w:pPr>
            <w:r w:rsidRPr="000734A6">
              <w:rPr>
                <w:bCs/>
                <w:i/>
              </w:rPr>
              <w:t>Проверка работы сканера бесконтактных смарт-карт (далее БСК) - для модернизированных турникетов и карт администратора турникетов - для всех турникетов.</w:t>
            </w:r>
          </w:p>
          <w:p w:rsidR="00243C4C" w:rsidRPr="000734A6" w:rsidRDefault="00243C4C" w:rsidP="00243C4C">
            <w:pPr>
              <w:pStyle w:val="a3"/>
              <w:numPr>
                <w:ilvl w:val="0"/>
                <w:numId w:val="14"/>
              </w:numPr>
              <w:tabs>
                <w:tab w:val="left" w:pos="493"/>
              </w:tabs>
              <w:ind w:left="68" w:firstLine="142"/>
              <w:jc w:val="both"/>
              <w:rPr>
                <w:bCs/>
                <w:i/>
              </w:rPr>
            </w:pPr>
            <w:r w:rsidRPr="000734A6">
              <w:rPr>
                <w:bCs/>
                <w:i/>
              </w:rPr>
              <w:t>Проверка работы сканера штрих-кода с использованием проездного документа (без осуществления прохода через турникет).</w:t>
            </w:r>
          </w:p>
          <w:p w:rsidR="00243C4C" w:rsidRPr="000734A6" w:rsidRDefault="00243C4C" w:rsidP="00243C4C">
            <w:pPr>
              <w:pStyle w:val="a3"/>
              <w:numPr>
                <w:ilvl w:val="0"/>
                <w:numId w:val="14"/>
              </w:numPr>
              <w:tabs>
                <w:tab w:val="left" w:pos="493"/>
              </w:tabs>
              <w:ind w:left="68" w:firstLine="142"/>
              <w:jc w:val="both"/>
              <w:rPr>
                <w:bCs/>
                <w:i/>
              </w:rPr>
            </w:pPr>
            <w:r w:rsidRPr="000734A6">
              <w:rPr>
                <w:bCs/>
                <w:i/>
              </w:rPr>
              <w:t>Тестовый проход через турникет с использованием карты администратора турникета.</w:t>
            </w:r>
          </w:p>
          <w:p w:rsidR="00243C4C" w:rsidRPr="000734A6" w:rsidRDefault="00243C4C" w:rsidP="00243C4C">
            <w:pPr>
              <w:pStyle w:val="a3"/>
              <w:numPr>
                <w:ilvl w:val="0"/>
                <w:numId w:val="14"/>
              </w:numPr>
              <w:tabs>
                <w:tab w:val="left" w:pos="493"/>
              </w:tabs>
              <w:ind w:left="68" w:firstLine="142"/>
              <w:jc w:val="both"/>
              <w:rPr>
                <w:bCs/>
                <w:i/>
              </w:rPr>
            </w:pPr>
            <w:r w:rsidRPr="000734A6">
              <w:rPr>
                <w:bCs/>
                <w:i/>
              </w:rPr>
              <w:t>Запись в журнале технического состояния турникетного оборудования.</w:t>
            </w:r>
          </w:p>
          <w:p w:rsidR="00243C4C" w:rsidRPr="000734A6" w:rsidRDefault="00243C4C" w:rsidP="00243C4C">
            <w:pPr>
              <w:jc w:val="both"/>
              <w:rPr>
                <w:bCs/>
                <w:i/>
              </w:rPr>
            </w:pPr>
          </w:p>
        </w:tc>
        <w:tc>
          <w:tcPr>
            <w:tcW w:w="1559" w:type="dxa"/>
          </w:tcPr>
          <w:p w:rsidR="00243C4C" w:rsidRPr="000734A6" w:rsidRDefault="00243C4C" w:rsidP="00243C4C">
            <w:r w:rsidRPr="000734A6">
              <w:lastRenderedPageBreak/>
              <w:t>Ежедневно (персоналом Заказчика)</w:t>
            </w:r>
          </w:p>
        </w:tc>
      </w:tr>
      <w:tr w:rsidR="00243C4C" w:rsidRPr="000734A6" w:rsidTr="0069002F">
        <w:tc>
          <w:tcPr>
            <w:tcW w:w="1526" w:type="dxa"/>
          </w:tcPr>
          <w:p w:rsidR="00243C4C" w:rsidRPr="000734A6" w:rsidRDefault="00243C4C" w:rsidP="00243C4C">
            <w:r w:rsidRPr="000734A6">
              <w:lastRenderedPageBreak/>
              <w:t>ТО-2</w:t>
            </w:r>
          </w:p>
        </w:tc>
        <w:tc>
          <w:tcPr>
            <w:tcW w:w="12083" w:type="dxa"/>
          </w:tcPr>
          <w:p w:rsidR="00243C4C" w:rsidRPr="007C52C7" w:rsidRDefault="00243C4C" w:rsidP="00243C4C">
            <w:pPr>
              <w:pStyle w:val="a3"/>
              <w:numPr>
                <w:ilvl w:val="0"/>
                <w:numId w:val="15"/>
              </w:numPr>
              <w:tabs>
                <w:tab w:val="left" w:pos="493"/>
              </w:tabs>
              <w:ind w:left="68" w:firstLine="142"/>
              <w:jc w:val="both"/>
              <w:rPr>
                <w:bCs/>
                <w:i/>
              </w:rPr>
            </w:pPr>
            <w:r w:rsidRPr="007C52C7">
              <w:rPr>
                <w:bCs/>
                <w:i/>
              </w:rPr>
              <w:t>Выполнение регламентных работ в объёме ТО-1.</w:t>
            </w:r>
          </w:p>
          <w:p w:rsidR="00243C4C" w:rsidRPr="000734A6" w:rsidRDefault="00243C4C" w:rsidP="00243C4C">
            <w:pPr>
              <w:pStyle w:val="a3"/>
              <w:numPr>
                <w:ilvl w:val="0"/>
                <w:numId w:val="15"/>
              </w:numPr>
              <w:tabs>
                <w:tab w:val="left" w:pos="493"/>
              </w:tabs>
              <w:ind w:left="68" w:firstLine="142"/>
              <w:jc w:val="both"/>
              <w:rPr>
                <w:bCs/>
                <w:i/>
              </w:rPr>
            </w:pPr>
            <w:r w:rsidRPr="000734A6">
              <w:rPr>
                <w:bCs/>
                <w:i/>
              </w:rPr>
              <w:t>Анализ отказов в работе турникетов по данным журнала технического состояния турникетного оборудования.</w:t>
            </w:r>
          </w:p>
          <w:p w:rsidR="00243C4C" w:rsidRPr="000734A6" w:rsidRDefault="00243C4C" w:rsidP="00243C4C">
            <w:pPr>
              <w:pStyle w:val="a3"/>
              <w:numPr>
                <w:ilvl w:val="0"/>
                <w:numId w:val="15"/>
              </w:numPr>
              <w:tabs>
                <w:tab w:val="left" w:pos="493"/>
              </w:tabs>
              <w:ind w:left="68" w:firstLine="142"/>
              <w:jc w:val="both"/>
              <w:rPr>
                <w:bCs/>
                <w:i/>
              </w:rPr>
            </w:pPr>
            <w:r w:rsidRPr="000734A6">
              <w:rPr>
                <w:bCs/>
                <w:i/>
              </w:rPr>
              <w:t>Отключение питания турникета.</w:t>
            </w:r>
          </w:p>
          <w:p w:rsidR="00243C4C" w:rsidRPr="000734A6" w:rsidRDefault="00243C4C" w:rsidP="00243C4C">
            <w:pPr>
              <w:pStyle w:val="a3"/>
              <w:numPr>
                <w:ilvl w:val="0"/>
                <w:numId w:val="15"/>
              </w:numPr>
              <w:tabs>
                <w:tab w:val="left" w:pos="493"/>
              </w:tabs>
              <w:ind w:left="68" w:firstLine="142"/>
              <w:jc w:val="both"/>
              <w:rPr>
                <w:bCs/>
                <w:i/>
              </w:rPr>
            </w:pPr>
            <w:r w:rsidRPr="000734A6">
              <w:rPr>
                <w:bCs/>
                <w:i/>
              </w:rPr>
              <w:t xml:space="preserve">Чистка сканера штрих-кода, в том числе прозрачной вставки (стекла) и объектива сканера. </w:t>
            </w:r>
          </w:p>
          <w:p w:rsidR="00243C4C" w:rsidRPr="000734A6" w:rsidRDefault="00243C4C" w:rsidP="00243C4C">
            <w:pPr>
              <w:pStyle w:val="a3"/>
              <w:numPr>
                <w:ilvl w:val="0"/>
                <w:numId w:val="15"/>
              </w:numPr>
              <w:tabs>
                <w:tab w:val="left" w:pos="493"/>
              </w:tabs>
              <w:ind w:left="68" w:firstLine="142"/>
              <w:jc w:val="both"/>
              <w:rPr>
                <w:bCs/>
                <w:i/>
              </w:rPr>
            </w:pPr>
            <w:r w:rsidRPr="000734A6">
              <w:rPr>
                <w:bCs/>
                <w:i/>
              </w:rPr>
              <w:t>Проверка крепления болтов и устройств, фиксации разъёмов (соединений) силовых проводов и кабелей передачи данных.</w:t>
            </w:r>
          </w:p>
          <w:p w:rsidR="00243C4C" w:rsidRPr="000734A6" w:rsidRDefault="00243C4C" w:rsidP="00243C4C">
            <w:pPr>
              <w:pStyle w:val="a3"/>
              <w:numPr>
                <w:ilvl w:val="0"/>
                <w:numId w:val="15"/>
              </w:numPr>
              <w:tabs>
                <w:tab w:val="left" w:pos="493"/>
              </w:tabs>
              <w:ind w:left="68" w:firstLine="142"/>
              <w:jc w:val="both"/>
              <w:rPr>
                <w:bCs/>
                <w:i/>
              </w:rPr>
            </w:pPr>
            <w:r w:rsidRPr="000734A6">
              <w:rPr>
                <w:bCs/>
                <w:i/>
              </w:rPr>
              <w:t xml:space="preserve">Включение питания турникета. </w:t>
            </w:r>
          </w:p>
          <w:p w:rsidR="00243C4C" w:rsidRPr="000734A6" w:rsidRDefault="00243C4C" w:rsidP="00243C4C">
            <w:pPr>
              <w:pStyle w:val="a3"/>
              <w:numPr>
                <w:ilvl w:val="0"/>
                <w:numId w:val="15"/>
              </w:numPr>
              <w:tabs>
                <w:tab w:val="left" w:pos="493"/>
              </w:tabs>
              <w:ind w:left="68" w:firstLine="142"/>
              <w:jc w:val="both"/>
              <w:rPr>
                <w:bCs/>
                <w:i/>
              </w:rPr>
            </w:pPr>
            <w:r w:rsidRPr="000734A6">
              <w:rPr>
                <w:bCs/>
                <w:i/>
              </w:rPr>
              <w:t>Проверка положения инфракрасных датчиков турникетного прохода и при необходимости их чистка или настройка.</w:t>
            </w:r>
          </w:p>
          <w:p w:rsidR="00243C4C" w:rsidRPr="000734A6" w:rsidRDefault="00243C4C" w:rsidP="00243C4C">
            <w:pPr>
              <w:pStyle w:val="a3"/>
              <w:numPr>
                <w:ilvl w:val="0"/>
                <w:numId w:val="15"/>
              </w:numPr>
              <w:tabs>
                <w:tab w:val="left" w:pos="493"/>
              </w:tabs>
              <w:ind w:left="68" w:firstLine="142"/>
              <w:jc w:val="both"/>
              <w:rPr>
                <w:bCs/>
                <w:i/>
              </w:rPr>
            </w:pPr>
            <w:r w:rsidRPr="000734A6">
              <w:rPr>
                <w:bCs/>
                <w:i/>
              </w:rPr>
              <w:t>Проверка работы АРМ «Оператора турникета», в том числе:</w:t>
            </w:r>
          </w:p>
          <w:p w:rsidR="00243C4C" w:rsidRPr="000734A6" w:rsidRDefault="00243C4C" w:rsidP="00243C4C">
            <w:pPr>
              <w:pStyle w:val="a3"/>
              <w:numPr>
                <w:ilvl w:val="1"/>
                <w:numId w:val="15"/>
              </w:numPr>
              <w:jc w:val="both"/>
              <w:rPr>
                <w:bCs/>
                <w:i/>
              </w:rPr>
            </w:pPr>
            <w:r w:rsidRPr="000734A6">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243C4C" w:rsidRPr="000734A6" w:rsidRDefault="00243C4C" w:rsidP="00243C4C">
            <w:pPr>
              <w:pStyle w:val="a3"/>
              <w:numPr>
                <w:ilvl w:val="1"/>
                <w:numId w:val="15"/>
              </w:numPr>
              <w:jc w:val="both"/>
              <w:rPr>
                <w:bCs/>
                <w:i/>
              </w:rPr>
            </w:pPr>
            <w:r w:rsidRPr="000734A6">
              <w:rPr>
                <w:bCs/>
                <w:i/>
              </w:rPr>
              <w:t>Резервное копирование файлов прикладного программного обеспечения.</w:t>
            </w:r>
          </w:p>
          <w:p w:rsidR="00243C4C" w:rsidRPr="000734A6" w:rsidRDefault="00243C4C" w:rsidP="00243C4C">
            <w:pPr>
              <w:pStyle w:val="a3"/>
              <w:numPr>
                <w:ilvl w:val="0"/>
                <w:numId w:val="15"/>
              </w:numPr>
              <w:tabs>
                <w:tab w:val="left" w:pos="493"/>
              </w:tabs>
              <w:ind w:left="68" w:firstLine="142"/>
              <w:jc w:val="both"/>
              <w:rPr>
                <w:bCs/>
                <w:i/>
              </w:rPr>
            </w:pPr>
            <w:r w:rsidRPr="000734A6">
              <w:rPr>
                <w:bCs/>
                <w:i/>
              </w:rPr>
              <w:t>Контроль состояния индикации частотных преобразователей приводов дверей, диагностика и устранение их ошибочных состояний (при наличии).</w:t>
            </w:r>
          </w:p>
          <w:p w:rsidR="00243C4C" w:rsidRPr="000734A6" w:rsidRDefault="00243C4C" w:rsidP="00243C4C">
            <w:pPr>
              <w:pStyle w:val="a3"/>
              <w:numPr>
                <w:ilvl w:val="0"/>
                <w:numId w:val="15"/>
              </w:numPr>
              <w:tabs>
                <w:tab w:val="left" w:pos="493"/>
              </w:tabs>
              <w:ind w:left="68" w:firstLine="142"/>
              <w:jc w:val="both"/>
              <w:rPr>
                <w:bCs/>
                <w:i/>
              </w:rPr>
            </w:pPr>
            <w:r w:rsidRPr="000734A6">
              <w:rPr>
                <w:bCs/>
                <w:i/>
              </w:rPr>
              <w:t>Контроль состояния автоматических выключателей в турникетных тумбах, диагностика причин их отключения (при необходимости).</w:t>
            </w:r>
          </w:p>
          <w:p w:rsidR="00243C4C" w:rsidRPr="000734A6" w:rsidRDefault="00243C4C" w:rsidP="00243C4C">
            <w:pPr>
              <w:pStyle w:val="a3"/>
              <w:numPr>
                <w:ilvl w:val="0"/>
                <w:numId w:val="15"/>
              </w:numPr>
              <w:tabs>
                <w:tab w:val="left" w:pos="493"/>
              </w:tabs>
              <w:ind w:left="68" w:firstLine="142"/>
              <w:jc w:val="both"/>
              <w:rPr>
                <w:bCs/>
                <w:i/>
              </w:rPr>
            </w:pPr>
            <w:r w:rsidRPr="000734A6">
              <w:rPr>
                <w:bCs/>
                <w:i/>
              </w:rPr>
              <w:t>Контроль светодиодной индикации на блоках питания валидатора, диагностика и устранение неисправности (при необходимости).</w:t>
            </w:r>
          </w:p>
          <w:p w:rsidR="00243C4C" w:rsidRPr="000734A6" w:rsidRDefault="00243C4C" w:rsidP="00243C4C">
            <w:pPr>
              <w:pStyle w:val="a3"/>
              <w:numPr>
                <w:ilvl w:val="0"/>
                <w:numId w:val="15"/>
              </w:numPr>
              <w:tabs>
                <w:tab w:val="left" w:pos="493"/>
              </w:tabs>
              <w:ind w:left="68" w:firstLine="142"/>
              <w:jc w:val="both"/>
              <w:rPr>
                <w:bCs/>
                <w:i/>
              </w:rPr>
            </w:pPr>
            <w:r w:rsidRPr="000734A6">
              <w:rPr>
                <w:bCs/>
                <w:i/>
              </w:rPr>
              <w:t>Контроль и в случае необходимости настройка положения дверей в открытом и закрытом состоянии.</w:t>
            </w:r>
          </w:p>
          <w:p w:rsidR="00243C4C" w:rsidRPr="000734A6" w:rsidRDefault="00243C4C" w:rsidP="00243C4C">
            <w:pPr>
              <w:pStyle w:val="a3"/>
              <w:numPr>
                <w:ilvl w:val="0"/>
                <w:numId w:val="15"/>
              </w:numPr>
              <w:tabs>
                <w:tab w:val="left" w:pos="493"/>
              </w:tabs>
              <w:ind w:left="68" w:firstLine="142"/>
              <w:jc w:val="both"/>
              <w:rPr>
                <w:bCs/>
                <w:i/>
              </w:rPr>
            </w:pPr>
            <w:r w:rsidRPr="000734A6">
              <w:rPr>
                <w:bCs/>
                <w:i/>
              </w:rPr>
              <w:t>Проверка работы звуковой сигнализации несанкционированного прохода.</w:t>
            </w:r>
          </w:p>
          <w:p w:rsidR="00243C4C" w:rsidRPr="000734A6" w:rsidRDefault="00243C4C" w:rsidP="00243C4C">
            <w:pPr>
              <w:pStyle w:val="a3"/>
              <w:numPr>
                <w:ilvl w:val="0"/>
                <w:numId w:val="15"/>
              </w:numPr>
              <w:tabs>
                <w:tab w:val="left" w:pos="493"/>
              </w:tabs>
              <w:ind w:left="68" w:firstLine="142"/>
              <w:jc w:val="both"/>
              <w:rPr>
                <w:bCs/>
                <w:i/>
              </w:rPr>
            </w:pPr>
            <w:r w:rsidRPr="000734A6">
              <w:rPr>
                <w:bCs/>
                <w:i/>
              </w:rPr>
              <w:t>Проверка состояния автоматических выключателей в распределительном щите, коммутатора, источника бесперебойного питания.</w:t>
            </w:r>
          </w:p>
          <w:p w:rsidR="00243C4C" w:rsidRPr="000734A6" w:rsidRDefault="00243C4C" w:rsidP="00243C4C">
            <w:pPr>
              <w:pStyle w:val="a3"/>
              <w:numPr>
                <w:ilvl w:val="0"/>
                <w:numId w:val="15"/>
              </w:numPr>
              <w:tabs>
                <w:tab w:val="left" w:pos="493"/>
              </w:tabs>
              <w:ind w:left="68" w:firstLine="142"/>
              <w:jc w:val="both"/>
              <w:rPr>
                <w:bCs/>
                <w:i/>
              </w:rPr>
            </w:pPr>
            <w:r w:rsidRPr="000734A6">
              <w:rPr>
                <w:bCs/>
                <w:i/>
              </w:rPr>
              <w:lastRenderedPageBreak/>
              <w:t xml:space="preserve">Диагностика индикации сетевых соединений на передней панели </w:t>
            </w:r>
            <w:proofErr w:type="spellStart"/>
            <w:r w:rsidRPr="000734A6">
              <w:rPr>
                <w:bCs/>
                <w:i/>
              </w:rPr>
              <w:t>комутатора</w:t>
            </w:r>
            <w:proofErr w:type="spellEnd"/>
            <w:r w:rsidRPr="000734A6">
              <w:rPr>
                <w:bCs/>
                <w:i/>
              </w:rPr>
              <w:t>.</w:t>
            </w:r>
          </w:p>
          <w:p w:rsidR="00243C4C" w:rsidRPr="000734A6" w:rsidRDefault="00243C4C" w:rsidP="00243C4C">
            <w:pPr>
              <w:pStyle w:val="a3"/>
              <w:numPr>
                <w:ilvl w:val="0"/>
                <w:numId w:val="15"/>
              </w:numPr>
              <w:tabs>
                <w:tab w:val="left" w:pos="493"/>
              </w:tabs>
              <w:ind w:left="68" w:firstLine="142"/>
              <w:jc w:val="both"/>
              <w:rPr>
                <w:bCs/>
                <w:i/>
              </w:rPr>
            </w:pPr>
            <w:r w:rsidRPr="000734A6">
              <w:rPr>
                <w:bCs/>
                <w:i/>
              </w:rPr>
              <w:t xml:space="preserve">Контроль наличия доступа в сеть </w:t>
            </w:r>
            <w:r w:rsidRPr="000734A6">
              <w:rPr>
                <w:bCs/>
                <w:i/>
                <w:lang w:val="en-US"/>
              </w:rPr>
              <w:t>Internet</w:t>
            </w:r>
            <w:r w:rsidRPr="000734A6">
              <w:rPr>
                <w:bCs/>
                <w:i/>
              </w:rPr>
              <w:t>, наличия связи со всеми валидаторами.</w:t>
            </w:r>
          </w:p>
          <w:p w:rsidR="00243C4C" w:rsidRPr="000734A6" w:rsidRDefault="00243C4C" w:rsidP="00243C4C">
            <w:pPr>
              <w:pStyle w:val="a3"/>
              <w:numPr>
                <w:ilvl w:val="0"/>
                <w:numId w:val="15"/>
              </w:numPr>
              <w:tabs>
                <w:tab w:val="left" w:pos="493"/>
              </w:tabs>
              <w:ind w:left="68" w:firstLine="142"/>
              <w:jc w:val="both"/>
              <w:rPr>
                <w:bCs/>
                <w:i/>
              </w:rPr>
            </w:pPr>
            <w:r w:rsidRPr="000734A6">
              <w:rPr>
                <w:bCs/>
                <w:i/>
              </w:rPr>
              <w:t>Проверка работы батарей главного источника бесперебойного питания турникетной линейки.</w:t>
            </w:r>
          </w:p>
          <w:p w:rsidR="00243C4C" w:rsidRPr="000734A6" w:rsidRDefault="00243C4C" w:rsidP="00243C4C">
            <w:pPr>
              <w:pStyle w:val="a3"/>
              <w:numPr>
                <w:ilvl w:val="0"/>
                <w:numId w:val="15"/>
              </w:numPr>
              <w:tabs>
                <w:tab w:val="left" w:pos="493"/>
              </w:tabs>
              <w:ind w:left="68" w:firstLine="142"/>
              <w:jc w:val="both"/>
              <w:rPr>
                <w:bCs/>
                <w:i/>
              </w:rPr>
            </w:pPr>
            <w:r w:rsidRPr="000734A6">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243C4C" w:rsidRPr="000734A6" w:rsidRDefault="00243C4C" w:rsidP="00243C4C">
            <w:pPr>
              <w:pStyle w:val="a3"/>
              <w:numPr>
                <w:ilvl w:val="0"/>
                <w:numId w:val="15"/>
              </w:numPr>
              <w:tabs>
                <w:tab w:val="left" w:pos="493"/>
              </w:tabs>
              <w:ind w:left="68" w:firstLine="142"/>
              <w:jc w:val="both"/>
              <w:rPr>
                <w:bCs/>
                <w:i/>
              </w:rPr>
            </w:pPr>
            <w:r w:rsidRPr="000734A6">
              <w:rPr>
                <w:bCs/>
                <w:i/>
              </w:rPr>
              <w:t xml:space="preserve">Мелкий (текущий) </w:t>
            </w:r>
            <w:proofErr w:type="gramStart"/>
            <w:r w:rsidRPr="000734A6">
              <w:rPr>
                <w:bCs/>
                <w:i/>
              </w:rPr>
              <w:t>ремонт</w:t>
            </w:r>
            <w:proofErr w:type="gramEnd"/>
            <w:r w:rsidRPr="000734A6">
              <w:rPr>
                <w:bCs/>
                <w:i/>
              </w:rPr>
              <w:t xml:space="preserve"> не требующий замены запасных частей</w:t>
            </w:r>
            <w:r>
              <w:rPr>
                <w:bCs/>
                <w:i/>
              </w:rPr>
              <w:t xml:space="preserve"> (при необходимости)</w:t>
            </w:r>
            <w:r w:rsidRPr="000734A6">
              <w:rPr>
                <w:bCs/>
                <w:i/>
              </w:rPr>
              <w:t>.</w:t>
            </w:r>
          </w:p>
          <w:p w:rsidR="00243C4C" w:rsidRPr="000734A6" w:rsidRDefault="00243C4C" w:rsidP="00243C4C">
            <w:pPr>
              <w:jc w:val="both"/>
            </w:pPr>
          </w:p>
        </w:tc>
        <w:tc>
          <w:tcPr>
            <w:tcW w:w="1559" w:type="dxa"/>
          </w:tcPr>
          <w:p w:rsidR="00243C4C" w:rsidRPr="000734A6" w:rsidRDefault="00243C4C" w:rsidP="00243C4C"/>
          <w:p w:rsidR="00243C4C" w:rsidRPr="000734A6" w:rsidRDefault="00243C4C" w:rsidP="00243C4C">
            <w:r w:rsidRPr="000734A6">
              <w:t>Два раза в месяц</w:t>
            </w:r>
          </w:p>
        </w:tc>
      </w:tr>
      <w:tr w:rsidR="00243C4C" w:rsidRPr="000734A6" w:rsidTr="0069002F">
        <w:tc>
          <w:tcPr>
            <w:tcW w:w="1526" w:type="dxa"/>
          </w:tcPr>
          <w:p w:rsidR="00243C4C" w:rsidRPr="000734A6" w:rsidRDefault="00243C4C" w:rsidP="00243C4C">
            <w:r w:rsidRPr="000734A6">
              <w:lastRenderedPageBreak/>
              <w:t>ТО-3</w:t>
            </w:r>
          </w:p>
        </w:tc>
        <w:tc>
          <w:tcPr>
            <w:tcW w:w="12083" w:type="dxa"/>
          </w:tcPr>
          <w:p w:rsidR="00243C4C" w:rsidRPr="0069002F" w:rsidRDefault="00243C4C" w:rsidP="00243C4C">
            <w:pPr>
              <w:pStyle w:val="a3"/>
              <w:numPr>
                <w:ilvl w:val="0"/>
                <w:numId w:val="16"/>
              </w:numPr>
              <w:tabs>
                <w:tab w:val="left" w:pos="493"/>
              </w:tabs>
              <w:ind w:left="68" w:firstLine="142"/>
              <w:rPr>
                <w:i/>
              </w:rPr>
            </w:pPr>
            <w:r w:rsidRPr="0069002F">
              <w:rPr>
                <w:i/>
              </w:rPr>
              <w:t>Выполнение регламентных работ в объеме ТО-2.</w:t>
            </w:r>
          </w:p>
          <w:p w:rsidR="00243C4C" w:rsidRPr="0069002F" w:rsidRDefault="00243C4C" w:rsidP="00243C4C">
            <w:pPr>
              <w:pStyle w:val="a3"/>
              <w:numPr>
                <w:ilvl w:val="0"/>
                <w:numId w:val="16"/>
              </w:numPr>
              <w:tabs>
                <w:tab w:val="left" w:pos="493"/>
              </w:tabs>
              <w:ind w:left="68" w:firstLine="142"/>
              <w:rPr>
                <w:i/>
              </w:rPr>
            </w:pPr>
            <w:r w:rsidRPr="0069002F">
              <w:rPr>
                <w:bCs/>
                <w:i/>
              </w:rPr>
              <w:t>Удаление загрязнений снаружи и внутри турникетной стойки.</w:t>
            </w:r>
          </w:p>
          <w:p w:rsidR="00243C4C" w:rsidRPr="0069002F" w:rsidRDefault="00243C4C" w:rsidP="00243C4C">
            <w:pPr>
              <w:pStyle w:val="a3"/>
              <w:numPr>
                <w:ilvl w:val="0"/>
                <w:numId w:val="16"/>
              </w:numPr>
              <w:tabs>
                <w:tab w:val="left" w:pos="493"/>
              </w:tabs>
              <w:ind w:left="68" w:firstLine="142"/>
              <w:rPr>
                <w:i/>
              </w:rPr>
            </w:pPr>
            <w:r w:rsidRPr="0069002F">
              <w:rPr>
                <w:i/>
              </w:rPr>
              <w:t>Проверка крепления механизмов створок.</w:t>
            </w:r>
          </w:p>
          <w:p w:rsidR="00243C4C" w:rsidRPr="0069002F" w:rsidRDefault="00243C4C" w:rsidP="00243C4C">
            <w:pPr>
              <w:pStyle w:val="a3"/>
              <w:numPr>
                <w:ilvl w:val="0"/>
                <w:numId w:val="16"/>
              </w:numPr>
              <w:tabs>
                <w:tab w:val="left" w:pos="493"/>
              </w:tabs>
              <w:ind w:left="68" w:firstLine="142"/>
              <w:rPr>
                <w:i/>
              </w:rPr>
            </w:pPr>
            <w:r w:rsidRPr="0069002F">
              <w:rPr>
                <w:i/>
              </w:rPr>
              <w:t>Проверка главного источника бесперебойного питания, в том числе: списка сообщений, технического состояния и при необходимости обслуживание.</w:t>
            </w:r>
          </w:p>
          <w:p w:rsidR="00243C4C" w:rsidRPr="0069002F" w:rsidRDefault="00243C4C" w:rsidP="00243C4C">
            <w:pPr>
              <w:pStyle w:val="a3"/>
              <w:numPr>
                <w:ilvl w:val="0"/>
                <w:numId w:val="16"/>
              </w:numPr>
              <w:tabs>
                <w:tab w:val="left" w:pos="493"/>
              </w:tabs>
              <w:ind w:left="68" w:firstLine="142"/>
              <w:rPr>
                <w:i/>
              </w:rPr>
            </w:pPr>
            <w:r w:rsidRPr="0069002F">
              <w:rPr>
                <w:i/>
              </w:rPr>
              <w:t>Контроль и при необходимости регулировка зазоров в индуктивных датчиках положения дверей.</w:t>
            </w:r>
          </w:p>
          <w:p w:rsidR="00243C4C" w:rsidRPr="0069002F" w:rsidRDefault="00243C4C" w:rsidP="00243C4C">
            <w:pPr>
              <w:pStyle w:val="a3"/>
              <w:numPr>
                <w:ilvl w:val="0"/>
                <w:numId w:val="16"/>
              </w:numPr>
              <w:tabs>
                <w:tab w:val="left" w:pos="493"/>
              </w:tabs>
              <w:ind w:left="68" w:firstLine="142"/>
              <w:rPr>
                <w:i/>
              </w:rPr>
            </w:pPr>
            <w:r w:rsidRPr="0069002F">
              <w:rPr>
                <w:i/>
              </w:rPr>
              <w:t>Настройка положения сканера штрих-кода (при необходимости).</w:t>
            </w:r>
          </w:p>
          <w:p w:rsidR="00243C4C" w:rsidRPr="0069002F" w:rsidRDefault="00243C4C" w:rsidP="00243C4C">
            <w:pPr>
              <w:pStyle w:val="a3"/>
              <w:numPr>
                <w:ilvl w:val="0"/>
                <w:numId w:val="16"/>
              </w:numPr>
              <w:tabs>
                <w:tab w:val="left" w:pos="493"/>
              </w:tabs>
              <w:ind w:left="68" w:firstLine="142"/>
              <w:rPr>
                <w:i/>
              </w:rPr>
            </w:pPr>
            <w:r w:rsidRPr="0069002F">
              <w:rPr>
                <w:bCs/>
                <w:i/>
              </w:rPr>
              <w:t xml:space="preserve">Через приложение ОС </w:t>
            </w:r>
            <w:r w:rsidRPr="0069002F">
              <w:rPr>
                <w:bCs/>
                <w:i/>
                <w:lang w:val="en-US"/>
              </w:rPr>
              <w:t>Windows</w:t>
            </w:r>
            <w:r w:rsidRPr="0069002F">
              <w:rPr>
                <w:bCs/>
                <w:i/>
              </w:rPr>
              <w:t xml:space="preserve"> «Подключение к удалённому рабочему столу» производится подключение к валидатору каждого турникетного прохода для проверки следующих параметров:</w:t>
            </w:r>
          </w:p>
          <w:p w:rsidR="00243C4C" w:rsidRPr="0069002F" w:rsidRDefault="00243C4C" w:rsidP="00243C4C">
            <w:pPr>
              <w:pStyle w:val="a3"/>
              <w:numPr>
                <w:ilvl w:val="1"/>
                <w:numId w:val="16"/>
              </w:numPr>
              <w:tabs>
                <w:tab w:val="left" w:pos="493"/>
              </w:tabs>
              <w:rPr>
                <w:i/>
              </w:rPr>
            </w:pPr>
            <w:r w:rsidRPr="0069002F">
              <w:rPr>
                <w:i/>
              </w:rPr>
              <w:t>Контроль наличия свободного места в накопителя данных.</w:t>
            </w:r>
          </w:p>
          <w:p w:rsidR="00243C4C" w:rsidRPr="0069002F" w:rsidRDefault="00243C4C" w:rsidP="00243C4C">
            <w:pPr>
              <w:pStyle w:val="a3"/>
              <w:numPr>
                <w:ilvl w:val="1"/>
                <w:numId w:val="16"/>
              </w:numPr>
              <w:tabs>
                <w:tab w:val="left" w:pos="493"/>
              </w:tabs>
              <w:rPr>
                <w:i/>
              </w:rPr>
            </w:pPr>
            <w:r w:rsidRPr="0069002F">
              <w:rPr>
                <w:bCs/>
                <w:i/>
              </w:rPr>
              <w:t>Автозапуска приложения «</w:t>
            </w:r>
            <w:r w:rsidRPr="0069002F">
              <w:rPr>
                <w:bCs/>
                <w:i/>
                <w:lang w:val="en-US"/>
              </w:rPr>
              <w:t>Application</w:t>
            </w:r>
            <w:r w:rsidRPr="0069002F">
              <w:rPr>
                <w:bCs/>
                <w:i/>
              </w:rPr>
              <w:t>.</w:t>
            </w:r>
            <w:r w:rsidRPr="0069002F">
              <w:rPr>
                <w:bCs/>
                <w:i/>
                <w:lang w:val="en-US"/>
              </w:rPr>
              <w:t>exe</w:t>
            </w:r>
            <w:r w:rsidRPr="0069002F">
              <w:rPr>
                <w:bCs/>
                <w:i/>
              </w:rPr>
              <w:t>» и «</w:t>
            </w:r>
            <w:r w:rsidRPr="0069002F">
              <w:rPr>
                <w:bCs/>
                <w:i/>
                <w:lang w:val="en-US"/>
              </w:rPr>
              <w:t>Watchdog</w:t>
            </w:r>
            <w:r w:rsidRPr="0069002F">
              <w:rPr>
                <w:bCs/>
                <w:i/>
              </w:rPr>
              <w:t>.</w:t>
            </w:r>
            <w:proofErr w:type="spellStart"/>
            <w:r w:rsidRPr="0069002F">
              <w:rPr>
                <w:bCs/>
                <w:i/>
              </w:rPr>
              <w:t>exe</w:t>
            </w:r>
            <w:proofErr w:type="spellEnd"/>
            <w:r w:rsidRPr="0069002F">
              <w:rPr>
                <w:bCs/>
                <w:i/>
              </w:rPr>
              <w:t>».</w:t>
            </w:r>
          </w:p>
          <w:p w:rsidR="00243C4C" w:rsidRPr="0069002F" w:rsidRDefault="00243C4C" w:rsidP="00243C4C">
            <w:pPr>
              <w:pStyle w:val="a3"/>
              <w:numPr>
                <w:ilvl w:val="1"/>
                <w:numId w:val="16"/>
              </w:numPr>
              <w:tabs>
                <w:tab w:val="left" w:pos="493"/>
              </w:tabs>
              <w:rPr>
                <w:i/>
              </w:rPr>
            </w:pPr>
            <w:r w:rsidRPr="0069002F">
              <w:rPr>
                <w:bCs/>
                <w:i/>
              </w:rPr>
              <w:t>В приложении «Диспетчер задач» проверяется потребление системных ресурсов приложением «</w:t>
            </w:r>
            <w:r w:rsidRPr="0069002F">
              <w:rPr>
                <w:bCs/>
                <w:i/>
                <w:lang w:val="en-US"/>
              </w:rPr>
              <w:t>Application</w:t>
            </w:r>
            <w:r w:rsidRPr="0069002F">
              <w:rPr>
                <w:bCs/>
                <w:i/>
              </w:rPr>
              <w:t>.</w:t>
            </w:r>
            <w:r w:rsidRPr="0069002F">
              <w:rPr>
                <w:bCs/>
                <w:i/>
                <w:lang w:val="en-US"/>
              </w:rPr>
              <w:t>exe</w:t>
            </w:r>
            <w:r w:rsidRPr="0069002F">
              <w:rPr>
                <w:bCs/>
                <w:i/>
              </w:rPr>
              <w:t>» (процент загрузки ЦП не должен превышать 50% в течении одной минуты, потребление оперативной памяти не должно превышать 150 Мб).</w:t>
            </w:r>
          </w:p>
          <w:p w:rsidR="00243C4C" w:rsidRPr="0069002F" w:rsidRDefault="00243C4C" w:rsidP="00243C4C">
            <w:pPr>
              <w:pStyle w:val="a3"/>
              <w:numPr>
                <w:ilvl w:val="1"/>
                <w:numId w:val="16"/>
              </w:numPr>
              <w:tabs>
                <w:tab w:val="left" w:pos="493"/>
              </w:tabs>
              <w:rPr>
                <w:i/>
              </w:rPr>
            </w:pPr>
            <w:r w:rsidRPr="0069002F">
              <w:rPr>
                <w:bCs/>
                <w:i/>
              </w:rPr>
              <w:t xml:space="preserve">Во вкладке «Состояние турникета» в приложении </w:t>
            </w:r>
            <w:r w:rsidRPr="0069002F">
              <w:rPr>
                <w:bCs/>
                <w:i/>
                <w:lang w:val="en-US"/>
              </w:rPr>
              <w:t>Application</w:t>
            </w:r>
            <w:r w:rsidRPr="0069002F">
              <w:rPr>
                <w:bCs/>
                <w:i/>
              </w:rPr>
              <w:t>.</w:t>
            </w:r>
            <w:r w:rsidRPr="0069002F">
              <w:rPr>
                <w:bCs/>
                <w:i/>
                <w:lang w:val="en-US"/>
              </w:rPr>
              <w:t>exe</w:t>
            </w:r>
            <w:r w:rsidRPr="0069002F">
              <w:rPr>
                <w:bCs/>
                <w:i/>
              </w:rPr>
              <w:t>» проверяют состояние сканеров штрих-кодов и БСК, наличие связи с сервером АСУ ППК.</w:t>
            </w:r>
          </w:p>
          <w:p w:rsidR="00243C4C" w:rsidRPr="0069002F" w:rsidRDefault="00243C4C" w:rsidP="00243C4C">
            <w:pPr>
              <w:pStyle w:val="a3"/>
              <w:numPr>
                <w:ilvl w:val="0"/>
                <w:numId w:val="16"/>
              </w:numPr>
              <w:tabs>
                <w:tab w:val="left" w:pos="493"/>
              </w:tabs>
              <w:ind w:left="68" w:firstLine="142"/>
              <w:jc w:val="both"/>
              <w:rPr>
                <w:bCs/>
                <w:i/>
              </w:rPr>
            </w:pPr>
            <w:r w:rsidRPr="0069002F">
              <w:rPr>
                <w:bCs/>
                <w:i/>
              </w:rPr>
              <w:t xml:space="preserve">В приложении АРМ «Турникетной линейки» проверяется правильность мнемосхемы турникетной линейки (нумерация турникетов, настройка </w:t>
            </w:r>
            <w:r w:rsidRPr="0069002F">
              <w:rPr>
                <w:bCs/>
                <w:i/>
                <w:lang w:val="en-US"/>
              </w:rPr>
              <w:t>IP</w:t>
            </w:r>
            <w:r w:rsidRPr="0069002F">
              <w:rPr>
                <w:bCs/>
                <w:i/>
              </w:rPr>
              <w:t xml:space="preserve"> адресов, ориентация в пространстве каждого турникета, направление прохода («В город», «На платформу» или «В обе стороны») для каждого турникета).</w:t>
            </w:r>
          </w:p>
          <w:p w:rsidR="00243C4C" w:rsidRPr="0069002F" w:rsidRDefault="00243C4C" w:rsidP="00243C4C">
            <w:pPr>
              <w:pStyle w:val="a3"/>
              <w:numPr>
                <w:ilvl w:val="0"/>
                <w:numId w:val="16"/>
              </w:numPr>
              <w:tabs>
                <w:tab w:val="left" w:pos="493"/>
              </w:tabs>
              <w:ind w:left="68" w:firstLine="142"/>
              <w:jc w:val="both"/>
              <w:rPr>
                <w:bCs/>
                <w:i/>
              </w:rPr>
            </w:pPr>
            <w:r w:rsidRPr="0069002F">
              <w:rPr>
                <w:bCs/>
                <w:i/>
              </w:rPr>
              <w:t>Проверка срабатывания команды перевода оборудования в аварийный режим с открытием всех дверей турникетов нажатием кнопки «В аварийный режим».</w:t>
            </w:r>
          </w:p>
          <w:p w:rsidR="00243C4C" w:rsidRPr="0069002F" w:rsidRDefault="00243C4C" w:rsidP="00243C4C">
            <w:pPr>
              <w:pStyle w:val="a3"/>
              <w:numPr>
                <w:ilvl w:val="0"/>
                <w:numId w:val="16"/>
              </w:numPr>
              <w:tabs>
                <w:tab w:val="left" w:pos="493"/>
              </w:tabs>
              <w:ind w:left="68" w:firstLine="142"/>
              <w:jc w:val="both"/>
              <w:rPr>
                <w:bCs/>
                <w:i/>
              </w:rPr>
            </w:pPr>
            <w:r w:rsidRPr="0069002F">
              <w:rPr>
                <w:bCs/>
                <w:i/>
              </w:rPr>
              <w:t>Проверка перевода турникетов в штатный режим с закрытием всех дверей, при нажатии кнопки «В штатный режим».</w:t>
            </w:r>
          </w:p>
          <w:p w:rsidR="00243C4C" w:rsidRPr="0069002F" w:rsidRDefault="00243C4C" w:rsidP="00243C4C">
            <w:pPr>
              <w:pStyle w:val="a3"/>
              <w:numPr>
                <w:ilvl w:val="0"/>
                <w:numId w:val="16"/>
              </w:numPr>
              <w:tabs>
                <w:tab w:val="left" w:pos="493"/>
              </w:tabs>
              <w:ind w:left="68" w:firstLine="142"/>
              <w:jc w:val="both"/>
              <w:rPr>
                <w:bCs/>
                <w:i/>
              </w:rPr>
            </w:pPr>
            <w:r w:rsidRPr="0069002F">
              <w:rPr>
                <w:bCs/>
                <w:i/>
              </w:rPr>
              <w:t xml:space="preserve">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w:t>
            </w:r>
            <w:r w:rsidRPr="0069002F">
              <w:rPr>
                <w:bCs/>
                <w:i/>
              </w:rPr>
              <w:lastRenderedPageBreak/>
              <w:t>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243C4C" w:rsidRPr="0069002F" w:rsidRDefault="00243C4C" w:rsidP="00243C4C">
            <w:pPr>
              <w:pStyle w:val="a3"/>
              <w:numPr>
                <w:ilvl w:val="0"/>
                <w:numId w:val="16"/>
              </w:numPr>
              <w:ind w:left="323"/>
              <w:jc w:val="both"/>
              <w:rPr>
                <w:bCs/>
                <w:i/>
              </w:rPr>
            </w:pPr>
            <w:r w:rsidRPr="0069002F">
              <w:rPr>
                <w:bCs/>
                <w:i/>
              </w:rPr>
              <w:t xml:space="preserve">Мелкий (текущий) </w:t>
            </w:r>
            <w:proofErr w:type="gramStart"/>
            <w:r w:rsidRPr="0069002F">
              <w:rPr>
                <w:bCs/>
                <w:i/>
              </w:rPr>
              <w:t>ремонт</w:t>
            </w:r>
            <w:proofErr w:type="gramEnd"/>
            <w:r w:rsidRPr="0069002F">
              <w:rPr>
                <w:bCs/>
                <w:i/>
              </w:rPr>
              <w:t xml:space="preserve"> не требующий замены запасных частей (при необходимости).</w:t>
            </w:r>
          </w:p>
          <w:p w:rsidR="00243C4C" w:rsidRPr="0069002F" w:rsidRDefault="00243C4C" w:rsidP="00243C4C">
            <w:pPr>
              <w:jc w:val="both"/>
            </w:pPr>
          </w:p>
        </w:tc>
        <w:tc>
          <w:tcPr>
            <w:tcW w:w="1559" w:type="dxa"/>
          </w:tcPr>
          <w:p w:rsidR="00243C4C" w:rsidRPr="000734A6" w:rsidRDefault="00243C4C" w:rsidP="00243C4C">
            <w:r w:rsidRPr="000734A6">
              <w:lastRenderedPageBreak/>
              <w:t>Один раз в месяц</w:t>
            </w:r>
          </w:p>
        </w:tc>
      </w:tr>
      <w:tr w:rsidR="00243C4C" w:rsidRPr="000734A6" w:rsidTr="0069002F">
        <w:tc>
          <w:tcPr>
            <w:tcW w:w="1526" w:type="dxa"/>
          </w:tcPr>
          <w:p w:rsidR="00243C4C" w:rsidRPr="000734A6" w:rsidRDefault="00243C4C" w:rsidP="00243C4C">
            <w:r w:rsidRPr="000734A6">
              <w:lastRenderedPageBreak/>
              <w:t>ТО-4</w:t>
            </w:r>
          </w:p>
        </w:tc>
        <w:tc>
          <w:tcPr>
            <w:tcW w:w="12083" w:type="dxa"/>
          </w:tcPr>
          <w:p w:rsidR="00243C4C" w:rsidRPr="0069002F" w:rsidRDefault="00243C4C" w:rsidP="00243C4C">
            <w:pPr>
              <w:pStyle w:val="a3"/>
              <w:numPr>
                <w:ilvl w:val="0"/>
                <w:numId w:val="17"/>
              </w:numPr>
              <w:tabs>
                <w:tab w:val="left" w:pos="352"/>
              </w:tabs>
              <w:ind w:left="68" w:hanging="68"/>
              <w:rPr>
                <w:i/>
              </w:rPr>
            </w:pPr>
            <w:r w:rsidRPr="0069002F">
              <w:rPr>
                <w:i/>
              </w:rPr>
              <w:t>Выполнение регламентных работ в объёме ТО-3.</w:t>
            </w:r>
          </w:p>
          <w:p w:rsidR="00243C4C" w:rsidRPr="0069002F" w:rsidRDefault="00243C4C" w:rsidP="00243C4C">
            <w:pPr>
              <w:pStyle w:val="a3"/>
              <w:numPr>
                <w:ilvl w:val="0"/>
                <w:numId w:val="17"/>
              </w:numPr>
              <w:tabs>
                <w:tab w:val="left" w:pos="352"/>
              </w:tabs>
              <w:ind w:left="68" w:hanging="68"/>
              <w:rPr>
                <w:i/>
              </w:rPr>
            </w:pPr>
            <w:r w:rsidRPr="0069002F">
              <w:rPr>
                <w:i/>
              </w:rPr>
              <w:t>Полная разборка турникетов (снятие всех защитных кожухов).</w:t>
            </w:r>
          </w:p>
          <w:p w:rsidR="00243C4C" w:rsidRPr="0069002F" w:rsidRDefault="00243C4C" w:rsidP="00243C4C">
            <w:pPr>
              <w:pStyle w:val="a3"/>
              <w:numPr>
                <w:ilvl w:val="0"/>
                <w:numId w:val="17"/>
              </w:numPr>
              <w:tabs>
                <w:tab w:val="left" w:pos="352"/>
              </w:tabs>
              <w:ind w:left="68" w:hanging="68"/>
              <w:rPr>
                <w:i/>
              </w:rPr>
            </w:pPr>
            <w:r w:rsidRPr="0069002F">
              <w:rPr>
                <w:i/>
              </w:rPr>
              <w:t>Полная чистка турникетов от пыли и загрязнений.</w:t>
            </w:r>
          </w:p>
          <w:p w:rsidR="00243C4C" w:rsidRPr="0069002F" w:rsidRDefault="00243C4C" w:rsidP="00243C4C">
            <w:pPr>
              <w:pStyle w:val="a3"/>
              <w:numPr>
                <w:ilvl w:val="0"/>
                <w:numId w:val="17"/>
              </w:numPr>
              <w:tabs>
                <w:tab w:val="left" w:pos="352"/>
              </w:tabs>
              <w:ind w:left="68" w:hanging="68"/>
              <w:rPr>
                <w:i/>
              </w:rPr>
            </w:pPr>
            <w:r w:rsidRPr="0069002F">
              <w:rPr>
                <w:i/>
              </w:rPr>
              <w:t>Проверка исправности замков, целостность дверей и съёмных крышек, передней и задней секций турникетной стойки.</w:t>
            </w:r>
          </w:p>
          <w:p w:rsidR="00243C4C" w:rsidRPr="0069002F" w:rsidRDefault="00243C4C" w:rsidP="00243C4C">
            <w:pPr>
              <w:pStyle w:val="a3"/>
              <w:numPr>
                <w:ilvl w:val="0"/>
                <w:numId w:val="17"/>
              </w:numPr>
              <w:tabs>
                <w:tab w:val="left" w:pos="352"/>
              </w:tabs>
              <w:ind w:left="68" w:hanging="68"/>
              <w:rPr>
                <w:i/>
              </w:rPr>
            </w:pPr>
            <w:r w:rsidRPr="0069002F">
              <w:rPr>
                <w:i/>
              </w:rPr>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243C4C" w:rsidRPr="0069002F" w:rsidRDefault="00243C4C" w:rsidP="00243C4C">
            <w:pPr>
              <w:pStyle w:val="a3"/>
              <w:numPr>
                <w:ilvl w:val="0"/>
                <w:numId w:val="17"/>
              </w:numPr>
              <w:tabs>
                <w:tab w:val="left" w:pos="352"/>
              </w:tabs>
              <w:ind w:left="68" w:hanging="68"/>
              <w:rPr>
                <w:i/>
              </w:rPr>
            </w:pPr>
            <w:r w:rsidRPr="0069002F">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243C4C" w:rsidRPr="0069002F" w:rsidRDefault="00243C4C" w:rsidP="00243C4C">
            <w:pPr>
              <w:pStyle w:val="a3"/>
              <w:numPr>
                <w:ilvl w:val="0"/>
                <w:numId w:val="17"/>
              </w:numPr>
              <w:tabs>
                <w:tab w:val="left" w:pos="352"/>
              </w:tabs>
              <w:ind w:left="68" w:hanging="68"/>
              <w:rPr>
                <w:i/>
              </w:rPr>
            </w:pPr>
            <w:r w:rsidRPr="0069002F">
              <w:rPr>
                <w:bCs/>
                <w:i/>
              </w:rPr>
              <w:t xml:space="preserve">Мелкий (текущий) </w:t>
            </w:r>
            <w:proofErr w:type="gramStart"/>
            <w:r w:rsidRPr="0069002F">
              <w:rPr>
                <w:bCs/>
                <w:i/>
              </w:rPr>
              <w:t>ремонт</w:t>
            </w:r>
            <w:proofErr w:type="gramEnd"/>
            <w:r w:rsidRPr="0069002F">
              <w:rPr>
                <w:bCs/>
                <w:i/>
              </w:rPr>
              <w:t xml:space="preserve"> не требующий замены запасных частей (при необходимости).</w:t>
            </w:r>
          </w:p>
        </w:tc>
        <w:tc>
          <w:tcPr>
            <w:tcW w:w="1559" w:type="dxa"/>
          </w:tcPr>
          <w:p w:rsidR="00243C4C" w:rsidRPr="000734A6" w:rsidRDefault="00243C4C" w:rsidP="00243C4C">
            <w:r w:rsidRPr="000734A6">
              <w:t>Один раз в год</w:t>
            </w:r>
          </w:p>
        </w:tc>
      </w:tr>
      <w:tr w:rsidR="00243C4C" w:rsidRPr="000734A6" w:rsidTr="0069002F">
        <w:tc>
          <w:tcPr>
            <w:tcW w:w="1526" w:type="dxa"/>
          </w:tcPr>
          <w:p w:rsidR="00243C4C" w:rsidRPr="000734A6" w:rsidRDefault="00243C4C" w:rsidP="00243C4C">
            <w:r w:rsidRPr="000734A6">
              <w:t>ТО-5</w:t>
            </w:r>
          </w:p>
        </w:tc>
        <w:tc>
          <w:tcPr>
            <w:tcW w:w="12083" w:type="dxa"/>
          </w:tcPr>
          <w:p w:rsidR="00243C4C" w:rsidRPr="0069002F" w:rsidRDefault="00243C4C" w:rsidP="00243C4C">
            <w:pPr>
              <w:pStyle w:val="a3"/>
              <w:numPr>
                <w:ilvl w:val="0"/>
                <w:numId w:val="18"/>
              </w:numPr>
              <w:tabs>
                <w:tab w:val="left" w:pos="352"/>
              </w:tabs>
              <w:ind w:left="68" w:hanging="68"/>
              <w:jc w:val="both"/>
              <w:rPr>
                <w:bCs/>
                <w:i/>
              </w:rPr>
            </w:pPr>
            <w:r w:rsidRPr="0069002F">
              <w:rPr>
                <w:bCs/>
                <w:i/>
              </w:rPr>
              <w:t>Отключение групповых автоматов питания линейки турникетов.</w:t>
            </w:r>
          </w:p>
          <w:p w:rsidR="00243C4C" w:rsidRPr="0069002F" w:rsidRDefault="00243C4C" w:rsidP="00243C4C">
            <w:pPr>
              <w:pStyle w:val="a3"/>
              <w:numPr>
                <w:ilvl w:val="0"/>
                <w:numId w:val="18"/>
              </w:numPr>
              <w:tabs>
                <w:tab w:val="left" w:pos="352"/>
              </w:tabs>
              <w:ind w:left="68" w:hanging="68"/>
              <w:jc w:val="both"/>
              <w:rPr>
                <w:bCs/>
                <w:i/>
              </w:rPr>
            </w:pPr>
            <w:r w:rsidRPr="0069002F">
              <w:rPr>
                <w:bCs/>
                <w:i/>
              </w:rPr>
              <w:t>Отключение автоматических выключателей (силовых автоматов) турникетных стоек.</w:t>
            </w:r>
          </w:p>
          <w:p w:rsidR="00243C4C" w:rsidRPr="0069002F" w:rsidRDefault="00243C4C" w:rsidP="00243C4C">
            <w:pPr>
              <w:pStyle w:val="a3"/>
              <w:numPr>
                <w:ilvl w:val="0"/>
                <w:numId w:val="18"/>
              </w:numPr>
              <w:tabs>
                <w:tab w:val="left" w:pos="352"/>
              </w:tabs>
              <w:ind w:left="68" w:hanging="68"/>
              <w:jc w:val="both"/>
              <w:rPr>
                <w:bCs/>
                <w:i/>
              </w:rPr>
            </w:pPr>
            <w:r w:rsidRPr="0069002F">
              <w:rPr>
                <w:bCs/>
                <w:i/>
              </w:rPr>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243C4C" w:rsidRPr="0069002F" w:rsidRDefault="00243C4C" w:rsidP="00243C4C">
            <w:pPr>
              <w:pStyle w:val="a3"/>
              <w:numPr>
                <w:ilvl w:val="0"/>
                <w:numId w:val="18"/>
              </w:numPr>
              <w:tabs>
                <w:tab w:val="left" w:pos="352"/>
              </w:tabs>
              <w:ind w:left="68" w:hanging="68"/>
              <w:jc w:val="both"/>
              <w:rPr>
                <w:bCs/>
                <w:i/>
              </w:rPr>
            </w:pPr>
            <w:r w:rsidRPr="0069002F">
              <w:rPr>
                <w:bCs/>
                <w:i/>
              </w:rPr>
              <w:t>Проверка крепления турникетной стойки к полу.</w:t>
            </w:r>
          </w:p>
          <w:p w:rsidR="00243C4C" w:rsidRPr="0069002F" w:rsidRDefault="00243C4C" w:rsidP="00243C4C">
            <w:pPr>
              <w:pStyle w:val="a3"/>
              <w:numPr>
                <w:ilvl w:val="0"/>
                <w:numId w:val="18"/>
              </w:numPr>
              <w:tabs>
                <w:tab w:val="left" w:pos="352"/>
              </w:tabs>
              <w:ind w:left="68" w:hanging="68"/>
              <w:jc w:val="both"/>
              <w:rPr>
                <w:bCs/>
                <w:i/>
              </w:rPr>
            </w:pPr>
            <w:r w:rsidRPr="0069002F">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243C4C" w:rsidRPr="0069002F" w:rsidRDefault="00243C4C" w:rsidP="00243C4C">
            <w:pPr>
              <w:pStyle w:val="a3"/>
              <w:numPr>
                <w:ilvl w:val="0"/>
                <w:numId w:val="18"/>
              </w:numPr>
              <w:tabs>
                <w:tab w:val="left" w:pos="352"/>
              </w:tabs>
              <w:ind w:left="68" w:hanging="68"/>
              <w:jc w:val="both"/>
              <w:rPr>
                <w:bCs/>
                <w:i/>
              </w:rPr>
            </w:pPr>
            <w:r w:rsidRPr="0069002F">
              <w:rPr>
                <w:bCs/>
                <w:i/>
              </w:rPr>
              <w:t xml:space="preserve">Мелкий (текущий) </w:t>
            </w:r>
            <w:proofErr w:type="gramStart"/>
            <w:r w:rsidRPr="0069002F">
              <w:rPr>
                <w:bCs/>
                <w:i/>
              </w:rPr>
              <w:t>ремонт</w:t>
            </w:r>
            <w:proofErr w:type="gramEnd"/>
            <w:r w:rsidRPr="0069002F">
              <w:rPr>
                <w:bCs/>
                <w:i/>
              </w:rPr>
              <w:t xml:space="preserve"> не требующий замены запасных частей (при необходимости).</w:t>
            </w:r>
          </w:p>
          <w:p w:rsidR="00243C4C" w:rsidRPr="0069002F" w:rsidRDefault="00243C4C" w:rsidP="00243C4C">
            <w:pPr>
              <w:pStyle w:val="a3"/>
              <w:tabs>
                <w:tab w:val="left" w:pos="352"/>
              </w:tabs>
              <w:ind w:left="68"/>
              <w:rPr>
                <w:i/>
              </w:rPr>
            </w:pPr>
          </w:p>
        </w:tc>
        <w:tc>
          <w:tcPr>
            <w:tcW w:w="1559" w:type="dxa"/>
          </w:tcPr>
          <w:p w:rsidR="00243C4C" w:rsidRPr="000734A6" w:rsidRDefault="00243C4C" w:rsidP="00243C4C">
            <w:r w:rsidRPr="000734A6">
              <w:t>Один раз в год</w:t>
            </w:r>
          </w:p>
        </w:tc>
      </w:tr>
      <w:tr w:rsidR="00243C4C" w:rsidRPr="000734A6" w:rsidTr="0069002F">
        <w:tc>
          <w:tcPr>
            <w:tcW w:w="1526" w:type="dxa"/>
          </w:tcPr>
          <w:p w:rsidR="00243C4C" w:rsidRPr="000734A6" w:rsidRDefault="00243C4C" w:rsidP="00243C4C">
            <w:r>
              <w:t>ТО-2 АРМ оператора турникетов</w:t>
            </w:r>
          </w:p>
        </w:tc>
        <w:tc>
          <w:tcPr>
            <w:tcW w:w="12083" w:type="dxa"/>
          </w:tcPr>
          <w:p w:rsidR="00243C4C" w:rsidRPr="0069002F" w:rsidRDefault="00243C4C" w:rsidP="00243C4C">
            <w:pPr>
              <w:pStyle w:val="a3"/>
              <w:numPr>
                <w:ilvl w:val="0"/>
                <w:numId w:val="20"/>
              </w:numPr>
              <w:tabs>
                <w:tab w:val="left" w:pos="352"/>
              </w:tabs>
              <w:jc w:val="both"/>
              <w:rPr>
                <w:bCs/>
                <w:i/>
              </w:rPr>
            </w:pPr>
            <w:r w:rsidRPr="0069002F">
              <w:rPr>
                <w:bCs/>
                <w:i/>
              </w:rPr>
              <w:t>Проверка работоспособности периферийных устройств (Монитора, Манипуляторов (клавиатура, мышь).</w:t>
            </w:r>
          </w:p>
          <w:p w:rsidR="00243C4C" w:rsidRPr="0069002F" w:rsidRDefault="00243C4C" w:rsidP="00243C4C">
            <w:pPr>
              <w:pStyle w:val="a3"/>
              <w:numPr>
                <w:ilvl w:val="0"/>
                <w:numId w:val="20"/>
              </w:numPr>
              <w:tabs>
                <w:tab w:val="left" w:pos="352"/>
              </w:tabs>
              <w:jc w:val="both"/>
              <w:rPr>
                <w:bCs/>
                <w:i/>
              </w:rPr>
            </w:pPr>
            <w:r w:rsidRPr="0069002F">
              <w:rPr>
                <w:bCs/>
                <w:i/>
              </w:rPr>
              <w:t xml:space="preserve">Проверка наличия свободного дискового пространства на системном диске, при необходимости удаление временных файлов </w:t>
            </w:r>
            <w:proofErr w:type="spellStart"/>
            <w:r w:rsidRPr="0069002F">
              <w:rPr>
                <w:bCs/>
                <w:i/>
              </w:rPr>
              <w:t>Windows</w:t>
            </w:r>
            <w:proofErr w:type="spellEnd"/>
            <w:r w:rsidRPr="0069002F">
              <w:rPr>
                <w:bCs/>
                <w:i/>
              </w:rPr>
              <w:t>, очистка «Корзины».</w:t>
            </w:r>
          </w:p>
          <w:p w:rsidR="00243C4C" w:rsidRPr="0069002F" w:rsidRDefault="00243C4C" w:rsidP="00243C4C">
            <w:pPr>
              <w:pStyle w:val="a3"/>
              <w:numPr>
                <w:ilvl w:val="0"/>
                <w:numId w:val="20"/>
              </w:numPr>
              <w:tabs>
                <w:tab w:val="left" w:pos="352"/>
              </w:tabs>
              <w:jc w:val="both"/>
              <w:rPr>
                <w:bCs/>
                <w:i/>
              </w:rPr>
            </w:pPr>
            <w:r w:rsidRPr="0069002F">
              <w:rPr>
                <w:bCs/>
                <w:i/>
              </w:rPr>
              <w:t xml:space="preserve">Проверка состояния файловой системы ОС </w:t>
            </w:r>
            <w:proofErr w:type="spellStart"/>
            <w:r w:rsidRPr="0069002F">
              <w:rPr>
                <w:bCs/>
                <w:i/>
              </w:rPr>
              <w:t>Windows</w:t>
            </w:r>
            <w:proofErr w:type="spellEnd"/>
            <w:r w:rsidRPr="0069002F">
              <w:rPr>
                <w:bCs/>
                <w:i/>
              </w:rPr>
              <w:t xml:space="preserve"> на наличие ошибок, с использованием стандартных утилит </w:t>
            </w:r>
            <w:proofErr w:type="spellStart"/>
            <w:r w:rsidRPr="0069002F">
              <w:rPr>
                <w:bCs/>
                <w:i/>
              </w:rPr>
              <w:t>Windows</w:t>
            </w:r>
            <w:proofErr w:type="spellEnd"/>
            <w:r w:rsidRPr="0069002F">
              <w:rPr>
                <w:bCs/>
                <w:i/>
              </w:rPr>
              <w:t>.</w:t>
            </w:r>
          </w:p>
          <w:p w:rsidR="00243C4C" w:rsidRPr="0069002F" w:rsidRDefault="00243C4C" w:rsidP="00243C4C">
            <w:pPr>
              <w:pStyle w:val="a3"/>
              <w:numPr>
                <w:ilvl w:val="0"/>
                <w:numId w:val="20"/>
              </w:numPr>
              <w:tabs>
                <w:tab w:val="left" w:pos="352"/>
              </w:tabs>
              <w:jc w:val="both"/>
              <w:rPr>
                <w:bCs/>
                <w:i/>
              </w:rPr>
            </w:pPr>
            <w:r w:rsidRPr="0069002F">
              <w:rPr>
                <w:bCs/>
                <w:i/>
              </w:rPr>
              <w:t>Проверка на наличие вирусного ПО и его удаление при обнаружении.</w:t>
            </w:r>
          </w:p>
          <w:p w:rsidR="00243C4C" w:rsidRPr="0069002F" w:rsidRDefault="00243C4C" w:rsidP="00243C4C">
            <w:pPr>
              <w:pStyle w:val="a3"/>
              <w:numPr>
                <w:ilvl w:val="0"/>
                <w:numId w:val="20"/>
              </w:numPr>
              <w:tabs>
                <w:tab w:val="left" w:pos="352"/>
              </w:tabs>
              <w:jc w:val="both"/>
              <w:rPr>
                <w:bCs/>
                <w:i/>
              </w:rPr>
            </w:pPr>
            <w:r w:rsidRPr="0069002F">
              <w:rPr>
                <w:bCs/>
                <w:i/>
              </w:rPr>
              <w:t xml:space="preserve">Проверка корректности работы программного обеспечения АСУ ППК (передачи данных на сервер, </w:t>
            </w:r>
            <w:r w:rsidRPr="0069002F">
              <w:rPr>
                <w:bCs/>
                <w:i/>
              </w:rPr>
              <w:lastRenderedPageBreak/>
              <w:t>актуальности версии ПО и нормативно-справочной информации).</w:t>
            </w:r>
          </w:p>
          <w:p w:rsidR="00243C4C" w:rsidRPr="0069002F" w:rsidRDefault="00243C4C" w:rsidP="00243C4C">
            <w:pPr>
              <w:pStyle w:val="a3"/>
              <w:numPr>
                <w:ilvl w:val="0"/>
                <w:numId w:val="20"/>
              </w:numPr>
              <w:tabs>
                <w:tab w:val="left" w:pos="352"/>
              </w:tabs>
              <w:jc w:val="both"/>
              <w:rPr>
                <w:bCs/>
                <w:i/>
              </w:rPr>
            </w:pPr>
            <w:r w:rsidRPr="0069002F">
              <w:rPr>
                <w:bCs/>
                <w:i/>
              </w:rPr>
              <w:t>Резервное копирование файлов прикладного программного обеспечения.</w:t>
            </w:r>
          </w:p>
          <w:p w:rsidR="00243C4C" w:rsidRPr="0069002F" w:rsidRDefault="00243C4C" w:rsidP="00243C4C">
            <w:pPr>
              <w:pStyle w:val="a3"/>
              <w:numPr>
                <w:ilvl w:val="0"/>
                <w:numId w:val="20"/>
              </w:numPr>
              <w:tabs>
                <w:tab w:val="left" w:pos="352"/>
              </w:tabs>
              <w:jc w:val="both"/>
              <w:rPr>
                <w:bCs/>
                <w:i/>
              </w:rPr>
            </w:pPr>
            <w:r w:rsidRPr="0069002F">
              <w:rPr>
                <w:bCs/>
                <w:i/>
              </w:rPr>
              <w:t xml:space="preserve">Контроль наличия доступа в сеть </w:t>
            </w:r>
            <w:proofErr w:type="spellStart"/>
            <w:r w:rsidRPr="0069002F">
              <w:rPr>
                <w:bCs/>
                <w:i/>
              </w:rPr>
              <w:t>Internet</w:t>
            </w:r>
            <w:proofErr w:type="spellEnd"/>
            <w:r w:rsidRPr="0069002F">
              <w:rPr>
                <w:bCs/>
                <w:i/>
              </w:rPr>
              <w:t>, наличия связи со всеми валидаторами.</w:t>
            </w:r>
          </w:p>
          <w:p w:rsidR="00243C4C" w:rsidRPr="0069002F" w:rsidRDefault="00243C4C" w:rsidP="00243C4C">
            <w:pPr>
              <w:pStyle w:val="a3"/>
              <w:numPr>
                <w:ilvl w:val="0"/>
                <w:numId w:val="20"/>
              </w:numPr>
              <w:tabs>
                <w:tab w:val="left" w:pos="352"/>
              </w:tabs>
              <w:jc w:val="both"/>
              <w:rPr>
                <w:bCs/>
                <w:i/>
              </w:rPr>
            </w:pPr>
            <w:r w:rsidRPr="0069002F">
              <w:rPr>
                <w:bCs/>
                <w:i/>
              </w:rPr>
              <w:t xml:space="preserve">Проверка на соответствие системного времени </w:t>
            </w:r>
            <w:proofErr w:type="spellStart"/>
            <w:r w:rsidRPr="0069002F">
              <w:rPr>
                <w:bCs/>
                <w:i/>
              </w:rPr>
              <w:t>Windows</w:t>
            </w:r>
            <w:proofErr w:type="spellEnd"/>
            <w:r w:rsidRPr="0069002F">
              <w:rPr>
                <w:bCs/>
                <w:i/>
              </w:rPr>
              <w:t>, ручная корректировка при необходимости.</w:t>
            </w:r>
          </w:p>
          <w:p w:rsidR="00243C4C" w:rsidRPr="0069002F" w:rsidRDefault="00243C4C" w:rsidP="00243C4C">
            <w:pPr>
              <w:pStyle w:val="a3"/>
              <w:numPr>
                <w:ilvl w:val="0"/>
                <w:numId w:val="20"/>
              </w:numPr>
              <w:tabs>
                <w:tab w:val="left" w:pos="352"/>
              </w:tabs>
              <w:jc w:val="both"/>
              <w:rPr>
                <w:bCs/>
                <w:i/>
              </w:rPr>
            </w:pPr>
            <w:r w:rsidRPr="0069002F">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243C4C" w:rsidRPr="0069002F" w:rsidRDefault="00243C4C" w:rsidP="00243C4C">
            <w:pPr>
              <w:pStyle w:val="a3"/>
              <w:numPr>
                <w:ilvl w:val="0"/>
                <w:numId w:val="20"/>
              </w:numPr>
              <w:tabs>
                <w:tab w:val="left" w:pos="352"/>
              </w:tabs>
              <w:jc w:val="both"/>
              <w:rPr>
                <w:bCs/>
                <w:i/>
              </w:rPr>
            </w:pPr>
            <w:r w:rsidRPr="0069002F">
              <w:rPr>
                <w:bCs/>
                <w:i/>
              </w:rPr>
              <w:t xml:space="preserve">Мелкий (текущий) </w:t>
            </w:r>
            <w:proofErr w:type="gramStart"/>
            <w:r w:rsidRPr="0069002F">
              <w:rPr>
                <w:bCs/>
                <w:i/>
              </w:rPr>
              <w:t>ремонт</w:t>
            </w:r>
            <w:proofErr w:type="gramEnd"/>
            <w:r w:rsidRPr="0069002F">
              <w:rPr>
                <w:bCs/>
                <w:i/>
              </w:rPr>
              <w:t xml:space="preserve"> не требующий замены запасных частей (при необходимости).</w:t>
            </w:r>
          </w:p>
        </w:tc>
        <w:tc>
          <w:tcPr>
            <w:tcW w:w="1559" w:type="dxa"/>
          </w:tcPr>
          <w:p w:rsidR="00243C4C" w:rsidRPr="000734A6" w:rsidRDefault="00243C4C" w:rsidP="00243C4C">
            <w:r>
              <w:lastRenderedPageBreak/>
              <w:t>Один раз в месяц</w:t>
            </w:r>
          </w:p>
        </w:tc>
      </w:tr>
      <w:tr w:rsidR="00243C4C" w:rsidRPr="000734A6" w:rsidTr="0069002F">
        <w:tc>
          <w:tcPr>
            <w:tcW w:w="1526" w:type="dxa"/>
          </w:tcPr>
          <w:p w:rsidR="00243C4C" w:rsidRDefault="00243C4C" w:rsidP="00243C4C">
            <w:r>
              <w:lastRenderedPageBreak/>
              <w:t>ТО-3 АРМ оператора турникетов</w:t>
            </w:r>
          </w:p>
        </w:tc>
        <w:tc>
          <w:tcPr>
            <w:tcW w:w="12083" w:type="dxa"/>
          </w:tcPr>
          <w:p w:rsidR="00243C4C" w:rsidRDefault="00243C4C" w:rsidP="00243C4C">
            <w:pPr>
              <w:pStyle w:val="a3"/>
              <w:numPr>
                <w:ilvl w:val="0"/>
                <w:numId w:val="21"/>
              </w:numPr>
              <w:tabs>
                <w:tab w:val="left" w:pos="352"/>
              </w:tabs>
              <w:ind w:left="352"/>
              <w:jc w:val="both"/>
              <w:rPr>
                <w:bCs/>
                <w:i/>
              </w:rPr>
            </w:pPr>
            <w:r w:rsidRPr="004C3965">
              <w:rPr>
                <w:bCs/>
                <w:i/>
              </w:rPr>
              <w:t>Выполнение регламентных работ ТО -2 АРМ оператор турникетов.</w:t>
            </w:r>
          </w:p>
          <w:p w:rsidR="00243C4C" w:rsidRDefault="00243C4C" w:rsidP="00243C4C">
            <w:pPr>
              <w:pStyle w:val="a3"/>
              <w:numPr>
                <w:ilvl w:val="0"/>
                <w:numId w:val="21"/>
              </w:numPr>
              <w:tabs>
                <w:tab w:val="left" w:pos="352"/>
              </w:tabs>
              <w:ind w:left="352"/>
              <w:jc w:val="both"/>
              <w:rPr>
                <w:bCs/>
                <w:i/>
              </w:rPr>
            </w:pPr>
            <w:r w:rsidRPr="004C3965">
              <w:rPr>
                <w:bCs/>
                <w:i/>
              </w:rPr>
              <w:t>Очистка системного блока (с разборкой).</w:t>
            </w:r>
          </w:p>
          <w:p w:rsidR="00243C4C" w:rsidRDefault="00243C4C" w:rsidP="00243C4C">
            <w:pPr>
              <w:pStyle w:val="a3"/>
              <w:numPr>
                <w:ilvl w:val="0"/>
                <w:numId w:val="21"/>
              </w:numPr>
              <w:tabs>
                <w:tab w:val="left" w:pos="352"/>
              </w:tabs>
              <w:ind w:left="352"/>
              <w:jc w:val="both"/>
              <w:rPr>
                <w:bCs/>
                <w:i/>
              </w:rPr>
            </w:pPr>
            <w:r w:rsidRPr="004C3965">
              <w:rPr>
                <w:bCs/>
                <w:i/>
              </w:rPr>
              <w:t>Очистка контактов на слотах материнской платы и адаптеров.</w:t>
            </w:r>
          </w:p>
          <w:p w:rsidR="00243C4C" w:rsidRDefault="00243C4C" w:rsidP="00243C4C">
            <w:pPr>
              <w:pStyle w:val="a3"/>
              <w:numPr>
                <w:ilvl w:val="0"/>
                <w:numId w:val="21"/>
              </w:numPr>
              <w:tabs>
                <w:tab w:val="left" w:pos="352"/>
              </w:tabs>
              <w:ind w:left="352"/>
              <w:jc w:val="both"/>
              <w:rPr>
                <w:bCs/>
                <w:i/>
              </w:rPr>
            </w:pPr>
            <w:r w:rsidRPr="004C3965">
              <w:rPr>
                <w:bCs/>
                <w:i/>
              </w:rPr>
              <w:t>Очистка механизмов графических манипуляторов («Мышь»).</w:t>
            </w:r>
          </w:p>
          <w:p w:rsidR="00243C4C" w:rsidRDefault="00243C4C" w:rsidP="00243C4C">
            <w:pPr>
              <w:pStyle w:val="a3"/>
              <w:numPr>
                <w:ilvl w:val="0"/>
                <w:numId w:val="21"/>
              </w:numPr>
              <w:tabs>
                <w:tab w:val="left" w:pos="352"/>
              </w:tabs>
              <w:ind w:left="352"/>
              <w:jc w:val="both"/>
              <w:rPr>
                <w:bCs/>
                <w:i/>
              </w:rPr>
            </w:pPr>
            <w:r w:rsidRPr="004C3965">
              <w:rPr>
                <w:bCs/>
                <w:i/>
              </w:rPr>
              <w:t>Очистка клавиатуры.</w:t>
            </w:r>
          </w:p>
          <w:p w:rsidR="00243C4C" w:rsidRDefault="00243C4C" w:rsidP="00243C4C">
            <w:pPr>
              <w:pStyle w:val="a3"/>
              <w:numPr>
                <w:ilvl w:val="0"/>
                <w:numId w:val="21"/>
              </w:numPr>
              <w:tabs>
                <w:tab w:val="left" w:pos="352"/>
              </w:tabs>
              <w:ind w:left="352"/>
              <w:jc w:val="both"/>
              <w:rPr>
                <w:bCs/>
                <w:i/>
              </w:rPr>
            </w:pPr>
            <w:r w:rsidRPr="004C3965">
              <w:rPr>
                <w:bCs/>
                <w:i/>
              </w:rPr>
              <w:t>Дефрагментация жесткого диска системного блока АРМ «Оператора турникета».</w:t>
            </w:r>
          </w:p>
          <w:p w:rsidR="00243C4C" w:rsidRDefault="00243C4C" w:rsidP="00243C4C">
            <w:pPr>
              <w:pStyle w:val="a3"/>
              <w:numPr>
                <w:ilvl w:val="0"/>
                <w:numId w:val="21"/>
              </w:numPr>
              <w:tabs>
                <w:tab w:val="left" w:pos="352"/>
              </w:tabs>
              <w:ind w:left="352"/>
              <w:jc w:val="both"/>
              <w:rPr>
                <w:bCs/>
                <w:i/>
              </w:rPr>
            </w:pPr>
            <w:r w:rsidRPr="004C3965">
              <w:rPr>
                <w:bCs/>
                <w:i/>
              </w:rPr>
              <w:t>Другие мероприятия</w:t>
            </w:r>
            <w:r>
              <w:rPr>
                <w:bCs/>
                <w:i/>
              </w:rPr>
              <w:t>,</w:t>
            </w:r>
            <w:r w:rsidRPr="004C3965">
              <w:rPr>
                <w:bCs/>
                <w:i/>
              </w:rPr>
              <w:t xml:space="preserve">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243C4C" w:rsidRPr="004C3965" w:rsidRDefault="00243C4C" w:rsidP="00243C4C">
            <w:pPr>
              <w:pStyle w:val="a3"/>
              <w:numPr>
                <w:ilvl w:val="0"/>
                <w:numId w:val="21"/>
              </w:numPr>
              <w:tabs>
                <w:tab w:val="left" w:pos="352"/>
              </w:tabs>
              <w:ind w:left="352"/>
              <w:jc w:val="both"/>
              <w:rPr>
                <w:bCs/>
                <w:i/>
              </w:rPr>
            </w:pPr>
            <w:r w:rsidRPr="004C3965">
              <w:rPr>
                <w:bCs/>
                <w:i/>
              </w:rPr>
              <w:t xml:space="preserve">Мелкий (текущий) </w:t>
            </w:r>
            <w:proofErr w:type="gramStart"/>
            <w:r w:rsidRPr="004C3965">
              <w:rPr>
                <w:bCs/>
                <w:i/>
              </w:rPr>
              <w:t>ремонт</w:t>
            </w:r>
            <w:proofErr w:type="gramEnd"/>
            <w:r w:rsidRPr="004C3965">
              <w:rPr>
                <w:bCs/>
                <w:i/>
              </w:rPr>
              <w:t xml:space="preserve"> не требующий замены запасных частей (при необходимости).</w:t>
            </w:r>
          </w:p>
        </w:tc>
        <w:tc>
          <w:tcPr>
            <w:tcW w:w="1559" w:type="dxa"/>
          </w:tcPr>
          <w:p w:rsidR="00243C4C" w:rsidRDefault="004B086E" w:rsidP="00243C4C">
            <w:r>
              <w:t>1 раз в год</w:t>
            </w:r>
          </w:p>
        </w:tc>
      </w:tr>
      <w:tr w:rsidR="00243C4C" w:rsidRPr="000734A6" w:rsidTr="0069002F">
        <w:tc>
          <w:tcPr>
            <w:tcW w:w="1526" w:type="dxa"/>
          </w:tcPr>
          <w:p w:rsidR="00243C4C" w:rsidRPr="000734A6" w:rsidRDefault="00243C4C" w:rsidP="00243C4C">
            <w:r w:rsidRPr="000734A6">
              <w:t>Ремонт</w:t>
            </w:r>
          </w:p>
        </w:tc>
        <w:tc>
          <w:tcPr>
            <w:tcW w:w="12083" w:type="dxa"/>
          </w:tcPr>
          <w:p w:rsidR="00243C4C" w:rsidRPr="000734A6" w:rsidRDefault="00243C4C" w:rsidP="00243C4C">
            <w:pPr>
              <w:jc w:val="both"/>
              <w:rPr>
                <w:i/>
              </w:rPr>
            </w:pPr>
            <w:r w:rsidRPr="000734A6">
              <w:rPr>
                <w:b/>
                <w:i/>
              </w:rPr>
              <w:t xml:space="preserve">     Ремонт</w:t>
            </w:r>
            <w:r w:rsidRPr="000734A6">
              <w:rPr>
                <w:i/>
              </w:rPr>
              <w:t xml:space="preserve"> - устранение неисправностей аппаратной части и программного обеспечения турникетов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турникетов, или переустановки и перенастройки программного обеспечения или совокупности вышеуказанных действий.</w:t>
            </w:r>
          </w:p>
          <w:p w:rsidR="00243C4C" w:rsidRPr="000734A6" w:rsidRDefault="00243C4C" w:rsidP="00243C4C">
            <w:pPr>
              <w:jc w:val="both"/>
              <w:rPr>
                <w:i/>
              </w:rPr>
            </w:pPr>
            <w:r w:rsidRPr="000734A6">
              <w:rPr>
                <w:i/>
              </w:rPr>
              <w:t xml:space="preserve">      Ремонт производится персоналом Исполнителя при выявлении неисправностей (замечай) в работе турникетного оборудования, в ходе проведения ТО, или по заявке Заказчика.</w:t>
            </w:r>
          </w:p>
          <w:p w:rsidR="00243C4C" w:rsidRPr="000734A6" w:rsidRDefault="00243C4C" w:rsidP="00243C4C">
            <w:pPr>
              <w:jc w:val="both"/>
            </w:pPr>
          </w:p>
        </w:tc>
        <w:tc>
          <w:tcPr>
            <w:tcW w:w="1559" w:type="dxa"/>
          </w:tcPr>
          <w:p w:rsidR="00243C4C" w:rsidRPr="000734A6" w:rsidRDefault="00243C4C" w:rsidP="00243C4C">
            <w:r w:rsidRPr="000734A6">
              <w:t>По заявкам заказчика</w:t>
            </w:r>
          </w:p>
        </w:tc>
      </w:tr>
    </w:tbl>
    <w:p w:rsidR="00243C4C" w:rsidRPr="000734A6" w:rsidRDefault="00243C4C" w:rsidP="00243C4C">
      <w:pPr>
        <w:pStyle w:val="a5"/>
        <w:ind w:firstLine="0"/>
        <w:jc w:val="center"/>
        <w:rPr>
          <w:sz w:val="24"/>
        </w:rPr>
      </w:pPr>
    </w:p>
    <w:p w:rsidR="00243C4C" w:rsidRPr="000734A6" w:rsidRDefault="00243C4C" w:rsidP="00243C4C">
      <w:pPr>
        <w:pStyle w:val="a5"/>
        <w:ind w:firstLine="644"/>
        <w:rPr>
          <w:sz w:val="24"/>
        </w:rPr>
      </w:pPr>
      <w:r w:rsidRPr="000734A6">
        <w:rPr>
          <w:sz w:val="24"/>
        </w:rPr>
        <w:t>При возникновении неисправности в работе турникетов работники Заказчика (контролёры автоматических пропускных пунктов) делают соответствующую запись в журнале учёта технического состояния турникетов и по средствам телефонограммы сообщают информацию о неисправности в технический отдел Заказчика.</w:t>
      </w:r>
    </w:p>
    <w:p w:rsidR="00243C4C" w:rsidRPr="000734A6" w:rsidRDefault="00243C4C" w:rsidP="00243C4C">
      <w:pPr>
        <w:pStyle w:val="a5"/>
        <w:ind w:firstLine="644"/>
        <w:rPr>
          <w:sz w:val="24"/>
        </w:rPr>
      </w:pPr>
      <w:r w:rsidRPr="000734A6">
        <w:rPr>
          <w:sz w:val="24"/>
        </w:rPr>
        <w:t xml:space="preserve">Уполномоченный представитель Заказчика передаёт информацию о неисправности оборудования в адрес Исполнителя любым из способов: </w:t>
      </w:r>
    </w:p>
    <w:p w:rsidR="00243C4C" w:rsidRPr="000734A6" w:rsidRDefault="00243C4C" w:rsidP="00243C4C">
      <w:pPr>
        <w:pStyle w:val="a5"/>
        <w:ind w:firstLine="644"/>
        <w:rPr>
          <w:sz w:val="24"/>
        </w:rPr>
      </w:pPr>
      <w:r w:rsidRPr="000734A6">
        <w:rPr>
          <w:sz w:val="24"/>
        </w:rPr>
        <w:lastRenderedPageBreak/>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243C4C" w:rsidRPr="000734A6" w:rsidRDefault="00243C4C" w:rsidP="00243C4C">
      <w:pPr>
        <w:pStyle w:val="a5"/>
        <w:ind w:firstLine="644"/>
        <w:rPr>
          <w:sz w:val="24"/>
        </w:rPr>
      </w:pPr>
      <w:r w:rsidRPr="000734A6">
        <w:rPr>
          <w:sz w:val="24"/>
        </w:rPr>
        <w:t xml:space="preserve">- 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0734A6">
        <w:rPr>
          <w:sz w:val="24"/>
        </w:rPr>
        <w:t>Redmine</w:t>
      </w:r>
      <w:proofErr w:type="spellEnd"/>
      <w:r w:rsidRPr="000734A6">
        <w:rPr>
          <w:sz w:val="24"/>
        </w:rPr>
        <w:t>.</w:t>
      </w:r>
    </w:p>
    <w:p w:rsidR="00243C4C" w:rsidRPr="000734A6" w:rsidRDefault="00243C4C" w:rsidP="00243C4C">
      <w:pPr>
        <w:pStyle w:val="a5"/>
        <w:ind w:firstLine="644"/>
        <w:rPr>
          <w:sz w:val="24"/>
        </w:rPr>
      </w:pPr>
      <w:r w:rsidRPr="000734A6">
        <w:rPr>
          <w:sz w:val="24"/>
        </w:rPr>
        <w:t>В случае обнаружения неисправности в момент проведения планового технического обслуживания работники Исполнителя устраняют неисправность на месте, а в случае невозможности её устранения на месте (отсутствия необходимых запасных частей) согласовывают с Заказчиком стоимость и сроки устранения проблемы.</w:t>
      </w:r>
    </w:p>
    <w:p w:rsidR="00243C4C" w:rsidRPr="000734A6" w:rsidRDefault="00243C4C" w:rsidP="00243C4C">
      <w:pPr>
        <w:pStyle w:val="a5"/>
        <w:ind w:firstLine="644"/>
        <w:rPr>
          <w:sz w:val="24"/>
        </w:rPr>
      </w:pPr>
      <w:r w:rsidRPr="000734A6">
        <w:rPr>
          <w:sz w:val="24"/>
        </w:rPr>
        <w:t xml:space="preserve">После окончания работ по техническому обслуживанию и (или) ремонту турникетного оборудования представитель Исполнителя делает соответствующую запись в журнале учёта технического состояния турникетов. </w:t>
      </w:r>
    </w:p>
    <w:p w:rsidR="00243C4C" w:rsidRPr="000734A6" w:rsidRDefault="00243C4C" w:rsidP="00243C4C">
      <w:pPr>
        <w:pStyle w:val="a5"/>
        <w:ind w:firstLine="644"/>
        <w:rPr>
          <w:sz w:val="24"/>
        </w:rPr>
      </w:pPr>
    </w:p>
    <w:p w:rsidR="00243C4C" w:rsidRPr="000734A6" w:rsidRDefault="00243C4C" w:rsidP="00243C4C">
      <w:pPr>
        <w:pStyle w:val="a5"/>
        <w:ind w:firstLine="644"/>
        <w:jc w:val="center"/>
        <w:rPr>
          <w:b/>
          <w:sz w:val="24"/>
        </w:rPr>
      </w:pPr>
      <w:r w:rsidRPr="000734A6">
        <w:rPr>
          <w:b/>
          <w:sz w:val="24"/>
        </w:rPr>
        <w:t>Сроки реагирования на заявки по ремонту оборудования.</w:t>
      </w:r>
    </w:p>
    <w:p w:rsidR="00243C4C" w:rsidRPr="000734A6" w:rsidRDefault="00243C4C" w:rsidP="00243C4C">
      <w:pPr>
        <w:pStyle w:val="a5"/>
        <w:ind w:firstLine="644"/>
        <w:rPr>
          <w:sz w:val="24"/>
        </w:rPr>
      </w:pPr>
      <w:r w:rsidRPr="000734A6">
        <w:rPr>
          <w:sz w:val="24"/>
        </w:rPr>
        <w:t>В зависимости от необходимой срочности выполнения ремонта турникетов, заявке на ремонт, Заказчиком присваивается категория приоритетности:</w:t>
      </w:r>
    </w:p>
    <w:p w:rsidR="00243C4C" w:rsidRPr="000734A6" w:rsidRDefault="00243C4C" w:rsidP="00243C4C">
      <w:pPr>
        <w:pStyle w:val="a5"/>
        <w:ind w:firstLine="644"/>
        <w:rPr>
          <w:sz w:val="24"/>
        </w:rPr>
      </w:pPr>
      <w:r w:rsidRPr="000734A6">
        <w:rPr>
          <w:sz w:val="24"/>
        </w:rPr>
        <w:t xml:space="preserve">- </w:t>
      </w:r>
      <w:r w:rsidRPr="000734A6">
        <w:rPr>
          <w:b/>
          <w:sz w:val="24"/>
        </w:rPr>
        <w:t>категория А (критический приоритет)</w:t>
      </w:r>
      <w:r w:rsidRPr="000734A6">
        <w:rPr>
          <w:sz w:val="24"/>
        </w:rPr>
        <w:t xml:space="preserve"> - присваивается заявке на ремонт в случае, если неисправным является 50 %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24 часов;</w:t>
      </w:r>
    </w:p>
    <w:p w:rsidR="00243C4C" w:rsidRPr="000734A6" w:rsidRDefault="00243C4C" w:rsidP="00243C4C">
      <w:pPr>
        <w:pStyle w:val="a5"/>
        <w:ind w:firstLine="644"/>
        <w:rPr>
          <w:sz w:val="24"/>
        </w:rPr>
      </w:pPr>
      <w:r w:rsidRPr="000734A6">
        <w:rPr>
          <w:sz w:val="24"/>
        </w:rPr>
        <w:t xml:space="preserve">- </w:t>
      </w:r>
      <w:r w:rsidRPr="000734A6">
        <w:rPr>
          <w:b/>
          <w:sz w:val="24"/>
        </w:rPr>
        <w:t>категория B (высокий приоритет)</w:t>
      </w:r>
      <w:r w:rsidRPr="000734A6">
        <w:rPr>
          <w:sz w:val="24"/>
        </w:rPr>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36 часов; </w:t>
      </w:r>
    </w:p>
    <w:p w:rsidR="00243C4C" w:rsidRPr="000734A6" w:rsidRDefault="00243C4C" w:rsidP="00243C4C">
      <w:pPr>
        <w:pStyle w:val="a5"/>
        <w:ind w:firstLine="644"/>
        <w:rPr>
          <w:sz w:val="24"/>
        </w:rPr>
      </w:pPr>
      <w:r w:rsidRPr="000734A6">
        <w:rPr>
          <w:sz w:val="24"/>
        </w:rPr>
        <w:t xml:space="preserve">- </w:t>
      </w:r>
      <w:r w:rsidRPr="000734A6">
        <w:rPr>
          <w:b/>
          <w:sz w:val="24"/>
        </w:rPr>
        <w:t>категория C (средний приоритет)</w:t>
      </w:r>
      <w:r w:rsidRPr="000734A6">
        <w:rPr>
          <w:sz w:val="24"/>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формированию справок или Актов технического заключения, инструкций и другим задачам эксплуатации. Время ремонта – недолжно превышать 72 часов.</w:t>
      </w:r>
    </w:p>
    <w:p w:rsidR="00243C4C" w:rsidRPr="000734A6" w:rsidRDefault="00243C4C" w:rsidP="00243C4C">
      <w:pPr>
        <w:pStyle w:val="a5"/>
        <w:ind w:firstLine="644"/>
        <w:rPr>
          <w:sz w:val="24"/>
        </w:rPr>
      </w:pPr>
      <w:r w:rsidRPr="000734A6">
        <w:rPr>
          <w:sz w:val="24"/>
        </w:rPr>
        <w:t xml:space="preserve">Мелкий и </w:t>
      </w:r>
      <w:proofErr w:type="gramStart"/>
      <w:r w:rsidRPr="000734A6">
        <w:rPr>
          <w:sz w:val="24"/>
        </w:rPr>
        <w:t>текущий ремонт турникетного оборудования, не требующий замены неисправных деталей производится</w:t>
      </w:r>
      <w:proofErr w:type="gramEnd"/>
      <w:r w:rsidRPr="000734A6">
        <w:rPr>
          <w:sz w:val="24"/>
        </w:rPr>
        <w:t xml:space="preserve"> Исполнителем, в срок не позднее 36 часов с момента направления Заказчиком заявки на ремонт. </w:t>
      </w:r>
    </w:p>
    <w:p w:rsidR="00243C4C" w:rsidRPr="000734A6" w:rsidRDefault="00243C4C" w:rsidP="00243C4C">
      <w:pPr>
        <w:pStyle w:val="a5"/>
        <w:ind w:firstLine="644"/>
        <w:rPr>
          <w:sz w:val="24"/>
        </w:rPr>
      </w:pPr>
      <w:r w:rsidRPr="000734A6">
        <w:rPr>
          <w:sz w:val="24"/>
        </w:rPr>
        <w:t xml:space="preserve"> Сложный ремонт турникетного оборудования, требующий замены запасных частей, с последующим тестированием турникетов выполняется в срок не более 7 (семи) календарных дней.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243C4C" w:rsidRPr="000734A6" w:rsidRDefault="00243C4C" w:rsidP="00243C4C">
      <w:pPr>
        <w:pStyle w:val="a5"/>
        <w:ind w:firstLine="644"/>
        <w:rPr>
          <w:sz w:val="24"/>
        </w:rPr>
      </w:pPr>
      <w:r w:rsidRPr="000734A6">
        <w:rPr>
          <w:sz w:val="24"/>
        </w:rPr>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243C4C" w:rsidRPr="000734A6" w:rsidRDefault="00243C4C" w:rsidP="00243C4C">
      <w:pPr>
        <w:pStyle w:val="a5"/>
        <w:ind w:firstLine="644"/>
        <w:rPr>
          <w:sz w:val="24"/>
        </w:rPr>
      </w:pPr>
      <w:r w:rsidRPr="000734A6">
        <w:rPr>
          <w:sz w:val="24"/>
        </w:rPr>
        <w:lastRenderedPageBreak/>
        <w:t xml:space="preserve">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 </w:t>
      </w:r>
    </w:p>
    <w:p w:rsidR="00243C4C" w:rsidRPr="000734A6" w:rsidRDefault="00243C4C" w:rsidP="00243C4C">
      <w:pPr>
        <w:pStyle w:val="a5"/>
        <w:ind w:firstLine="644"/>
        <w:rPr>
          <w:sz w:val="24"/>
        </w:rPr>
      </w:pPr>
    </w:p>
    <w:p w:rsidR="00243C4C" w:rsidRPr="000734A6" w:rsidRDefault="00243C4C" w:rsidP="00243C4C">
      <w:pPr>
        <w:pStyle w:val="a5"/>
        <w:ind w:firstLine="644"/>
        <w:jc w:val="center"/>
        <w:rPr>
          <w:sz w:val="24"/>
        </w:rPr>
      </w:pPr>
      <w:r w:rsidRPr="000734A6">
        <w:rPr>
          <w:sz w:val="24"/>
        </w:rPr>
        <w:t>Время в пути рассчитывается исходя из следующих условий:</w:t>
      </w:r>
    </w:p>
    <w:p w:rsidR="00243C4C" w:rsidRPr="000734A6" w:rsidRDefault="00243C4C" w:rsidP="00243C4C">
      <w:pPr>
        <w:pStyle w:val="a5"/>
        <w:numPr>
          <w:ilvl w:val="0"/>
          <w:numId w:val="19"/>
        </w:numPr>
        <w:rPr>
          <w:sz w:val="24"/>
        </w:rPr>
      </w:pPr>
      <w:r w:rsidRPr="000734A6">
        <w:rPr>
          <w:sz w:val="24"/>
        </w:rPr>
        <w:t>Удалённости объекта от города Воронежа, до 50 км. – 12 часов.</w:t>
      </w:r>
    </w:p>
    <w:p w:rsidR="00243C4C" w:rsidRPr="000734A6" w:rsidRDefault="00243C4C" w:rsidP="00243C4C">
      <w:pPr>
        <w:pStyle w:val="a5"/>
        <w:numPr>
          <w:ilvl w:val="0"/>
          <w:numId w:val="19"/>
        </w:numPr>
        <w:rPr>
          <w:sz w:val="24"/>
        </w:rPr>
      </w:pPr>
      <w:r w:rsidRPr="000734A6">
        <w:rPr>
          <w:sz w:val="24"/>
        </w:rPr>
        <w:t>Удалённости объекта от города Воронежа, от 51 до 150 км. – 24 часов.</w:t>
      </w:r>
    </w:p>
    <w:p w:rsidR="00243C4C" w:rsidRPr="000734A6" w:rsidRDefault="00243C4C" w:rsidP="00243C4C">
      <w:pPr>
        <w:pStyle w:val="a5"/>
        <w:numPr>
          <w:ilvl w:val="0"/>
          <w:numId w:val="19"/>
        </w:numPr>
        <w:rPr>
          <w:sz w:val="24"/>
        </w:rPr>
      </w:pPr>
      <w:r w:rsidRPr="000734A6">
        <w:rPr>
          <w:sz w:val="24"/>
        </w:rPr>
        <w:t>Удалённости объекта от города Воронежа, свыше 151 км. – 36 часов.</w:t>
      </w:r>
    </w:p>
    <w:p w:rsidR="00243C4C" w:rsidRDefault="00243C4C" w:rsidP="00243C4C">
      <w:pPr>
        <w:pStyle w:val="a5"/>
        <w:rPr>
          <w:sz w:val="28"/>
          <w:szCs w:val="28"/>
        </w:rPr>
      </w:pPr>
    </w:p>
    <w:p w:rsidR="00243C4C" w:rsidRDefault="00243C4C" w:rsidP="00243C4C">
      <w:pPr>
        <w:pStyle w:val="a5"/>
        <w:rPr>
          <w:sz w:val="28"/>
          <w:szCs w:val="28"/>
        </w:rPr>
      </w:pPr>
    </w:p>
    <w:p w:rsidR="00243C4C" w:rsidRDefault="00243C4C" w:rsidP="00243C4C">
      <w:pPr>
        <w:pStyle w:val="a5"/>
        <w:rPr>
          <w:sz w:val="28"/>
          <w:szCs w:val="28"/>
        </w:rPr>
      </w:pPr>
    </w:p>
    <w:p w:rsidR="00243C4C" w:rsidRDefault="00243C4C" w:rsidP="00243C4C">
      <w:pPr>
        <w:pStyle w:val="a5"/>
        <w:rPr>
          <w:sz w:val="28"/>
          <w:szCs w:val="28"/>
        </w:rPr>
      </w:pPr>
    </w:p>
    <w:p w:rsidR="00243C4C" w:rsidRDefault="00243C4C" w:rsidP="00243C4C">
      <w:pPr>
        <w:pStyle w:val="a5"/>
        <w:rPr>
          <w:sz w:val="28"/>
          <w:szCs w:val="28"/>
        </w:rPr>
      </w:pPr>
    </w:p>
    <w:p w:rsidR="0038183F" w:rsidRDefault="0038183F" w:rsidP="00243C4C">
      <w:pPr>
        <w:pStyle w:val="a5"/>
        <w:rPr>
          <w:sz w:val="28"/>
          <w:szCs w:val="28"/>
        </w:rPr>
      </w:pPr>
    </w:p>
    <w:p w:rsidR="0038183F" w:rsidRDefault="0038183F" w:rsidP="00243C4C">
      <w:pPr>
        <w:pStyle w:val="a5"/>
        <w:rPr>
          <w:sz w:val="28"/>
          <w:szCs w:val="28"/>
        </w:rPr>
      </w:pPr>
    </w:p>
    <w:p w:rsidR="002D5023" w:rsidRDefault="002D5023" w:rsidP="00243C4C">
      <w:pPr>
        <w:pStyle w:val="a5"/>
        <w:rPr>
          <w:sz w:val="28"/>
          <w:szCs w:val="28"/>
        </w:rPr>
      </w:pPr>
    </w:p>
    <w:p w:rsidR="002D5023" w:rsidRDefault="002D5023" w:rsidP="00243C4C">
      <w:pPr>
        <w:pStyle w:val="a5"/>
        <w:rPr>
          <w:sz w:val="28"/>
          <w:szCs w:val="28"/>
        </w:rPr>
      </w:pPr>
    </w:p>
    <w:p w:rsidR="002D5023" w:rsidRDefault="002D5023" w:rsidP="00243C4C">
      <w:pPr>
        <w:pStyle w:val="a5"/>
        <w:rPr>
          <w:sz w:val="28"/>
          <w:szCs w:val="28"/>
        </w:rPr>
      </w:pPr>
    </w:p>
    <w:p w:rsidR="002D5023" w:rsidRDefault="002D5023" w:rsidP="00243C4C">
      <w:pPr>
        <w:pStyle w:val="a5"/>
        <w:rPr>
          <w:sz w:val="28"/>
          <w:szCs w:val="28"/>
        </w:rPr>
      </w:pPr>
    </w:p>
    <w:p w:rsidR="002D5023" w:rsidRDefault="002D5023" w:rsidP="00243C4C">
      <w:pPr>
        <w:pStyle w:val="a5"/>
        <w:rPr>
          <w:sz w:val="28"/>
          <w:szCs w:val="28"/>
        </w:rPr>
      </w:pPr>
    </w:p>
    <w:p w:rsidR="002D5023" w:rsidRDefault="002D5023" w:rsidP="00243C4C">
      <w:pPr>
        <w:pStyle w:val="a5"/>
        <w:rPr>
          <w:sz w:val="28"/>
          <w:szCs w:val="28"/>
        </w:rPr>
      </w:pPr>
    </w:p>
    <w:p w:rsidR="002D5023" w:rsidRDefault="002D5023" w:rsidP="00243C4C">
      <w:pPr>
        <w:pStyle w:val="a5"/>
        <w:rPr>
          <w:sz w:val="28"/>
          <w:szCs w:val="28"/>
        </w:rPr>
      </w:pPr>
    </w:p>
    <w:p w:rsidR="002D5023" w:rsidRDefault="002D5023" w:rsidP="00243C4C">
      <w:pPr>
        <w:pStyle w:val="a5"/>
        <w:rPr>
          <w:sz w:val="28"/>
          <w:szCs w:val="28"/>
        </w:rPr>
      </w:pPr>
    </w:p>
    <w:p w:rsidR="002D5023" w:rsidRDefault="002D5023" w:rsidP="00243C4C">
      <w:pPr>
        <w:pStyle w:val="a5"/>
        <w:rPr>
          <w:sz w:val="28"/>
          <w:szCs w:val="28"/>
        </w:rPr>
      </w:pPr>
    </w:p>
    <w:p w:rsidR="002D5023" w:rsidRDefault="002D5023" w:rsidP="00243C4C">
      <w:pPr>
        <w:pStyle w:val="a5"/>
        <w:rPr>
          <w:sz w:val="28"/>
          <w:szCs w:val="28"/>
        </w:rPr>
      </w:pPr>
    </w:p>
    <w:p w:rsidR="0038183F" w:rsidRDefault="0038183F" w:rsidP="00243C4C">
      <w:pPr>
        <w:pStyle w:val="a5"/>
        <w:rPr>
          <w:sz w:val="28"/>
          <w:szCs w:val="28"/>
        </w:rPr>
      </w:pPr>
    </w:p>
    <w:p w:rsidR="0038183F" w:rsidRDefault="0038183F" w:rsidP="00243C4C">
      <w:pPr>
        <w:pStyle w:val="a5"/>
        <w:rPr>
          <w:sz w:val="28"/>
          <w:szCs w:val="28"/>
        </w:rPr>
      </w:pPr>
    </w:p>
    <w:p w:rsidR="0038183F" w:rsidRDefault="0038183F" w:rsidP="00243C4C">
      <w:pPr>
        <w:pStyle w:val="a5"/>
        <w:rPr>
          <w:sz w:val="28"/>
          <w:szCs w:val="28"/>
        </w:rPr>
      </w:pPr>
    </w:p>
    <w:p w:rsidR="0038183F" w:rsidRDefault="0038183F" w:rsidP="00243C4C">
      <w:pPr>
        <w:pStyle w:val="a5"/>
        <w:rPr>
          <w:sz w:val="28"/>
          <w:szCs w:val="28"/>
        </w:rPr>
      </w:pPr>
    </w:p>
    <w:p w:rsidR="0038183F" w:rsidRDefault="0038183F" w:rsidP="00243C4C">
      <w:pPr>
        <w:pStyle w:val="a5"/>
        <w:rPr>
          <w:sz w:val="28"/>
          <w:szCs w:val="28"/>
        </w:rPr>
      </w:pPr>
    </w:p>
    <w:p w:rsidR="00BE0341" w:rsidRDefault="00C077BB">
      <w:pPr>
        <w:pStyle w:val="2"/>
        <w:spacing w:before="0" w:after="0"/>
        <w:ind w:left="709"/>
        <w:jc w:val="right"/>
        <w:rPr>
          <w:rFonts w:ascii="Times New Roman" w:hAnsi="Times New Roman"/>
          <w:i w:val="0"/>
        </w:rPr>
      </w:pPr>
      <w:r w:rsidRPr="00B671EE">
        <w:rPr>
          <w:rFonts w:ascii="Times New Roman" w:hAnsi="Times New Roman" w:cs="Times New Roman"/>
          <w:b w:val="0"/>
          <w:bCs w:val="0"/>
          <w:i w:val="0"/>
          <w:iCs w:val="0"/>
        </w:rPr>
        <w:lastRenderedPageBreak/>
        <w:t>Приложение № 1.2 к извещению</w:t>
      </w:r>
    </w:p>
    <w:p w:rsidR="00E9566B" w:rsidRDefault="00E9566B" w:rsidP="0038183F">
      <w:pPr>
        <w:pStyle w:val="a5"/>
        <w:jc w:val="left"/>
        <w:rPr>
          <w:sz w:val="28"/>
          <w:szCs w:val="28"/>
        </w:rPr>
      </w:pPr>
    </w:p>
    <w:p w:rsidR="00E9566B" w:rsidRDefault="00E9566B" w:rsidP="0038183F">
      <w:pPr>
        <w:pStyle w:val="a5"/>
        <w:jc w:val="left"/>
        <w:rPr>
          <w:sz w:val="28"/>
          <w:szCs w:val="28"/>
        </w:rPr>
      </w:pPr>
    </w:p>
    <w:p w:rsidR="00E9566B" w:rsidRDefault="00E9566B" w:rsidP="0038183F">
      <w:pPr>
        <w:pStyle w:val="a5"/>
        <w:jc w:val="left"/>
        <w:rPr>
          <w:sz w:val="28"/>
          <w:szCs w:val="28"/>
        </w:rPr>
      </w:pPr>
    </w:p>
    <w:p w:rsidR="00C077BB" w:rsidRPr="00C61B90" w:rsidRDefault="00C077BB" w:rsidP="0038183F">
      <w:pPr>
        <w:pStyle w:val="a5"/>
        <w:jc w:val="left"/>
        <w:rPr>
          <w:sz w:val="28"/>
          <w:szCs w:val="28"/>
        </w:rPr>
      </w:pPr>
      <w:r w:rsidRPr="00D4715C">
        <w:rPr>
          <w:sz w:val="28"/>
          <w:szCs w:val="28"/>
        </w:rPr>
        <w:t>Проект</w:t>
      </w:r>
    </w:p>
    <w:p w:rsidR="00C077BB" w:rsidRDefault="00C077BB" w:rsidP="00C077BB">
      <w:pPr>
        <w:pStyle w:val="a5"/>
        <w:rPr>
          <w:sz w:val="28"/>
          <w:szCs w:val="28"/>
        </w:rPr>
      </w:pPr>
    </w:p>
    <w:p w:rsidR="00E9566B" w:rsidRPr="00C61B90" w:rsidRDefault="00E9566B" w:rsidP="00C077BB">
      <w:pPr>
        <w:pStyle w:val="a5"/>
        <w:rPr>
          <w:sz w:val="28"/>
          <w:szCs w:val="28"/>
        </w:rPr>
      </w:pPr>
    </w:p>
    <w:p w:rsidR="00C077BB" w:rsidRPr="00C61B90" w:rsidRDefault="00C077BB" w:rsidP="0038183F">
      <w:pPr>
        <w:pStyle w:val="a5"/>
        <w:ind w:firstLine="0"/>
        <w:rPr>
          <w:i/>
          <w:sz w:val="28"/>
          <w:szCs w:val="28"/>
        </w:rPr>
      </w:pPr>
    </w:p>
    <w:p w:rsidR="0038183F" w:rsidRPr="006B778D" w:rsidRDefault="0038183F" w:rsidP="0038183F">
      <w:pPr>
        <w:pStyle w:val="Style1"/>
        <w:widowControl/>
        <w:spacing w:line="280" w:lineRule="exact"/>
        <w:ind w:firstLine="0"/>
        <w:jc w:val="center"/>
        <w:rPr>
          <w:rStyle w:val="FontStyle61"/>
          <w:b/>
          <w:sz w:val="28"/>
          <w:szCs w:val="28"/>
        </w:rPr>
      </w:pPr>
      <w:r w:rsidRPr="006B778D">
        <w:rPr>
          <w:rStyle w:val="FontStyle61"/>
          <w:b/>
          <w:sz w:val="28"/>
          <w:szCs w:val="28"/>
        </w:rPr>
        <w:t xml:space="preserve">Договор </w:t>
      </w:r>
    </w:p>
    <w:p w:rsidR="0038183F" w:rsidRPr="001E1DB4" w:rsidRDefault="0038183F" w:rsidP="0038183F">
      <w:pPr>
        <w:widowControl w:val="0"/>
        <w:snapToGrid w:val="0"/>
        <w:jc w:val="center"/>
        <w:rPr>
          <w:b/>
          <w:color w:val="111111"/>
          <w:sz w:val="28"/>
          <w:szCs w:val="28"/>
        </w:rPr>
      </w:pPr>
      <w:r w:rsidRPr="001E1DB4">
        <w:rPr>
          <w:b/>
          <w:color w:val="111111"/>
          <w:sz w:val="28"/>
          <w:szCs w:val="28"/>
        </w:rPr>
        <w:t xml:space="preserve">на </w:t>
      </w:r>
      <w:r>
        <w:rPr>
          <w:b/>
          <w:color w:val="111111"/>
          <w:sz w:val="28"/>
          <w:szCs w:val="28"/>
        </w:rPr>
        <w:t>оказание услуг по техническому обслуживанию и ремонту турникетного оборудования</w:t>
      </w:r>
    </w:p>
    <w:p w:rsidR="0038183F" w:rsidRPr="001E1DB4" w:rsidRDefault="0038183F" w:rsidP="0038183F">
      <w:pPr>
        <w:pStyle w:val="Style1"/>
        <w:widowControl/>
        <w:spacing w:line="280" w:lineRule="exact"/>
        <w:ind w:firstLine="0"/>
        <w:jc w:val="center"/>
        <w:rPr>
          <w:rStyle w:val="FontStyle61"/>
          <w:b/>
          <w:sz w:val="28"/>
          <w:szCs w:val="28"/>
        </w:rPr>
      </w:pPr>
    </w:p>
    <w:p w:rsidR="0038183F" w:rsidRPr="001E1DB4" w:rsidRDefault="0038183F" w:rsidP="0038183F">
      <w:pPr>
        <w:spacing w:before="240" w:after="240"/>
        <w:jc w:val="both"/>
        <w:rPr>
          <w:bCs/>
          <w:sz w:val="28"/>
          <w:szCs w:val="28"/>
        </w:rPr>
      </w:pPr>
      <w:r w:rsidRPr="001E1DB4">
        <w:rPr>
          <w:bCs/>
          <w:sz w:val="28"/>
          <w:szCs w:val="28"/>
        </w:rPr>
        <w:t xml:space="preserve">г. ____________                                                  </w:t>
      </w:r>
      <w:r>
        <w:rPr>
          <w:bCs/>
          <w:sz w:val="28"/>
          <w:szCs w:val="28"/>
        </w:rPr>
        <w:t xml:space="preserve">                                                 </w:t>
      </w:r>
      <w:r w:rsidRPr="001E1DB4">
        <w:rPr>
          <w:bCs/>
          <w:sz w:val="28"/>
          <w:szCs w:val="28"/>
        </w:rPr>
        <w:t xml:space="preserve">                «___» __________ 201_ г.</w:t>
      </w:r>
    </w:p>
    <w:p w:rsidR="0038183F" w:rsidRPr="001E1DB4" w:rsidRDefault="0038183F" w:rsidP="0038183F">
      <w:pPr>
        <w:ind w:firstLine="709"/>
        <w:jc w:val="both"/>
        <w:rPr>
          <w:sz w:val="28"/>
          <w:szCs w:val="28"/>
        </w:rPr>
      </w:pPr>
      <w:r>
        <w:rPr>
          <w:bCs/>
          <w:sz w:val="28"/>
          <w:szCs w:val="28"/>
        </w:rPr>
        <w:t>Акционерное общество</w:t>
      </w:r>
      <w:r w:rsidRPr="001E1DB4">
        <w:rPr>
          <w:bCs/>
          <w:sz w:val="28"/>
          <w:szCs w:val="28"/>
        </w:rPr>
        <w:t xml:space="preserve"> «</w:t>
      </w:r>
      <w:r>
        <w:rPr>
          <w:bCs/>
          <w:sz w:val="28"/>
          <w:szCs w:val="28"/>
        </w:rPr>
        <w:t>Пригородная пассажирская компания «Черноземье</w:t>
      </w:r>
      <w:r w:rsidRPr="001E1DB4">
        <w:rPr>
          <w:bCs/>
          <w:sz w:val="28"/>
          <w:szCs w:val="28"/>
        </w:rPr>
        <w:t>»</w:t>
      </w:r>
      <w:r>
        <w:rPr>
          <w:bCs/>
          <w:sz w:val="28"/>
          <w:szCs w:val="28"/>
        </w:rPr>
        <w:t xml:space="preserve"> (АО «ППК «Черноземье»)</w:t>
      </w:r>
      <w:r w:rsidRPr="001E1DB4">
        <w:rPr>
          <w:bCs/>
          <w:sz w:val="28"/>
          <w:szCs w:val="28"/>
        </w:rPr>
        <w:t>,</w:t>
      </w:r>
      <w:r w:rsidRPr="001E1DB4">
        <w:rPr>
          <w:sz w:val="28"/>
          <w:szCs w:val="28"/>
        </w:rPr>
        <w:t xml:space="preserve"> именуемое в дальнейшем</w:t>
      </w:r>
      <w:r w:rsidRPr="001E1DB4">
        <w:rPr>
          <w:b/>
          <w:bCs/>
          <w:sz w:val="28"/>
          <w:szCs w:val="28"/>
        </w:rPr>
        <w:t xml:space="preserve"> </w:t>
      </w:r>
      <w:r w:rsidRPr="001E1DB4">
        <w:rPr>
          <w:bCs/>
          <w:sz w:val="28"/>
          <w:szCs w:val="28"/>
        </w:rPr>
        <w:t>«Заказчик»,</w:t>
      </w:r>
      <w:r w:rsidRPr="001E1DB4">
        <w:rPr>
          <w:sz w:val="28"/>
          <w:szCs w:val="28"/>
        </w:rPr>
        <w:t xml:space="preserve"> в лице </w:t>
      </w:r>
      <w:r w:rsidRPr="00CA307F">
        <w:rPr>
          <w:bCs/>
          <w:sz w:val="28"/>
          <w:szCs w:val="28"/>
        </w:rPr>
        <w:t>генерального директора</w:t>
      </w:r>
      <w:r>
        <w:rPr>
          <w:bCs/>
          <w:sz w:val="28"/>
          <w:szCs w:val="28"/>
        </w:rPr>
        <w:t xml:space="preserve"> Шульгина Виталия Ивановича</w:t>
      </w:r>
      <w:r w:rsidRPr="00CA307F">
        <w:rPr>
          <w:bCs/>
          <w:sz w:val="28"/>
          <w:szCs w:val="28"/>
        </w:rPr>
        <w:t xml:space="preserve">, действующего на основании </w:t>
      </w:r>
      <w:r>
        <w:rPr>
          <w:bCs/>
          <w:sz w:val="28"/>
          <w:szCs w:val="28"/>
        </w:rPr>
        <w:t>Устава</w:t>
      </w:r>
      <w:r w:rsidRPr="001E1DB4">
        <w:rPr>
          <w:sz w:val="28"/>
          <w:szCs w:val="28"/>
        </w:rPr>
        <w:t xml:space="preserve">, с одной стороны, и </w:t>
      </w:r>
      <w:r w:rsidRPr="001E1DB4">
        <w:rPr>
          <w:bCs/>
          <w:sz w:val="28"/>
          <w:szCs w:val="28"/>
        </w:rPr>
        <w:t>________________________ «___________________________»,</w:t>
      </w:r>
      <w:r w:rsidRPr="001E1DB4">
        <w:rPr>
          <w:b/>
          <w:bCs/>
          <w:sz w:val="28"/>
          <w:szCs w:val="28"/>
        </w:rPr>
        <w:t xml:space="preserve"> </w:t>
      </w:r>
      <w:r w:rsidRPr="001E1DB4">
        <w:rPr>
          <w:sz w:val="28"/>
          <w:szCs w:val="28"/>
        </w:rPr>
        <w:t xml:space="preserve">именуемое в дальнейшем </w:t>
      </w:r>
      <w:r w:rsidRPr="001E1DB4">
        <w:rPr>
          <w:bCs/>
          <w:sz w:val="28"/>
          <w:szCs w:val="28"/>
        </w:rPr>
        <w:t>«Исполнитель»,</w:t>
      </w:r>
      <w:r w:rsidRPr="001E1DB4">
        <w:rPr>
          <w:sz w:val="28"/>
          <w:szCs w:val="28"/>
        </w:rPr>
        <w:t xml:space="preserve"> в лице ______________________, действующего на основании _________________________, с другой стороны, совместно именуемые «Стороны», заключили настоящий Договор о нижеследующем:</w:t>
      </w:r>
    </w:p>
    <w:p w:rsidR="0038183F" w:rsidRPr="001E1DB4" w:rsidRDefault="0038183F" w:rsidP="0038183F">
      <w:pPr>
        <w:ind w:firstLine="709"/>
        <w:jc w:val="both"/>
        <w:rPr>
          <w:sz w:val="28"/>
          <w:szCs w:val="28"/>
        </w:rPr>
      </w:pPr>
    </w:p>
    <w:p w:rsidR="0038183F" w:rsidRPr="001E1DB4" w:rsidRDefault="0038183F" w:rsidP="0038183F">
      <w:pPr>
        <w:pStyle w:val="Style4"/>
        <w:widowControl/>
        <w:spacing w:after="240"/>
        <w:jc w:val="center"/>
        <w:rPr>
          <w:rStyle w:val="FontStyle51"/>
          <w:sz w:val="28"/>
          <w:szCs w:val="28"/>
        </w:rPr>
      </w:pPr>
      <w:r w:rsidRPr="001E1DB4" w:rsidDel="007E4019">
        <w:rPr>
          <w:rStyle w:val="FontStyle51"/>
          <w:sz w:val="28"/>
          <w:szCs w:val="28"/>
        </w:rPr>
        <w:t xml:space="preserve"> </w:t>
      </w:r>
      <w:r w:rsidRPr="001E1DB4">
        <w:rPr>
          <w:rStyle w:val="FontStyle51"/>
          <w:sz w:val="28"/>
          <w:szCs w:val="28"/>
        </w:rPr>
        <w:t>1. Предмет Договора</w:t>
      </w:r>
    </w:p>
    <w:p w:rsidR="0038183F" w:rsidRPr="001E1DB4" w:rsidRDefault="0038183F" w:rsidP="0038183F">
      <w:pPr>
        <w:pStyle w:val="a3"/>
        <w:widowControl w:val="0"/>
        <w:numPr>
          <w:ilvl w:val="1"/>
          <w:numId w:val="26"/>
        </w:numPr>
        <w:tabs>
          <w:tab w:val="left" w:pos="993"/>
        </w:tabs>
        <w:snapToGrid w:val="0"/>
        <w:spacing w:line="247" w:lineRule="auto"/>
        <w:ind w:left="0" w:firstLine="567"/>
        <w:contextualSpacing/>
        <w:jc w:val="both"/>
        <w:rPr>
          <w:sz w:val="28"/>
          <w:szCs w:val="28"/>
        </w:rPr>
      </w:pPr>
      <w:r w:rsidRPr="001E1DB4">
        <w:rPr>
          <w:rStyle w:val="FontStyle61"/>
          <w:sz w:val="28"/>
          <w:szCs w:val="28"/>
        </w:rPr>
        <w:t xml:space="preserve"> В соответствии с условиями настоящего Договора Заказчик поручает, а Исполнитель принимает на себя обязательства </w:t>
      </w:r>
      <w:r w:rsidRPr="001E1DB4">
        <w:rPr>
          <w:color w:val="111111"/>
          <w:sz w:val="28"/>
          <w:szCs w:val="28"/>
        </w:rPr>
        <w:t xml:space="preserve">оказывать услуги по </w:t>
      </w:r>
      <w:r>
        <w:rPr>
          <w:color w:val="111111"/>
          <w:sz w:val="28"/>
          <w:szCs w:val="28"/>
        </w:rPr>
        <w:t xml:space="preserve">техническому обслуживанию и </w:t>
      </w:r>
      <w:r w:rsidRPr="001E1DB4">
        <w:rPr>
          <w:color w:val="111111"/>
          <w:sz w:val="28"/>
          <w:szCs w:val="28"/>
        </w:rPr>
        <w:t>ремонту турникетного оборудования (далее – Оборудование).</w:t>
      </w:r>
    </w:p>
    <w:p w:rsidR="0038183F" w:rsidRPr="001E1DB4" w:rsidRDefault="0038183F" w:rsidP="0038183F">
      <w:pPr>
        <w:pStyle w:val="a3"/>
        <w:widowControl w:val="0"/>
        <w:numPr>
          <w:ilvl w:val="1"/>
          <w:numId w:val="26"/>
        </w:numPr>
        <w:tabs>
          <w:tab w:val="left" w:pos="993"/>
        </w:tabs>
        <w:snapToGrid w:val="0"/>
        <w:spacing w:line="247" w:lineRule="auto"/>
        <w:ind w:left="0" w:firstLine="567"/>
        <w:contextualSpacing/>
        <w:jc w:val="both"/>
        <w:rPr>
          <w:color w:val="111111"/>
          <w:sz w:val="28"/>
          <w:szCs w:val="28"/>
        </w:rPr>
      </w:pPr>
      <w:r w:rsidRPr="001E1DB4">
        <w:rPr>
          <w:sz w:val="28"/>
          <w:szCs w:val="28"/>
        </w:rPr>
        <w:t xml:space="preserve">Перечень </w:t>
      </w:r>
      <w:r>
        <w:rPr>
          <w:sz w:val="28"/>
          <w:szCs w:val="28"/>
        </w:rPr>
        <w:t xml:space="preserve">турникетного оборудования с указанием мест установки </w:t>
      </w:r>
      <w:r w:rsidRPr="001E1DB4">
        <w:rPr>
          <w:sz w:val="28"/>
          <w:szCs w:val="28"/>
        </w:rPr>
        <w:t xml:space="preserve">указан в Приложении №1, которое является </w:t>
      </w:r>
      <w:r w:rsidRPr="001E1DB4">
        <w:rPr>
          <w:color w:val="111111"/>
          <w:sz w:val="28"/>
          <w:szCs w:val="28"/>
        </w:rPr>
        <w:t>неотъемлемой частью настоящего договора.</w:t>
      </w:r>
    </w:p>
    <w:p w:rsidR="0038183F" w:rsidRPr="001E1DB4" w:rsidRDefault="0038183F" w:rsidP="0038183F">
      <w:pPr>
        <w:pStyle w:val="a3"/>
        <w:widowControl w:val="0"/>
        <w:numPr>
          <w:ilvl w:val="1"/>
          <w:numId w:val="26"/>
        </w:numPr>
        <w:tabs>
          <w:tab w:val="left" w:pos="993"/>
        </w:tabs>
        <w:snapToGrid w:val="0"/>
        <w:spacing w:line="247" w:lineRule="auto"/>
        <w:ind w:left="0" w:firstLine="567"/>
        <w:contextualSpacing/>
        <w:jc w:val="both"/>
        <w:rPr>
          <w:color w:val="111111"/>
          <w:sz w:val="28"/>
          <w:szCs w:val="28"/>
        </w:rPr>
      </w:pPr>
      <w:r w:rsidRPr="001E1DB4">
        <w:rPr>
          <w:color w:val="111111"/>
          <w:sz w:val="28"/>
          <w:szCs w:val="28"/>
        </w:rPr>
        <w:t xml:space="preserve">Техническое обслуживание (далее по тексту </w:t>
      </w:r>
      <w:r>
        <w:rPr>
          <w:color w:val="111111"/>
          <w:sz w:val="28"/>
          <w:szCs w:val="28"/>
        </w:rPr>
        <w:t xml:space="preserve">- </w:t>
      </w:r>
      <w:r w:rsidRPr="001E1DB4">
        <w:rPr>
          <w:color w:val="111111"/>
          <w:sz w:val="28"/>
          <w:szCs w:val="28"/>
        </w:rPr>
        <w:t>ТО) включает в себя как в совокупности, так и отдельно следующие виды услуг:</w:t>
      </w:r>
    </w:p>
    <w:p w:rsidR="0038183F" w:rsidRPr="001E1DB4" w:rsidRDefault="0038183F" w:rsidP="0038183F">
      <w:pPr>
        <w:pStyle w:val="a3"/>
        <w:widowControl w:val="0"/>
        <w:numPr>
          <w:ilvl w:val="0"/>
          <w:numId w:val="27"/>
        </w:numPr>
        <w:tabs>
          <w:tab w:val="left" w:pos="720"/>
        </w:tabs>
        <w:snapToGrid w:val="0"/>
        <w:contextualSpacing/>
        <w:jc w:val="both"/>
        <w:rPr>
          <w:color w:val="111111"/>
          <w:sz w:val="28"/>
          <w:szCs w:val="28"/>
        </w:rPr>
      </w:pPr>
      <w:r>
        <w:rPr>
          <w:color w:val="111111"/>
          <w:sz w:val="28"/>
          <w:szCs w:val="28"/>
        </w:rPr>
        <w:t>Р</w:t>
      </w:r>
      <w:r w:rsidRPr="001E1DB4">
        <w:rPr>
          <w:color w:val="111111"/>
          <w:sz w:val="28"/>
          <w:szCs w:val="28"/>
        </w:rPr>
        <w:t>емонт, обеспечивающий бесперебойную работу Оборудования;</w:t>
      </w:r>
    </w:p>
    <w:p w:rsidR="0038183F" w:rsidRPr="001E1DB4" w:rsidRDefault="0038183F" w:rsidP="0038183F">
      <w:pPr>
        <w:pStyle w:val="a3"/>
        <w:widowControl w:val="0"/>
        <w:numPr>
          <w:ilvl w:val="0"/>
          <w:numId w:val="27"/>
        </w:numPr>
        <w:tabs>
          <w:tab w:val="left" w:pos="0"/>
        </w:tabs>
        <w:snapToGrid w:val="0"/>
        <w:spacing w:line="247" w:lineRule="auto"/>
        <w:contextualSpacing/>
        <w:jc w:val="both"/>
        <w:rPr>
          <w:color w:val="111111"/>
          <w:sz w:val="28"/>
          <w:szCs w:val="28"/>
        </w:rPr>
      </w:pPr>
      <w:r w:rsidRPr="001E1DB4">
        <w:rPr>
          <w:color w:val="111111"/>
          <w:sz w:val="28"/>
          <w:szCs w:val="28"/>
        </w:rPr>
        <w:lastRenderedPageBreak/>
        <w:t>Осуществление плановых регламентных работ, необходимых для поддержания Оборудования  в исправном рабочем состоянии;</w:t>
      </w:r>
    </w:p>
    <w:p w:rsidR="0038183F" w:rsidRDefault="0038183F" w:rsidP="0038183F">
      <w:pPr>
        <w:pStyle w:val="a3"/>
        <w:widowControl w:val="0"/>
        <w:numPr>
          <w:ilvl w:val="1"/>
          <w:numId w:val="26"/>
        </w:numPr>
        <w:tabs>
          <w:tab w:val="left" w:pos="993"/>
        </w:tabs>
        <w:snapToGrid w:val="0"/>
        <w:ind w:left="0" w:firstLine="567"/>
        <w:contextualSpacing/>
        <w:jc w:val="both"/>
        <w:rPr>
          <w:sz w:val="28"/>
          <w:szCs w:val="28"/>
        </w:rPr>
      </w:pPr>
      <w:r w:rsidRPr="001E1DB4">
        <w:rPr>
          <w:color w:val="111111"/>
          <w:sz w:val="28"/>
          <w:szCs w:val="28"/>
        </w:rPr>
        <w:t xml:space="preserve"> Полный перечень услуг по техническому обслуживанию Оборудования, оказываемых Исполнителем, предусматривает</w:t>
      </w:r>
      <w:r w:rsidRPr="001E1DB4">
        <w:rPr>
          <w:sz w:val="28"/>
          <w:szCs w:val="28"/>
        </w:rPr>
        <w:t xml:space="preserve"> регламентированный комплекс ремонтно-профилактических мероприятий согласно Приложению № 2 (Регламент </w:t>
      </w:r>
      <w:r>
        <w:rPr>
          <w:sz w:val="28"/>
          <w:szCs w:val="28"/>
        </w:rPr>
        <w:t>технического обслуживания турникетного оборудования «УТ-2000»</w:t>
      </w:r>
      <w:r w:rsidRPr="001E1DB4">
        <w:rPr>
          <w:sz w:val="28"/>
          <w:szCs w:val="28"/>
        </w:rPr>
        <w:t xml:space="preserve"> (далее - Регламент) к настоящему Договору.</w:t>
      </w:r>
    </w:p>
    <w:p w:rsidR="00B61FE6" w:rsidRPr="004F3C19" w:rsidRDefault="00B61FE6" w:rsidP="0038183F">
      <w:pPr>
        <w:pStyle w:val="a3"/>
        <w:widowControl w:val="0"/>
        <w:numPr>
          <w:ilvl w:val="1"/>
          <w:numId w:val="26"/>
        </w:numPr>
        <w:tabs>
          <w:tab w:val="left" w:pos="993"/>
        </w:tabs>
        <w:snapToGrid w:val="0"/>
        <w:ind w:left="0" w:firstLine="567"/>
        <w:contextualSpacing/>
        <w:jc w:val="both"/>
        <w:rPr>
          <w:sz w:val="28"/>
          <w:szCs w:val="28"/>
        </w:rPr>
      </w:pPr>
      <w:r>
        <w:rPr>
          <w:color w:val="111111"/>
          <w:sz w:val="28"/>
          <w:szCs w:val="28"/>
        </w:rPr>
        <w:t xml:space="preserve"> </w:t>
      </w:r>
      <w:r w:rsidRPr="004F3C19">
        <w:rPr>
          <w:color w:val="111111"/>
          <w:sz w:val="28"/>
          <w:szCs w:val="28"/>
        </w:rPr>
        <w:t>Срок оказания услуг</w:t>
      </w:r>
      <w:r w:rsidR="004F3C19" w:rsidRPr="004F3C19">
        <w:rPr>
          <w:color w:val="111111"/>
          <w:sz w:val="28"/>
          <w:szCs w:val="28"/>
        </w:rPr>
        <w:t xml:space="preserve"> по настоящему договору</w:t>
      </w:r>
      <w:r w:rsidRPr="004F3C19">
        <w:rPr>
          <w:color w:val="111111"/>
          <w:sz w:val="28"/>
          <w:szCs w:val="28"/>
        </w:rPr>
        <w:t>: с 01 июля 2019 года по 30 июня 2020 года включительно.</w:t>
      </w:r>
    </w:p>
    <w:p w:rsidR="0038183F" w:rsidRPr="001E1DB4" w:rsidRDefault="0038183F" w:rsidP="0038183F">
      <w:pPr>
        <w:pStyle w:val="Style5"/>
        <w:widowControl/>
        <w:tabs>
          <w:tab w:val="left" w:pos="382"/>
        </w:tabs>
        <w:spacing w:line="240" w:lineRule="auto"/>
        <w:ind w:left="426"/>
        <w:rPr>
          <w:rStyle w:val="FontStyle61"/>
          <w:sz w:val="28"/>
          <w:szCs w:val="28"/>
          <w:lang/>
        </w:rPr>
      </w:pPr>
    </w:p>
    <w:p w:rsidR="0038183F" w:rsidRPr="001E1DB4" w:rsidRDefault="0038183F" w:rsidP="0038183F">
      <w:pPr>
        <w:pStyle w:val="Style6"/>
        <w:widowControl/>
        <w:spacing w:after="240"/>
        <w:ind w:right="28"/>
        <w:jc w:val="center"/>
        <w:rPr>
          <w:rStyle w:val="FontStyle51"/>
          <w:sz w:val="28"/>
          <w:szCs w:val="28"/>
        </w:rPr>
      </w:pPr>
      <w:r w:rsidRPr="001E1DB4">
        <w:rPr>
          <w:rStyle w:val="FontStyle51"/>
          <w:sz w:val="28"/>
          <w:szCs w:val="28"/>
        </w:rPr>
        <w:t>2. Права и обязанности Сторон</w:t>
      </w:r>
    </w:p>
    <w:p w:rsidR="0038183F" w:rsidRPr="001E1DB4" w:rsidRDefault="0038183F" w:rsidP="0038183F">
      <w:pPr>
        <w:pStyle w:val="Style5"/>
        <w:widowControl/>
        <w:tabs>
          <w:tab w:val="left" w:pos="374"/>
        </w:tabs>
        <w:spacing w:line="240" w:lineRule="auto"/>
        <w:ind w:firstLine="709"/>
        <w:jc w:val="left"/>
        <w:rPr>
          <w:rStyle w:val="FontStyle61"/>
          <w:sz w:val="28"/>
          <w:szCs w:val="28"/>
        </w:rPr>
      </w:pPr>
      <w:r w:rsidRPr="001E1DB4">
        <w:rPr>
          <w:rStyle w:val="FontStyle61"/>
          <w:sz w:val="28"/>
          <w:szCs w:val="28"/>
        </w:rPr>
        <w:t>2.1. Исполнитель обязан:</w:t>
      </w:r>
    </w:p>
    <w:p w:rsidR="0038183F" w:rsidRPr="001E1DB4" w:rsidRDefault="0038183F" w:rsidP="0038183F">
      <w:pPr>
        <w:ind w:firstLine="709"/>
        <w:jc w:val="both"/>
        <w:rPr>
          <w:sz w:val="28"/>
          <w:szCs w:val="28"/>
        </w:rPr>
      </w:pPr>
      <w:r w:rsidRPr="001E1DB4">
        <w:rPr>
          <w:rStyle w:val="FontStyle61"/>
          <w:sz w:val="28"/>
          <w:szCs w:val="28"/>
        </w:rPr>
        <w:t>2.1.1. Оказывать услуги</w:t>
      </w:r>
      <w:r w:rsidRPr="001E1DB4">
        <w:rPr>
          <w:sz w:val="28"/>
          <w:szCs w:val="28"/>
        </w:rPr>
        <w:t xml:space="preserve">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оказанных услуг. </w:t>
      </w:r>
    </w:p>
    <w:p w:rsidR="0038183F" w:rsidRPr="001E1DB4" w:rsidRDefault="0038183F" w:rsidP="0038183F">
      <w:pPr>
        <w:ind w:firstLine="709"/>
        <w:jc w:val="both"/>
        <w:rPr>
          <w:rStyle w:val="FontStyle61"/>
          <w:sz w:val="28"/>
          <w:szCs w:val="28"/>
        </w:rPr>
      </w:pPr>
      <w:r w:rsidRPr="001E1DB4">
        <w:rPr>
          <w:sz w:val="28"/>
          <w:szCs w:val="28"/>
        </w:rPr>
        <w:t>Результаты услуг должны отвечать требованиям законодательства Российской Федерации, требованиям Регламента, других соответствующих нормативных документов, а также требованиям, обычно предъявляемым к данному виду услуг.</w:t>
      </w:r>
    </w:p>
    <w:p w:rsidR="0038183F" w:rsidRPr="001E1DB4" w:rsidRDefault="0038183F" w:rsidP="0038183F">
      <w:pPr>
        <w:pStyle w:val="Style5"/>
        <w:widowControl/>
        <w:tabs>
          <w:tab w:val="left" w:pos="547"/>
        </w:tabs>
        <w:spacing w:line="240" w:lineRule="auto"/>
        <w:ind w:firstLine="709"/>
        <w:rPr>
          <w:rStyle w:val="FontStyle61"/>
          <w:sz w:val="28"/>
          <w:szCs w:val="28"/>
        </w:rPr>
      </w:pPr>
      <w:r w:rsidRPr="001E1DB4">
        <w:rPr>
          <w:rStyle w:val="FontStyle61"/>
          <w:sz w:val="28"/>
          <w:szCs w:val="28"/>
        </w:rPr>
        <w:t>2.1.2. Иметь необходимый резерв запасных частей и модулей в количестве, необходимом для обеспечения бесперебойной работы Оборудования.</w:t>
      </w:r>
    </w:p>
    <w:p w:rsidR="0038183F" w:rsidRPr="001E1DB4" w:rsidRDefault="0038183F" w:rsidP="0038183F">
      <w:pPr>
        <w:pStyle w:val="Style5"/>
        <w:widowControl/>
        <w:tabs>
          <w:tab w:val="left" w:pos="547"/>
        </w:tabs>
        <w:spacing w:line="240" w:lineRule="auto"/>
        <w:ind w:firstLine="709"/>
        <w:rPr>
          <w:rStyle w:val="FontStyle61"/>
          <w:sz w:val="28"/>
          <w:szCs w:val="28"/>
        </w:rPr>
      </w:pPr>
      <w:r w:rsidRPr="001E1DB4">
        <w:rPr>
          <w:rStyle w:val="FontStyle61"/>
          <w:sz w:val="28"/>
          <w:szCs w:val="28"/>
        </w:rPr>
        <w:t>2.1.</w:t>
      </w:r>
      <w:r>
        <w:rPr>
          <w:rStyle w:val="FontStyle61"/>
          <w:sz w:val="28"/>
          <w:szCs w:val="28"/>
        </w:rPr>
        <w:t>3</w:t>
      </w:r>
      <w:r w:rsidRPr="001E1DB4">
        <w:rPr>
          <w:rStyle w:val="FontStyle61"/>
          <w:sz w:val="28"/>
          <w:szCs w:val="28"/>
        </w:rPr>
        <w:t>. При выходе из строя оборудования обеспечить устранение неисправностей в соответствии со сроками, установленными в приложении № 2 к настоящему Договору, не допуская перерыва в работе оборудования свыше указанного времени.</w:t>
      </w:r>
    </w:p>
    <w:p w:rsidR="0038183F" w:rsidRDefault="0038183F" w:rsidP="0038183F">
      <w:pPr>
        <w:pStyle w:val="Style5"/>
        <w:widowControl/>
        <w:tabs>
          <w:tab w:val="left" w:pos="547"/>
        </w:tabs>
        <w:spacing w:line="240" w:lineRule="auto"/>
        <w:ind w:firstLine="709"/>
        <w:rPr>
          <w:rStyle w:val="FontStyle61"/>
          <w:sz w:val="28"/>
          <w:szCs w:val="28"/>
        </w:rPr>
      </w:pPr>
      <w:r w:rsidRPr="001E1DB4">
        <w:rPr>
          <w:rStyle w:val="FontStyle61"/>
          <w:sz w:val="28"/>
          <w:szCs w:val="28"/>
        </w:rPr>
        <w:t xml:space="preserve">Датой отсчета срока оказания услуг является дата получения Исполнителем соответствующей заявки Заказчика </w:t>
      </w:r>
      <w:r>
        <w:rPr>
          <w:rStyle w:val="FontStyle61"/>
          <w:sz w:val="28"/>
          <w:szCs w:val="28"/>
        </w:rPr>
        <w:t xml:space="preserve">(в устной или письменной форме) </w:t>
      </w:r>
      <w:r w:rsidRPr="001E1DB4">
        <w:rPr>
          <w:rStyle w:val="FontStyle61"/>
          <w:sz w:val="28"/>
          <w:szCs w:val="28"/>
        </w:rPr>
        <w:t>или дата обнаружения работниками Исполнителя неисправности при плановом техническом обслуживании Оборудования.</w:t>
      </w:r>
    </w:p>
    <w:p w:rsidR="0038183F" w:rsidRPr="009741EF" w:rsidRDefault="0038183F" w:rsidP="0038183F">
      <w:pPr>
        <w:pStyle w:val="Style5"/>
        <w:widowControl/>
        <w:tabs>
          <w:tab w:val="left" w:pos="547"/>
        </w:tabs>
        <w:spacing w:line="240" w:lineRule="auto"/>
        <w:ind w:firstLine="709"/>
        <w:rPr>
          <w:rStyle w:val="FontStyle61"/>
          <w:sz w:val="28"/>
          <w:szCs w:val="28"/>
        </w:rPr>
      </w:pPr>
      <w:r>
        <w:rPr>
          <w:rStyle w:val="FontStyle61"/>
          <w:sz w:val="28"/>
          <w:szCs w:val="28"/>
        </w:rPr>
        <w:t xml:space="preserve">Форма заявки Заказчика на ремонт Оборудования определена </w:t>
      </w:r>
      <w:r w:rsidRPr="009741EF">
        <w:rPr>
          <w:rStyle w:val="FontStyle61"/>
          <w:sz w:val="28"/>
          <w:szCs w:val="28"/>
        </w:rPr>
        <w:t>в Приложении №2 к настоящему договору.</w:t>
      </w:r>
    </w:p>
    <w:p w:rsidR="0038183F" w:rsidRPr="001E1DB4" w:rsidRDefault="0038183F" w:rsidP="0038183F">
      <w:pPr>
        <w:pStyle w:val="Style5"/>
        <w:widowControl/>
        <w:tabs>
          <w:tab w:val="left" w:pos="547"/>
        </w:tabs>
        <w:spacing w:line="240" w:lineRule="auto"/>
        <w:ind w:firstLine="709"/>
        <w:rPr>
          <w:rStyle w:val="FontStyle61"/>
          <w:sz w:val="28"/>
          <w:szCs w:val="28"/>
        </w:rPr>
      </w:pPr>
      <w:r w:rsidRPr="001E1DB4">
        <w:rPr>
          <w:rStyle w:val="FontStyle61"/>
          <w:sz w:val="28"/>
          <w:szCs w:val="28"/>
        </w:rPr>
        <w:t>Сроки оказания услуг, указанные в приложении № 2 к настоящему Договору, не включают в себя время проезда работников Исполнителя к месту нахождения неисправного Оборудования.</w:t>
      </w:r>
    </w:p>
    <w:p w:rsidR="0038183F" w:rsidRPr="001E1DB4" w:rsidRDefault="0038183F" w:rsidP="0038183F">
      <w:pPr>
        <w:pStyle w:val="Style5"/>
        <w:widowControl/>
        <w:tabs>
          <w:tab w:val="left" w:pos="547"/>
        </w:tabs>
        <w:spacing w:line="240" w:lineRule="auto"/>
        <w:ind w:firstLine="709"/>
        <w:rPr>
          <w:rStyle w:val="FontStyle61"/>
          <w:sz w:val="28"/>
          <w:szCs w:val="28"/>
        </w:rPr>
      </w:pPr>
      <w:r w:rsidRPr="001E1DB4">
        <w:rPr>
          <w:rStyle w:val="FontStyle61"/>
          <w:sz w:val="28"/>
          <w:szCs w:val="28"/>
        </w:rPr>
        <w:t>Время проезда работников Исполнителя до места нахождения неисправного Оборудования определено в приложении №2 к настоящему договору.</w:t>
      </w:r>
    </w:p>
    <w:p w:rsidR="0038183F" w:rsidRPr="001E1DB4" w:rsidRDefault="0038183F" w:rsidP="0038183F">
      <w:pPr>
        <w:pStyle w:val="Style5"/>
        <w:widowControl/>
        <w:tabs>
          <w:tab w:val="left" w:pos="569"/>
        </w:tabs>
        <w:spacing w:line="240" w:lineRule="auto"/>
        <w:ind w:firstLine="709"/>
        <w:rPr>
          <w:rStyle w:val="FontStyle61"/>
          <w:sz w:val="28"/>
          <w:szCs w:val="28"/>
        </w:rPr>
      </w:pPr>
      <w:r w:rsidRPr="001E1DB4">
        <w:rPr>
          <w:rStyle w:val="FontStyle61"/>
          <w:sz w:val="28"/>
          <w:szCs w:val="28"/>
        </w:rPr>
        <w:lastRenderedPageBreak/>
        <w:t>2.1.</w:t>
      </w:r>
      <w:r>
        <w:rPr>
          <w:rStyle w:val="FontStyle61"/>
          <w:sz w:val="28"/>
          <w:szCs w:val="28"/>
        </w:rPr>
        <w:t>4</w:t>
      </w:r>
      <w:r w:rsidRPr="001E1DB4">
        <w:rPr>
          <w:rStyle w:val="FontStyle61"/>
          <w:sz w:val="28"/>
          <w:szCs w:val="28"/>
        </w:rPr>
        <w:t xml:space="preserve">. </w:t>
      </w:r>
      <w:r w:rsidRPr="001E1DB4">
        <w:rPr>
          <w:sz w:val="28"/>
          <w:szCs w:val="28"/>
        </w:rPr>
        <w:t xml:space="preserve">Предоставить гарантийный срок на результаты </w:t>
      </w:r>
      <w:r>
        <w:rPr>
          <w:sz w:val="28"/>
          <w:szCs w:val="28"/>
        </w:rPr>
        <w:t>услуг (работ)</w:t>
      </w:r>
      <w:r w:rsidRPr="001E1DB4">
        <w:rPr>
          <w:sz w:val="28"/>
          <w:szCs w:val="28"/>
        </w:rPr>
        <w:t xml:space="preserve"> в течение 12 (двенадцати) месяцев, а на материалы, комплектующие и запасные части, в течение гарантийных сроков указанных заводом изготовителем с даты подписания Исполнителем и Заказчиком акта </w:t>
      </w:r>
      <w:r>
        <w:rPr>
          <w:rStyle w:val="FontStyle61"/>
          <w:sz w:val="28"/>
          <w:szCs w:val="28"/>
        </w:rPr>
        <w:t>оказанных услуг</w:t>
      </w:r>
      <w:r w:rsidRPr="001E1DB4">
        <w:rPr>
          <w:rStyle w:val="FontStyle61"/>
          <w:sz w:val="28"/>
          <w:szCs w:val="28"/>
        </w:rPr>
        <w:t xml:space="preserve"> </w:t>
      </w:r>
      <w:r>
        <w:rPr>
          <w:rStyle w:val="FontStyle61"/>
          <w:sz w:val="28"/>
          <w:szCs w:val="28"/>
        </w:rPr>
        <w:t>(</w:t>
      </w:r>
      <w:r w:rsidRPr="001E1DB4">
        <w:rPr>
          <w:rStyle w:val="FontStyle61"/>
          <w:sz w:val="28"/>
          <w:szCs w:val="28"/>
        </w:rPr>
        <w:t>выполненных Работ</w:t>
      </w:r>
      <w:r>
        <w:rPr>
          <w:rStyle w:val="FontStyle61"/>
          <w:sz w:val="28"/>
          <w:szCs w:val="28"/>
        </w:rPr>
        <w:t>)</w:t>
      </w:r>
      <w:r w:rsidRPr="001E1DB4">
        <w:rPr>
          <w:rStyle w:val="FontStyle61"/>
          <w:sz w:val="28"/>
          <w:szCs w:val="28"/>
        </w:rPr>
        <w:t>.</w:t>
      </w:r>
    </w:p>
    <w:p w:rsidR="0038183F" w:rsidRPr="001E1DB4" w:rsidRDefault="0038183F" w:rsidP="0038183F">
      <w:pPr>
        <w:ind w:firstLine="709"/>
        <w:jc w:val="both"/>
        <w:rPr>
          <w:sz w:val="28"/>
          <w:szCs w:val="28"/>
        </w:rPr>
      </w:pPr>
      <w:r w:rsidRPr="001E1DB4">
        <w:rPr>
          <w:sz w:val="28"/>
          <w:szCs w:val="28"/>
        </w:rPr>
        <w:t>В период гарантийного срока устранять за свой счет недостатки, которые не позволяют продолжить нормальную эксплуатацию Оборудования. При этом гарантийный срок продлевается на период, в течение которого Заказчик не мог использовать Оборудование.</w:t>
      </w:r>
    </w:p>
    <w:p w:rsidR="0038183F" w:rsidRPr="001E1DB4" w:rsidRDefault="0038183F" w:rsidP="0038183F">
      <w:pPr>
        <w:ind w:firstLine="709"/>
        <w:jc w:val="both"/>
        <w:rPr>
          <w:rStyle w:val="FontStyle61"/>
          <w:sz w:val="28"/>
          <w:szCs w:val="28"/>
        </w:rPr>
      </w:pPr>
      <w:r w:rsidRPr="001E1DB4">
        <w:rPr>
          <w:sz w:val="28"/>
          <w:szCs w:val="28"/>
        </w:rPr>
        <w:t>Транспортные и иные расходы Исполнителя, связанные с проведением гарантийного ремонта Оборудования, Заказчиком не возмещаются.</w:t>
      </w:r>
    </w:p>
    <w:p w:rsidR="0038183F" w:rsidRPr="001E1DB4" w:rsidRDefault="0038183F" w:rsidP="0038183F">
      <w:pPr>
        <w:pStyle w:val="Style5"/>
        <w:widowControl/>
        <w:tabs>
          <w:tab w:val="left" w:pos="569"/>
        </w:tabs>
        <w:spacing w:line="240" w:lineRule="auto"/>
        <w:ind w:firstLine="709"/>
        <w:rPr>
          <w:rStyle w:val="FontStyle61"/>
          <w:sz w:val="28"/>
          <w:szCs w:val="28"/>
        </w:rPr>
      </w:pPr>
      <w:r w:rsidRPr="001E1DB4">
        <w:rPr>
          <w:rStyle w:val="FontStyle61"/>
          <w:sz w:val="28"/>
          <w:szCs w:val="28"/>
        </w:rPr>
        <w:t>2.1.</w:t>
      </w:r>
      <w:r>
        <w:rPr>
          <w:rStyle w:val="FontStyle61"/>
          <w:sz w:val="28"/>
          <w:szCs w:val="28"/>
        </w:rPr>
        <w:t>5</w:t>
      </w:r>
      <w:r w:rsidRPr="001E1DB4">
        <w:rPr>
          <w:rStyle w:val="FontStyle61"/>
          <w:sz w:val="28"/>
          <w:szCs w:val="28"/>
        </w:rPr>
        <w:t>. Проводить, при необходимости, обучение персонала Заказчика в вопросах максимально-эффективного использования возможностей оборудования.</w:t>
      </w:r>
    </w:p>
    <w:p w:rsidR="0038183F" w:rsidRPr="001E1DB4" w:rsidRDefault="0038183F" w:rsidP="0038183F">
      <w:pPr>
        <w:pStyle w:val="Style5"/>
        <w:widowControl/>
        <w:tabs>
          <w:tab w:val="left" w:pos="569"/>
        </w:tabs>
        <w:spacing w:line="240" w:lineRule="auto"/>
        <w:ind w:firstLine="709"/>
        <w:rPr>
          <w:rStyle w:val="FontStyle61"/>
          <w:sz w:val="28"/>
          <w:szCs w:val="28"/>
        </w:rPr>
      </w:pPr>
      <w:r w:rsidRPr="001E1DB4">
        <w:rPr>
          <w:rStyle w:val="FontStyle61"/>
          <w:sz w:val="28"/>
          <w:szCs w:val="28"/>
        </w:rPr>
        <w:t>2.1.</w:t>
      </w:r>
      <w:r>
        <w:rPr>
          <w:rStyle w:val="FontStyle61"/>
          <w:sz w:val="28"/>
          <w:szCs w:val="28"/>
        </w:rPr>
        <w:t>6</w:t>
      </w:r>
      <w:r w:rsidRPr="001E1DB4">
        <w:rPr>
          <w:rStyle w:val="FontStyle61"/>
          <w:sz w:val="28"/>
          <w:szCs w:val="28"/>
        </w:rPr>
        <w:t>. По согласованию с Заказчиком проводить модернизацию оборудования на основании подписываемых Сторонами дополнительных соглашений к настоящему Договору.</w:t>
      </w:r>
    </w:p>
    <w:p w:rsidR="0038183F" w:rsidRDefault="0038183F" w:rsidP="0038183F">
      <w:pPr>
        <w:pStyle w:val="Style5"/>
        <w:widowControl/>
        <w:tabs>
          <w:tab w:val="left" w:pos="569"/>
        </w:tabs>
        <w:spacing w:line="240" w:lineRule="auto"/>
        <w:ind w:firstLine="709"/>
        <w:rPr>
          <w:rStyle w:val="FontStyle61"/>
          <w:sz w:val="28"/>
          <w:szCs w:val="28"/>
        </w:rPr>
      </w:pPr>
      <w:r w:rsidRPr="001E1DB4">
        <w:rPr>
          <w:rStyle w:val="FontStyle61"/>
          <w:sz w:val="28"/>
          <w:szCs w:val="28"/>
        </w:rPr>
        <w:t>2.1.</w:t>
      </w:r>
      <w:r>
        <w:rPr>
          <w:rStyle w:val="FontStyle61"/>
          <w:sz w:val="28"/>
          <w:szCs w:val="28"/>
        </w:rPr>
        <w:t>7</w:t>
      </w:r>
      <w:r w:rsidRPr="001E1DB4">
        <w:rPr>
          <w:rStyle w:val="FontStyle61"/>
          <w:sz w:val="28"/>
          <w:szCs w:val="28"/>
        </w:rPr>
        <w:t xml:space="preserve">. </w:t>
      </w:r>
      <w:r w:rsidRPr="009E5F63">
        <w:rPr>
          <w:rStyle w:val="FontStyle61"/>
          <w:sz w:val="28"/>
          <w:szCs w:val="28"/>
        </w:rPr>
        <w:t>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предоставляет соответствующую информацию не позднее чем через 5 (пять) рабочих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p>
    <w:p w:rsidR="0038183F" w:rsidRDefault="0038183F" w:rsidP="0038183F">
      <w:pPr>
        <w:pStyle w:val="Style5"/>
        <w:widowControl/>
        <w:tabs>
          <w:tab w:val="left" w:pos="569"/>
        </w:tabs>
        <w:spacing w:line="240" w:lineRule="auto"/>
        <w:ind w:firstLine="709"/>
        <w:rPr>
          <w:sz w:val="28"/>
          <w:szCs w:val="28"/>
        </w:rPr>
      </w:pPr>
      <w:r>
        <w:rPr>
          <w:rStyle w:val="FontStyle61"/>
          <w:sz w:val="28"/>
          <w:szCs w:val="28"/>
        </w:rPr>
        <w:t>2.1.8</w:t>
      </w:r>
      <w:r w:rsidRPr="00616BB6">
        <w:rPr>
          <w:rStyle w:val="FontStyle61"/>
          <w:sz w:val="28"/>
          <w:szCs w:val="28"/>
        </w:rPr>
        <w:t xml:space="preserve">. </w:t>
      </w:r>
      <w:r w:rsidRPr="00AD5C03">
        <w:rPr>
          <w:sz w:val="28"/>
          <w:szCs w:val="28"/>
        </w:rPr>
        <w:t>Не переуступать права требования по настоящему договору другому лицу без согласия Заказчика.</w:t>
      </w:r>
    </w:p>
    <w:p w:rsidR="00B25599" w:rsidRPr="00B25599" w:rsidRDefault="009E5F63" w:rsidP="00B25599">
      <w:pPr>
        <w:pStyle w:val="a3"/>
        <w:numPr>
          <w:ilvl w:val="2"/>
          <w:numId w:val="9"/>
        </w:numPr>
        <w:ind w:left="360" w:firstLine="349"/>
        <w:jc w:val="both"/>
        <w:rPr>
          <w:sz w:val="28"/>
          <w:szCs w:val="28"/>
        </w:rPr>
      </w:pPr>
      <w:r w:rsidRPr="00B25599">
        <w:rPr>
          <w:sz w:val="28"/>
          <w:szCs w:val="28"/>
        </w:rPr>
        <w:t>Не переуступать права и обязанности по настоящему Договору без письменного согласия Заказчика.</w:t>
      </w:r>
    </w:p>
    <w:p w:rsidR="00B25599" w:rsidRPr="00B25599" w:rsidRDefault="00B25599" w:rsidP="00B25599">
      <w:pPr>
        <w:pStyle w:val="a3"/>
        <w:numPr>
          <w:ilvl w:val="2"/>
          <w:numId w:val="9"/>
        </w:numPr>
        <w:ind w:left="360" w:firstLine="349"/>
        <w:jc w:val="both"/>
        <w:rPr>
          <w:sz w:val="28"/>
          <w:szCs w:val="28"/>
        </w:rPr>
      </w:pPr>
      <w:r w:rsidRPr="00B25599">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38183F" w:rsidRPr="00AD5C03" w:rsidRDefault="0038183F" w:rsidP="0038183F">
      <w:pPr>
        <w:pStyle w:val="Style5"/>
        <w:widowControl/>
        <w:tabs>
          <w:tab w:val="left" w:pos="569"/>
        </w:tabs>
        <w:spacing w:line="240" w:lineRule="auto"/>
        <w:ind w:firstLine="709"/>
        <w:rPr>
          <w:rStyle w:val="FontStyle61"/>
          <w:sz w:val="28"/>
          <w:szCs w:val="28"/>
        </w:rPr>
      </w:pPr>
      <w:r w:rsidRPr="001E1DB4">
        <w:rPr>
          <w:rStyle w:val="FontStyle61"/>
          <w:sz w:val="28"/>
          <w:szCs w:val="28"/>
        </w:rPr>
        <w:t>2.2. Исполнитель вправе приостановить оказание услуг</w:t>
      </w:r>
      <w:r>
        <w:rPr>
          <w:rStyle w:val="FontStyle61"/>
          <w:sz w:val="28"/>
          <w:szCs w:val="28"/>
        </w:rPr>
        <w:t xml:space="preserve"> </w:t>
      </w:r>
      <w:r w:rsidRPr="001E1DB4">
        <w:rPr>
          <w:rStyle w:val="FontStyle61"/>
          <w:sz w:val="28"/>
          <w:szCs w:val="28"/>
        </w:rPr>
        <w:t xml:space="preserve">по настоящему Договору в случае необоснованного </w:t>
      </w:r>
      <w:r w:rsidRPr="00AD5C03">
        <w:rPr>
          <w:rStyle w:val="FontStyle61"/>
          <w:sz w:val="28"/>
          <w:szCs w:val="28"/>
        </w:rPr>
        <w:t>неисполнения Заказчиком своих обязательств по оплате принятых по актам оказанных услуг.</w:t>
      </w:r>
    </w:p>
    <w:p w:rsidR="009E5F63" w:rsidRPr="009E5F63" w:rsidRDefault="009E5F63" w:rsidP="009E5F63">
      <w:pPr>
        <w:tabs>
          <w:tab w:val="left" w:pos="851"/>
        </w:tabs>
        <w:snapToGrid w:val="0"/>
        <w:ind w:firstLine="710"/>
        <w:contextualSpacing/>
        <w:jc w:val="both"/>
        <w:rPr>
          <w:sz w:val="28"/>
          <w:szCs w:val="28"/>
        </w:rPr>
      </w:pPr>
      <w:r w:rsidRPr="00AD5C03">
        <w:rPr>
          <w:i/>
          <w:iCs/>
          <w:sz w:val="28"/>
          <w:szCs w:val="28"/>
        </w:rPr>
        <w:t>2.3. Исполнитель вправе</w:t>
      </w:r>
      <w:r w:rsidRPr="00AD5C03">
        <w:rPr>
          <w:iCs/>
          <w:sz w:val="28"/>
          <w:szCs w:val="28"/>
        </w:rPr>
        <w:t xml:space="preserve"> п</w:t>
      </w:r>
      <w:r w:rsidRPr="00AD5C03">
        <w:rPr>
          <w:i/>
          <w:sz w:val="28"/>
          <w:szCs w:val="28"/>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w:t>
      </w:r>
      <w:r w:rsidRPr="00AD5C03">
        <w:rPr>
          <w:i/>
          <w:sz w:val="28"/>
          <w:szCs w:val="28"/>
        </w:rPr>
        <w:lastRenderedPageBreak/>
        <w:t>(факторинга)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p>
    <w:p w:rsidR="0038183F" w:rsidRPr="009E5F63" w:rsidRDefault="0038183F" w:rsidP="0038183F">
      <w:pPr>
        <w:pStyle w:val="Style5"/>
        <w:widowControl/>
        <w:tabs>
          <w:tab w:val="left" w:pos="374"/>
        </w:tabs>
        <w:spacing w:line="240" w:lineRule="auto"/>
        <w:ind w:firstLine="709"/>
        <w:jc w:val="left"/>
        <w:rPr>
          <w:rStyle w:val="FontStyle61"/>
          <w:sz w:val="28"/>
          <w:szCs w:val="28"/>
        </w:rPr>
      </w:pPr>
      <w:r w:rsidRPr="009E5F63">
        <w:rPr>
          <w:rStyle w:val="FontStyle61"/>
          <w:sz w:val="28"/>
          <w:szCs w:val="28"/>
        </w:rPr>
        <w:t>2.</w:t>
      </w:r>
      <w:r w:rsidR="009E5F63" w:rsidRPr="009E5F63">
        <w:rPr>
          <w:rStyle w:val="FontStyle61"/>
          <w:sz w:val="28"/>
          <w:szCs w:val="28"/>
        </w:rPr>
        <w:t>4</w:t>
      </w:r>
      <w:r w:rsidRPr="009E5F63">
        <w:rPr>
          <w:rStyle w:val="FontStyle61"/>
          <w:sz w:val="28"/>
          <w:szCs w:val="28"/>
        </w:rPr>
        <w:t>. Заказчик обязан:</w:t>
      </w:r>
    </w:p>
    <w:p w:rsidR="0038183F" w:rsidRPr="001E1DB4" w:rsidRDefault="0038183F" w:rsidP="0038183F">
      <w:pPr>
        <w:pStyle w:val="Style5"/>
        <w:widowControl/>
        <w:tabs>
          <w:tab w:val="left" w:pos="554"/>
        </w:tabs>
        <w:spacing w:line="240" w:lineRule="auto"/>
        <w:ind w:firstLine="709"/>
        <w:rPr>
          <w:rStyle w:val="FontStyle61"/>
          <w:sz w:val="28"/>
          <w:szCs w:val="28"/>
        </w:rPr>
      </w:pPr>
      <w:r w:rsidRPr="001E1DB4">
        <w:rPr>
          <w:rStyle w:val="FontStyle61"/>
          <w:sz w:val="28"/>
          <w:szCs w:val="28"/>
        </w:rPr>
        <w:t>2.</w:t>
      </w:r>
      <w:r w:rsidR="009E5F63">
        <w:rPr>
          <w:rStyle w:val="FontStyle61"/>
          <w:sz w:val="28"/>
          <w:szCs w:val="28"/>
        </w:rPr>
        <w:t>4</w:t>
      </w:r>
      <w:r w:rsidRPr="001E1DB4">
        <w:rPr>
          <w:rStyle w:val="FontStyle61"/>
          <w:sz w:val="28"/>
          <w:szCs w:val="28"/>
        </w:rPr>
        <w:t>.1. В случае обнаружения неисправности Оборудования сообщить об этом ответственному работнику Исполнителя по телефону _____________________.</w:t>
      </w:r>
    </w:p>
    <w:p w:rsidR="0038183F" w:rsidRPr="001E1DB4" w:rsidRDefault="0038183F" w:rsidP="0038183F">
      <w:pPr>
        <w:pStyle w:val="Style5"/>
        <w:widowControl/>
        <w:tabs>
          <w:tab w:val="left" w:pos="554"/>
        </w:tabs>
        <w:spacing w:line="240" w:lineRule="auto"/>
        <w:ind w:firstLine="709"/>
        <w:rPr>
          <w:rStyle w:val="FontStyle61"/>
          <w:sz w:val="28"/>
          <w:szCs w:val="28"/>
        </w:rPr>
      </w:pPr>
      <w:r w:rsidRPr="001E1DB4">
        <w:rPr>
          <w:rStyle w:val="FontStyle61"/>
          <w:sz w:val="28"/>
          <w:szCs w:val="28"/>
        </w:rPr>
        <w:t>2.</w:t>
      </w:r>
      <w:r w:rsidR="009E5F63">
        <w:rPr>
          <w:rStyle w:val="FontStyle61"/>
          <w:sz w:val="28"/>
          <w:szCs w:val="28"/>
        </w:rPr>
        <w:t>4</w:t>
      </w:r>
      <w:r w:rsidRPr="001E1DB4">
        <w:rPr>
          <w:rStyle w:val="FontStyle61"/>
          <w:sz w:val="28"/>
          <w:szCs w:val="28"/>
        </w:rPr>
        <w:t>.2. Допускать работников Исполнителя имеющих при себе соответствующие документы удостоверяющие личность к месту установки Оборудования для оказания услуг по настоящему Договору.</w:t>
      </w:r>
    </w:p>
    <w:p w:rsidR="0038183F" w:rsidRPr="001E1DB4" w:rsidRDefault="0038183F" w:rsidP="0038183F">
      <w:pPr>
        <w:pStyle w:val="Style5"/>
        <w:widowControl/>
        <w:tabs>
          <w:tab w:val="left" w:pos="554"/>
        </w:tabs>
        <w:spacing w:line="240" w:lineRule="auto"/>
        <w:ind w:firstLine="709"/>
        <w:rPr>
          <w:rStyle w:val="FontStyle61"/>
          <w:sz w:val="28"/>
          <w:szCs w:val="28"/>
        </w:rPr>
      </w:pPr>
      <w:r w:rsidRPr="001E1DB4">
        <w:rPr>
          <w:rStyle w:val="FontStyle61"/>
          <w:sz w:val="28"/>
          <w:szCs w:val="28"/>
        </w:rPr>
        <w:t>2.</w:t>
      </w:r>
      <w:r w:rsidR="009E5F63">
        <w:rPr>
          <w:rStyle w:val="FontStyle61"/>
          <w:sz w:val="28"/>
          <w:szCs w:val="28"/>
        </w:rPr>
        <w:t>4</w:t>
      </w:r>
      <w:r w:rsidRPr="001E1DB4">
        <w:rPr>
          <w:rStyle w:val="FontStyle61"/>
          <w:sz w:val="28"/>
          <w:szCs w:val="28"/>
        </w:rPr>
        <w:t>.</w:t>
      </w:r>
      <w:r>
        <w:rPr>
          <w:rStyle w:val="FontStyle61"/>
          <w:sz w:val="28"/>
          <w:szCs w:val="28"/>
        </w:rPr>
        <w:t>3</w:t>
      </w:r>
      <w:r w:rsidRPr="001E1DB4">
        <w:rPr>
          <w:rStyle w:val="FontStyle61"/>
          <w:sz w:val="28"/>
          <w:szCs w:val="28"/>
        </w:rPr>
        <w:t xml:space="preserve">. Предоставлять работникам Исполнителя, выполняющим ремонт и/или техническое обслуживание </w:t>
      </w:r>
      <w:r>
        <w:rPr>
          <w:rStyle w:val="FontStyle61"/>
          <w:sz w:val="28"/>
          <w:szCs w:val="28"/>
        </w:rPr>
        <w:t>Оборудования</w:t>
      </w:r>
      <w:r w:rsidRPr="001E1DB4">
        <w:rPr>
          <w:rStyle w:val="FontStyle61"/>
          <w:sz w:val="28"/>
          <w:szCs w:val="28"/>
        </w:rPr>
        <w:t xml:space="preserve"> «Журнал учёта технического состояния турникетного оборудования», а также телефон (по возможности) для звонка о подтверждении выполнения заявки.</w:t>
      </w:r>
    </w:p>
    <w:p w:rsidR="0038183F" w:rsidRPr="001E1DB4" w:rsidRDefault="0038183F" w:rsidP="0038183F">
      <w:pPr>
        <w:pStyle w:val="Style5"/>
        <w:widowControl/>
        <w:tabs>
          <w:tab w:val="left" w:pos="554"/>
        </w:tabs>
        <w:spacing w:line="240" w:lineRule="auto"/>
        <w:ind w:firstLine="709"/>
        <w:rPr>
          <w:rStyle w:val="FontStyle61"/>
          <w:sz w:val="28"/>
          <w:szCs w:val="28"/>
        </w:rPr>
      </w:pPr>
      <w:r w:rsidRPr="001E1DB4">
        <w:rPr>
          <w:rStyle w:val="FontStyle61"/>
          <w:sz w:val="28"/>
          <w:szCs w:val="28"/>
        </w:rPr>
        <w:t>2.</w:t>
      </w:r>
      <w:r w:rsidR="009E5F63">
        <w:rPr>
          <w:rStyle w:val="FontStyle61"/>
          <w:sz w:val="28"/>
          <w:szCs w:val="28"/>
        </w:rPr>
        <w:t>4</w:t>
      </w:r>
      <w:r w:rsidRPr="001E1DB4">
        <w:rPr>
          <w:rStyle w:val="FontStyle61"/>
          <w:sz w:val="28"/>
          <w:szCs w:val="28"/>
        </w:rPr>
        <w:t>.</w:t>
      </w:r>
      <w:r>
        <w:rPr>
          <w:rStyle w:val="FontStyle61"/>
          <w:sz w:val="28"/>
          <w:szCs w:val="28"/>
        </w:rPr>
        <w:t>4</w:t>
      </w:r>
      <w:r w:rsidRPr="001E1DB4">
        <w:rPr>
          <w:rStyle w:val="FontStyle61"/>
          <w:sz w:val="28"/>
          <w:szCs w:val="28"/>
        </w:rPr>
        <w:t>. Принять результаты оказанных услуг</w:t>
      </w:r>
      <w:r>
        <w:rPr>
          <w:rStyle w:val="FontStyle61"/>
          <w:sz w:val="28"/>
          <w:szCs w:val="28"/>
        </w:rPr>
        <w:t xml:space="preserve"> (выполненных работ)</w:t>
      </w:r>
      <w:r w:rsidRPr="001E1DB4">
        <w:rPr>
          <w:rStyle w:val="FontStyle61"/>
          <w:sz w:val="28"/>
          <w:szCs w:val="28"/>
        </w:rPr>
        <w:t xml:space="preserve"> и оплатить их в установленный срок в соответствии с условиями настоящего Договора.</w:t>
      </w:r>
    </w:p>
    <w:p w:rsidR="0038183F" w:rsidRPr="001E1DB4" w:rsidRDefault="0038183F" w:rsidP="0038183F">
      <w:pPr>
        <w:tabs>
          <w:tab w:val="left" w:pos="9639"/>
        </w:tabs>
        <w:ind w:firstLineChars="253" w:firstLine="708"/>
        <w:jc w:val="both"/>
        <w:rPr>
          <w:rStyle w:val="FontStyle61"/>
          <w:sz w:val="28"/>
          <w:szCs w:val="28"/>
        </w:rPr>
      </w:pPr>
      <w:r w:rsidRPr="001E1DB4">
        <w:rPr>
          <w:sz w:val="28"/>
          <w:szCs w:val="28"/>
        </w:rPr>
        <w:t>Приемка Заказчиком результатов оказанных услуг</w:t>
      </w:r>
      <w:r>
        <w:rPr>
          <w:sz w:val="28"/>
          <w:szCs w:val="28"/>
        </w:rPr>
        <w:t xml:space="preserve"> (выполненных работ) </w:t>
      </w:r>
      <w:r w:rsidRPr="001E1DB4">
        <w:rPr>
          <w:sz w:val="28"/>
          <w:szCs w:val="28"/>
        </w:rPr>
        <w:t>не освобождает Исполнителя от ответственности за недостатки в результатах услуг</w:t>
      </w:r>
      <w:r>
        <w:rPr>
          <w:sz w:val="28"/>
          <w:szCs w:val="28"/>
        </w:rPr>
        <w:t xml:space="preserve"> (работ)</w:t>
      </w:r>
      <w:r w:rsidRPr="001E1DB4">
        <w:rPr>
          <w:sz w:val="28"/>
          <w:szCs w:val="28"/>
        </w:rPr>
        <w:t>, выявленных при эксплуатации Оборудования. Исполнитель несет полную ответственность за качество оказанных услуг</w:t>
      </w:r>
      <w:r>
        <w:rPr>
          <w:sz w:val="28"/>
          <w:szCs w:val="28"/>
        </w:rPr>
        <w:t xml:space="preserve"> (выполненных работ)</w:t>
      </w:r>
      <w:r w:rsidRPr="001E1DB4">
        <w:rPr>
          <w:sz w:val="28"/>
          <w:szCs w:val="28"/>
        </w:rPr>
        <w:t xml:space="preserve">, количество, качество и комплектность материалов и запасных частей, применяемых при </w:t>
      </w:r>
      <w:r>
        <w:rPr>
          <w:sz w:val="28"/>
          <w:szCs w:val="28"/>
        </w:rPr>
        <w:t>оказании услуг</w:t>
      </w:r>
      <w:r w:rsidRPr="001E1DB4">
        <w:rPr>
          <w:sz w:val="28"/>
          <w:szCs w:val="28"/>
        </w:rPr>
        <w:t xml:space="preserve"> (</w:t>
      </w:r>
      <w:r>
        <w:rPr>
          <w:sz w:val="28"/>
          <w:szCs w:val="28"/>
        </w:rPr>
        <w:t>выполнении работ</w:t>
      </w:r>
      <w:r w:rsidRPr="001E1DB4">
        <w:rPr>
          <w:sz w:val="28"/>
          <w:szCs w:val="28"/>
        </w:rPr>
        <w:t>).</w:t>
      </w:r>
    </w:p>
    <w:p w:rsidR="0038183F" w:rsidRPr="001E1DB4" w:rsidRDefault="0038183F" w:rsidP="0038183F">
      <w:pPr>
        <w:ind w:firstLine="709"/>
        <w:jc w:val="both"/>
        <w:rPr>
          <w:rStyle w:val="FontStyle61"/>
          <w:sz w:val="28"/>
          <w:szCs w:val="28"/>
        </w:rPr>
      </w:pPr>
      <w:r w:rsidRPr="001E1DB4">
        <w:rPr>
          <w:rStyle w:val="FontStyle61"/>
          <w:sz w:val="28"/>
          <w:szCs w:val="28"/>
        </w:rPr>
        <w:t>2.</w:t>
      </w:r>
      <w:r w:rsidR="009E5F63">
        <w:rPr>
          <w:rStyle w:val="FontStyle61"/>
          <w:sz w:val="28"/>
          <w:szCs w:val="28"/>
        </w:rPr>
        <w:t>4</w:t>
      </w:r>
      <w:r w:rsidRPr="001E1DB4">
        <w:rPr>
          <w:rStyle w:val="FontStyle61"/>
          <w:sz w:val="28"/>
          <w:szCs w:val="28"/>
        </w:rPr>
        <w:t>.</w:t>
      </w:r>
      <w:r>
        <w:rPr>
          <w:rStyle w:val="FontStyle61"/>
          <w:sz w:val="28"/>
          <w:szCs w:val="28"/>
        </w:rPr>
        <w:t>5</w:t>
      </w:r>
      <w:r w:rsidRPr="001E1DB4">
        <w:rPr>
          <w:rStyle w:val="FontStyle61"/>
          <w:sz w:val="28"/>
          <w:szCs w:val="28"/>
        </w:rPr>
        <w:t xml:space="preserve">. Назначить ответственных представителей Заказчика (с предоставлением их контактных телефонов) для решения с Исполнителем оперативных организационно-технических вопросов, возникающих в процессе </w:t>
      </w:r>
      <w:r>
        <w:rPr>
          <w:rStyle w:val="FontStyle61"/>
          <w:sz w:val="28"/>
          <w:szCs w:val="28"/>
        </w:rPr>
        <w:t>оказания услуг</w:t>
      </w:r>
      <w:r w:rsidRPr="001E1DB4">
        <w:rPr>
          <w:rStyle w:val="FontStyle61"/>
          <w:sz w:val="28"/>
          <w:szCs w:val="28"/>
        </w:rPr>
        <w:t xml:space="preserve"> (</w:t>
      </w:r>
      <w:r>
        <w:rPr>
          <w:rStyle w:val="FontStyle61"/>
          <w:sz w:val="28"/>
          <w:szCs w:val="28"/>
        </w:rPr>
        <w:t>выполнения работ</w:t>
      </w:r>
      <w:r w:rsidRPr="001E1DB4">
        <w:rPr>
          <w:rStyle w:val="FontStyle61"/>
          <w:sz w:val="28"/>
          <w:szCs w:val="28"/>
        </w:rPr>
        <w:t>).</w:t>
      </w:r>
    </w:p>
    <w:p w:rsidR="0038183F" w:rsidRPr="001E1DB4" w:rsidRDefault="0038183F" w:rsidP="0038183F">
      <w:pPr>
        <w:ind w:firstLine="709"/>
        <w:jc w:val="both"/>
        <w:rPr>
          <w:rStyle w:val="FontStyle61"/>
          <w:sz w:val="28"/>
          <w:szCs w:val="28"/>
        </w:rPr>
      </w:pPr>
      <w:r w:rsidRPr="001E1DB4">
        <w:rPr>
          <w:rStyle w:val="FontStyle61"/>
          <w:sz w:val="28"/>
          <w:szCs w:val="28"/>
        </w:rPr>
        <w:t>2.</w:t>
      </w:r>
      <w:r w:rsidR="00421B92">
        <w:rPr>
          <w:rStyle w:val="FontStyle61"/>
          <w:sz w:val="28"/>
          <w:szCs w:val="28"/>
        </w:rPr>
        <w:t>5</w:t>
      </w:r>
      <w:r w:rsidRPr="001E1DB4">
        <w:rPr>
          <w:rStyle w:val="FontStyle61"/>
          <w:sz w:val="28"/>
          <w:szCs w:val="28"/>
        </w:rPr>
        <w:t>. Заказчик вправе:</w:t>
      </w:r>
    </w:p>
    <w:p w:rsidR="0038183F" w:rsidRPr="001E1DB4" w:rsidRDefault="0038183F" w:rsidP="0038183F">
      <w:pPr>
        <w:ind w:firstLine="709"/>
        <w:jc w:val="both"/>
        <w:rPr>
          <w:rStyle w:val="FontStyle61"/>
          <w:sz w:val="28"/>
          <w:szCs w:val="28"/>
        </w:rPr>
      </w:pPr>
      <w:r w:rsidRPr="001E1DB4">
        <w:rPr>
          <w:rStyle w:val="FontStyle61"/>
          <w:sz w:val="28"/>
          <w:szCs w:val="28"/>
        </w:rPr>
        <w:t>2.</w:t>
      </w:r>
      <w:r w:rsidR="00421B92">
        <w:rPr>
          <w:rStyle w:val="FontStyle61"/>
          <w:sz w:val="28"/>
          <w:szCs w:val="28"/>
        </w:rPr>
        <w:t>5</w:t>
      </w:r>
      <w:r w:rsidRPr="001E1DB4">
        <w:rPr>
          <w:rStyle w:val="FontStyle61"/>
          <w:sz w:val="28"/>
          <w:szCs w:val="28"/>
        </w:rPr>
        <w:t>.1. Осуществлять контроль выполнения Исполнителем принятых на себя обязательств в соответствии с условиями настоящего Договора и приложений к нему.</w:t>
      </w:r>
    </w:p>
    <w:p w:rsidR="0038183F" w:rsidRDefault="0038183F" w:rsidP="0038183F">
      <w:pPr>
        <w:ind w:firstLine="709"/>
        <w:jc w:val="both"/>
        <w:rPr>
          <w:rStyle w:val="FontStyle61"/>
          <w:sz w:val="28"/>
          <w:szCs w:val="28"/>
        </w:rPr>
      </w:pPr>
      <w:r w:rsidRPr="001E1DB4">
        <w:rPr>
          <w:rStyle w:val="FontStyle61"/>
          <w:sz w:val="28"/>
          <w:szCs w:val="28"/>
        </w:rPr>
        <w:t>2.</w:t>
      </w:r>
      <w:r w:rsidR="00421B92">
        <w:rPr>
          <w:rStyle w:val="FontStyle61"/>
          <w:sz w:val="28"/>
          <w:szCs w:val="28"/>
        </w:rPr>
        <w:t>5</w:t>
      </w:r>
      <w:r w:rsidRPr="001E1DB4">
        <w:rPr>
          <w:rStyle w:val="FontStyle61"/>
          <w:sz w:val="28"/>
          <w:szCs w:val="28"/>
        </w:rPr>
        <w:t xml:space="preserve">.2. Требовать от Исполнителя возмещения убытков, понесенных Заказчиком, в результате некачественно </w:t>
      </w:r>
      <w:r>
        <w:rPr>
          <w:rStyle w:val="FontStyle61"/>
          <w:sz w:val="28"/>
          <w:szCs w:val="28"/>
        </w:rPr>
        <w:t>оказанных услуг</w:t>
      </w:r>
      <w:r w:rsidRPr="001E1DB4">
        <w:rPr>
          <w:rStyle w:val="FontStyle61"/>
          <w:sz w:val="28"/>
          <w:szCs w:val="28"/>
        </w:rPr>
        <w:t xml:space="preserve"> (</w:t>
      </w:r>
      <w:r>
        <w:rPr>
          <w:rStyle w:val="FontStyle61"/>
          <w:sz w:val="28"/>
          <w:szCs w:val="28"/>
        </w:rPr>
        <w:t>выполненных работ</w:t>
      </w:r>
      <w:r w:rsidRPr="001E1DB4">
        <w:rPr>
          <w:rStyle w:val="FontStyle61"/>
          <w:sz w:val="28"/>
          <w:szCs w:val="28"/>
        </w:rPr>
        <w:t>).</w:t>
      </w:r>
    </w:p>
    <w:p w:rsidR="0038183F" w:rsidRPr="00096D7C" w:rsidRDefault="0038183F" w:rsidP="0038183F">
      <w:pPr>
        <w:ind w:firstLine="709"/>
        <w:jc w:val="both"/>
        <w:rPr>
          <w:rStyle w:val="FontStyle61"/>
          <w:sz w:val="28"/>
          <w:szCs w:val="28"/>
        </w:rPr>
      </w:pPr>
      <w:r>
        <w:rPr>
          <w:rStyle w:val="FontStyle61"/>
          <w:sz w:val="28"/>
          <w:szCs w:val="28"/>
        </w:rPr>
        <w:t>2.</w:t>
      </w:r>
      <w:r w:rsidR="00421B92">
        <w:rPr>
          <w:rStyle w:val="FontStyle61"/>
          <w:sz w:val="28"/>
          <w:szCs w:val="28"/>
        </w:rPr>
        <w:t>5</w:t>
      </w:r>
      <w:r>
        <w:rPr>
          <w:rStyle w:val="FontStyle61"/>
          <w:sz w:val="28"/>
          <w:szCs w:val="28"/>
        </w:rPr>
        <w:t xml:space="preserve">.3. </w:t>
      </w:r>
      <w:r w:rsidRPr="009E5F63">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38183F" w:rsidRDefault="0038183F" w:rsidP="0038183F">
      <w:pPr>
        <w:pStyle w:val="Style5"/>
        <w:widowControl/>
        <w:tabs>
          <w:tab w:val="left" w:pos="590"/>
        </w:tabs>
        <w:spacing w:line="240" w:lineRule="auto"/>
        <w:ind w:left="426"/>
        <w:rPr>
          <w:rStyle w:val="FontStyle61"/>
          <w:sz w:val="28"/>
          <w:szCs w:val="28"/>
        </w:rPr>
      </w:pPr>
    </w:p>
    <w:p w:rsidR="00E9566B" w:rsidRDefault="00E9566B" w:rsidP="0038183F">
      <w:pPr>
        <w:pStyle w:val="Style5"/>
        <w:widowControl/>
        <w:tabs>
          <w:tab w:val="left" w:pos="590"/>
        </w:tabs>
        <w:spacing w:line="240" w:lineRule="auto"/>
        <w:ind w:left="426"/>
        <w:rPr>
          <w:rStyle w:val="FontStyle61"/>
          <w:sz w:val="28"/>
          <w:szCs w:val="28"/>
        </w:rPr>
      </w:pPr>
    </w:p>
    <w:p w:rsidR="00E9566B" w:rsidRPr="001E1DB4" w:rsidRDefault="00E9566B" w:rsidP="0038183F">
      <w:pPr>
        <w:pStyle w:val="Style5"/>
        <w:widowControl/>
        <w:tabs>
          <w:tab w:val="left" w:pos="590"/>
        </w:tabs>
        <w:spacing w:line="240" w:lineRule="auto"/>
        <w:ind w:left="426"/>
        <w:rPr>
          <w:rStyle w:val="FontStyle61"/>
          <w:sz w:val="28"/>
          <w:szCs w:val="28"/>
        </w:rPr>
      </w:pPr>
    </w:p>
    <w:p w:rsidR="0038183F" w:rsidRPr="001E1DB4" w:rsidRDefault="0038183F" w:rsidP="0038183F">
      <w:pPr>
        <w:pStyle w:val="Style8"/>
        <w:widowControl/>
        <w:tabs>
          <w:tab w:val="left" w:pos="187"/>
        </w:tabs>
        <w:spacing w:after="240"/>
        <w:ind w:right="11"/>
        <w:jc w:val="center"/>
        <w:rPr>
          <w:rStyle w:val="FontStyle51"/>
          <w:sz w:val="28"/>
          <w:szCs w:val="28"/>
        </w:rPr>
      </w:pPr>
      <w:r w:rsidRPr="001E1DB4">
        <w:rPr>
          <w:rStyle w:val="FontStyle51"/>
          <w:sz w:val="28"/>
          <w:szCs w:val="28"/>
        </w:rPr>
        <w:t>3. Цена Договора и порядок расчетов</w:t>
      </w:r>
    </w:p>
    <w:p w:rsidR="00DD3BB0" w:rsidRDefault="0038183F" w:rsidP="00DD3BB0">
      <w:pPr>
        <w:pStyle w:val="a3"/>
        <w:ind w:left="0" w:firstLine="709"/>
        <w:jc w:val="both"/>
        <w:rPr>
          <w:rStyle w:val="FontStyle61"/>
          <w:sz w:val="28"/>
          <w:szCs w:val="28"/>
        </w:rPr>
      </w:pPr>
      <w:r w:rsidRPr="001E1DB4">
        <w:rPr>
          <w:rStyle w:val="FontStyle61"/>
          <w:sz w:val="28"/>
          <w:szCs w:val="28"/>
        </w:rPr>
        <w:t xml:space="preserve">3.1. Предельная </w:t>
      </w:r>
      <w:r w:rsidR="00455086">
        <w:rPr>
          <w:rStyle w:val="FontStyle61"/>
          <w:sz w:val="28"/>
          <w:szCs w:val="28"/>
        </w:rPr>
        <w:t>цена</w:t>
      </w:r>
      <w:r w:rsidRPr="001E1DB4">
        <w:rPr>
          <w:rStyle w:val="FontStyle61"/>
          <w:sz w:val="28"/>
          <w:szCs w:val="28"/>
        </w:rPr>
        <w:t xml:space="preserve"> настояще</w:t>
      </w:r>
      <w:r>
        <w:rPr>
          <w:rStyle w:val="FontStyle61"/>
          <w:sz w:val="28"/>
          <w:szCs w:val="28"/>
        </w:rPr>
        <w:t>го Договора</w:t>
      </w:r>
      <w:r w:rsidRPr="001E1DB4">
        <w:rPr>
          <w:rStyle w:val="FontStyle61"/>
          <w:sz w:val="28"/>
          <w:szCs w:val="28"/>
        </w:rPr>
        <w:t xml:space="preserve"> составляет</w:t>
      </w:r>
      <w:r w:rsidR="00DD3BB0">
        <w:rPr>
          <w:rStyle w:val="FontStyle61"/>
          <w:sz w:val="28"/>
          <w:szCs w:val="28"/>
        </w:rPr>
        <w:t>:</w:t>
      </w:r>
      <w:r w:rsidRPr="001E1DB4">
        <w:rPr>
          <w:rStyle w:val="FontStyle61"/>
          <w:sz w:val="28"/>
          <w:szCs w:val="28"/>
        </w:rPr>
        <w:t xml:space="preserve"> </w:t>
      </w:r>
    </w:p>
    <w:p w:rsidR="00DD3BB0" w:rsidRPr="00DD3BB0" w:rsidRDefault="0038183F" w:rsidP="00DD3BB0">
      <w:pPr>
        <w:tabs>
          <w:tab w:val="left" w:pos="1738"/>
        </w:tabs>
        <w:jc w:val="both"/>
        <w:rPr>
          <w:rFonts w:eastAsia="MS Mincho"/>
          <w:sz w:val="28"/>
          <w:szCs w:val="28"/>
        </w:rPr>
      </w:pPr>
      <w:r w:rsidRPr="001E1DB4">
        <w:rPr>
          <w:sz w:val="28"/>
          <w:szCs w:val="28"/>
        </w:rPr>
        <w:t xml:space="preserve"> </w:t>
      </w:r>
      <w:r w:rsidR="00DD3BB0" w:rsidRPr="00DD3BB0">
        <w:rPr>
          <w:rFonts w:eastAsia="MS Mincho"/>
          <w:sz w:val="28"/>
          <w:szCs w:val="28"/>
        </w:rPr>
        <w:t xml:space="preserve">_______________ рублей ______копеек, без учета НДС; </w:t>
      </w:r>
    </w:p>
    <w:p w:rsidR="00DD3BB0" w:rsidRPr="00DD3BB0" w:rsidRDefault="00DD3BB0" w:rsidP="00DD3BB0">
      <w:pPr>
        <w:tabs>
          <w:tab w:val="left" w:pos="1738"/>
        </w:tabs>
        <w:jc w:val="both"/>
        <w:rPr>
          <w:i/>
          <w:sz w:val="28"/>
          <w:szCs w:val="28"/>
          <w:u w:val="single"/>
        </w:rPr>
      </w:pPr>
      <w:r w:rsidRPr="00DD3BB0">
        <w:rPr>
          <w:rFonts w:eastAsia="MS Mincho"/>
          <w:sz w:val="28"/>
          <w:szCs w:val="28"/>
        </w:rPr>
        <w:t>_______________ рублей ______копеек с учетом НДС (</w:t>
      </w:r>
      <w:r w:rsidR="00455086">
        <w:rPr>
          <w:rFonts w:eastAsia="MS Mincho"/>
          <w:i/>
          <w:sz w:val="28"/>
          <w:szCs w:val="28"/>
        </w:rPr>
        <w:t>цена</w:t>
      </w:r>
      <w:r w:rsidRPr="00DD3BB0">
        <w:rPr>
          <w:rFonts w:eastAsia="MS Mincho"/>
          <w:i/>
          <w:sz w:val="28"/>
          <w:szCs w:val="28"/>
        </w:rPr>
        <w:t xml:space="preserve"> с учетом НДС указывается в случае если Исполнитель является плательщиком НДС)</w:t>
      </w:r>
      <w:r w:rsidR="0038183F" w:rsidRPr="00DD3BB0">
        <w:rPr>
          <w:sz w:val="28"/>
          <w:szCs w:val="28"/>
        </w:rPr>
        <w:t xml:space="preserve"> </w:t>
      </w:r>
      <w:r w:rsidR="0038183F" w:rsidRPr="00DD3BB0">
        <w:rPr>
          <w:i/>
          <w:sz w:val="28"/>
          <w:szCs w:val="28"/>
        </w:rPr>
        <w:t>(</w:t>
      </w:r>
      <w:r w:rsidR="00455086">
        <w:rPr>
          <w:i/>
          <w:sz w:val="28"/>
          <w:szCs w:val="28"/>
        </w:rPr>
        <w:t>цена</w:t>
      </w:r>
      <w:r w:rsidR="0038183F" w:rsidRPr="00DD3BB0">
        <w:rPr>
          <w:i/>
          <w:sz w:val="28"/>
          <w:szCs w:val="28"/>
        </w:rPr>
        <w:t xml:space="preserve"> Договора указывается цифрами и в скобках прописью с большой буквы)</w:t>
      </w:r>
      <w:r w:rsidR="0038183F" w:rsidRPr="00DD3BB0">
        <w:rPr>
          <w:i/>
          <w:sz w:val="28"/>
          <w:szCs w:val="28"/>
          <w:u w:val="single"/>
        </w:rPr>
        <w:t xml:space="preserve"> в соответствии с котировочной заявкой победителя и решением комиссии</w:t>
      </w:r>
      <w:r w:rsidR="0069002F" w:rsidRPr="00DD3BB0">
        <w:rPr>
          <w:i/>
          <w:sz w:val="28"/>
          <w:szCs w:val="28"/>
          <w:u w:val="single"/>
        </w:rPr>
        <w:t>.</w:t>
      </w:r>
    </w:p>
    <w:p w:rsidR="00421B92" w:rsidRPr="00DD3BB0" w:rsidRDefault="00421B92" w:rsidP="00421B92">
      <w:pPr>
        <w:pStyle w:val="a3"/>
        <w:ind w:left="0"/>
        <w:jc w:val="both"/>
        <w:rPr>
          <w:sz w:val="28"/>
          <w:szCs w:val="28"/>
        </w:rPr>
      </w:pPr>
      <w:r w:rsidRPr="00DD3BB0">
        <w:rPr>
          <w:sz w:val="28"/>
          <w:szCs w:val="28"/>
        </w:rPr>
        <w:t xml:space="preserve">Предельная </w:t>
      </w:r>
      <w:r w:rsidR="00455086">
        <w:rPr>
          <w:sz w:val="28"/>
          <w:szCs w:val="28"/>
        </w:rPr>
        <w:t xml:space="preserve">цена </w:t>
      </w:r>
      <w:r w:rsidRPr="00DD3BB0">
        <w:rPr>
          <w:sz w:val="28"/>
          <w:szCs w:val="28"/>
        </w:rPr>
        <w:t xml:space="preserve">Договора включает </w:t>
      </w:r>
      <w:r w:rsidRPr="00DD3BB0">
        <w:rPr>
          <w:bCs/>
          <w:sz w:val="28"/>
          <w:szCs w:val="28"/>
        </w:rPr>
        <w:t xml:space="preserve">все расходы, которые могут возникнуть в процессе исполнения договора, в том числе </w:t>
      </w:r>
      <w:r w:rsidRPr="00DD3BB0">
        <w:rPr>
          <w:rStyle w:val="FontStyle61"/>
          <w:sz w:val="28"/>
          <w:szCs w:val="28"/>
        </w:rPr>
        <w:t xml:space="preserve">стоимость работ на выполнение ремонта оборудования, расходных материалов, комплектующих и запасных частей, транспортных расходов Исполнителя, расходов </w:t>
      </w:r>
      <w:r w:rsidRPr="00DD3BB0">
        <w:rPr>
          <w:bCs/>
          <w:sz w:val="28"/>
          <w:szCs w:val="28"/>
        </w:rPr>
        <w:t xml:space="preserve"> на перевозку, страхование и т.п., уплату таможенных пошлин, налогов (кроме НДС), и других обязательных платежей.</w:t>
      </w:r>
      <w:r w:rsidRPr="00DD3BB0">
        <w:rPr>
          <w:sz w:val="28"/>
          <w:szCs w:val="28"/>
        </w:rPr>
        <w:t xml:space="preserve"> </w:t>
      </w:r>
    </w:p>
    <w:p w:rsidR="0038183F" w:rsidRPr="00FD2C7D" w:rsidRDefault="0038183F" w:rsidP="0038183F">
      <w:pPr>
        <w:pStyle w:val="Style5"/>
        <w:widowControl/>
        <w:tabs>
          <w:tab w:val="left" w:pos="403"/>
        </w:tabs>
        <w:spacing w:line="240" w:lineRule="auto"/>
        <w:ind w:right="14" w:firstLine="709"/>
        <w:rPr>
          <w:rStyle w:val="FontStyle61"/>
          <w:sz w:val="28"/>
          <w:szCs w:val="28"/>
        </w:rPr>
      </w:pPr>
      <w:r w:rsidRPr="00FD2C7D">
        <w:rPr>
          <w:rStyle w:val="FontStyle61"/>
          <w:sz w:val="28"/>
          <w:szCs w:val="28"/>
        </w:rPr>
        <w:t>3.2. Цена конкретных видов услуг (работ) по настоящему Договору определяется в Протоколе согласования договорной цены (приложение № 4).</w:t>
      </w:r>
    </w:p>
    <w:p w:rsidR="0038183F" w:rsidRPr="001E1DB4" w:rsidRDefault="0038183F" w:rsidP="0038183F">
      <w:pPr>
        <w:pStyle w:val="Style5"/>
        <w:widowControl/>
        <w:tabs>
          <w:tab w:val="left" w:pos="403"/>
        </w:tabs>
        <w:spacing w:line="240" w:lineRule="auto"/>
        <w:ind w:right="14" w:firstLine="709"/>
        <w:rPr>
          <w:rStyle w:val="FontStyle61"/>
          <w:sz w:val="28"/>
          <w:szCs w:val="28"/>
        </w:rPr>
      </w:pPr>
      <w:r>
        <w:rPr>
          <w:rStyle w:val="FontStyle61"/>
          <w:sz w:val="28"/>
          <w:szCs w:val="28"/>
        </w:rPr>
        <w:t>3.3</w:t>
      </w:r>
      <w:r w:rsidRPr="001E1DB4">
        <w:rPr>
          <w:rStyle w:val="FontStyle61"/>
          <w:sz w:val="28"/>
          <w:szCs w:val="28"/>
        </w:rPr>
        <w:t xml:space="preserve">. </w:t>
      </w:r>
      <w:r w:rsidRPr="00C56470">
        <w:rPr>
          <w:rStyle w:val="FontStyle61"/>
          <w:sz w:val="28"/>
          <w:szCs w:val="28"/>
        </w:rPr>
        <w:t>Окончательная цена настоящего Договора определяется по фактически оказанным объемам услуг (работ), подтвержденным подписанными Сторонами актами оказанных услуг.</w:t>
      </w:r>
    </w:p>
    <w:p w:rsidR="00B25599" w:rsidRPr="00B25599" w:rsidRDefault="0038183F" w:rsidP="00DD3BB0">
      <w:pPr>
        <w:pStyle w:val="21"/>
        <w:tabs>
          <w:tab w:val="left" w:pos="8640"/>
        </w:tabs>
        <w:spacing w:after="0" w:line="240" w:lineRule="auto"/>
        <w:ind w:left="0" w:firstLine="709"/>
        <w:jc w:val="both"/>
        <w:rPr>
          <w:rFonts w:eastAsia="MS Mincho"/>
          <w:sz w:val="28"/>
          <w:szCs w:val="28"/>
        </w:rPr>
      </w:pPr>
      <w:r>
        <w:rPr>
          <w:rStyle w:val="FontStyle61"/>
          <w:sz w:val="28"/>
          <w:szCs w:val="28"/>
        </w:rPr>
        <w:t>3.4</w:t>
      </w:r>
      <w:r w:rsidRPr="001E1DB4">
        <w:rPr>
          <w:rStyle w:val="FontStyle61"/>
          <w:sz w:val="28"/>
          <w:szCs w:val="28"/>
        </w:rPr>
        <w:t xml:space="preserve">. </w:t>
      </w:r>
      <w:r w:rsidR="00B25599" w:rsidRPr="00B25599">
        <w:rPr>
          <w:sz w:val="28"/>
          <w:szCs w:val="28"/>
        </w:rPr>
        <w:t xml:space="preserve">Оплата оказанных услуг </w:t>
      </w:r>
      <w:r w:rsidR="00B25599" w:rsidRPr="00B25599">
        <w:rPr>
          <w:rStyle w:val="FontStyle61"/>
          <w:sz w:val="28"/>
          <w:szCs w:val="28"/>
        </w:rPr>
        <w:t xml:space="preserve">(работ) </w:t>
      </w:r>
      <w:r w:rsidR="00B25599" w:rsidRPr="00B25599">
        <w:rPr>
          <w:sz w:val="28"/>
          <w:szCs w:val="28"/>
        </w:rPr>
        <w:t xml:space="preserve">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(работ): счета, счета-фактуры (если контрагент является плательщиком НДС), акта оказанных услуг, </w:t>
      </w:r>
      <w:r w:rsidR="00B25599" w:rsidRPr="00B25599">
        <w:rPr>
          <w:rStyle w:val="FontStyle61"/>
          <w:sz w:val="28"/>
          <w:szCs w:val="28"/>
        </w:rPr>
        <w:t>других отчетных документов, подтверждающих выполнение и приемку работ по ремонту оборудования, товарных накладных,</w:t>
      </w:r>
      <w:r w:rsidR="00B25599" w:rsidRPr="00B25599">
        <w:rPr>
          <w:sz w:val="28"/>
          <w:szCs w:val="28"/>
        </w:rPr>
        <w:t xml:space="preserve"> на основании первичных документов, указанных выше</w:t>
      </w:r>
      <w:r w:rsidR="00B25599" w:rsidRPr="00B25599">
        <w:rPr>
          <w:rFonts w:eastAsia="MS Mincho"/>
          <w:sz w:val="28"/>
          <w:szCs w:val="28"/>
        </w:rPr>
        <w:t>, путем перечисления денежных средств на расчетный счет контрагента.</w:t>
      </w:r>
    </w:p>
    <w:p w:rsidR="00B25599" w:rsidRPr="00B25599" w:rsidRDefault="00B25599" w:rsidP="00B25599">
      <w:pPr>
        <w:ind w:firstLine="851"/>
        <w:jc w:val="both"/>
        <w:rPr>
          <w:i/>
          <w:sz w:val="28"/>
          <w:szCs w:val="28"/>
        </w:rPr>
      </w:pPr>
      <w:r w:rsidRPr="00B25599">
        <w:rPr>
          <w:i/>
          <w:sz w:val="28"/>
          <w:szCs w:val="28"/>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w:t>
      </w:r>
      <w:r w:rsidRPr="00B25599">
        <w:rPr>
          <w:i/>
          <w:sz w:val="28"/>
          <w:szCs w:val="28"/>
        </w:rPr>
        <w:lastRenderedPageBreak/>
        <w:t>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B25599" w:rsidRPr="00B25599" w:rsidRDefault="00B25599" w:rsidP="00B25599">
      <w:pPr>
        <w:ind w:firstLine="851"/>
        <w:jc w:val="both"/>
        <w:rPr>
          <w:i/>
          <w:sz w:val="28"/>
          <w:szCs w:val="28"/>
        </w:rPr>
      </w:pPr>
      <w:r w:rsidRPr="00B25599">
        <w:rPr>
          <w:i/>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B25599" w:rsidRPr="00B25599" w:rsidRDefault="00B25599" w:rsidP="00B25599">
      <w:pPr>
        <w:ind w:firstLine="851"/>
        <w:jc w:val="both"/>
        <w:rPr>
          <w:i/>
          <w:sz w:val="28"/>
          <w:szCs w:val="28"/>
        </w:rPr>
      </w:pPr>
      <w:r w:rsidRPr="00B25599">
        <w:rPr>
          <w:i/>
          <w:sz w:val="28"/>
          <w:szCs w:val="28"/>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8183F" w:rsidRPr="001E1DB4" w:rsidRDefault="0038183F" w:rsidP="0038183F">
      <w:pPr>
        <w:pStyle w:val="Style5"/>
        <w:widowControl/>
        <w:tabs>
          <w:tab w:val="left" w:pos="403"/>
        </w:tabs>
        <w:spacing w:line="240" w:lineRule="auto"/>
        <w:ind w:right="14" w:firstLine="709"/>
        <w:rPr>
          <w:rStyle w:val="FontStyle61"/>
          <w:sz w:val="28"/>
          <w:szCs w:val="28"/>
        </w:rPr>
      </w:pPr>
      <w:r w:rsidRPr="001E1DB4">
        <w:rPr>
          <w:rStyle w:val="FontStyle61"/>
          <w:sz w:val="28"/>
          <w:szCs w:val="28"/>
        </w:rPr>
        <w:t>Для целей настоящего Договора под отчетным месяцем понимается календарный месяц, за который производится сдача-приемка оказанных услуг</w:t>
      </w:r>
      <w:r>
        <w:rPr>
          <w:rStyle w:val="FontStyle61"/>
          <w:sz w:val="28"/>
          <w:szCs w:val="28"/>
        </w:rPr>
        <w:t xml:space="preserve"> (выполненных работ)</w:t>
      </w:r>
      <w:r w:rsidRPr="001E1DB4">
        <w:rPr>
          <w:rStyle w:val="FontStyle61"/>
          <w:sz w:val="28"/>
          <w:szCs w:val="28"/>
        </w:rPr>
        <w:t>.</w:t>
      </w:r>
    </w:p>
    <w:p w:rsidR="0038183F" w:rsidRPr="001E1DB4" w:rsidRDefault="0038183F" w:rsidP="0038183F">
      <w:pPr>
        <w:pStyle w:val="Style5"/>
        <w:widowControl/>
        <w:tabs>
          <w:tab w:val="left" w:pos="403"/>
        </w:tabs>
        <w:spacing w:line="240" w:lineRule="auto"/>
        <w:ind w:right="14" w:firstLine="709"/>
        <w:rPr>
          <w:rStyle w:val="FontStyle61"/>
          <w:sz w:val="28"/>
          <w:szCs w:val="28"/>
        </w:rPr>
      </w:pPr>
      <w:r w:rsidRPr="001E1DB4">
        <w:rPr>
          <w:rStyle w:val="FontStyle61"/>
          <w:sz w:val="28"/>
          <w:szCs w:val="28"/>
        </w:rPr>
        <w:t>Счет-фактура выставляется Исполнителем в течение 5 (пяти) календарных дней с даты подписания Сторонами акта оказанных услуг</w:t>
      </w:r>
      <w:r>
        <w:rPr>
          <w:rStyle w:val="FontStyle61"/>
          <w:sz w:val="28"/>
          <w:szCs w:val="28"/>
        </w:rPr>
        <w:t xml:space="preserve"> (выполненных работ)</w:t>
      </w:r>
      <w:r w:rsidR="00455086" w:rsidRPr="00455086">
        <w:rPr>
          <w:rFonts w:eastAsia="MS Mincho"/>
          <w:i/>
          <w:sz w:val="28"/>
          <w:szCs w:val="28"/>
        </w:rPr>
        <w:t xml:space="preserve"> </w:t>
      </w:r>
      <w:r w:rsidR="00455086">
        <w:rPr>
          <w:rFonts w:eastAsia="MS Mincho"/>
          <w:i/>
          <w:sz w:val="28"/>
          <w:szCs w:val="28"/>
        </w:rPr>
        <w:t>(</w:t>
      </w:r>
      <w:r w:rsidR="00455086" w:rsidRPr="00455086">
        <w:rPr>
          <w:rFonts w:eastAsia="MS Mincho"/>
          <w:i/>
          <w:sz w:val="28"/>
          <w:szCs w:val="28"/>
        </w:rPr>
        <w:t>с</w:t>
      </w:r>
      <w:r w:rsidR="00455086" w:rsidRPr="00455086">
        <w:rPr>
          <w:rStyle w:val="FontStyle61"/>
          <w:i/>
          <w:sz w:val="28"/>
          <w:szCs w:val="28"/>
        </w:rPr>
        <w:t xml:space="preserve">чет-фактура </w:t>
      </w:r>
      <w:proofErr w:type="gramStart"/>
      <w:r w:rsidR="00455086" w:rsidRPr="00455086">
        <w:rPr>
          <w:rStyle w:val="FontStyle61"/>
          <w:i/>
          <w:sz w:val="28"/>
          <w:szCs w:val="28"/>
        </w:rPr>
        <w:t>предоставляется</w:t>
      </w:r>
      <w:proofErr w:type="gramEnd"/>
      <w:r w:rsidR="00455086" w:rsidRPr="00455086">
        <w:rPr>
          <w:rStyle w:val="FontStyle61"/>
          <w:i/>
          <w:sz w:val="28"/>
          <w:szCs w:val="28"/>
        </w:rPr>
        <w:t xml:space="preserve"> </w:t>
      </w:r>
      <w:r w:rsidR="00455086" w:rsidRPr="00455086">
        <w:rPr>
          <w:rFonts w:eastAsia="MS Mincho"/>
          <w:i/>
          <w:sz w:val="28"/>
          <w:szCs w:val="28"/>
        </w:rPr>
        <w:t>в случае если Исполнитель</w:t>
      </w:r>
      <w:r w:rsidR="00455086" w:rsidRPr="00DD3BB0">
        <w:rPr>
          <w:rFonts w:eastAsia="MS Mincho"/>
          <w:i/>
          <w:sz w:val="28"/>
          <w:szCs w:val="28"/>
        </w:rPr>
        <w:t xml:space="preserve"> является плательщиком НДС</w:t>
      </w:r>
      <w:r w:rsidR="00455086">
        <w:rPr>
          <w:rFonts w:eastAsia="MS Mincho"/>
          <w:i/>
          <w:sz w:val="28"/>
          <w:szCs w:val="28"/>
        </w:rPr>
        <w:t>)</w:t>
      </w:r>
      <w:r w:rsidRPr="001E1DB4">
        <w:rPr>
          <w:rStyle w:val="FontStyle61"/>
          <w:sz w:val="28"/>
          <w:szCs w:val="28"/>
        </w:rPr>
        <w:t>.</w:t>
      </w:r>
    </w:p>
    <w:p w:rsidR="0038183F" w:rsidRDefault="0038183F" w:rsidP="0038183F">
      <w:pPr>
        <w:pStyle w:val="Style5"/>
        <w:widowControl/>
        <w:tabs>
          <w:tab w:val="left" w:pos="403"/>
        </w:tabs>
        <w:spacing w:line="240" w:lineRule="auto"/>
        <w:ind w:right="14" w:firstLine="709"/>
        <w:rPr>
          <w:rStyle w:val="FontStyle61"/>
          <w:sz w:val="28"/>
          <w:szCs w:val="28"/>
        </w:rPr>
      </w:pPr>
      <w:r w:rsidRPr="001E1DB4">
        <w:rPr>
          <w:rStyle w:val="FontStyle61"/>
          <w:sz w:val="28"/>
          <w:szCs w:val="28"/>
        </w:rPr>
        <w:t>3.</w:t>
      </w:r>
      <w:r>
        <w:rPr>
          <w:rStyle w:val="FontStyle61"/>
          <w:sz w:val="28"/>
          <w:szCs w:val="28"/>
        </w:rPr>
        <w:t>5</w:t>
      </w:r>
      <w:r w:rsidRPr="001E1DB4">
        <w:rPr>
          <w:rStyle w:val="FontStyle61"/>
          <w:sz w:val="28"/>
          <w:szCs w:val="28"/>
        </w:rPr>
        <w:t xml:space="preserve">. Датой исполнения Заказчиком своих обязательств по оплате оказанных услуг </w:t>
      </w:r>
      <w:r>
        <w:rPr>
          <w:rStyle w:val="FontStyle61"/>
          <w:sz w:val="28"/>
          <w:szCs w:val="28"/>
        </w:rPr>
        <w:t xml:space="preserve">(выполненных работ) </w:t>
      </w:r>
      <w:r w:rsidRPr="001E1DB4">
        <w:rPr>
          <w:rStyle w:val="FontStyle61"/>
          <w:sz w:val="28"/>
          <w:szCs w:val="28"/>
        </w:rPr>
        <w:t>является дата списания денежных средств с расчетного счета Заказчика.</w:t>
      </w:r>
    </w:p>
    <w:p w:rsidR="0038183F" w:rsidRDefault="0038183F" w:rsidP="0038183F">
      <w:pPr>
        <w:pStyle w:val="Style5"/>
        <w:widowControl/>
        <w:tabs>
          <w:tab w:val="left" w:pos="403"/>
        </w:tabs>
        <w:spacing w:line="240" w:lineRule="auto"/>
        <w:ind w:right="14" w:firstLine="709"/>
        <w:rPr>
          <w:sz w:val="28"/>
          <w:szCs w:val="28"/>
        </w:rPr>
      </w:pPr>
      <w:r>
        <w:rPr>
          <w:rStyle w:val="FontStyle61"/>
          <w:sz w:val="28"/>
          <w:szCs w:val="28"/>
        </w:rPr>
        <w:t>3.6</w:t>
      </w:r>
      <w:r w:rsidRPr="00B25599">
        <w:rPr>
          <w:rStyle w:val="FontStyle61"/>
          <w:sz w:val="28"/>
          <w:szCs w:val="28"/>
        </w:rPr>
        <w:t xml:space="preserve">. </w:t>
      </w:r>
      <w:r w:rsidRPr="00B25599">
        <w:rPr>
          <w:sz w:val="28"/>
          <w:szCs w:val="28"/>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0" w:history="1">
        <w:r w:rsidRPr="00B25599">
          <w:rPr>
            <w:rStyle w:val="ae"/>
            <w:sz w:val="28"/>
            <w:szCs w:val="28"/>
          </w:rPr>
          <w:t>пунктом 1</w:t>
        </w:r>
      </w:hyperlink>
      <w:r w:rsidRPr="00B25599">
        <w:rPr>
          <w:sz w:val="28"/>
          <w:szCs w:val="28"/>
        </w:rPr>
        <w:t xml:space="preserve"> статьи 317.1 Гражданского кодекса Российской Федерации.</w:t>
      </w:r>
    </w:p>
    <w:p w:rsidR="00E9566B" w:rsidRDefault="00E9566B" w:rsidP="0038183F">
      <w:pPr>
        <w:pStyle w:val="Style8"/>
        <w:widowControl/>
        <w:tabs>
          <w:tab w:val="left" w:pos="216"/>
        </w:tabs>
        <w:spacing w:before="120" w:after="240"/>
        <w:jc w:val="center"/>
        <w:rPr>
          <w:rStyle w:val="FontStyle51"/>
          <w:sz w:val="28"/>
          <w:szCs w:val="28"/>
        </w:rPr>
      </w:pPr>
    </w:p>
    <w:p w:rsidR="0038183F" w:rsidRPr="001E1DB4" w:rsidRDefault="0038183F" w:rsidP="0038183F">
      <w:pPr>
        <w:pStyle w:val="Style8"/>
        <w:widowControl/>
        <w:tabs>
          <w:tab w:val="left" w:pos="216"/>
        </w:tabs>
        <w:spacing w:before="120" w:after="240"/>
        <w:jc w:val="center"/>
        <w:rPr>
          <w:rStyle w:val="FontStyle51"/>
          <w:sz w:val="28"/>
          <w:szCs w:val="28"/>
        </w:rPr>
      </w:pPr>
      <w:r w:rsidRPr="001E1DB4">
        <w:rPr>
          <w:rStyle w:val="FontStyle51"/>
          <w:sz w:val="28"/>
          <w:szCs w:val="28"/>
        </w:rPr>
        <w:t>4.</w:t>
      </w:r>
      <w:r w:rsidRPr="001E1DB4">
        <w:rPr>
          <w:rStyle w:val="FontStyle51"/>
          <w:sz w:val="28"/>
          <w:szCs w:val="28"/>
        </w:rPr>
        <w:tab/>
        <w:t xml:space="preserve"> </w:t>
      </w:r>
      <w:r w:rsidRPr="00C56470">
        <w:rPr>
          <w:rStyle w:val="FontStyle51"/>
          <w:sz w:val="28"/>
          <w:szCs w:val="28"/>
        </w:rPr>
        <w:t>Порядок сдачи-приемки услуг</w:t>
      </w:r>
    </w:p>
    <w:p w:rsidR="00B61FE6" w:rsidRPr="001E1DB4" w:rsidRDefault="0038183F" w:rsidP="00B61FE6">
      <w:pPr>
        <w:pStyle w:val="Style5"/>
        <w:widowControl/>
        <w:tabs>
          <w:tab w:val="left" w:pos="403"/>
        </w:tabs>
        <w:spacing w:line="240" w:lineRule="auto"/>
        <w:ind w:right="14" w:firstLine="709"/>
        <w:rPr>
          <w:rStyle w:val="FontStyle61"/>
          <w:sz w:val="28"/>
          <w:szCs w:val="28"/>
        </w:rPr>
      </w:pPr>
      <w:r w:rsidRPr="001E1DB4">
        <w:rPr>
          <w:rStyle w:val="FontStyle61"/>
          <w:sz w:val="28"/>
          <w:szCs w:val="28"/>
        </w:rPr>
        <w:t xml:space="preserve">4.1. </w:t>
      </w:r>
      <w:r w:rsidRPr="001E1DB4">
        <w:rPr>
          <w:sz w:val="28"/>
          <w:szCs w:val="28"/>
        </w:rPr>
        <w:t xml:space="preserve">По завершении </w:t>
      </w:r>
      <w:r>
        <w:rPr>
          <w:sz w:val="28"/>
          <w:szCs w:val="28"/>
        </w:rPr>
        <w:t>оказания услуг</w:t>
      </w:r>
      <w:r w:rsidRPr="001E1DB4">
        <w:rPr>
          <w:sz w:val="28"/>
          <w:szCs w:val="28"/>
        </w:rPr>
        <w:t xml:space="preserve"> в отчетном месяце,</w:t>
      </w:r>
      <w:r w:rsidRPr="001E1DB4">
        <w:rPr>
          <w:rStyle w:val="FontStyle61"/>
          <w:sz w:val="28"/>
          <w:szCs w:val="28"/>
        </w:rPr>
        <w:t xml:space="preserve"> но не позднее 5-го числа месяца, следующего за отчетным месяцем, Исполнитель представляет Заказчику </w:t>
      </w:r>
      <w:r w:rsidRPr="001E1DB4">
        <w:rPr>
          <w:sz w:val="28"/>
          <w:szCs w:val="28"/>
        </w:rPr>
        <w:t xml:space="preserve">подписанный со своей Стороны акт </w:t>
      </w:r>
      <w:r>
        <w:rPr>
          <w:sz w:val="28"/>
          <w:szCs w:val="28"/>
        </w:rPr>
        <w:t xml:space="preserve">оказанных услуг </w:t>
      </w:r>
      <w:r w:rsidRPr="001E1DB4">
        <w:rPr>
          <w:sz w:val="28"/>
          <w:szCs w:val="28"/>
        </w:rPr>
        <w:t>в двух экземплярах</w:t>
      </w:r>
      <w:r>
        <w:rPr>
          <w:sz w:val="28"/>
          <w:szCs w:val="28"/>
        </w:rPr>
        <w:t xml:space="preserve">, </w:t>
      </w:r>
      <w:r w:rsidRPr="00C56470">
        <w:rPr>
          <w:sz w:val="28"/>
          <w:szCs w:val="28"/>
        </w:rPr>
        <w:t>а в случае выполнения работ по ремонту Оборудования – акт выполненных работ</w:t>
      </w:r>
      <w:r>
        <w:rPr>
          <w:sz w:val="28"/>
          <w:szCs w:val="28"/>
        </w:rPr>
        <w:t>, счёт на оплату</w:t>
      </w:r>
      <w:r w:rsidRPr="00C56470">
        <w:rPr>
          <w:sz w:val="28"/>
          <w:szCs w:val="28"/>
        </w:rPr>
        <w:t xml:space="preserve"> и товарную накладную </w:t>
      </w:r>
      <w:r w:rsidRPr="00C56470">
        <w:rPr>
          <w:sz w:val="28"/>
          <w:szCs w:val="28"/>
        </w:rPr>
        <w:lastRenderedPageBreak/>
        <w:t>в двух экземплярах.</w:t>
      </w:r>
      <w:r>
        <w:rPr>
          <w:sz w:val="28"/>
          <w:szCs w:val="28"/>
        </w:rPr>
        <w:t xml:space="preserve"> </w:t>
      </w:r>
      <w:r w:rsidR="00B61FE6" w:rsidRPr="001E1DB4">
        <w:rPr>
          <w:rStyle w:val="FontStyle61"/>
          <w:sz w:val="28"/>
          <w:szCs w:val="28"/>
        </w:rPr>
        <w:t>Счет-фактура выставляется Исполнителем в течение 5 (пяти) календарных дней с даты подписания Сторонами акта оказанных услуг</w:t>
      </w:r>
      <w:r w:rsidR="00B61FE6">
        <w:rPr>
          <w:rStyle w:val="FontStyle61"/>
          <w:sz w:val="28"/>
          <w:szCs w:val="28"/>
        </w:rPr>
        <w:t xml:space="preserve"> (выполненных работ)</w:t>
      </w:r>
      <w:r w:rsidR="00B61FE6" w:rsidRPr="001E1DB4">
        <w:rPr>
          <w:rStyle w:val="FontStyle61"/>
          <w:sz w:val="28"/>
          <w:szCs w:val="28"/>
        </w:rPr>
        <w:t>.</w:t>
      </w:r>
    </w:p>
    <w:p w:rsidR="0038183F" w:rsidRPr="001E1DB4" w:rsidRDefault="0038183F" w:rsidP="0038183F">
      <w:pPr>
        <w:pStyle w:val="Style5"/>
        <w:widowControl/>
        <w:tabs>
          <w:tab w:val="left" w:pos="374"/>
        </w:tabs>
        <w:spacing w:line="240" w:lineRule="auto"/>
        <w:ind w:firstLine="709"/>
        <w:rPr>
          <w:rStyle w:val="FontStyle61"/>
          <w:sz w:val="28"/>
          <w:szCs w:val="28"/>
        </w:rPr>
      </w:pPr>
      <w:r w:rsidRPr="001E1DB4">
        <w:rPr>
          <w:rStyle w:val="FontStyle61"/>
          <w:sz w:val="28"/>
          <w:szCs w:val="28"/>
        </w:rPr>
        <w:t xml:space="preserve">4.2. Заказчик в течение 10 (десяти) календарных дней с даты получения акта </w:t>
      </w:r>
      <w:r>
        <w:rPr>
          <w:rStyle w:val="FontStyle61"/>
          <w:sz w:val="28"/>
          <w:szCs w:val="28"/>
        </w:rPr>
        <w:t>оказанных услуг и/или акта выполненных работ</w:t>
      </w:r>
      <w:r w:rsidRPr="001E1DB4">
        <w:rPr>
          <w:rStyle w:val="FontStyle61"/>
          <w:sz w:val="28"/>
          <w:szCs w:val="28"/>
        </w:rPr>
        <w:t xml:space="preserve"> направляет Исполнителю подписанный акт </w:t>
      </w:r>
      <w:r>
        <w:rPr>
          <w:rStyle w:val="FontStyle61"/>
          <w:sz w:val="28"/>
          <w:szCs w:val="28"/>
        </w:rPr>
        <w:t>оказанных услуг</w:t>
      </w:r>
      <w:r w:rsidRPr="001E1DB4">
        <w:rPr>
          <w:rStyle w:val="FontStyle61"/>
          <w:sz w:val="28"/>
          <w:szCs w:val="28"/>
        </w:rPr>
        <w:t xml:space="preserve"> </w:t>
      </w:r>
      <w:r>
        <w:rPr>
          <w:rStyle w:val="FontStyle61"/>
          <w:sz w:val="28"/>
          <w:szCs w:val="28"/>
        </w:rPr>
        <w:t xml:space="preserve">и/или акт выполненных работ </w:t>
      </w:r>
      <w:r w:rsidRPr="001E1DB4">
        <w:rPr>
          <w:rStyle w:val="FontStyle61"/>
          <w:sz w:val="28"/>
          <w:szCs w:val="28"/>
        </w:rPr>
        <w:t>или мо</w:t>
      </w:r>
      <w:r>
        <w:rPr>
          <w:rStyle w:val="FontStyle61"/>
          <w:sz w:val="28"/>
          <w:szCs w:val="28"/>
        </w:rPr>
        <w:t>т</w:t>
      </w:r>
      <w:r w:rsidRPr="001E1DB4">
        <w:rPr>
          <w:rStyle w:val="FontStyle61"/>
          <w:sz w:val="28"/>
          <w:szCs w:val="28"/>
        </w:rPr>
        <w:t>и</w:t>
      </w:r>
      <w:r>
        <w:rPr>
          <w:rStyle w:val="FontStyle61"/>
          <w:sz w:val="28"/>
          <w:szCs w:val="28"/>
        </w:rPr>
        <w:t>ви</w:t>
      </w:r>
      <w:r w:rsidRPr="001E1DB4">
        <w:rPr>
          <w:rStyle w:val="FontStyle61"/>
          <w:sz w:val="28"/>
          <w:szCs w:val="28"/>
        </w:rPr>
        <w:t xml:space="preserve">рованный отказ от приемки </w:t>
      </w:r>
      <w:r>
        <w:rPr>
          <w:rStyle w:val="FontStyle61"/>
          <w:sz w:val="28"/>
          <w:szCs w:val="28"/>
        </w:rPr>
        <w:t>услуг/работ</w:t>
      </w:r>
      <w:r w:rsidRPr="001E1DB4">
        <w:rPr>
          <w:rStyle w:val="FontStyle61"/>
          <w:sz w:val="28"/>
          <w:szCs w:val="28"/>
        </w:rPr>
        <w:t xml:space="preserve">. </w:t>
      </w:r>
    </w:p>
    <w:p w:rsidR="0038183F" w:rsidRPr="001E1DB4" w:rsidRDefault="0038183F" w:rsidP="0038183F">
      <w:pPr>
        <w:ind w:firstLine="708"/>
        <w:jc w:val="both"/>
        <w:rPr>
          <w:sz w:val="28"/>
          <w:szCs w:val="28"/>
        </w:rPr>
      </w:pPr>
      <w:r w:rsidRPr="001E1DB4">
        <w:rPr>
          <w:sz w:val="28"/>
          <w:szCs w:val="28"/>
        </w:rPr>
        <w:t xml:space="preserve">4.3. В случае мотивированного отказа Заказчика от приемки </w:t>
      </w:r>
      <w:r>
        <w:rPr>
          <w:sz w:val="28"/>
          <w:szCs w:val="28"/>
        </w:rPr>
        <w:t>услуг/р</w:t>
      </w:r>
      <w:r w:rsidRPr="001E1DB4">
        <w:rPr>
          <w:sz w:val="28"/>
          <w:szCs w:val="28"/>
        </w:rPr>
        <w:t>абот он вправе по своему выбору потребовать:</w:t>
      </w:r>
    </w:p>
    <w:p w:rsidR="0038183F" w:rsidRPr="001E1DB4" w:rsidRDefault="0038183F" w:rsidP="00421B92">
      <w:pPr>
        <w:jc w:val="both"/>
        <w:rPr>
          <w:sz w:val="28"/>
          <w:szCs w:val="28"/>
        </w:rPr>
      </w:pPr>
      <w:r w:rsidRPr="001E1DB4">
        <w:rPr>
          <w:sz w:val="28"/>
          <w:szCs w:val="28"/>
        </w:rPr>
        <w:t>устранения недостатков за счет Исполнителя с указанием сроков их устранения,</w:t>
      </w:r>
    </w:p>
    <w:p w:rsidR="0038183F" w:rsidRPr="001E1DB4" w:rsidRDefault="0038183F" w:rsidP="00421B92">
      <w:pPr>
        <w:jc w:val="both"/>
        <w:rPr>
          <w:sz w:val="28"/>
          <w:szCs w:val="28"/>
        </w:rPr>
      </w:pPr>
      <w:r w:rsidRPr="001E1DB4">
        <w:rPr>
          <w:sz w:val="28"/>
          <w:szCs w:val="28"/>
        </w:rPr>
        <w:t>возмещения своих расходов на устранение недостатков,</w:t>
      </w:r>
    </w:p>
    <w:p w:rsidR="0038183F" w:rsidRPr="001E1DB4" w:rsidRDefault="0038183F" w:rsidP="00421B92">
      <w:pPr>
        <w:jc w:val="both"/>
        <w:rPr>
          <w:sz w:val="28"/>
          <w:szCs w:val="28"/>
        </w:rPr>
      </w:pPr>
      <w:r w:rsidRPr="001E1DB4">
        <w:rPr>
          <w:sz w:val="28"/>
          <w:szCs w:val="28"/>
        </w:rPr>
        <w:t xml:space="preserve">соразмерного уменьшения цены настоящего Договора, </w:t>
      </w:r>
    </w:p>
    <w:p w:rsidR="0038183F" w:rsidRPr="001E1DB4" w:rsidRDefault="0038183F" w:rsidP="0038183F">
      <w:pPr>
        <w:jc w:val="both"/>
        <w:rPr>
          <w:sz w:val="28"/>
          <w:szCs w:val="28"/>
        </w:rPr>
      </w:pPr>
      <w:r w:rsidRPr="001E1DB4">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w:t>
      </w:r>
      <w:r>
        <w:rPr>
          <w:sz w:val="28"/>
          <w:szCs w:val="28"/>
        </w:rPr>
        <w:t>9</w:t>
      </w:r>
      <w:r w:rsidRPr="001E1DB4">
        <w:rPr>
          <w:sz w:val="28"/>
          <w:szCs w:val="28"/>
        </w:rPr>
        <w:t xml:space="preserve">.5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w:t>
      </w:r>
      <w:r>
        <w:rPr>
          <w:sz w:val="28"/>
          <w:szCs w:val="28"/>
        </w:rPr>
        <w:t>9</w:t>
      </w:r>
      <w:r w:rsidRPr="001E1DB4">
        <w:rPr>
          <w:sz w:val="28"/>
          <w:szCs w:val="28"/>
        </w:rPr>
        <w:t xml:space="preserve">.5 настоящего Договора. </w:t>
      </w:r>
    </w:p>
    <w:p w:rsidR="0038183F" w:rsidRPr="001E1DB4" w:rsidRDefault="0038183F" w:rsidP="0038183F">
      <w:pPr>
        <w:pStyle w:val="Style5"/>
        <w:widowControl/>
        <w:tabs>
          <w:tab w:val="left" w:pos="374"/>
        </w:tabs>
        <w:spacing w:line="240" w:lineRule="auto"/>
        <w:ind w:firstLine="709"/>
        <w:rPr>
          <w:rStyle w:val="FontStyle61"/>
          <w:sz w:val="28"/>
          <w:szCs w:val="28"/>
        </w:rPr>
      </w:pPr>
      <w:r w:rsidRPr="001E1DB4">
        <w:rPr>
          <w:rStyle w:val="FontStyle61"/>
          <w:sz w:val="28"/>
          <w:szCs w:val="28"/>
        </w:rPr>
        <w:t xml:space="preserve">4.4. В случае принятия Сторонами решения о расторжении настоящего Договора, оплате подлежат фактически </w:t>
      </w:r>
      <w:r>
        <w:rPr>
          <w:rStyle w:val="FontStyle61"/>
          <w:sz w:val="28"/>
          <w:szCs w:val="28"/>
        </w:rPr>
        <w:t>оказанные</w:t>
      </w:r>
      <w:r w:rsidRPr="001E1DB4">
        <w:rPr>
          <w:rStyle w:val="FontStyle61"/>
          <w:sz w:val="28"/>
          <w:szCs w:val="28"/>
        </w:rPr>
        <w:t xml:space="preserve"> и принятые Заказчиком </w:t>
      </w:r>
      <w:r w:rsidRPr="00853E84">
        <w:rPr>
          <w:rStyle w:val="FontStyle61"/>
          <w:sz w:val="28"/>
          <w:szCs w:val="28"/>
        </w:rPr>
        <w:t>по актам услуги/работы.</w:t>
      </w:r>
    </w:p>
    <w:p w:rsidR="0038183F" w:rsidRPr="001E1DB4" w:rsidRDefault="0038183F" w:rsidP="0038183F">
      <w:pPr>
        <w:pStyle w:val="Style5"/>
        <w:widowControl/>
        <w:tabs>
          <w:tab w:val="left" w:pos="374"/>
        </w:tabs>
        <w:spacing w:line="240" w:lineRule="auto"/>
        <w:ind w:left="426"/>
        <w:rPr>
          <w:rStyle w:val="FontStyle61"/>
          <w:sz w:val="28"/>
          <w:szCs w:val="28"/>
        </w:rPr>
      </w:pPr>
    </w:p>
    <w:p w:rsidR="0038183F" w:rsidRPr="001E1DB4" w:rsidRDefault="0038183F" w:rsidP="0038183F">
      <w:pPr>
        <w:pStyle w:val="Style8"/>
        <w:widowControl/>
        <w:tabs>
          <w:tab w:val="left" w:pos="216"/>
        </w:tabs>
        <w:spacing w:after="240"/>
        <w:jc w:val="center"/>
        <w:rPr>
          <w:rStyle w:val="FontStyle51"/>
          <w:sz w:val="28"/>
          <w:szCs w:val="28"/>
        </w:rPr>
      </w:pPr>
      <w:r w:rsidRPr="001E1DB4">
        <w:rPr>
          <w:rStyle w:val="FontStyle51"/>
          <w:sz w:val="28"/>
          <w:szCs w:val="28"/>
        </w:rPr>
        <w:t>5.</w:t>
      </w:r>
      <w:r w:rsidRPr="001E1DB4">
        <w:rPr>
          <w:rStyle w:val="FontStyle51"/>
          <w:sz w:val="28"/>
          <w:szCs w:val="28"/>
        </w:rPr>
        <w:tab/>
        <w:t xml:space="preserve"> Ответственность Сторон</w:t>
      </w:r>
    </w:p>
    <w:p w:rsidR="0038183F" w:rsidRPr="001E1DB4" w:rsidRDefault="0038183F" w:rsidP="0038183F">
      <w:pPr>
        <w:pStyle w:val="Style5"/>
        <w:widowControl/>
        <w:tabs>
          <w:tab w:val="left" w:pos="396"/>
        </w:tabs>
        <w:spacing w:line="240" w:lineRule="auto"/>
        <w:ind w:right="50" w:firstLine="709"/>
        <w:rPr>
          <w:rStyle w:val="FontStyle61"/>
          <w:sz w:val="28"/>
          <w:szCs w:val="28"/>
        </w:rPr>
      </w:pPr>
      <w:r w:rsidRPr="001E1DB4">
        <w:rPr>
          <w:rStyle w:val="FontStyle61"/>
          <w:sz w:val="28"/>
          <w:szCs w:val="28"/>
        </w:rPr>
        <w:t xml:space="preserve">5.1. За невыполнение или ненадлежащее выполнение Заказчиком обязательств по оплате принятых по актам </w:t>
      </w:r>
      <w:r>
        <w:rPr>
          <w:rStyle w:val="FontStyle61"/>
          <w:sz w:val="28"/>
          <w:szCs w:val="28"/>
        </w:rPr>
        <w:t>услуг/работ</w:t>
      </w:r>
      <w:r w:rsidRPr="001E1DB4">
        <w:rPr>
          <w:rStyle w:val="FontStyle61"/>
          <w:sz w:val="28"/>
          <w:szCs w:val="28"/>
        </w:rPr>
        <w:t xml:space="preserve"> Заказчик выплачивает Исполнителю пени в размере 0,1% от цены не оплаченных в срок </w:t>
      </w:r>
      <w:r>
        <w:rPr>
          <w:rStyle w:val="FontStyle61"/>
          <w:sz w:val="28"/>
          <w:szCs w:val="28"/>
        </w:rPr>
        <w:t>услуг/р</w:t>
      </w:r>
      <w:r w:rsidRPr="001E1DB4">
        <w:rPr>
          <w:rStyle w:val="FontStyle61"/>
          <w:sz w:val="28"/>
          <w:szCs w:val="28"/>
        </w:rPr>
        <w:t>абот за каждый день просрочки, но не более 10% от стоимости просроченного обязательства.</w:t>
      </w:r>
    </w:p>
    <w:p w:rsidR="0038183F" w:rsidRPr="001E1DB4" w:rsidRDefault="0038183F" w:rsidP="0038183F">
      <w:pPr>
        <w:pStyle w:val="Style5"/>
        <w:widowControl/>
        <w:tabs>
          <w:tab w:val="left" w:pos="396"/>
        </w:tabs>
        <w:spacing w:line="240" w:lineRule="auto"/>
        <w:ind w:right="50" w:firstLine="709"/>
        <w:rPr>
          <w:rStyle w:val="FontStyle61"/>
          <w:sz w:val="28"/>
          <w:szCs w:val="28"/>
        </w:rPr>
      </w:pPr>
      <w:r w:rsidRPr="001E1DB4">
        <w:rPr>
          <w:rStyle w:val="FontStyle61"/>
          <w:sz w:val="28"/>
          <w:szCs w:val="28"/>
        </w:rPr>
        <w:t xml:space="preserve">5.2. За несоблюдение условий настоящего Договора в части сроков проезда работников Исполнителя к месту </w:t>
      </w:r>
      <w:r>
        <w:rPr>
          <w:rStyle w:val="FontStyle61"/>
          <w:sz w:val="28"/>
          <w:szCs w:val="28"/>
        </w:rPr>
        <w:t>оказания услуг/</w:t>
      </w:r>
      <w:r w:rsidRPr="001E1DB4">
        <w:rPr>
          <w:rStyle w:val="FontStyle61"/>
          <w:sz w:val="28"/>
          <w:szCs w:val="28"/>
        </w:rPr>
        <w:t xml:space="preserve">выполнения </w:t>
      </w:r>
      <w:r>
        <w:rPr>
          <w:rStyle w:val="FontStyle61"/>
          <w:sz w:val="28"/>
          <w:szCs w:val="28"/>
        </w:rPr>
        <w:t>р</w:t>
      </w:r>
      <w:r w:rsidRPr="001E1DB4">
        <w:rPr>
          <w:rStyle w:val="FontStyle61"/>
          <w:sz w:val="28"/>
          <w:szCs w:val="28"/>
        </w:rPr>
        <w:t>абот и устранения неисправностей Оборудования, Исполнитель выплачивает Заказчику неустойку в соответствии с приложением № 5 к настоящему Договору за каждый случай нарушения сроков устранения неисправностей по каждому Оборудованию.</w:t>
      </w:r>
    </w:p>
    <w:p w:rsidR="0038183F" w:rsidRPr="001E1DB4" w:rsidRDefault="0038183F" w:rsidP="0038183F">
      <w:pPr>
        <w:pStyle w:val="Style5"/>
        <w:widowControl/>
        <w:tabs>
          <w:tab w:val="left" w:pos="396"/>
        </w:tabs>
        <w:spacing w:line="240" w:lineRule="auto"/>
        <w:ind w:right="50" w:firstLine="709"/>
        <w:rPr>
          <w:rStyle w:val="FontStyle61"/>
          <w:sz w:val="28"/>
          <w:szCs w:val="28"/>
        </w:rPr>
      </w:pPr>
      <w:r w:rsidRPr="001E1DB4">
        <w:rPr>
          <w:rStyle w:val="FontStyle61"/>
          <w:sz w:val="28"/>
          <w:szCs w:val="28"/>
        </w:rPr>
        <w:t>5.</w:t>
      </w:r>
      <w:r>
        <w:rPr>
          <w:rStyle w:val="FontStyle61"/>
          <w:sz w:val="28"/>
          <w:szCs w:val="28"/>
        </w:rPr>
        <w:t>3</w:t>
      </w:r>
      <w:r w:rsidRPr="001E1DB4">
        <w:rPr>
          <w:rStyle w:val="FontStyle61"/>
          <w:sz w:val="28"/>
          <w:szCs w:val="28"/>
        </w:rPr>
        <w:t xml:space="preserve">. Исполнитель несет ответственность за качество используемых при выполнении </w:t>
      </w:r>
      <w:r>
        <w:rPr>
          <w:rStyle w:val="FontStyle61"/>
          <w:sz w:val="28"/>
          <w:szCs w:val="28"/>
        </w:rPr>
        <w:t>р</w:t>
      </w:r>
      <w:r w:rsidRPr="001E1DB4">
        <w:rPr>
          <w:rStyle w:val="FontStyle61"/>
          <w:sz w:val="28"/>
          <w:szCs w:val="28"/>
        </w:rPr>
        <w:t>абот запасных частей Оборудования в соответствии с гарантийными сроками завода изготовителя Оборудования.</w:t>
      </w:r>
    </w:p>
    <w:p w:rsidR="0038183F" w:rsidRPr="001E1DB4" w:rsidRDefault="0038183F" w:rsidP="0038183F">
      <w:pPr>
        <w:pStyle w:val="Style5"/>
        <w:widowControl/>
        <w:tabs>
          <w:tab w:val="left" w:pos="396"/>
        </w:tabs>
        <w:spacing w:line="240" w:lineRule="auto"/>
        <w:ind w:right="50" w:firstLine="709"/>
        <w:rPr>
          <w:rStyle w:val="FontStyle61"/>
          <w:sz w:val="28"/>
          <w:szCs w:val="28"/>
        </w:rPr>
      </w:pPr>
      <w:r w:rsidRPr="001E1DB4">
        <w:rPr>
          <w:sz w:val="28"/>
          <w:szCs w:val="28"/>
        </w:rPr>
        <w:t>5.</w:t>
      </w:r>
      <w:r>
        <w:rPr>
          <w:sz w:val="28"/>
          <w:szCs w:val="28"/>
        </w:rPr>
        <w:t>4</w:t>
      </w:r>
      <w:r w:rsidRPr="001E1DB4">
        <w:rPr>
          <w:sz w:val="28"/>
          <w:szCs w:val="28"/>
        </w:rPr>
        <w:t>. В случае простоя Оборудования в следствии неисправности Исполнитель выплачивает штрафные санкции, рассчитанные по методике, представленной в приложении № 3 к настоящему договору.</w:t>
      </w:r>
    </w:p>
    <w:p w:rsidR="0038183F" w:rsidRPr="001E1DB4" w:rsidRDefault="0038183F" w:rsidP="0038183F">
      <w:pPr>
        <w:pStyle w:val="Style5"/>
        <w:widowControl/>
        <w:tabs>
          <w:tab w:val="left" w:pos="396"/>
        </w:tabs>
        <w:spacing w:line="240" w:lineRule="auto"/>
        <w:ind w:right="50" w:firstLine="708"/>
        <w:rPr>
          <w:rStyle w:val="FontStyle61"/>
          <w:sz w:val="28"/>
          <w:szCs w:val="28"/>
        </w:rPr>
      </w:pPr>
      <w:r w:rsidRPr="001E1DB4">
        <w:rPr>
          <w:rStyle w:val="FontStyle61"/>
          <w:sz w:val="28"/>
          <w:szCs w:val="28"/>
        </w:rPr>
        <w:lastRenderedPageBreak/>
        <w:t>5.</w:t>
      </w:r>
      <w:r>
        <w:rPr>
          <w:rStyle w:val="FontStyle61"/>
          <w:sz w:val="28"/>
          <w:szCs w:val="28"/>
        </w:rPr>
        <w:t>5</w:t>
      </w:r>
      <w:r w:rsidRPr="001E1DB4">
        <w:rPr>
          <w:rStyle w:val="FontStyle61"/>
          <w:sz w:val="28"/>
          <w:szCs w:val="28"/>
        </w:rPr>
        <w:t xml:space="preserve">.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w:t>
      </w:r>
      <w:r>
        <w:rPr>
          <w:rStyle w:val="FontStyle61"/>
          <w:sz w:val="28"/>
          <w:szCs w:val="28"/>
        </w:rPr>
        <w:t>оказания услуг/</w:t>
      </w:r>
      <w:r w:rsidRPr="001E1DB4">
        <w:rPr>
          <w:rStyle w:val="FontStyle61"/>
          <w:sz w:val="28"/>
          <w:szCs w:val="28"/>
        </w:rPr>
        <w:t xml:space="preserve">выполнения </w:t>
      </w:r>
      <w:r>
        <w:rPr>
          <w:rStyle w:val="FontStyle61"/>
          <w:sz w:val="28"/>
          <w:szCs w:val="28"/>
        </w:rPr>
        <w:t>р</w:t>
      </w:r>
      <w:r w:rsidRPr="001E1DB4">
        <w:rPr>
          <w:rStyle w:val="FontStyle61"/>
          <w:sz w:val="28"/>
          <w:szCs w:val="28"/>
        </w:rPr>
        <w:t>абот,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38183F" w:rsidRPr="001E1DB4" w:rsidRDefault="0038183F" w:rsidP="0038183F">
      <w:pPr>
        <w:ind w:right="-6" w:firstLine="720"/>
        <w:jc w:val="both"/>
        <w:rPr>
          <w:sz w:val="28"/>
          <w:szCs w:val="28"/>
        </w:rPr>
      </w:pPr>
      <w:r w:rsidRPr="001E1DB4">
        <w:rPr>
          <w:rStyle w:val="FontStyle61"/>
          <w:sz w:val="28"/>
          <w:szCs w:val="28"/>
        </w:rPr>
        <w:t>5.</w:t>
      </w:r>
      <w:r>
        <w:rPr>
          <w:rStyle w:val="FontStyle61"/>
          <w:sz w:val="28"/>
          <w:szCs w:val="28"/>
        </w:rPr>
        <w:t>6</w:t>
      </w:r>
      <w:r w:rsidRPr="001E1DB4">
        <w:rPr>
          <w:rStyle w:val="FontStyle61"/>
          <w:sz w:val="28"/>
          <w:szCs w:val="28"/>
        </w:rPr>
        <w:t>.</w:t>
      </w:r>
      <w:r w:rsidRPr="001E1DB4">
        <w:rPr>
          <w:sz w:val="28"/>
          <w:szCs w:val="28"/>
        </w:rPr>
        <w:t xml:space="preserve"> В случае ненадлежащего выполнения Исполнителем условий настоящего Договора, несоответствия результатов </w:t>
      </w:r>
      <w:r>
        <w:rPr>
          <w:sz w:val="28"/>
          <w:szCs w:val="28"/>
        </w:rPr>
        <w:t xml:space="preserve">услуг </w:t>
      </w:r>
      <w:r w:rsidRPr="001E1DB4">
        <w:rPr>
          <w:sz w:val="28"/>
          <w:szCs w:val="28"/>
        </w:rPr>
        <w:t>(</w:t>
      </w:r>
      <w:r>
        <w:rPr>
          <w:sz w:val="28"/>
          <w:szCs w:val="28"/>
        </w:rPr>
        <w:t>работ</w:t>
      </w:r>
      <w:r w:rsidRPr="001E1DB4">
        <w:rPr>
          <w:sz w:val="28"/>
          <w:szCs w:val="28"/>
        </w:rPr>
        <w:t>) обусловленным Сторонами требованиям Исполнитель уплачивает Заказчику штраф в размере 1% от цены настоящего Договора за каждый выявленный случай.</w:t>
      </w:r>
    </w:p>
    <w:p w:rsidR="0038183F" w:rsidRPr="001E1DB4" w:rsidRDefault="0038183F" w:rsidP="0038183F">
      <w:pPr>
        <w:ind w:right="-6" w:firstLine="720"/>
        <w:jc w:val="both"/>
        <w:rPr>
          <w:sz w:val="28"/>
          <w:szCs w:val="28"/>
        </w:rPr>
      </w:pPr>
      <w:r w:rsidRPr="001E1DB4">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8183F" w:rsidRPr="001E1DB4" w:rsidRDefault="0038183F" w:rsidP="0038183F">
      <w:pPr>
        <w:pStyle w:val="Style5"/>
        <w:widowControl/>
        <w:tabs>
          <w:tab w:val="left" w:pos="0"/>
        </w:tabs>
        <w:spacing w:line="240" w:lineRule="auto"/>
        <w:ind w:right="50" w:firstLine="709"/>
        <w:rPr>
          <w:rStyle w:val="FontStyle61"/>
          <w:sz w:val="28"/>
          <w:szCs w:val="28"/>
        </w:rPr>
      </w:pPr>
      <w:r w:rsidRPr="001E1DB4">
        <w:rPr>
          <w:rStyle w:val="FontStyle61"/>
          <w:sz w:val="28"/>
          <w:szCs w:val="28"/>
        </w:rPr>
        <w:t>5.</w:t>
      </w:r>
      <w:r>
        <w:rPr>
          <w:rStyle w:val="FontStyle61"/>
          <w:sz w:val="28"/>
          <w:szCs w:val="28"/>
        </w:rPr>
        <w:t>7</w:t>
      </w:r>
      <w:r w:rsidRPr="001E1DB4">
        <w:rPr>
          <w:rStyle w:val="FontStyle61"/>
          <w:sz w:val="28"/>
          <w:szCs w:val="28"/>
        </w:rPr>
        <w:t xml:space="preserve">.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w:t>
      </w:r>
      <w:r>
        <w:rPr>
          <w:rStyle w:val="FontStyle61"/>
          <w:sz w:val="28"/>
          <w:szCs w:val="28"/>
        </w:rPr>
        <w:t>оказания</w:t>
      </w:r>
      <w:r w:rsidRPr="001E1DB4">
        <w:rPr>
          <w:rStyle w:val="FontStyle61"/>
          <w:sz w:val="28"/>
          <w:szCs w:val="28"/>
        </w:rPr>
        <w:t xml:space="preserve"> Исполнителем </w:t>
      </w:r>
      <w:r>
        <w:rPr>
          <w:rStyle w:val="FontStyle61"/>
          <w:sz w:val="28"/>
          <w:szCs w:val="28"/>
        </w:rPr>
        <w:t>услуг (выполнения работ)</w:t>
      </w:r>
      <w:r w:rsidRPr="001E1DB4">
        <w:rPr>
          <w:rStyle w:val="FontStyle61"/>
          <w:sz w:val="28"/>
          <w:szCs w:val="28"/>
        </w:rPr>
        <w:t>,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38183F" w:rsidRPr="001E1DB4" w:rsidRDefault="0038183F" w:rsidP="0038183F">
      <w:pPr>
        <w:pStyle w:val="Style5"/>
        <w:widowControl/>
        <w:tabs>
          <w:tab w:val="left" w:pos="0"/>
        </w:tabs>
        <w:spacing w:line="240" w:lineRule="auto"/>
        <w:ind w:right="50" w:firstLine="709"/>
        <w:rPr>
          <w:rStyle w:val="FontStyle61"/>
          <w:sz w:val="28"/>
          <w:szCs w:val="28"/>
        </w:rPr>
      </w:pPr>
      <w:r w:rsidRPr="001E1DB4">
        <w:rPr>
          <w:rStyle w:val="FontStyle61"/>
          <w:sz w:val="28"/>
          <w:szCs w:val="28"/>
        </w:rPr>
        <w:t>5.</w:t>
      </w:r>
      <w:r>
        <w:rPr>
          <w:rStyle w:val="FontStyle61"/>
          <w:sz w:val="28"/>
          <w:szCs w:val="28"/>
        </w:rPr>
        <w:t>8</w:t>
      </w:r>
      <w:r w:rsidRPr="001E1DB4">
        <w:rPr>
          <w:rStyle w:val="FontStyle61"/>
          <w:sz w:val="28"/>
          <w:szCs w:val="28"/>
        </w:rPr>
        <w:t xml:space="preserve">.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w:t>
      </w:r>
      <w:r>
        <w:rPr>
          <w:rStyle w:val="FontStyle61"/>
          <w:sz w:val="28"/>
          <w:szCs w:val="28"/>
        </w:rPr>
        <w:t xml:space="preserve">Срок   ответа   на   претензию </w:t>
      </w:r>
      <w:r w:rsidRPr="001E1DB4">
        <w:rPr>
          <w:rStyle w:val="FontStyle61"/>
          <w:sz w:val="28"/>
          <w:szCs w:val="28"/>
        </w:rPr>
        <w:t xml:space="preserve">(уведомление)   –   30  (тридцать)  календарных  дней  </w:t>
      </w:r>
      <w:proofErr w:type="gramStart"/>
      <w:r w:rsidRPr="001E1DB4">
        <w:rPr>
          <w:rStyle w:val="FontStyle61"/>
          <w:sz w:val="28"/>
          <w:szCs w:val="28"/>
        </w:rPr>
        <w:t>с  даты  получения</w:t>
      </w:r>
      <w:proofErr w:type="gramEnd"/>
      <w:r w:rsidRPr="001E1DB4">
        <w:rPr>
          <w:rStyle w:val="FontStyle61"/>
          <w:sz w:val="28"/>
          <w:szCs w:val="28"/>
        </w:rPr>
        <w:t xml:space="preserve">  претензии (уведомления).</w:t>
      </w:r>
    </w:p>
    <w:p w:rsidR="0038183F" w:rsidRPr="001E1DB4" w:rsidRDefault="0038183F" w:rsidP="0038183F">
      <w:pPr>
        <w:pStyle w:val="Style5"/>
        <w:widowControl/>
        <w:tabs>
          <w:tab w:val="left" w:pos="0"/>
        </w:tabs>
        <w:spacing w:line="240" w:lineRule="auto"/>
        <w:ind w:right="50" w:firstLine="709"/>
        <w:rPr>
          <w:rStyle w:val="FontStyle61"/>
          <w:sz w:val="28"/>
          <w:szCs w:val="28"/>
        </w:rPr>
      </w:pPr>
      <w:r w:rsidRPr="001E1DB4">
        <w:rPr>
          <w:rStyle w:val="FontStyle61"/>
          <w:sz w:val="28"/>
          <w:szCs w:val="28"/>
        </w:rPr>
        <w:t xml:space="preserve">Для целей расчета неустойки по настоящему Договору Стороны применяют цену </w:t>
      </w:r>
      <w:r>
        <w:rPr>
          <w:rStyle w:val="FontStyle61"/>
          <w:sz w:val="28"/>
          <w:szCs w:val="28"/>
        </w:rPr>
        <w:t>услуг</w:t>
      </w:r>
      <w:r w:rsidRPr="001E1DB4">
        <w:rPr>
          <w:rStyle w:val="FontStyle61"/>
          <w:sz w:val="28"/>
          <w:szCs w:val="28"/>
        </w:rPr>
        <w:t xml:space="preserve"> (</w:t>
      </w:r>
      <w:r>
        <w:rPr>
          <w:rStyle w:val="FontStyle61"/>
          <w:sz w:val="28"/>
          <w:szCs w:val="28"/>
        </w:rPr>
        <w:t>работ</w:t>
      </w:r>
      <w:r w:rsidRPr="001E1DB4">
        <w:rPr>
          <w:rStyle w:val="FontStyle61"/>
          <w:sz w:val="28"/>
          <w:szCs w:val="28"/>
        </w:rPr>
        <w:t>) в том размере, в котором такая цена оплачена или подлежит оплате по настоящему Договору с учетом НДС.</w:t>
      </w:r>
      <w:r w:rsidRPr="001E1DB4">
        <w:rPr>
          <w:rStyle w:val="FontStyle61"/>
          <w:sz w:val="28"/>
          <w:szCs w:val="28"/>
        </w:rPr>
        <w:tab/>
      </w:r>
    </w:p>
    <w:p w:rsidR="0038183F" w:rsidRPr="001E1DB4" w:rsidRDefault="0038183F" w:rsidP="0038183F">
      <w:pPr>
        <w:ind w:firstLine="709"/>
        <w:jc w:val="both"/>
        <w:rPr>
          <w:sz w:val="28"/>
          <w:szCs w:val="28"/>
        </w:rPr>
      </w:pPr>
      <w:r>
        <w:rPr>
          <w:sz w:val="28"/>
          <w:szCs w:val="28"/>
        </w:rPr>
        <w:t>5.9</w:t>
      </w:r>
      <w:r w:rsidRPr="001E1DB4">
        <w:rPr>
          <w:sz w:val="28"/>
          <w:szCs w:val="28"/>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38183F" w:rsidRDefault="0038183F" w:rsidP="00B25599">
      <w:pPr>
        <w:pStyle w:val="Style5"/>
        <w:widowControl/>
        <w:tabs>
          <w:tab w:val="left" w:pos="389"/>
        </w:tabs>
        <w:spacing w:line="240" w:lineRule="auto"/>
        <w:ind w:firstLine="709"/>
        <w:rPr>
          <w:sz w:val="28"/>
          <w:szCs w:val="28"/>
        </w:rPr>
      </w:pPr>
      <w:r w:rsidRPr="001E1DB4">
        <w:rPr>
          <w:sz w:val="28"/>
          <w:szCs w:val="28"/>
        </w:rPr>
        <w:t>5.1</w:t>
      </w:r>
      <w:r>
        <w:rPr>
          <w:sz w:val="28"/>
          <w:szCs w:val="28"/>
        </w:rPr>
        <w:t>0</w:t>
      </w:r>
      <w:r w:rsidRPr="001E1DB4">
        <w:rPr>
          <w:sz w:val="28"/>
          <w:szCs w:val="28"/>
        </w:rPr>
        <w:t>.</w:t>
      </w:r>
      <w:r w:rsidRPr="001E1DB4">
        <w:rPr>
          <w:b/>
          <w:i/>
          <w:sz w:val="28"/>
          <w:szCs w:val="28"/>
        </w:rPr>
        <w:t xml:space="preserve"> </w:t>
      </w:r>
      <w:r w:rsidRPr="001E1DB4">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E31DA" w:rsidRPr="009E31DA" w:rsidRDefault="0038183F" w:rsidP="00B25599">
      <w:pPr>
        <w:tabs>
          <w:tab w:val="left" w:pos="396"/>
        </w:tabs>
        <w:autoSpaceDE w:val="0"/>
        <w:autoSpaceDN w:val="0"/>
        <w:adjustRightInd w:val="0"/>
        <w:ind w:right="50" w:firstLine="709"/>
        <w:jc w:val="both"/>
        <w:rPr>
          <w:i/>
          <w:sz w:val="28"/>
          <w:szCs w:val="28"/>
        </w:rPr>
      </w:pPr>
      <w:r w:rsidRPr="009E31DA">
        <w:rPr>
          <w:sz w:val="28"/>
          <w:szCs w:val="28"/>
        </w:rPr>
        <w:t xml:space="preserve">5.11. </w:t>
      </w:r>
      <w:r w:rsidR="009E31DA" w:rsidRPr="009E31DA">
        <w:rPr>
          <w:i/>
          <w:sz w:val="28"/>
          <w:szCs w:val="28"/>
        </w:rPr>
        <w:t xml:space="preserve">В случае нарушения Исполнителем срока представления комплекта первичных документов, указанного в пункте 4.1.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w:t>
      </w:r>
      <w:r w:rsidR="009E31DA" w:rsidRPr="009E31DA">
        <w:rPr>
          <w:i/>
          <w:sz w:val="28"/>
          <w:szCs w:val="28"/>
        </w:rPr>
        <w:lastRenderedPageBreak/>
        <w:t>календарных дней с даты предъявления Заказчиком требования в письменном виде. (данный пункт включается в договор если контрагент, с которым заключается договор по результатам запроса котировок является субъектом МСП).</w:t>
      </w:r>
    </w:p>
    <w:p w:rsidR="009E31DA" w:rsidRPr="009E31DA" w:rsidRDefault="009E31DA" w:rsidP="00B25599">
      <w:pPr>
        <w:pStyle w:val="a3"/>
        <w:numPr>
          <w:ilvl w:val="1"/>
          <w:numId w:val="39"/>
        </w:numPr>
        <w:ind w:left="0" w:firstLine="709"/>
        <w:jc w:val="both"/>
        <w:rPr>
          <w:i/>
          <w:sz w:val="28"/>
          <w:szCs w:val="28"/>
        </w:rPr>
      </w:pPr>
      <w:r w:rsidRPr="009E31DA">
        <w:rPr>
          <w:i/>
          <w:sz w:val="28"/>
          <w:szCs w:val="28"/>
        </w:rPr>
        <w:t>В случае нарушения Исполнителем срока представления комплекта первичных документов, указанного в пункте 4.1. настоящего Договора, окончательный расчет за оказанные услуги производится в течение 90 (девяноста) календарных дней с даты предоставления комплекта документов. (данный пункт включается в договор если контрагент, с которым заключается договор по результатам запроса котировок не является субъектом МСП).</w:t>
      </w:r>
    </w:p>
    <w:p w:rsidR="0038183F" w:rsidRPr="00AD5C03" w:rsidRDefault="0038183F" w:rsidP="00B25599">
      <w:pPr>
        <w:pStyle w:val="Style5"/>
        <w:numPr>
          <w:ilvl w:val="1"/>
          <w:numId w:val="39"/>
        </w:numPr>
        <w:spacing w:line="240" w:lineRule="auto"/>
        <w:ind w:left="0" w:firstLine="709"/>
        <w:rPr>
          <w:sz w:val="28"/>
          <w:szCs w:val="28"/>
        </w:rPr>
      </w:pPr>
      <w:r w:rsidRPr="00AD5C03">
        <w:rPr>
          <w:sz w:val="28"/>
          <w:szCs w:val="28"/>
        </w:rPr>
        <w:t>В случае несоблюдения Исполнителем условия о согласовании уступки прав требования (факторинга) с Заказчиком, Заказчик вправе требовать уплаты штрафных санкций в размере не ниже величины убытков или упущенных выгод Заказчика, понесенных в результате данной уступки.</w:t>
      </w:r>
    </w:p>
    <w:p w:rsidR="0038183F" w:rsidRPr="001E1DB4" w:rsidRDefault="0038183F" w:rsidP="00B25599">
      <w:pPr>
        <w:pStyle w:val="Style5"/>
        <w:widowControl/>
        <w:tabs>
          <w:tab w:val="left" w:pos="389"/>
        </w:tabs>
        <w:spacing w:line="240" w:lineRule="auto"/>
        <w:ind w:firstLine="709"/>
        <w:rPr>
          <w:rStyle w:val="FontStyle61"/>
          <w:sz w:val="28"/>
          <w:szCs w:val="28"/>
        </w:rPr>
      </w:pPr>
    </w:p>
    <w:p w:rsidR="0038183F" w:rsidRPr="001E1DB4" w:rsidRDefault="0038183F" w:rsidP="0038183F">
      <w:pPr>
        <w:pStyle w:val="Style8"/>
        <w:widowControl/>
        <w:tabs>
          <w:tab w:val="left" w:pos="216"/>
        </w:tabs>
        <w:jc w:val="center"/>
        <w:rPr>
          <w:rStyle w:val="FontStyle51"/>
          <w:sz w:val="28"/>
          <w:szCs w:val="28"/>
        </w:rPr>
      </w:pPr>
      <w:r w:rsidRPr="001E1DB4">
        <w:rPr>
          <w:rStyle w:val="FontStyle51"/>
          <w:sz w:val="28"/>
          <w:szCs w:val="28"/>
        </w:rPr>
        <w:t>6. Конфиденциальность</w:t>
      </w:r>
    </w:p>
    <w:p w:rsidR="0038183F" w:rsidRPr="001E1DB4" w:rsidRDefault="0038183F" w:rsidP="0038183F">
      <w:pPr>
        <w:pStyle w:val="Style8"/>
        <w:widowControl/>
        <w:tabs>
          <w:tab w:val="left" w:pos="216"/>
        </w:tabs>
        <w:jc w:val="center"/>
        <w:rPr>
          <w:rStyle w:val="FontStyle51"/>
          <w:sz w:val="28"/>
          <w:szCs w:val="28"/>
        </w:rPr>
      </w:pPr>
    </w:p>
    <w:p w:rsidR="0038183F" w:rsidRPr="001E1DB4" w:rsidRDefault="0038183F" w:rsidP="0038183F">
      <w:pPr>
        <w:pStyle w:val="Style5"/>
        <w:widowControl/>
        <w:tabs>
          <w:tab w:val="left" w:pos="0"/>
        </w:tabs>
        <w:spacing w:line="240" w:lineRule="auto"/>
        <w:ind w:right="50" w:firstLine="709"/>
        <w:rPr>
          <w:rStyle w:val="FontStyle61"/>
          <w:sz w:val="28"/>
          <w:szCs w:val="28"/>
        </w:rPr>
      </w:pPr>
      <w:r w:rsidRPr="001E1DB4">
        <w:rPr>
          <w:rStyle w:val="FontStyle61"/>
          <w:sz w:val="28"/>
          <w:szCs w:val="28"/>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8183F" w:rsidRPr="001E1DB4" w:rsidRDefault="0038183F" w:rsidP="0038183F">
      <w:pPr>
        <w:pStyle w:val="Style5"/>
        <w:widowControl/>
        <w:tabs>
          <w:tab w:val="left" w:pos="0"/>
        </w:tabs>
        <w:spacing w:line="240" w:lineRule="auto"/>
        <w:ind w:right="50" w:firstLine="709"/>
        <w:rPr>
          <w:rStyle w:val="FontStyle61"/>
          <w:sz w:val="28"/>
          <w:szCs w:val="28"/>
        </w:rPr>
      </w:pPr>
      <w:r w:rsidRPr="001E1DB4">
        <w:rPr>
          <w:rStyle w:val="FontStyle61"/>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8183F" w:rsidRPr="001E1DB4" w:rsidRDefault="0038183F" w:rsidP="0038183F">
      <w:pPr>
        <w:pStyle w:val="Style5"/>
        <w:widowControl/>
        <w:tabs>
          <w:tab w:val="left" w:pos="0"/>
        </w:tabs>
        <w:spacing w:line="240" w:lineRule="auto"/>
        <w:ind w:right="50" w:firstLine="709"/>
        <w:rPr>
          <w:rStyle w:val="FontStyle51"/>
          <w:b w:val="0"/>
          <w:bCs w:val="0"/>
          <w:sz w:val="28"/>
          <w:szCs w:val="28"/>
        </w:rPr>
      </w:pPr>
      <w:r w:rsidRPr="001E1DB4">
        <w:rPr>
          <w:rStyle w:val="FontStyle61"/>
          <w:sz w:val="28"/>
          <w:szCs w:val="28"/>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38183F" w:rsidRPr="001E1DB4" w:rsidRDefault="0038183F" w:rsidP="00E82F14">
      <w:pPr>
        <w:tabs>
          <w:tab w:val="left" w:pos="851"/>
        </w:tabs>
        <w:ind w:firstLine="709"/>
        <w:jc w:val="both"/>
        <w:rPr>
          <w:rStyle w:val="FontStyle61"/>
          <w:sz w:val="28"/>
          <w:szCs w:val="28"/>
        </w:rPr>
      </w:pPr>
      <w:r w:rsidRPr="001E1DB4">
        <w:rPr>
          <w:rStyle w:val="FontStyle61"/>
          <w:sz w:val="28"/>
          <w:szCs w:val="28"/>
        </w:rPr>
        <w:t>6.4.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38183F" w:rsidRPr="001E1DB4" w:rsidRDefault="0038183F" w:rsidP="0038183F">
      <w:pPr>
        <w:pStyle w:val="Style8"/>
        <w:widowControl/>
        <w:tabs>
          <w:tab w:val="left" w:pos="216"/>
        </w:tabs>
        <w:spacing w:after="240"/>
        <w:jc w:val="center"/>
        <w:rPr>
          <w:rStyle w:val="FontStyle51"/>
          <w:sz w:val="28"/>
          <w:szCs w:val="28"/>
        </w:rPr>
      </w:pPr>
      <w:r w:rsidRPr="001E1DB4">
        <w:rPr>
          <w:rStyle w:val="FontStyle51"/>
          <w:sz w:val="28"/>
          <w:szCs w:val="28"/>
        </w:rPr>
        <w:t>7.</w:t>
      </w:r>
      <w:r w:rsidRPr="001E1DB4">
        <w:rPr>
          <w:rStyle w:val="FontStyle51"/>
          <w:sz w:val="28"/>
          <w:szCs w:val="28"/>
        </w:rPr>
        <w:tab/>
        <w:t xml:space="preserve"> Обстоятельства непреодолимой силы</w:t>
      </w:r>
    </w:p>
    <w:p w:rsidR="0038183F" w:rsidRPr="001E1DB4" w:rsidRDefault="0038183F" w:rsidP="0038183F">
      <w:pPr>
        <w:ind w:firstLine="709"/>
        <w:jc w:val="both"/>
        <w:rPr>
          <w:rStyle w:val="FontStyle61"/>
          <w:sz w:val="28"/>
          <w:szCs w:val="28"/>
        </w:rPr>
      </w:pPr>
      <w:r w:rsidRPr="001E1DB4">
        <w:rPr>
          <w:rStyle w:val="FontStyle61"/>
          <w:sz w:val="28"/>
          <w:szCs w:val="28"/>
        </w:rPr>
        <w:t xml:space="preserve">7.1.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w:t>
      </w:r>
      <w:r w:rsidRPr="001E1DB4">
        <w:rPr>
          <w:rStyle w:val="FontStyle61"/>
          <w:sz w:val="28"/>
          <w:szCs w:val="28"/>
        </w:rPr>
        <w:lastRenderedPageBreak/>
        <w:t>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8183F" w:rsidRPr="001E1DB4" w:rsidRDefault="0038183F" w:rsidP="0038183F">
      <w:pPr>
        <w:ind w:firstLine="709"/>
        <w:jc w:val="both"/>
        <w:rPr>
          <w:rStyle w:val="FontStyle61"/>
          <w:sz w:val="28"/>
          <w:szCs w:val="28"/>
        </w:rPr>
      </w:pPr>
      <w:r w:rsidRPr="001E1DB4">
        <w:rPr>
          <w:rStyle w:val="FontStyle61"/>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8183F" w:rsidRPr="001E1DB4" w:rsidRDefault="0038183F" w:rsidP="0038183F">
      <w:pPr>
        <w:ind w:firstLine="709"/>
        <w:jc w:val="both"/>
        <w:rPr>
          <w:rStyle w:val="FontStyle61"/>
          <w:sz w:val="28"/>
          <w:szCs w:val="28"/>
        </w:rPr>
      </w:pPr>
      <w:r w:rsidRPr="001E1DB4">
        <w:rPr>
          <w:rStyle w:val="FontStyle61"/>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8183F" w:rsidRPr="001E1DB4" w:rsidRDefault="0038183F" w:rsidP="0038183F">
      <w:pPr>
        <w:ind w:firstLine="720"/>
        <w:jc w:val="both"/>
        <w:rPr>
          <w:rStyle w:val="FontStyle61"/>
          <w:sz w:val="28"/>
          <w:szCs w:val="28"/>
        </w:rPr>
      </w:pPr>
      <w:r w:rsidRPr="001E1DB4">
        <w:rPr>
          <w:rStyle w:val="FontStyle61"/>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8183F" w:rsidRPr="001E1DB4" w:rsidRDefault="0038183F" w:rsidP="0038183F">
      <w:pPr>
        <w:ind w:firstLine="709"/>
        <w:jc w:val="both"/>
        <w:rPr>
          <w:rStyle w:val="FontStyle61"/>
          <w:sz w:val="28"/>
          <w:szCs w:val="28"/>
        </w:rPr>
      </w:pPr>
      <w:r w:rsidRPr="001E1DB4">
        <w:rPr>
          <w:rStyle w:val="FontStyle61"/>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8183F" w:rsidRPr="001E1DB4" w:rsidRDefault="0038183F" w:rsidP="0038183F">
      <w:pPr>
        <w:jc w:val="both"/>
        <w:rPr>
          <w:rStyle w:val="FontStyle61"/>
          <w:sz w:val="28"/>
          <w:szCs w:val="28"/>
        </w:rPr>
      </w:pPr>
    </w:p>
    <w:p w:rsidR="0038183F" w:rsidRPr="001E1DB4" w:rsidRDefault="0038183F" w:rsidP="0038183F">
      <w:pPr>
        <w:pStyle w:val="Style8"/>
        <w:widowControl/>
        <w:tabs>
          <w:tab w:val="left" w:pos="216"/>
        </w:tabs>
        <w:spacing w:after="240"/>
        <w:jc w:val="center"/>
        <w:rPr>
          <w:rStyle w:val="FontStyle51"/>
          <w:sz w:val="28"/>
          <w:szCs w:val="28"/>
        </w:rPr>
      </w:pPr>
      <w:r w:rsidRPr="001E1DB4">
        <w:rPr>
          <w:rStyle w:val="FontStyle51"/>
          <w:sz w:val="28"/>
          <w:szCs w:val="28"/>
        </w:rPr>
        <w:t>8.</w:t>
      </w:r>
      <w:r w:rsidRPr="001E1DB4">
        <w:rPr>
          <w:rStyle w:val="FontStyle51"/>
          <w:sz w:val="28"/>
          <w:szCs w:val="28"/>
        </w:rPr>
        <w:tab/>
        <w:t xml:space="preserve"> Разрешение споров</w:t>
      </w:r>
    </w:p>
    <w:p w:rsidR="000F3D97" w:rsidRPr="001E1DB4" w:rsidRDefault="000F3D97" w:rsidP="000F3D97">
      <w:pPr>
        <w:ind w:firstLine="709"/>
        <w:jc w:val="both"/>
        <w:rPr>
          <w:sz w:val="28"/>
          <w:szCs w:val="28"/>
        </w:rPr>
      </w:pPr>
      <w:r w:rsidRPr="001E1DB4">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F3D97" w:rsidRPr="001E1DB4" w:rsidRDefault="000F3D97" w:rsidP="000F3D97">
      <w:pPr>
        <w:ind w:firstLine="709"/>
        <w:jc w:val="both"/>
        <w:rPr>
          <w:sz w:val="28"/>
          <w:szCs w:val="28"/>
        </w:rPr>
      </w:pPr>
      <w:r w:rsidRPr="001E1DB4">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F3D97" w:rsidRPr="001E1DB4" w:rsidRDefault="000F3D97" w:rsidP="000F3D97">
      <w:pPr>
        <w:ind w:firstLine="708"/>
        <w:jc w:val="both"/>
        <w:rPr>
          <w:rStyle w:val="FontStyle61"/>
        </w:rPr>
      </w:pPr>
      <w:r w:rsidRPr="001E1DB4">
        <w:rPr>
          <w:sz w:val="28"/>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w:t>
      </w:r>
      <w:r>
        <w:rPr>
          <w:sz w:val="28"/>
          <w:szCs w:val="28"/>
        </w:rPr>
        <w:t xml:space="preserve">Арбитражный суд Воронежской области. </w:t>
      </w:r>
    </w:p>
    <w:p w:rsidR="0038183F" w:rsidRPr="00B61FE6" w:rsidRDefault="0038183F" w:rsidP="0038183F">
      <w:pPr>
        <w:pStyle w:val="Style8"/>
        <w:widowControl/>
        <w:tabs>
          <w:tab w:val="left" w:pos="426"/>
        </w:tabs>
        <w:spacing w:before="240"/>
        <w:jc w:val="center"/>
        <w:rPr>
          <w:rStyle w:val="FontStyle51"/>
          <w:sz w:val="28"/>
          <w:szCs w:val="28"/>
        </w:rPr>
      </w:pPr>
      <w:r w:rsidRPr="00B61FE6">
        <w:rPr>
          <w:rStyle w:val="FontStyle51"/>
          <w:sz w:val="28"/>
          <w:szCs w:val="28"/>
        </w:rPr>
        <w:t>9.</w:t>
      </w:r>
      <w:r w:rsidRPr="00B61FE6">
        <w:rPr>
          <w:rStyle w:val="FontStyle51"/>
          <w:sz w:val="28"/>
          <w:szCs w:val="28"/>
        </w:rPr>
        <w:tab/>
        <w:t xml:space="preserve">Порядок внесения изменений, дополнений в Договор </w:t>
      </w:r>
    </w:p>
    <w:p w:rsidR="0038183F" w:rsidRPr="001E1DB4" w:rsidRDefault="0038183F" w:rsidP="0038183F">
      <w:pPr>
        <w:pStyle w:val="Style8"/>
        <w:widowControl/>
        <w:tabs>
          <w:tab w:val="left" w:pos="426"/>
        </w:tabs>
        <w:spacing w:after="240"/>
        <w:jc w:val="center"/>
        <w:rPr>
          <w:rStyle w:val="FontStyle51"/>
          <w:sz w:val="28"/>
          <w:szCs w:val="28"/>
        </w:rPr>
      </w:pPr>
      <w:r w:rsidRPr="001E1DB4">
        <w:rPr>
          <w:rStyle w:val="FontStyle51"/>
          <w:sz w:val="28"/>
          <w:szCs w:val="28"/>
        </w:rPr>
        <w:t>и его расторжения</w:t>
      </w:r>
    </w:p>
    <w:p w:rsidR="0038183F" w:rsidRPr="001E1DB4" w:rsidRDefault="0038183F" w:rsidP="0038183F">
      <w:pPr>
        <w:jc w:val="both"/>
        <w:rPr>
          <w:sz w:val="28"/>
          <w:szCs w:val="28"/>
        </w:rPr>
      </w:pPr>
      <w:r w:rsidRPr="001E1DB4">
        <w:rPr>
          <w:sz w:val="28"/>
          <w:szCs w:val="28"/>
        </w:rPr>
        <w:ta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8183F" w:rsidRPr="001E1DB4" w:rsidRDefault="0038183F" w:rsidP="0038183F">
      <w:pPr>
        <w:jc w:val="both"/>
        <w:rPr>
          <w:sz w:val="28"/>
          <w:szCs w:val="28"/>
        </w:rPr>
      </w:pPr>
      <w:r w:rsidRPr="001E1DB4">
        <w:rPr>
          <w:sz w:val="28"/>
          <w:szCs w:val="28"/>
        </w:rPr>
        <w:tab/>
        <w:t xml:space="preserve">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w:t>
      </w:r>
      <w:r w:rsidRPr="001E1DB4">
        <w:rPr>
          <w:sz w:val="28"/>
          <w:szCs w:val="28"/>
        </w:rPr>
        <w:lastRenderedPageBreak/>
        <w:t>Российской Федерации. При этом, Заказчик вправе в любое время расторгнуть настоящий Договор в одностороннем порядке.</w:t>
      </w:r>
    </w:p>
    <w:p w:rsidR="0038183F" w:rsidRPr="001E1DB4" w:rsidRDefault="0038183F" w:rsidP="0038183F">
      <w:pPr>
        <w:ind w:firstLine="720"/>
        <w:jc w:val="both"/>
        <w:rPr>
          <w:sz w:val="20"/>
          <w:szCs w:val="20"/>
        </w:rPr>
      </w:pPr>
      <w:r w:rsidRPr="001E1DB4">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w:t>
      </w:r>
      <w:r w:rsidRPr="001E1DB4">
        <w:rPr>
          <w:sz w:val="20"/>
          <w:szCs w:val="20"/>
        </w:rPr>
        <w:t xml:space="preserve"> </w:t>
      </w:r>
      <w:r w:rsidRPr="001E1DB4">
        <w:rPr>
          <w:sz w:val="28"/>
          <w:szCs w:val="28"/>
        </w:rPr>
        <w:t>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8183F" w:rsidRPr="001E1DB4" w:rsidRDefault="0038183F" w:rsidP="0038183F">
      <w:pPr>
        <w:ind w:firstLine="709"/>
        <w:jc w:val="both"/>
        <w:rPr>
          <w:i/>
          <w:sz w:val="28"/>
          <w:szCs w:val="28"/>
        </w:rPr>
      </w:pPr>
      <w:r w:rsidRPr="001E1DB4">
        <w:rPr>
          <w:sz w:val="28"/>
          <w:szCs w:val="28"/>
        </w:rPr>
        <w:t>9.4.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1E1DB4">
        <w:rPr>
          <w:i/>
          <w:sz w:val="28"/>
          <w:szCs w:val="28"/>
        </w:rPr>
        <w:t xml:space="preserve">. </w:t>
      </w:r>
    </w:p>
    <w:p w:rsidR="0038183F" w:rsidRDefault="0038183F" w:rsidP="0038183F">
      <w:pPr>
        <w:ind w:firstLine="709"/>
        <w:jc w:val="both"/>
        <w:rPr>
          <w:sz w:val="28"/>
          <w:szCs w:val="28"/>
        </w:rPr>
      </w:pPr>
      <w:r w:rsidRPr="001E1DB4">
        <w:rPr>
          <w:sz w:val="28"/>
          <w:szCs w:val="28"/>
        </w:rPr>
        <w:t xml:space="preserve">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sz w:val="28"/>
          <w:szCs w:val="28"/>
        </w:rPr>
        <w:t>услуг/р</w:t>
      </w:r>
      <w:r w:rsidRPr="001E1DB4">
        <w:rPr>
          <w:sz w:val="28"/>
          <w:szCs w:val="28"/>
        </w:rPr>
        <w:t>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8183F" w:rsidRPr="001E1DB4" w:rsidRDefault="0038183F" w:rsidP="0038183F">
      <w:pPr>
        <w:ind w:firstLine="709"/>
        <w:jc w:val="both"/>
        <w:rPr>
          <w:sz w:val="28"/>
          <w:szCs w:val="28"/>
        </w:rPr>
      </w:pPr>
    </w:p>
    <w:p w:rsidR="0038183F" w:rsidRPr="001E1DB4" w:rsidRDefault="0038183F" w:rsidP="0038183F">
      <w:pPr>
        <w:pStyle w:val="Style8"/>
        <w:widowControl/>
        <w:tabs>
          <w:tab w:val="left" w:pos="216"/>
        </w:tabs>
        <w:spacing w:after="240"/>
        <w:jc w:val="center"/>
        <w:rPr>
          <w:rStyle w:val="FontStyle51"/>
          <w:sz w:val="28"/>
          <w:szCs w:val="28"/>
        </w:rPr>
      </w:pPr>
      <w:r w:rsidRPr="00E81FC4">
        <w:rPr>
          <w:rStyle w:val="FontStyle61"/>
          <w:b/>
          <w:sz w:val="28"/>
          <w:szCs w:val="28"/>
        </w:rPr>
        <w:t>10.</w:t>
      </w:r>
      <w:r w:rsidRPr="001E1DB4">
        <w:rPr>
          <w:rStyle w:val="FontStyle61"/>
          <w:sz w:val="28"/>
          <w:szCs w:val="28"/>
        </w:rPr>
        <w:t xml:space="preserve"> </w:t>
      </w:r>
      <w:r w:rsidRPr="001E1DB4">
        <w:rPr>
          <w:rStyle w:val="FontStyle51"/>
          <w:sz w:val="28"/>
          <w:szCs w:val="28"/>
        </w:rPr>
        <w:t>Срок действия Договора</w:t>
      </w:r>
      <w:r w:rsidR="00B61FE6">
        <w:rPr>
          <w:rStyle w:val="FontStyle51"/>
          <w:sz w:val="28"/>
          <w:szCs w:val="28"/>
        </w:rPr>
        <w:t>.</w:t>
      </w:r>
    </w:p>
    <w:p w:rsidR="0038183F" w:rsidRDefault="00B61FE6" w:rsidP="0038183F">
      <w:pPr>
        <w:pStyle w:val="Style5"/>
        <w:widowControl/>
        <w:tabs>
          <w:tab w:val="left" w:pos="389"/>
        </w:tabs>
        <w:spacing w:line="240" w:lineRule="auto"/>
        <w:ind w:firstLine="709"/>
        <w:rPr>
          <w:rStyle w:val="FontStyle61"/>
          <w:sz w:val="28"/>
          <w:szCs w:val="28"/>
        </w:rPr>
      </w:pPr>
      <w:r>
        <w:rPr>
          <w:rStyle w:val="FontStyle61"/>
          <w:sz w:val="28"/>
          <w:szCs w:val="28"/>
        </w:rPr>
        <w:t>10.1.</w:t>
      </w:r>
      <w:r w:rsidR="0038183F" w:rsidRPr="001E1DB4">
        <w:rPr>
          <w:rStyle w:val="FontStyle61"/>
          <w:sz w:val="28"/>
          <w:szCs w:val="28"/>
        </w:rPr>
        <w:t xml:space="preserve">Настоящий Договор вступает в силу </w:t>
      </w:r>
      <w:r w:rsidR="0038183F" w:rsidRPr="002F212F">
        <w:rPr>
          <w:rStyle w:val="FontStyle61"/>
          <w:sz w:val="28"/>
          <w:szCs w:val="28"/>
        </w:rPr>
        <w:t xml:space="preserve">с </w:t>
      </w:r>
      <w:r w:rsidR="0038183F">
        <w:rPr>
          <w:rStyle w:val="FontStyle61"/>
          <w:sz w:val="28"/>
          <w:szCs w:val="28"/>
        </w:rPr>
        <w:t>момента его подписания</w:t>
      </w:r>
      <w:r w:rsidR="0038183F" w:rsidRPr="002F212F">
        <w:rPr>
          <w:rStyle w:val="FontStyle61"/>
          <w:sz w:val="28"/>
          <w:szCs w:val="28"/>
        </w:rPr>
        <w:t xml:space="preserve"> </w:t>
      </w:r>
      <w:r w:rsidR="0038183F">
        <w:rPr>
          <w:rStyle w:val="FontStyle61"/>
          <w:sz w:val="28"/>
          <w:szCs w:val="28"/>
        </w:rPr>
        <w:t>и действует до 30</w:t>
      </w:r>
      <w:r w:rsidR="0038183F" w:rsidRPr="002F212F">
        <w:rPr>
          <w:rStyle w:val="FontStyle61"/>
          <w:sz w:val="28"/>
          <w:szCs w:val="28"/>
        </w:rPr>
        <w:t xml:space="preserve"> </w:t>
      </w:r>
      <w:r w:rsidR="0038183F">
        <w:rPr>
          <w:rStyle w:val="FontStyle61"/>
          <w:sz w:val="28"/>
          <w:szCs w:val="28"/>
        </w:rPr>
        <w:t>июня</w:t>
      </w:r>
      <w:r w:rsidR="0038183F" w:rsidRPr="002F212F">
        <w:rPr>
          <w:rStyle w:val="FontStyle61"/>
          <w:sz w:val="28"/>
          <w:szCs w:val="28"/>
        </w:rPr>
        <w:t xml:space="preserve"> 20</w:t>
      </w:r>
      <w:r w:rsidR="0038183F">
        <w:rPr>
          <w:rStyle w:val="FontStyle61"/>
          <w:sz w:val="28"/>
          <w:szCs w:val="28"/>
        </w:rPr>
        <w:t>20</w:t>
      </w:r>
      <w:r w:rsidR="0038183F" w:rsidRPr="002F212F">
        <w:rPr>
          <w:rStyle w:val="FontStyle61"/>
          <w:sz w:val="28"/>
          <w:szCs w:val="28"/>
        </w:rPr>
        <w:t xml:space="preserve"> года</w:t>
      </w:r>
      <w:r>
        <w:rPr>
          <w:rStyle w:val="FontStyle61"/>
          <w:sz w:val="28"/>
          <w:szCs w:val="28"/>
        </w:rPr>
        <w:t xml:space="preserve"> включительно</w:t>
      </w:r>
      <w:r w:rsidR="0038183F" w:rsidRPr="001E1DB4">
        <w:rPr>
          <w:rStyle w:val="FontStyle61"/>
          <w:sz w:val="28"/>
          <w:szCs w:val="28"/>
        </w:rPr>
        <w:t xml:space="preserve">, а в части осуществления взаиморасчетов – до полного их </w:t>
      </w:r>
      <w:r>
        <w:rPr>
          <w:rStyle w:val="FontStyle61"/>
          <w:sz w:val="28"/>
          <w:szCs w:val="28"/>
        </w:rPr>
        <w:t>исполнения</w:t>
      </w:r>
      <w:r w:rsidR="0038183F" w:rsidRPr="001E1DB4">
        <w:rPr>
          <w:rStyle w:val="FontStyle61"/>
          <w:sz w:val="28"/>
          <w:szCs w:val="28"/>
        </w:rPr>
        <w:t>.</w:t>
      </w:r>
    </w:p>
    <w:p w:rsidR="0038183F" w:rsidRDefault="0038183F" w:rsidP="0038183F">
      <w:pPr>
        <w:pStyle w:val="Style5"/>
        <w:widowControl/>
        <w:tabs>
          <w:tab w:val="left" w:pos="389"/>
        </w:tabs>
        <w:spacing w:line="240" w:lineRule="auto"/>
        <w:ind w:firstLine="709"/>
        <w:rPr>
          <w:rStyle w:val="FontStyle61"/>
          <w:sz w:val="28"/>
          <w:szCs w:val="28"/>
        </w:rPr>
      </w:pPr>
    </w:p>
    <w:p w:rsidR="0038183F" w:rsidRDefault="0038183F" w:rsidP="0038183F">
      <w:pPr>
        <w:pStyle w:val="Style5"/>
        <w:widowControl/>
        <w:tabs>
          <w:tab w:val="left" w:pos="389"/>
        </w:tabs>
        <w:spacing w:line="240" w:lineRule="auto"/>
        <w:ind w:firstLine="709"/>
        <w:jc w:val="center"/>
        <w:rPr>
          <w:rStyle w:val="FontStyle61"/>
          <w:b/>
          <w:sz w:val="28"/>
          <w:szCs w:val="28"/>
        </w:rPr>
      </w:pPr>
      <w:r w:rsidRPr="00E81FC4">
        <w:rPr>
          <w:rStyle w:val="FontStyle61"/>
          <w:b/>
          <w:sz w:val="28"/>
          <w:szCs w:val="28"/>
        </w:rPr>
        <w:t xml:space="preserve">11. Антикоррупционная оговорка </w:t>
      </w:r>
    </w:p>
    <w:p w:rsidR="0038183F" w:rsidRDefault="0038183F" w:rsidP="0038183F">
      <w:pPr>
        <w:pStyle w:val="Style5"/>
        <w:widowControl/>
        <w:tabs>
          <w:tab w:val="left" w:pos="389"/>
        </w:tabs>
        <w:spacing w:line="240" w:lineRule="auto"/>
        <w:ind w:firstLine="709"/>
        <w:jc w:val="center"/>
        <w:rPr>
          <w:rStyle w:val="FontStyle61"/>
          <w:b/>
          <w:sz w:val="28"/>
          <w:szCs w:val="28"/>
        </w:rPr>
      </w:pPr>
    </w:p>
    <w:p w:rsidR="0038183F" w:rsidRPr="00E81FC4" w:rsidRDefault="0038183F" w:rsidP="0038183F">
      <w:pPr>
        <w:pStyle w:val="a3"/>
        <w:ind w:left="0"/>
        <w:jc w:val="both"/>
        <w:rPr>
          <w:sz w:val="28"/>
          <w:szCs w:val="28"/>
        </w:rPr>
      </w:pPr>
      <w:r w:rsidRPr="00E81FC4">
        <w:rPr>
          <w:sz w:val="28"/>
          <w:szCs w:val="28"/>
        </w:rPr>
        <w:t xml:space="preserve">          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w:t>
      </w:r>
      <w:r w:rsidRPr="00E81FC4">
        <w:rPr>
          <w:sz w:val="28"/>
          <w:szCs w:val="28"/>
        </w:rPr>
        <w:lastRenderedPageBreak/>
        <w:t>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183F" w:rsidRPr="00E81FC4" w:rsidRDefault="0038183F" w:rsidP="0038183F">
      <w:pPr>
        <w:pStyle w:val="a3"/>
        <w:ind w:left="0"/>
        <w:jc w:val="both"/>
        <w:rPr>
          <w:sz w:val="28"/>
          <w:szCs w:val="28"/>
        </w:rPr>
      </w:pPr>
      <w:r w:rsidRPr="00E81FC4">
        <w:rPr>
          <w:sz w:val="28"/>
          <w:szCs w:val="28"/>
        </w:rPr>
        <w:t xml:space="preserve">         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38183F" w:rsidRPr="00E81FC4" w:rsidRDefault="0038183F" w:rsidP="0038183F">
      <w:pPr>
        <w:pStyle w:val="a3"/>
        <w:ind w:left="0"/>
        <w:jc w:val="both"/>
        <w:rPr>
          <w:sz w:val="28"/>
          <w:szCs w:val="28"/>
        </w:rPr>
      </w:pPr>
      <w:r w:rsidRPr="00E81FC4">
        <w:rPr>
          <w:sz w:val="28"/>
          <w:szCs w:val="28"/>
        </w:rPr>
        <w:t xml:space="preserve">             Каналы уведомления Исполнителя о нарушениях каких-либо положений пункта 11.1 настоящего Договора: 8 (_____)____________, электронная почта _______________.</w:t>
      </w:r>
    </w:p>
    <w:p w:rsidR="0038183F" w:rsidRPr="00E81FC4" w:rsidRDefault="0038183F" w:rsidP="0038183F">
      <w:pPr>
        <w:pStyle w:val="a3"/>
        <w:ind w:left="0"/>
        <w:jc w:val="both"/>
        <w:rPr>
          <w:sz w:val="28"/>
          <w:szCs w:val="28"/>
        </w:rPr>
      </w:pPr>
      <w:r w:rsidRPr="00E81FC4">
        <w:rPr>
          <w:sz w:val="28"/>
          <w:szCs w:val="28"/>
        </w:rPr>
        <w:t xml:space="preserve">             Каналы уведомления Заказчика о нарушениях каких-либо положений пункта 11.1 настоящего Договора: 8 (473) 265-16-40, электронная почта info@ppkch.ru.</w:t>
      </w:r>
    </w:p>
    <w:p w:rsidR="0038183F" w:rsidRPr="00E81FC4" w:rsidRDefault="0038183F" w:rsidP="0038183F">
      <w:pPr>
        <w:pStyle w:val="a3"/>
        <w:ind w:left="0"/>
        <w:jc w:val="both"/>
        <w:rPr>
          <w:sz w:val="28"/>
          <w:szCs w:val="28"/>
        </w:rPr>
      </w:pPr>
      <w:r w:rsidRPr="00E81FC4">
        <w:rPr>
          <w:sz w:val="28"/>
          <w:szCs w:val="28"/>
        </w:rPr>
        <w:t xml:space="preserve">              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8183F" w:rsidRPr="00E81FC4" w:rsidRDefault="0038183F" w:rsidP="0038183F">
      <w:pPr>
        <w:pStyle w:val="a3"/>
        <w:ind w:left="0"/>
        <w:jc w:val="both"/>
        <w:rPr>
          <w:sz w:val="28"/>
          <w:szCs w:val="28"/>
        </w:rPr>
      </w:pPr>
      <w:r>
        <w:rPr>
          <w:sz w:val="28"/>
          <w:szCs w:val="28"/>
        </w:rPr>
        <w:t xml:space="preserve">           </w:t>
      </w:r>
      <w:r w:rsidRPr="00E81FC4">
        <w:rPr>
          <w:sz w:val="28"/>
          <w:szCs w:val="28"/>
        </w:rPr>
        <w:t xml:space="preserve">11.3.Стороны гарантируют осуществление надлежащего разбирательства по фактам нарушения положений пункта 11.1. настоящего Договора c соблюдением принципов конфиденциальности и </w:t>
      </w:r>
      <w:proofErr w:type="gramStart"/>
      <w:r w:rsidRPr="00E81FC4">
        <w:rPr>
          <w:sz w:val="28"/>
          <w:szCs w:val="28"/>
        </w:rPr>
        <w:t>применения</w:t>
      </w:r>
      <w:proofErr w:type="gramEnd"/>
      <w:r w:rsidRPr="00E81FC4">
        <w:rPr>
          <w:sz w:val="28"/>
          <w:szCs w:val="28"/>
        </w:rPr>
        <w:t xml:space="preserve">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8183F" w:rsidRPr="00E81FC4" w:rsidRDefault="0038183F" w:rsidP="0038183F">
      <w:pPr>
        <w:pStyle w:val="a3"/>
        <w:ind w:left="0"/>
        <w:jc w:val="both"/>
        <w:rPr>
          <w:sz w:val="28"/>
          <w:szCs w:val="28"/>
        </w:rPr>
      </w:pPr>
      <w:r w:rsidRPr="00E81FC4">
        <w:rPr>
          <w:sz w:val="28"/>
          <w:szCs w:val="28"/>
        </w:rPr>
        <w:t xml:space="preserve">           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8183F" w:rsidRDefault="0038183F" w:rsidP="0038183F">
      <w:pPr>
        <w:pStyle w:val="Style5"/>
        <w:widowControl/>
        <w:tabs>
          <w:tab w:val="left" w:pos="389"/>
        </w:tabs>
        <w:spacing w:line="240" w:lineRule="auto"/>
        <w:ind w:firstLine="709"/>
        <w:jc w:val="center"/>
        <w:rPr>
          <w:rStyle w:val="FontStyle61"/>
          <w:b/>
          <w:sz w:val="28"/>
          <w:szCs w:val="28"/>
        </w:rPr>
      </w:pPr>
    </w:p>
    <w:p w:rsidR="009741EF" w:rsidRPr="00455086" w:rsidRDefault="009741EF" w:rsidP="009E5F63">
      <w:pPr>
        <w:pStyle w:val="a3"/>
        <w:tabs>
          <w:tab w:val="left" w:pos="4536"/>
        </w:tabs>
        <w:autoSpaceDE w:val="0"/>
        <w:autoSpaceDN w:val="0"/>
        <w:adjustRightInd w:val="0"/>
        <w:spacing w:line="276" w:lineRule="auto"/>
        <w:ind w:left="428"/>
        <w:jc w:val="center"/>
        <w:rPr>
          <w:b/>
          <w:bCs/>
          <w:sz w:val="28"/>
          <w:szCs w:val="28"/>
        </w:rPr>
      </w:pPr>
      <w:r w:rsidRPr="00455086">
        <w:rPr>
          <w:b/>
          <w:bCs/>
          <w:sz w:val="28"/>
          <w:szCs w:val="28"/>
        </w:rPr>
        <w:t>12.</w:t>
      </w:r>
      <w:r w:rsidR="00E82F14" w:rsidRPr="00455086">
        <w:rPr>
          <w:b/>
          <w:bCs/>
          <w:sz w:val="28"/>
          <w:szCs w:val="28"/>
        </w:rPr>
        <w:t>Налоговая оговорка</w:t>
      </w:r>
    </w:p>
    <w:p w:rsidR="009E5F63" w:rsidRPr="009741EF" w:rsidRDefault="009E5F63" w:rsidP="009E5F63">
      <w:pPr>
        <w:pStyle w:val="a3"/>
        <w:tabs>
          <w:tab w:val="left" w:pos="4536"/>
        </w:tabs>
        <w:autoSpaceDE w:val="0"/>
        <w:autoSpaceDN w:val="0"/>
        <w:adjustRightInd w:val="0"/>
        <w:spacing w:line="276" w:lineRule="auto"/>
        <w:ind w:left="428"/>
        <w:jc w:val="center"/>
        <w:rPr>
          <w:b/>
          <w:bCs/>
          <w:sz w:val="26"/>
          <w:szCs w:val="26"/>
        </w:rPr>
      </w:pPr>
    </w:p>
    <w:p w:rsidR="009741EF" w:rsidRPr="00D66CB0" w:rsidRDefault="009741EF" w:rsidP="00D66CB0">
      <w:pPr>
        <w:ind w:firstLine="709"/>
        <w:jc w:val="both"/>
        <w:rPr>
          <w:sz w:val="28"/>
          <w:szCs w:val="28"/>
        </w:rPr>
      </w:pPr>
      <w:r w:rsidRPr="00D66CB0">
        <w:rPr>
          <w:sz w:val="28"/>
          <w:szCs w:val="28"/>
        </w:rPr>
        <w:lastRenderedPageBreak/>
        <w:t>12.1 Исполнитель гарантирует, что:</w:t>
      </w:r>
    </w:p>
    <w:p w:rsidR="009741EF" w:rsidRPr="00D66CB0" w:rsidRDefault="009741EF" w:rsidP="00D66CB0">
      <w:pPr>
        <w:ind w:left="321" w:firstLine="709"/>
        <w:jc w:val="both"/>
        <w:rPr>
          <w:sz w:val="28"/>
          <w:szCs w:val="28"/>
        </w:rPr>
      </w:pPr>
      <w:r w:rsidRPr="00D66CB0">
        <w:rPr>
          <w:sz w:val="28"/>
          <w:szCs w:val="28"/>
        </w:rPr>
        <w:t>зарегистрирован в ЕГРЮЛ надлежащим образом;</w:t>
      </w:r>
    </w:p>
    <w:p w:rsidR="009741EF" w:rsidRPr="00D66CB0" w:rsidRDefault="009741EF" w:rsidP="00D66CB0">
      <w:pPr>
        <w:ind w:firstLine="1313"/>
        <w:jc w:val="both"/>
        <w:rPr>
          <w:sz w:val="28"/>
          <w:szCs w:val="28"/>
        </w:rPr>
      </w:pPr>
      <w:r w:rsidRPr="00D66CB0">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741EF" w:rsidRPr="00D66CB0" w:rsidRDefault="009741EF" w:rsidP="00D66CB0">
      <w:pPr>
        <w:ind w:firstLine="1313"/>
        <w:jc w:val="both"/>
        <w:rPr>
          <w:sz w:val="28"/>
          <w:szCs w:val="28"/>
        </w:rPr>
      </w:pPr>
      <w:r w:rsidRPr="00D66CB0">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41EF" w:rsidRPr="00D66CB0" w:rsidRDefault="009741EF" w:rsidP="00D66CB0">
      <w:pPr>
        <w:ind w:firstLine="1313"/>
        <w:jc w:val="both"/>
        <w:rPr>
          <w:sz w:val="28"/>
          <w:szCs w:val="28"/>
        </w:rPr>
      </w:pPr>
      <w:r w:rsidRPr="00D66CB0">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741EF" w:rsidRPr="00D66CB0" w:rsidRDefault="009741EF" w:rsidP="00D66CB0">
      <w:pPr>
        <w:ind w:firstLine="1313"/>
        <w:jc w:val="both"/>
        <w:rPr>
          <w:sz w:val="28"/>
          <w:szCs w:val="28"/>
        </w:rPr>
      </w:pPr>
      <w:r w:rsidRPr="00D66CB0">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741EF" w:rsidRPr="00D66CB0" w:rsidRDefault="009741EF" w:rsidP="00D66CB0">
      <w:pPr>
        <w:ind w:firstLine="1313"/>
        <w:jc w:val="both"/>
        <w:rPr>
          <w:sz w:val="28"/>
          <w:szCs w:val="28"/>
        </w:rPr>
      </w:pPr>
      <w:r w:rsidRPr="00D66CB0">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41EF" w:rsidRPr="00D66CB0" w:rsidRDefault="009741EF" w:rsidP="00D66CB0">
      <w:pPr>
        <w:ind w:firstLine="1313"/>
        <w:jc w:val="both"/>
        <w:rPr>
          <w:sz w:val="28"/>
          <w:szCs w:val="28"/>
        </w:rPr>
      </w:pPr>
      <w:r w:rsidRPr="00D66CB0">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41EF" w:rsidRPr="00D66CB0" w:rsidRDefault="009741EF" w:rsidP="00D66CB0">
      <w:pPr>
        <w:ind w:firstLine="1313"/>
        <w:jc w:val="both"/>
        <w:rPr>
          <w:sz w:val="28"/>
          <w:szCs w:val="28"/>
        </w:rPr>
      </w:pPr>
      <w:r w:rsidRPr="00D66CB0">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741EF" w:rsidRPr="00D66CB0" w:rsidRDefault="009741EF" w:rsidP="00D66CB0">
      <w:pPr>
        <w:ind w:firstLine="1313"/>
        <w:jc w:val="both"/>
        <w:rPr>
          <w:sz w:val="28"/>
          <w:szCs w:val="28"/>
        </w:rPr>
      </w:pPr>
      <w:r w:rsidRPr="00D66CB0">
        <w:rPr>
          <w:sz w:val="28"/>
          <w:szCs w:val="28"/>
        </w:rPr>
        <w:t>своевременно и в полном объеме уплачивает налоги, сборы и страховые взносы;</w:t>
      </w:r>
    </w:p>
    <w:p w:rsidR="009741EF" w:rsidRPr="00D66CB0" w:rsidRDefault="009741EF" w:rsidP="00D66CB0">
      <w:pPr>
        <w:ind w:firstLine="1313"/>
        <w:jc w:val="both"/>
        <w:rPr>
          <w:sz w:val="28"/>
          <w:szCs w:val="28"/>
        </w:rPr>
      </w:pPr>
      <w:r w:rsidRPr="00D66CB0">
        <w:rPr>
          <w:sz w:val="28"/>
          <w:szCs w:val="28"/>
        </w:rPr>
        <w:t>отражает в налоговой отчетности по НДС все суммы НДС, предъявленные Заказчику;</w:t>
      </w:r>
    </w:p>
    <w:p w:rsidR="009741EF" w:rsidRPr="00D66CB0" w:rsidRDefault="009741EF" w:rsidP="00D66CB0">
      <w:pPr>
        <w:ind w:firstLine="1313"/>
        <w:jc w:val="both"/>
        <w:rPr>
          <w:sz w:val="28"/>
          <w:szCs w:val="28"/>
        </w:rPr>
      </w:pPr>
      <w:r w:rsidRPr="00D66CB0">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9741EF" w:rsidRPr="00D66CB0" w:rsidRDefault="009741EF" w:rsidP="00D66CB0">
      <w:pPr>
        <w:ind w:firstLine="709"/>
        <w:jc w:val="both"/>
        <w:rPr>
          <w:sz w:val="28"/>
          <w:szCs w:val="28"/>
        </w:rPr>
      </w:pPr>
      <w:r w:rsidRPr="00D66CB0">
        <w:rPr>
          <w:sz w:val="28"/>
          <w:szCs w:val="28"/>
        </w:rPr>
        <w:t>12.2</w:t>
      </w:r>
      <w:proofErr w:type="gramStart"/>
      <w:r w:rsidRPr="00D66CB0">
        <w:rPr>
          <w:sz w:val="28"/>
          <w:szCs w:val="28"/>
        </w:rPr>
        <w:t xml:space="preserve">  Е</w:t>
      </w:r>
      <w:proofErr w:type="gramEnd"/>
      <w:r w:rsidRPr="00D66CB0">
        <w:rPr>
          <w:sz w:val="28"/>
          <w:szCs w:val="28"/>
        </w:rPr>
        <w:t>сли Исполнитель нарушит гарантии (любую одну, несколько или все вместе), указанные в пункте 1 настоящего раздела,  и это повлечет:</w:t>
      </w:r>
    </w:p>
    <w:p w:rsidR="009741EF" w:rsidRPr="00D66CB0" w:rsidRDefault="009741EF" w:rsidP="00D66CB0">
      <w:pPr>
        <w:ind w:firstLine="1313"/>
        <w:jc w:val="both"/>
        <w:rPr>
          <w:sz w:val="28"/>
          <w:szCs w:val="28"/>
        </w:rPr>
      </w:pPr>
      <w:r w:rsidRPr="00D66CB0">
        <w:rPr>
          <w:sz w:val="28"/>
          <w:szCs w:val="28"/>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741EF" w:rsidRPr="00D66CB0" w:rsidRDefault="009741EF" w:rsidP="00D66CB0">
      <w:pPr>
        <w:ind w:firstLine="1313"/>
        <w:jc w:val="both"/>
        <w:rPr>
          <w:sz w:val="28"/>
          <w:szCs w:val="28"/>
        </w:rPr>
      </w:pPr>
      <w:r w:rsidRPr="00D66CB0">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9741EF" w:rsidRPr="00D66CB0" w:rsidRDefault="009741EF" w:rsidP="00D66CB0">
      <w:pPr>
        <w:ind w:firstLine="851"/>
        <w:jc w:val="both"/>
        <w:rPr>
          <w:sz w:val="28"/>
          <w:szCs w:val="28"/>
        </w:rPr>
      </w:pPr>
      <w:r w:rsidRPr="00D66CB0">
        <w:rPr>
          <w:sz w:val="28"/>
          <w:szCs w:val="28"/>
        </w:rPr>
        <w:t>12.3</w:t>
      </w:r>
      <w:r w:rsidR="00D66CB0">
        <w:rPr>
          <w:sz w:val="28"/>
          <w:szCs w:val="28"/>
        </w:rPr>
        <w:t>.</w:t>
      </w:r>
      <w:r w:rsidRPr="00D66CB0">
        <w:rPr>
          <w:sz w:val="28"/>
          <w:szCs w:val="28"/>
        </w:rPr>
        <w:t xml:space="preserve">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455086">
        <w:rPr>
          <w:sz w:val="28"/>
          <w:szCs w:val="28"/>
        </w:rPr>
        <w:t>2</w:t>
      </w:r>
      <w:r w:rsidRPr="00D66CB0">
        <w:rPr>
          <w:sz w:val="28"/>
          <w:szCs w:val="28"/>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741EF" w:rsidRDefault="009741EF" w:rsidP="009741EF">
      <w:pPr>
        <w:tabs>
          <w:tab w:val="left" w:pos="1276"/>
        </w:tabs>
        <w:jc w:val="both"/>
        <w:rPr>
          <w:sz w:val="28"/>
          <w:szCs w:val="28"/>
        </w:rPr>
      </w:pPr>
    </w:p>
    <w:p w:rsidR="00E9566B" w:rsidRPr="0090352C" w:rsidRDefault="00E9566B" w:rsidP="009741EF">
      <w:pPr>
        <w:tabs>
          <w:tab w:val="left" w:pos="1276"/>
        </w:tabs>
        <w:jc w:val="both"/>
        <w:rPr>
          <w:sz w:val="28"/>
          <w:szCs w:val="28"/>
        </w:rPr>
      </w:pPr>
    </w:p>
    <w:p w:rsidR="009741EF" w:rsidRPr="004F3C19" w:rsidRDefault="00E82F14" w:rsidP="00555507">
      <w:pPr>
        <w:pStyle w:val="ConsPlusTitle"/>
        <w:numPr>
          <w:ilvl w:val="0"/>
          <w:numId w:val="16"/>
        </w:numPr>
        <w:jc w:val="center"/>
        <w:rPr>
          <w:i/>
          <w:szCs w:val="28"/>
        </w:rPr>
      </w:pPr>
      <w:r>
        <w:rPr>
          <w:i/>
          <w:szCs w:val="28"/>
        </w:rPr>
        <w:t>Порядок переуступки прав требования</w:t>
      </w:r>
      <w:r w:rsidR="009741EF" w:rsidRPr="004F3C19">
        <w:rPr>
          <w:i/>
          <w:szCs w:val="28"/>
        </w:rPr>
        <w:t xml:space="preserve"> (</w:t>
      </w:r>
      <w:r>
        <w:rPr>
          <w:i/>
          <w:szCs w:val="28"/>
        </w:rPr>
        <w:t>факторинга</w:t>
      </w:r>
      <w:r w:rsidR="009741EF" w:rsidRPr="004F3C19">
        <w:rPr>
          <w:i/>
          <w:szCs w:val="28"/>
        </w:rPr>
        <w:t xml:space="preserve">) </w:t>
      </w:r>
      <w:r>
        <w:rPr>
          <w:i/>
          <w:szCs w:val="28"/>
        </w:rPr>
        <w:t xml:space="preserve">при исполнении </w:t>
      </w:r>
      <w:r w:rsidR="00555507">
        <w:rPr>
          <w:i/>
          <w:szCs w:val="28"/>
        </w:rPr>
        <w:t>д</w:t>
      </w:r>
      <w:r>
        <w:rPr>
          <w:i/>
          <w:szCs w:val="28"/>
        </w:rPr>
        <w:t>оговора</w:t>
      </w:r>
    </w:p>
    <w:p w:rsidR="009741EF" w:rsidRPr="004F3C19" w:rsidRDefault="009741EF" w:rsidP="004F3C19">
      <w:pPr>
        <w:pStyle w:val="ConsPlusTitle"/>
        <w:ind w:firstLine="720"/>
        <w:jc w:val="center"/>
        <w:rPr>
          <w:i/>
          <w:szCs w:val="28"/>
        </w:rPr>
      </w:pPr>
    </w:p>
    <w:p w:rsidR="009741EF" w:rsidRPr="004F3C19" w:rsidRDefault="009741EF" w:rsidP="004F3C19">
      <w:pPr>
        <w:pStyle w:val="ConsPlusTitle"/>
        <w:ind w:firstLine="720"/>
        <w:jc w:val="center"/>
        <w:rPr>
          <w:b w:val="0"/>
          <w:i/>
          <w:szCs w:val="28"/>
        </w:rPr>
      </w:pPr>
      <w:r w:rsidRPr="004F3C19">
        <w:rPr>
          <w:i/>
          <w:szCs w:val="28"/>
        </w:rPr>
        <w:t>(</w:t>
      </w:r>
      <w:r w:rsidRPr="004F3C19">
        <w:rPr>
          <w:b w:val="0"/>
          <w:i/>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9741EF" w:rsidRPr="004F3C19" w:rsidRDefault="009741EF" w:rsidP="004F3C19">
      <w:pPr>
        <w:pStyle w:val="ConsPlusNormal"/>
        <w:ind w:firstLine="720"/>
        <w:jc w:val="both"/>
        <w:rPr>
          <w:i/>
        </w:rPr>
      </w:pPr>
      <w:r w:rsidRPr="004F3C19">
        <w:rPr>
          <w:i/>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9741EF" w:rsidRPr="004F3C19" w:rsidRDefault="009741EF" w:rsidP="004F3C19">
      <w:pPr>
        <w:pStyle w:val="ConsPlusNormal"/>
        <w:ind w:firstLine="720"/>
        <w:jc w:val="both"/>
        <w:rPr>
          <w:i/>
        </w:rPr>
      </w:pPr>
      <w:r w:rsidRPr="004F3C19">
        <w:rPr>
          <w:i/>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9741EF" w:rsidRPr="004F3C19" w:rsidRDefault="009741EF" w:rsidP="004F3C19">
      <w:pPr>
        <w:pStyle w:val="ConsPlusNormal"/>
        <w:ind w:firstLine="720"/>
        <w:jc w:val="both"/>
        <w:rPr>
          <w:i/>
        </w:rPr>
      </w:pPr>
      <w:r w:rsidRPr="004F3C19">
        <w:rPr>
          <w:i/>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9741EF" w:rsidRPr="004F3C19" w:rsidRDefault="009741EF" w:rsidP="004F3C19">
      <w:pPr>
        <w:pStyle w:val="ConsPlusNormal"/>
        <w:ind w:firstLine="720"/>
        <w:jc w:val="both"/>
        <w:rPr>
          <w:i/>
        </w:rPr>
      </w:pPr>
      <w:r w:rsidRPr="004F3C19">
        <w:rPr>
          <w:i/>
        </w:rPr>
        <w:lastRenderedPageBreak/>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9741EF" w:rsidRPr="004F3C19" w:rsidRDefault="009741EF" w:rsidP="004F3C19">
      <w:pPr>
        <w:pStyle w:val="ConsPlusNormal"/>
        <w:ind w:firstLine="720"/>
        <w:jc w:val="both"/>
        <w:rPr>
          <w:i/>
        </w:rPr>
      </w:pPr>
      <w:r w:rsidRPr="004F3C19">
        <w:rPr>
          <w:i/>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9741EF" w:rsidRPr="004F3C19" w:rsidRDefault="009741EF" w:rsidP="004F3C19">
      <w:pPr>
        <w:pStyle w:val="ConsPlusNormal"/>
        <w:ind w:firstLine="720"/>
        <w:jc w:val="both"/>
        <w:rPr>
          <w:i/>
        </w:rPr>
      </w:pPr>
      <w:r w:rsidRPr="004F3C19">
        <w:rPr>
          <w:i/>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9741EF" w:rsidRPr="004F3C19" w:rsidRDefault="009741EF" w:rsidP="004F3C19">
      <w:pPr>
        <w:pStyle w:val="ConsPlusNormal"/>
        <w:ind w:firstLine="720"/>
        <w:jc w:val="both"/>
        <w:rPr>
          <w:i/>
        </w:rPr>
      </w:pPr>
      <w:r w:rsidRPr="004F3C19">
        <w:rPr>
          <w:i/>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1" w:history="1">
        <w:r w:rsidRPr="004F3C19">
          <w:rPr>
            <w:rStyle w:val="ae"/>
            <w:i/>
          </w:rPr>
          <w:t>Постановлением</w:t>
        </w:r>
      </w:hyperlink>
      <w:r w:rsidRPr="004F3C19">
        <w:rPr>
          <w:i/>
        </w:rPr>
        <w:t xml:space="preserve"> Правительства Российской Федерации от 27 января 2014 г. N 58.</w:t>
      </w:r>
    </w:p>
    <w:p w:rsidR="009741EF" w:rsidRPr="004F3C19" w:rsidRDefault="009741EF" w:rsidP="004F3C19">
      <w:pPr>
        <w:pStyle w:val="ConsPlusNormal"/>
        <w:ind w:firstLine="720"/>
        <w:jc w:val="both"/>
        <w:rPr>
          <w:i/>
        </w:rPr>
      </w:pPr>
      <w:r w:rsidRPr="004F3C19">
        <w:rPr>
          <w:i/>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9741EF" w:rsidRPr="004F3C19" w:rsidRDefault="009741EF" w:rsidP="004F3C19">
      <w:pPr>
        <w:pStyle w:val="ConsPlusNormal"/>
        <w:ind w:firstLine="720"/>
        <w:jc w:val="both"/>
        <w:rPr>
          <w:i/>
        </w:rPr>
      </w:pPr>
      <w:r w:rsidRPr="004F3C19">
        <w:rPr>
          <w:i/>
        </w:rPr>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9741EF" w:rsidRPr="004F3C19" w:rsidRDefault="009741EF" w:rsidP="004F3C19">
      <w:pPr>
        <w:pStyle w:val="ConsPlusNormal"/>
        <w:ind w:firstLine="720"/>
        <w:jc w:val="both"/>
        <w:rPr>
          <w:i/>
        </w:rPr>
      </w:pPr>
      <w:r w:rsidRPr="004F3C19">
        <w:rPr>
          <w:i/>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9741EF" w:rsidRPr="004F3C19" w:rsidRDefault="009741EF" w:rsidP="004F3C19">
      <w:pPr>
        <w:pStyle w:val="ConsPlusNormal"/>
        <w:ind w:firstLine="720"/>
        <w:jc w:val="both"/>
        <w:rPr>
          <w:i/>
        </w:rPr>
      </w:pPr>
      <w:r w:rsidRPr="004F3C19">
        <w:rPr>
          <w:i/>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9741EF" w:rsidRPr="004F3C19" w:rsidRDefault="009741EF" w:rsidP="004F3C19">
      <w:pPr>
        <w:pStyle w:val="ConsPlusNormal"/>
        <w:ind w:firstLine="720"/>
        <w:jc w:val="both"/>
        <w:rPr>
          <w:i/>
        </w:rPr>
      </w:pPr>
      <w:r w:rsidRPr="004F3C19">
        <w:rPr>
          <w:i/>
        </w:rPr>
        <w:t xml:space="preserve">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w:t>
      </w:r>
      <w:r w:rsidRPr="004F3C19">
        <w:rPr>
          <w:i/>
        </w:rPr>
        <w:lastRenderedPageBreak/>
        <w:t>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9741EF" w:rsidRPr="004F3C19" w:rsidRDefault="009741EF" w:rsidP="004F3C19">
      <w:pPr>
        <w:pStyle w:val="ConsPlusNormal"/>
        <w:ind w:firstLine="720"/>
        <w:jc w:val="both"/>
        <w:rPr>
          <w:i/>
        </w:rPr>
      </w:pPr>
      <w:r w:rsidRPr="004F3C19">
        <w:rPr>
          <w:i/>
        </w:rPr>
        <w:t>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9741EF" w:rsidRPr="004F3C19" w:rsidRDefault="009741EF" w:rsidP="004F3C19">
      <w:pPr>
        <w:pStyle w:val="ConsPlusNormal"/>
        <w:ind w:firstLine="720"/>
        <w:jc w:val="both"/>
        <w:rPr>
          <w:i/>
        </w:rPr>
      </w:pPr>
      <w:r w:rsidRPr="004F3C19">
        <w:rPr>
          <w:i/>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9741EF" w:rsidRPr="004F3C19" w:rsidRDefault="009741EF" w:rsidP="004F3C19">
      <w:pPr>
        <w:pStyle w:val="ConsPlusNormal"/>
        <w:ind w:firstLine="720"/>
        <w:jc w:val="both"/>
        <w:rPr>
          <w:i/>
        </w:rPr>
      </w:pPr>
      <w:r w:rsidRPr="004F3C19">
        <w:rPr>
          <w:i/>
        </w:rPr>
        <w:t xml:space="preserve">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4F3C19">
        <w:rPr>
          <w:i/>
        </w:rPr>
        <w:t>кроме</w:t>
      </w:r>
      <w:proofErr w:type="gramEnd"/>
      <w:r w:rsidRPr="004F3C19">
        <w:rPr>
          <w:i/>
        </w:rPr>
        <w:t xml:space="preserve"> предусмотренных в настоящем договоре.</w:t>
      </w:r>
    </w:p>
    <w:p w:rsidR="009741EF" w:rsidRPr="004F3C19" w:rsidRDefault="009741EF" w:rsidP="004F3C19">
      <w:pPr>
        <w:pStyle w:val="ConsPlusNormal"/>
        <w:ind w:firstLine="720"/>
        <w:jc w:val="both"/>
        <w:rPr>
          <w:i/>
        </w:rPr>
      </w:pPr>
      <w:r w:rsidRPr="004F3C19">
        <w:rPr>
          <w:i/>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9741EF" w:rsidRDefault="009741EF" w:rsidP="004F3C19">
      <w:pPr>
        <w:pStyle w:val="ConsPlusNormal"/>
        <w:ind w:firstLine="720"/>
        <w:jc w:val="both"/>
        <w:rPr>
          <w:i/>
        </w:rPr>
      </w:pPr>
      <w:r w:rsidRPr="004F3C19">
        <w:rPr>
          <w:i/>
        </w:rPr>
        <w:t>13.11. Положения настоящего Порядка применяются соответственно к последующей уступке денежного требования финансовым агентом.</w:t>
      </w:r>
    </w:p>
    <w:p w:rsidR="00E9566B" w:rsidRPr="004F3C19" w:rsidRDefault="00E9566B" w:rsidP="004F3C19">
      <w:pPr>
        <w:pStyle w:val="ConsPlusNormal"/>
        <w:ind w:firstLine="720"/>
        <w:jc w:val="both"/>
        <w:rPr>
          <w:i/>
        </w:rPr>
      </w:pPr>
    </w:p>
    <w:p w:rsidR="0038183F" w:rsidRPr="001E1DB4" w:rsidRDefault="009741EF" w:rsidP="0038183F">
      <w:pPr>
        <w:pStyle w:val="Style8"/>
        <w:widowControl/>
        <w:tabs>
          <w:tab w:val="left" w:pos="426"/>
        </w:tabs>
        <w:spacing w:before="240" w:after="240"/>
        <w:jc w:val="center"/>
        <w:rPr>
          <w:rStyle w:val="FontStyle51"/>
          <w:sz w:val="28"/>
          <w:szCs w:val="28"/>
        </w:rPr>
      </w:pPr>
      <w:r>
        <w:rPr>
          <w:rStyle w:val="FontStyle51"/>
          <w:sz w:val="28"/>
          <w:szCs w:val="28"/>
        </w:rPr>
        <w:t>14</w:t>
      </w:r>
      <w:r w:rsidR="0038183F" w:rsidRPr="001E1DB4">
        <w:rPr>
          <w:rStyle w:val="FontStyle51"/>
          <w:sz w:val="28"/>
          <w:szCs w:val="28"/>
        </w:rPr>
        <w:t>.</w:t>
      </w:r>
      <w:r w:rsidR="0038183F" w:rsidRPr="001E1DB4">
        <w:rPr>
          <w:rStyle w:val="FontStyle51"/>
          <w:sz w:val="28"/>
          <w:szCs w:val="28"/>
        </w:rPr>
        <w:tab/>
        <w:t>Прочие условия</w:t>
      </w:r>
    </w:p>
    <w:p w:rsidR="0038183F" w:rsidRPr="001E1DB4" w:rsidRDefault="0038183F" w:rsidP="0038183F">
      <w:pPr>
        <w:ind w:firstLine="709"/>
        <w:jc w:val="both"/>
        <w:rPr>
          <w:sz w:val="28"/>
          <w:szCs w:val="28"/>
        </w:rPr>
      </w:pPr>
      <w:r w:rsidRPr="001E1DB4">
        <w:rPr>
          <w:sz w:val="28"/>
          <w:szCs w:val="28"/>
        </w:rPr>
        <w:t>1</w:t>
      </w:r>
      <w:r w:rsidR="009741EF">
        <w:rPr>
          <w:sz w:val="28"/>
          <w:szCs w:val="28"/>
        </w:rPr>
        <w:t>4</w:t>
      </w:r>
      <w:r w:rsidRPr="001E1DB4">
        <w:rPr>
          <w:sz w:val="28"/>
          <w:szCs w:val="28"/>
        </w:rPr>
        <w:t>.1. Риск случайной гибели Оборудования во время выполнения Работ по его ремонту и техническому обслуживанию несет Исполнитель.</w:t>
      </w:r>
    </w:p>
    <w:p w:rsidR="0038183F" w:rsidRPr="001E1DB4" w:rsidRDefault="0038183F" w:rsidP="0038183F">
      <w:pPr>
        <w:ind w:firstLine="709"/>
        <w:jc w:val="both"/>
        <w:rPr>
          <w:rStyle w:val="FontStyle61"/>
          <w:sz w:val="28"/>
          <w:szCs w:val="28"/>
        </w:rPr>
      </w:pPr>
      <w:r w:rsidRPr="001E1DB4">
        <w:rPr>
          <w:sz w:val="28"/>
          <w:szCs w:val="28"/>
        </w:rPr>
        <w:t>1</w:t>
      </w:r>
      <w:r w:rsidR="009741EF">
        <w:rPr>
          <w:sz w:val="28"/>
          <w:szCs w:val="28"/>
        </w:rPr>
        <w:t>4</w:t>
      </w:r>
      <w:r w:rsidRPr="001E1DB4">
        <w:rPr>
          <w:sz w:val="28"/>
          <w:szCs w:val="28"/>
        </w:rPr>
        <w:t xml:space="preserve">.2. </w:t>
      </w:r>
      <w:r w:rsidRPr="001E1DB4">
        <w:rPr>
          <w:rStyle w:val="FontStyle61"/>
          <w:sz w:val="28"/>
          <w:szCs w:val="28"/>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38183F" w:rsidRPr="001E1DB4" w:rsidRDefault="0038183F" w:rsidP="0038183F">
      <w:pPr>
        <w:ind w:firstLine="709"/>
        <w:jc w:val="both"/>
        <w:rPr>
          <w:rStyle w:val="FontStyle61"/>
          <w:sz w:val="28"/>
          <w:szCs w:val="28"/>
        </w:rPr>
      </w:pPr>
      <w:r w:rsidRPr="001E1DB4">
        <w:rPr>
          <w:rStyle w:val="FontStyle61"/>
          <w:sz w:val="28"/>
          <w:szCs w:val="28"/>
        </w:rPr>
        <w:t>1</w:t>
      </w:r>
      <w:r w:rsidR="009741EF">
        <w:rPr>
          <w:rStyle w:val="FontStyle61"/>
          <w:sz w:val="28"/>
          <w:szCs w:val="28"/>
        </w:rPr>
        <w:t>4</w:t>
      </w:r>
      <w:r w:rsidRPr="001E1DB4">
        <w:rPr>
          <w:rStyle w:val="FontStyle61"/>
          <w:sz w:val="28"/>
          <w:szCs w:val="28"/>
        </w:rPr>
        <w:t>.3. Все вопросы, не предусмотренные настоящим Договором, регулируются законодательством Российской Федерации.</w:t>
      </w:r>
    </w:p>
    <w:p w:rsidR="0038183F" w:rsidRPr="001E1DB4" w:rsidRDefault="0038183F" w:rsidP="00E9566B">
      <w:pPr>
        <w:ind w:firstLine="709"/>
        <w:jc w:val="both"/>
        <w:rPr>
          <w:rStyle w:val="FontStyle61"/>
          <w:sz w:val="28"/>
          <w:szCs w:val="28"/>
        </w:rPr>
      </w:pPr>
      <w:r>
        <w:rPr>
          <w:rStyle w:val="FontStyle61"/>
          <w:sz w:val="28"/>
          <w:szCs w:val="28"/>
        </w:rPr>
        <w:t>1</w:t>
      </w:r>
      <w:r w:rsidR="009741EF">
        <w:rPr>
          <w:rStyle w:val="FontStyle61"/>
          <w:sz w:val="28"/>
          <w:szCs w:val="28"/>
        </w:rPr>
        <w:t>4</w:t>
      </w:r>
      <w:r w:rsidRPr="001E1DB4">
        <w:rPr>
          <w:rStyle w:val="FontStyle61"/>
          <w:sz w:val="28"/>
          <w:szCs w:val="28"/>
        </w:rPr>
        <w:t>.</w:t>
      </w:r>
      <w:r>
        <w:rPr>
          <w:rStyle w:val="FontStyle61"/>
          <w:sz w:val="28"/>
          <w:szCs w:val="28"/>
        </w:rPr>
        <w:t>4</w:t>
      </w:r>
      <w:r w:rsidRPr="001E1DB4">
        <w:rPr>
          <w:rStyle w:val="FontStyle61"/>
          <w:sz w:val="28"/>
          <w:szCs w:val="28"/>
        </w:rPr>
        <w:t>. Настоящий Договор составлен в двух экземплярах, имеющих одинаковую силу, по одному экземпляру для каждой из Сторон.</w:t>
      </w:r>
    </w:p>
    <w:p w:rsidR="0038183F" w:rsidRPr="001E1DB4" w:rsidRDefault="0038183F" w:rsidP="00E9566B">
      <w:pPr>
        <w:ind w:firstLine="709"/>
        <w:jc w:val="both"/>
        <w:rPr>
          <w:rStyle w:val="FontStyle61"/>
          <w:sz w:val="28"/>
          <w:szCs w:val="28"/>
        </w:rPr>
      </w:pPr>
      <w:r>
        <w:rPr>
          <w:rStyle w:val="FontStyle61"/>
          <w:sz w:val="28"/>
          <w:szCs w:val="28"/>
        </w:rPr>
        <w:t>1</w:t>
      </w:r>
      <w:r w:rsidR="009741EF">
        <w:rPr>
          <w:rStyle w:val="FontStyle61"/>
          <w:sz w:val="28"/>
          <w:szCs w:val="28"/>
        </w:rPr>
        <w:t>4</w:t>
      </w:r>
      <w:r w:rsidRPr="001E1DB4">
        <w:rPr>
          <w:rStyle w:val="FontStyle61"/>
          <w:sz w:val="28"/>
          <w:szCs w:val="28"/>
        </w:rPr>
        <w:t>.</w:t>
      </w:r>
      <w:r>
        <w:rPr>
          <w:rStyle w:val="FontStyle61"/>
          <w:sz w:val="28"/>
          <w:szCs w:val="28"/>
        </w:rPr>
        <w:t>5</w:t>
      </w:r>
      <w:r w:rsidRPr="001E1DB4">
        <w:rPr>
          <w:rStyle w:val="FontStyle61"/>
          <w:sz w:val="28"/>
          <w:szCs w:val="28"/>
        </w:rPr>
        <w:t>. Все приложения к настоящему Договору являются его неотъемлемыми частями.</w:t>
      </w:r>
    </w:p>
    <w:p w:rsidR="0038183F" w:rsidRDefault="0038183F" w:rsidP="00E9566B">
      <w:pPr>
        <w:ind w:firstLine="709"/>
        <w:jc w:val="both"/>
        <w:rPr>
          <w:rStyle w:val="FontStyle61"/>
          <w:sz w:val="28"/>
          <w:szCs w:val="28"/>
        </w:rPr>
      </w:pPr>
      <w:r>
        <w:rPr>
          <w:rStyle w:val="FontStyle61"/>
          <w:sz w:val="28"/>
          <w:szCs w:val="28"/>
        </w:rPr>
        <w:lastRenderedPageBreak/>
        <w:t>1</w:t>
      </w:r>
      <w:r w:rsidR="009741EF">
        <w:rPr>
          <w:rStyle w:val="FontStyle61"/>
          <w:sz w:val="28"/>
          <w:szCs w:val="28"/>
        </w:rPr>
        <w:t>4</w:t>
      </w:r>
      <w:r w:rsidRPr="001E1DB4">
        <w:rPr>
          <w:rStyle w:val="FontStyle61"/>
          <w:sz w:val="28"/>
          <w:szCs w:val="28"/>
        </w:rPr>
        <w:t>.</w:t>
      </w:r>
      <w:r>
        <w:rPr>
          <w:rStyle w:val="FontStyle61"/>
          <w:sz w:val="28"/>
          <w:szCs w:val="28"/>
        </w:rPr>
        <w:t>6</w:t>
      </w:r>
      <w:r w:rsidRPr="001E1DB4">
        <w:rPr>
          <w:rStyle w:val="FontStyle61"/>
          <w:sz w:val="28"/>
          <w:szCs w:val="28"/>
        </w:rPr>
        <w:t>. К настоящему Договору прилагаются:</w:t>
      </w:r>
    </w:p>
    <w:p w:rsidR="00555507" w:rsidRPr="001E1DB4" w:rsidRDefault="00555507" w:rsidP="00E9566B">
      <w:pPr>
        <w:ind w:firstLine="709"/>
        <w:jc w:val="both"/>
        <w:rPr>
          <w:rStyle w:val="FontStyle61"/>
          <w:sz w:val="28"/>
          <w:szCs w:val="28"/>
        </w:rPr>
      </w:pPr>
    </w:p>
    <w:p w:rsidR="0038183F" w:rsidRPr="001E1DB4" w:rsidRDefault="0038183F" w:rsidP="00E9566B">
      <w:pPr>
        <w:ind w:firstLine="709"/>
        <w:jc w:val="both"/>
        <w:rPr>
          <w:rStyle w:val="FontStyle61"/>
          <w:sz w:val="28"/>
          <w:szCs w:val="28"/>
        </w:rPr>
      </w:pPr>
      <w:r w:rsidRPr="001E1DB4">
        <w:rPr>
          <w:rStyle w:val="FontStyle61"/>
          <w:sz w:val="28"/>
          <w:szCs w:val="28"/>
        </w:rPr>
        <w:t>1</w:t>
      </w:r>
      <w:r w:rsidR="009741EF">
        <w:rPr>
          <w:rStyle w:val="FontStyle61"/>
          <w:sz w:val="28"/>
          <w:szCs w:val="28"/>
        </w:rPr>
        <w:t>4</w:t>
      </w:r>
      <w:r w:rsidRPr="001E1DB4">
        <w:rPr>
          <w:rStyle w:val="FontStyle61"/>
          <w:sz w:val="28"/>
          <w:szCs w:val="28"/>
        </w:rPr>
        <w:t>.</w:t>
      </w:r>
      <w:r>
        <w:rPr>
          <w:rStyle w:val="FontStyle61"/>
          <w:sz w:val="28"/>
          <w:szCs w:val="28"/>
        </w:rPr>
        <w:t>6</w:t>
      </w:r>
      <w:r w:rsidRPr="001E1DB4">
        <w:rPr>
          <w:rStyle w:val="FontStyle61"/>
          <w:sz w:val="28"/>
          <w:szCs w:val="28"/>
        </w:rPr>
        <w:t xml:space="preserve">.1. Перечень </w:t>
      </w:r>
      <w:r>
        <w:rPr>
          <w:rStyle w:val="FontStyle61"/>
          <w:sz w:val="28"/>
          <w:szCs w:val="28"/>
        </w:rPr>
        <w:t>турникетного оборудования с указанием мест установки</w:t>
      </w:r>
      <w:r w:rsidRPr="001E1DB4">
        <w:rPr>
          <w:rStyle w:val="FontStyle61"/>
          <w:sz w:val="28"/>
          <w:szCs w:val="28"/>
        </w:rPr>
        <w:t xml:space="preserve"> (приложение № 1);</w:t>
      </w:r>
    </w:p>
    <w:p w:rsidR="0038183F" w:rsidRPr="001E1DB4" w:rsidRDefault="0038183F" w:rsidP="00E9566B">
      <w:pPr>
        <w:ind w:firstLine="709"/>
        <w:jc w:val="both"/>
        <w:rPr>
          <w:rStyle w:val="FontStyle61"/>
          <w:sz w:val="28"/>
          <w:szCs w:val="28"/>
        </w:rPr>
      </w:pPr>
      <w:r w:rsidRPr="001E1DB4">
        <w:rPr>
          <w:rStyle w:val="FontStyle61"/>
          <w:sz w:val="28"/>
          <w:szCs w:val="28"/>
        </w:rPr>
        <w:t>1</w:t>
      </w:r>
      <w:r w:rsidR="009741EF">
        <w:rPr>
          <w:rStyle w:val="FontStyle61"/>
          <w:sz w:val="28"/>
          <w:szCs w:val="28"/>
        </w:rPr>
        <w:t>4</w:t>
      </w:r>
      <w:r w:rsidRPr="001E1DB4">
        <w:rPr>
          <w:rStyle w:val="FontStyle61"/>
          <w:sz w:val="28"/>
          <w:szCs w:val="28"/>
        </w:rPr>
        <w:t>.</w:t>
      </w:r>
      <w:r>
        <w:rPr>
          <w:rStyle w:val="FontStyle61"/>
          <w:sz w:val="28"/>
          <w:szCs w:val="28"/>
        </w:rPr>
        <w:t>6</w:t>
      </w:r>
      <w:r w:rsidRPr="001E1DB4">
        <w:rPr>
          <w:rStyle w:val="FontStyle61"/>
          <w:sz w:val="28"/>
          <w:szCs w:val="28"/>
        </w:rPr>
        <w:t xml:space="preserve">.2. Регламент </w:t>
      </w:r>
      <w:r>
        <w:rPr>
          <w:rStyle w:val="FontStyle61"/>
          <w:sz w:val="28"/>
          <w:szCs w:val="28"/>
        </w:rPr>
        <w:t xml:space="preserve">технического обслуживания турникетного оборудования «УТ-2000» </w:t>
      </w:r>
      <w:r w:rsidRPr="001E1DB4">
        <w:rPr>
          <w:rStyle w:val="FontStyle61"/>
          <w:sz w:val="28"/>
          <w:szCs w:val="28"/>
        </w:rPr>
        <w:t>(приложение №2);</w:t>
      </w:r>
    </w:p>
    <w:p w:rsidR="0038183F" w:rsidRPr="001E1DB4" w:rsidRDefault="0038183F" w:rsidP="00E9566B">
      <w:pPr>
        <w:pStyle w:val="Style5"/>
        <w:spacing w:line="240" w:lineRule="auto"/>
        <w:ind w:firstLine="709"/>
        <w:rPr>
          <w:rStyle w:val="FontStyle61"/>
          <w:sz w:val="28"/>
          <w:szCs w:val="28"/>
        </w:rPr>
      </w:pPr>
      <w:r w:rsidRPr="001E1DB4">
        <w:rPr>
          <w:sz w:val="28"/>
          <w:szCs w:val="28"/>
        </w:rPr>
        <w:t>1</w:t>
      </w:r>
      <w:r w:rsidR="009741EF">
        <w:rPr>
          <w:sz w:val="28"/>
          <w:szCs w:val="28"/>
        </w:rPr>
        <w:t>4</w:t>
      </w:r>
      <w:r w:rsidRPr="001E1DB4">
        <w:rPr>
          <w:sz w:val="28"/>
          <w:szCs w:val="28"/>
        </w:rPr>
        <w:t>.</w:t>
      </w:r>
      <w:r>
        <w:rPr>
          <w:sz w:val="28"/>
          <w:szCs w:val="28"/>
        </w:rPr>
        <w:t>6</w:t>
      </w:r>
      <w:r w:rsidRPr="001E1DB4">
        <w:rPr>
          <w:sz w:val="28"/>
          <w:szCs w:val="28"/>
        </w:rPr>
        <w:t xml:space="preserve">.3. </w:t>
      </w:r>
      <w:r w:rsidRPr="001E1DB4">
        <w:rPr>
          <w:rStyle w:val="FontStyle61"/>
          <w:sz w:val="28"/>
          <w:szCs w:val="28"/>
        </w:rPr>
        <w:t>Методика расчета штрафных санкций (приложение № 3);</w:t>
      </w:r>
    </w:p>
    <w:p w:rsidR="0038183F" w:rsidRPr="001E1DB4" w:rsidRDefault="0038183F" w:rsidP="00E9566B">
      <w:pPr>
        <w:pStyle w:val="Style5"/>
        <w:spacing w:line="240" w:lineRule="auto"/>
        <w:ind w:firstLine="709"/>
        <w:rPr>
          <w:rStyle w:val="FontStyle61"/>
          <w:sz w:val="28"/>
          <w:szCs w:val="28"/>
        </w:rPr>
      </w:pPr>
      <w:r w:rsidRPr="001E1DB4">
        <w:rPr>
          <w:rStyle w:val="FontStyle61"/>
          <w:sz w:val="28"/>
          <w:szCs w:val="28"/>
        </w:rPr>
        <w:t>1</w:t>
      </w:r>
      <w:r w:rsidR="009741EF">
        <w:rPr>
          <w:rStyle w:val="FontStyle61"/>
          <w:sz w:val="28"/>
          <w:szCs w:val="28"/>
        </w:rPr>
        <w:t>4</w:t>
      </w:r>
      <w:r>
        <w:rPr>
          <w:rStyle w:val="FontStyle61"/>
          <w:sz w:val="28"/>
          <w:szCs w:val="28"/>
        </w:rPr>
        <w:t>.6</w:t>
      </w:r>
      <w:r w:rsidRPr="001E1DB4">
        <w:rPr>
          <w:rStyle w:val="FontStyle61"/>
          <w:sz w:val="28"/>
          <w:szCs w:val="28"/>
        </w:rPr>
        <w:t>.4. Протокол согласования договорной цены (приложение № 4);</w:t>
      </w:r>
    </w:p>
    <w:p w:rsidR="0038183F" w:rsidRDefault="0038183F" w:rsidP="00E9566B">
      <w:pPr>
        <w:pStyle w:val="Style5"/>
        <w:spacing w:line="240" w:lineRule="auto"/>
        <w:ind w:firstLine="709"/>
        <w:rPr>
          <w:rStyle w:val="FontStyle61"/>
          <w:sz w:val="28"/>
          <w:szCs w:val="28"/>
        </w:rPr>
      </w:pPr>
      <w:r>
        <w:rPr>
          <w:rStyle w:val="FontStyle61"/>
          <w:sz w:val="28"/>
          <w:szCs w:val="28"/>
        </w:rPr>
        <w:t>1</w:t>
      </w:r>
      <w:r w:rsidR="009741EF">
        <w:rPr>
          <w:rStyle w:val="FontStyle61"/>
          <w:sz w:val="28"/>
          <w:szCs w:val="28"/>
        </w:rPr>
        <w:t>4</w:t>
      </w:r>
      <w:r>
        <w:rPr>
          <w:rStyle w:val="FontStyle61"/>
          <w:sz w:val="28"/>
          <w:szCs w:val="28"/>
        </w:rPr>
        <w:t>.6</w:t>
      </w:r>
      <w:r w:rsidRPr="001E1DB4">
        <w:rPr>
          <w:rStyle w:val="FontStyle61"/>
          <w:sz w:val="28"/>
          <w:szCs w:val="28"/>
        </w:rPr>
        <w:t>.</w:t>
      </w:r>
      <w:r>
        <w:rPr>
          <w:rStyle w:val="FontStyle61"/>
          <w:sz w:val="28"/>
          <w:szCs w:val="28"/>
        </w:rPr>
        <w:t>5</w:t>
      </w:r>
      <w:r w:rsidRPr="001E1DB4">
        <w:rPr>
          <w:rStyle w:val="FontStyle61"/>
          <w:sz w:val="28"/>
          <w:szCs w:val="28"/>
        </w:rPr>
        <w:t>. Размер неустойки, выплачиваемый Исполнителем Заказчику при несоблюдении условий проезда и устранения неисправностей (приложение № 5)</w:t>
      </w:r>
      <w:r w:rsidR="00555507">
        <w:rPr>
          <w:rStyle w:val="FontStyle61"/>
          <w:sz w:val="28"/>
          <w:szCs w:val="28"/>
        </w:rPr>
        <w:t>.</w:t>
      </w:r>
    </w:p>
    <w:p w:rsidR="009E5F63" w:rsidRDefault="009E5F63" w:rsidP="0038183F">
      <w:pPr>
        <w:pStyle w:val="Style5"/>
        <w:ind w:firstLine="709"/>
        <w:rPr>
          <w:rStyle w:val="FontStyle61"/>
          <w:sz w:val="28"/>
          <w:szCs w:val="28"/>
        </w:rPr>
      </w:pPr>
    </w:p>
    <w:p w:rsidR="009E5F63" w:rsidRPr="00555507" w:rsidRDefault="009E5F63" w:rsidP="0038183F">
      <w:pPr>
        <w:pStyle w:val="Style5"/>
        <w:ind w:firstLine="709"/>
        <w:rPr>
          <w:rStyle w:val="FontStyle61"/>
          <w:sz w:val="28"/>
          <w:szCs w:val="28"/>
        </w:rPr>
      </w:pPr>
    </w:p>
    <w:p w:rsidR="009741EF" w:rsidRPr="00555507" w:rsidRDefault="009741EF" w:rsidP="009741EF">
      <w:pPr>
        <w:pStyle w:val="a3"/>
        <w:numPr>
          <w:ilvl w:val="0"/>
          <w:numId w:val="37"/>
        </w:numPr>
        <w:suppressAutoHyphens/>
        <w:jc w:val="center"/>
        <w:rPr>
          <w:b/>
          <w:kern w:val="20"/>
          <w:sz w:val="28"/>
          <w:szCs w:val="28"/>
        </w:rPr>
      </w:pPr>
      <w:r w:rsidRPr="00555507">
        <w:rPr>
          <w:b/>
          <w:kern w:val="20"/>
          <w:sz w:val="28"/>
          <w:szCs w:val="28"/>
        </w:rPr>
        <w:t>РЕКВИЗИТЫ И ПОДПИСИ СТОРОН</w:t>
      </w:r>
    </w:p>
    <w:p w:rsidR="009741EF" w:rsidRPr="00555507" w:rsidRDefault="009741EF" w:rsidP="009741EF">
      <w:pPr>
        <w:rPr>
          <w:b/>
          <w:sz w:val="28"/>
          <w:szCs w:val="28"/>
        </w:rPr>
      </w:pPr>
    </w:p>
    <w:tbl>
      <w:tblPr>
        <w:tblW w:w="12709" w:type="dxa"/>
        <w:jc w:val="center"/>
        <w:tblLayout w:type="fixed"/>
        <w:tblLook w:val="0000"/>
      </w:tblPr>
      <w:tblGrid>
        <w:gridCol w:w="7655"/>
        <w:gridCol w:w="5054"/>
      </w:tblGrid>
      <w:tr w:rsidR="009741EF" w:rsidRPr="00555507" w:rsidTr="00E9566B">
        <w:trPr>
          <w:trHeight w:val="1667"/>
          <w:jc w:val="center"/>
        </w:trPr>
        <w:tc>
          <w:tcPr>
            <w:tcW w:w="7655" w:type="dxa"/>
          </w:tcPr>
          <w:p w:rsidR="009741EF" w:rsidRPr="00555507" w:rsidRDefault="009741EF" w:rsidP="009741EF">
            <w:pPr>
              <w:suppressAutoHyphens/>
              <w:rPr>
                <w:b/>
                <w:sz w:val="28"/>
                <w:szCs w:val="28"/>
              </w:rPr>
            </w:pPr>
            <w:r w:rsidRPr="00555507">
              <w:rPr>
                <w:b/>
                <w:sz w:val="28"/>
                <w:szCs w:val="28"/>
              </w:rPr>
              <w:t>Заказчик:</w:t>
            </w:r>
          </w:p>
          <w:p w:rsidR="009741EF" w:rsidRPr="00555507" w:rsidRDefault="009741EF" w:rsidP="009741EF">
            <w:pPr>
              <w:tabs>
                <w:tab w:val="left" w:pos="968"/>
              </w:tabs>
              <w:suppressAutoHyphens/>
              <w:rPr>
                <w:sz w:val="28"/>
                <w:szCs w:val="28"/>
              </w:rPr>
            </w:pPr>
            <w:r w:rsidRPr="00555507">
              <w:rPr>
                <w:sz w:val="28"/>
                <w:szCs w:val="28"/>
              </w:rPr>
              <w:t>Акционерное общество «Пригородная пассажирская  компания «Черноземье»</w:t>
            </w:r>
          </w:p>
          <w:p w:rsidR="009741EF" w:rsidRPr="00555507" w:rsidRDefault="009741EF" w:rsidP="009741EF">
            <w:pPr>
              <w:tabs>
                <w:tab w:val="left" w:pos="968"/>
              </w:tabs>
              <w:suppressAutoHyphens/>
              <w:rPr>
                <w:sz w:val="28"/>
                <w:szCs w:val="28"/>
              </w:rPr>
            </w:pPr>
            <w:r w:rsidRPr="00555507">
              <w:rPr>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9741EF" w:rsidRPr="00555507" w:rsidRDefault="009741EF" w:rsidP="009741EF">
            <w:pPr>
              <w:tabs>
                <w:tab w:val="left" w:pos="968"/>
              </w:tabs>
              <w:suppressAutoHyphens/>
              <w:rPr>
                <w:sz w:val="28"/>
                <w:szCs w:val="28"/>
              </w:rPr>
            </w:pPr>
            <w:r w:rsidRPr="00555507">
              <w:rPr>
                <w:sz w:val="28"/>
                <w:szCs w:val="28"/>
              </w:rPr>
              <w:t>ИНН 3664108409 КПП 366601001</w:t>
            </w:r>
          </w:p>
          <w:p w:rsidR="009741EF" w:rsidRPr="00555507" w:rsidRDefault="009741EF" w:rsidP="009741EF">
            <w:pPr>
              <w:tabs>
                <w:tab w:val="left" w:pos="968"/>
              </w:tabs>
              <w:suppressAutoHyphens/>
              <w:rPr>
                <w:sz w:val="28"/>
                <w:szCs w:val="28"/>
              </w:rPr>
            </w:pPr>
            <w:r w:rsidRPr="00555507">
              <w:rPr>
                <w:sz w:val="28"/>
                <w:szCs w:val="28"/>
              </w:rPr>
              <w:t>ОГРН 1103668042664</w:t>
            </w:r>
          </w:p>
          <w:p w:rsidR="009741EF" w:rsidRPr="00555507" w:rsidRDefault="009741EF" w:rsidP="009741EF">
            <w:pPr>
              <w:tabs>
                <w:tab w:val="left" w:pos="968"/>
              </w:tabs>
              <w:suppressAutoHyphens/>
              <w:rPr>
                <w:sz w:val="28"/>
                <w:szCs w:val="28"/>
              </w:rPr>
            </w:pPr>
            <w:r w:rsidRPr="00555507">
              <w:rPr>
                <w:sz w:val="28"/>
                <w:szCs w:val="28"/>
              </w:rPr>
              <w:t>ОКПО 69485749</w:t>
            </w:r>
          </w:p>
          <w:p w:rsidR="009741EF" w:rsidRPr="00555507" w:rsidRDefault="009741EF" w:rsidP="009741EF">
            <w:pPr>
              <w:tabs>
                <w:tab w:val="left" w:pos="968"/>
              </w:tabs>
              <w:suppressAutoHyphens/>
              <w:rPr>
                <w:sz w:val="28"/>
                <w:szCs w:val="28"/>
              </w:rPr>
            </w:pPr>
            <w:r w:rsidRPr="00555507">
              <w:rPr>
                <w:sz w:val="28"/>
                <w:szCs w:val="28"/>
              </w:rPr>
              <w:t>ОКТМО 20701000</w:t>
            </w:r>
          </w:p>
          <w:p w:rsidR="009741EF" w:rsidRPr="00555507" w:rsidRDefault="009741EF" w:rsidP="009741EF">
            <w:pPr>
              <w:tabs>
                <w:tab w:val="left" w:pos="968"/>
              </w:tabs>
              <w:suppressAutoHyphens/>
              <w:rPr>
                <w:sz w:val="28"/>
                <w:szCs w:val="28"/>
              </w:rPr>
            </w:pPr>
            <w:r w:rsidRPr="00555507">
              <w:rPr>
                <w:sz w:val="28"/>
                <w:szCs w:val="28"/>
              </w:rPr>
              <w:t>р/с 40702810200250005057 в филиале Банка ВТБ (ПАО) в г. Воронеже,</w:t>
            </w:r>
          </w:p>
          <w:p w:rsidR="009741EF" w:rsidRPr="00555507" w:rsidRDefault="009741EF" w:rsidP="009741EF">
            <w:pPr>
              <w:tabs>
                <w:tab w:val="left" w:pos="968"/>
              </w:tabs>
              <w:suppressAutoHyphens/>
              <w:rPr>
                <w:sz w:val="28"/>
                <w:szCs w:val="28"/>
              </w:rPr>
            </w:pPr>
            <w:r w:rsidRPr="00555507">
              <w:rPr>
                <w:sz w:val="28"/>
                <w:szCs w:val="28"/>
              </w:rPr>
              <w:t xml:space="preserve">к/с 30101810100000000835 </w:t>
            </w:r>
          </w:p>
          <w:p w:rsidR="009741EF" w:rsidRPr="00555507" w:rsidRDefault="009741EF" w:rsidP="009741EF">
            <w:pPr>
              <w:tabs>
                <w:tab w:val="left" w:pos="968"/>
              </w:tabs>
              <w:suppressAutoHyphens/>
              <w:rPr>
                <w:sz w:val="28"/>
                <w:szCs w:val="28"/>
              </w:rPr>
            </w:pPr>
            <w:r w:rsidRPr="00555507">
              <w:rPr>
                <w:sz w:val="28"/>
                <w:szCs w:val="28"/>
              </w:rPr>
              <w:t>БИК 042007835</w:t>
            </w:r>
          </w:p>
          <w:p w:rsidR="009741EF" w:rsidRPr="00555507" w:rsidRDefault="009741EF" w:rsidP="009741EF">
            <w:pPr>
              <w:tabs>
                <w:tab w:val="left" w:pos="968"/>
              </w:tabs>
              <w:suppressAutoHyphens/>
              <w:rPr>
                <w:sz w:val="28"/>
                <w:szCs w:val="28"/>
              </w:rPr>
            </w:pPr>
            <w:r w:rsidRPr="00555507">
              <w:rPr>
                <w:sz w:val="28"/>
                <w:szCs w:val="28"/>
              </w:rPr>
              <w:t>Тел/факс (473) 265-16-40/265-16-45ъ</w:t>
            </w:r>
          </w:p>
          <w:p w:rsidR="009741EF" w:rsidRPr="00555507" w:rsidRDefault="009741EF" w:rsidP="009741EF">
            <w:pPr>
              <w:tabs>
                <w:tab w:val="left" w:pos="968"/>
              </w:tabs>
              <w:suppressAutoHyphens/>
              <w:rPr>
                <w:sz w:val="28"/>
                <w:szCs w:val="28"/>
              </w:rPr>
            </w:pPr>
          </w:p>
          <w:p w:rsidR="009741EF" w:rsidRPr="00555507" w:rsidRDefault="009741EF" w:rsidP="009741EF">
            <w:pPr>
              <w:tabs>
                <w:tab w:val="left" w:pos="968"/>
              </w:tabs>
              <w:suppressAutoHyphens/>
              <w:rPr>
                <w:sz w:val="28"/>
                <w:szCs w:val="28"/>
              </w:rPr>
            </w:pPr>
            <w:r w:rsidRPr="00555507">
              <w:rPr>
                <w:sz w:val="28"/>
                <w:szCs w:val="28"/>
              </w:rPr>
              <w:t>______________________</w:t>
            </w:r>
          </w:p>
        </w:tc>
        <w:tc>
          <w:tcPr>
            <w:tcW w:w="5054" w:type="dxa"/>
          </w:tcPr>
          <w:p w:rsidR="009741EF" w:rsidRPr="00555507" w:rsidRDefault="009741EF" w:rsidP="009741EF">
            <w:pPr>
              <w:rPr>
                <w:b/>
                <w:sz w:val="28"/>
                <w:szCs w:val="28"/>
              </w:rPr>
            </w:pPr>
            <w:r w:rsidRPr="00555507">
              <w:rPr>
                <w:b/>
                <w:sz w:val="28"/>
                <w:szCs w:val="28"/>
              </w:rPr>
              <w:t>Исполнитель:</w:t>
            </w:r>
          </w:p>
          <w:p w:rsidR="009741EF" w:rsidRPr="00555507" w:rsidRDefault="009741EF" w:rsidP="009741EF">
            <w:pPr>
              <w:rPr>
                <w:rFonts w:eastAsia="Calibri"/>
                <w:sz w:val="28"/>
                <w:szCs w:val="28"/>
              </w:rPr>
            </w:pPr>
            <w:r w:rsidRPr="00555507">
              <w:rPr>
                <w:rFonts w:eastAsia="Calibri"/>
                <w:sz w:val="28"/>
                <w:szCs w:val="28"/>
              </w:rPr>
              <w:t>Наименование:</w:t>
            </w:r>
          </w:p>
          <w:p w:rsidR="009741EF" w:rsidRPr="00555507" w:rsidRDefault="009741EF" w:rsidP="009741EF">
            <w:pPr>
              <w:rPr>
                <w:rFonts w:eastAsia="Calibri"/>
                <w:sz w:val="28"/>
                <w:szCs w:val="28"/>
              </w:rPr>
            </w:pPr>
            <w:r w:rsidRPr="00555507">
              <w:rPr>
                <w:sz w:val="28"/>
                <w:szCs w:val="28"/>
              </w:rPr>
              <w:t>Адрес (место нахождения):</w:t>
            </w:r>
          </w:p>
          <w:p w:rsidR="009741EF" w:rsidRPr="00555507" w:rsidRDefault="009741EF" w:rsidP="009741EF">
            <w:pPr>
              <w:rPr>
                <w:rFonts w:eastAsia="Calibri"/>
                <w:sz w:val="28"/>
                <w:szCs w:val="28"/>
              </w:rPr>
            </w:pPr>
          </w:p>
          <w:p w:rsidR="009741EF" w:rsidRPr="00555507" w:rsidRDefault="009741EF" w:rsidP="009741EF">
            <w:pPr>
              <w:rPr>
                <w:rFonts w:eastAsia="Calibri"/>
                <w:sz w:val="28"/>
                <w:szCs w:val="28"/>
              </w:rPr>
            </w:pPr>
            <w:r w:rsidRPr="00555507">
              <w:rPr>
                <w:sz w:val="28"/>
                <w:szCs w:val="28"/>
              </w:rPr>
              <w:t>ИНН /КПП</w:t>
            </w:r>
          </w:p>
          <w:p w:rsidR="009741EF" w:rsidRPr="00555507" w:rsidRDefault="009E5F63" w:rsidP="009741EF">
            <w:pPr>
              <w:rPr>
                <w:rFonts w:eastAsia="Calibri"/>
                <w:sz w:val="28"/>
                <w:szCs w:val="28"/>
              </w:rPr>
            </w:pPr>
            <w:r w:rsidRPr="00555507">
              <w:rPr>
                <w:sz w:val="28"/>
                <w:szCs w:val="28"/>
              </w:rPr>
              <w:t>ОГРН</w:t>
            </w:r>
          </w:p>
          <w:p w:rsidR="009741EF" w:rsidRPr="00555507" w:rsidRDefault="009E5F63" w:rsidP="009741EF">
            <w:pPr>
              <w:rPr>
                <w:rFonts w:eastAsia="Calibri"/>
                <w:sz w:val="28"/>
                <w:szCs w:val="28"/>
              </w:rPr>
            </w:pPr>
            <w:r w:rsidRPr="00555507">
              <w:rPr>
                <w:sz w:val="28"/>
                <w:szCs w:val="28"/>
              </w:rPr>
              <w:t>ОКПО</w:t>
            </w:r>
          </w:p>
          <w:p w:rsidR="009741EF" w:rsidRPr="00555507" w:rsidRDefault="009E5F63" w:rsidP="009741EF">
            <w:pPr>
              <w:rPr>
                <w:rFonts w:eastAsia="Calibri"/>
                <w:sz w:val="28"/>
                <w:szCs w:val="28"/>
              </w:rPr>
            </w:pPr>
            <w:r w:rsidRPr="00555507">
              <w:rPr>
                <w:sz w:val="28"/>
                <w:szCs w:val="28"/>
              </w:rPr>
              <w:t>ОКТМО</w:t>
            </w:r>
          </w:p>
          <w:p w:rsidR="009741EF" w:rsidRPr="00555507" w:rsidRDefault="009E5F63" w:rsidP="009741EF">
            <w:pPr>
              <w:rPr>
                <w:rFonts w:eastAsia="Calibri"/>
                <w:sz w:val="28"/>
                <w:szCs w:val="28"/>
              </w:rPr>
            </w:pPr>
            <w:r w:rsidRPr="00555507">
              <w:rPr>
                <w:sz w:val="28"/>
                <w:szCs w:val="28"/>
              </w:rPr>
              <w:t>р/с</w:t>
            </w:r>
          </w:p>
          <w:p w:rsidR="009741EF" w:rsidRPr="00555507" w:rsidRDefault="009E5F63" w:rsidP="009741EF">
            <w:pPr>
              <w:rPr>
                <w:rFonts w:eastAsia="Calibri"/>
                <w:sz w:val="28"/>
                <w:szCs w:val="28"/>
              </w:rPr>
            </w:pPr>
            <w:r w:rsidRPr="00555507">
              <w:rPr>
                <w:sz w:val="28"/>
                <w:szCs w:val="28"/>
              </w:rPr>
              <w:t>Банк</w:t>
            </w:r>
          </w:p>
          <w:p w:rsidR="009741EF" w:rsidRPr="00555507" w:rsidRDefault="009E5F63" w:rsidP="009741EF">
            <w:pPr>
              <w:rPr>
                <w:rFonts w:eastAsia="Calibri"/>
                <w:sz w:val="28"/>
                <w:szCs w:val="28"/>
              </w:rPr>
            </w:pPr>
            <w:r w:rsidRPr="00555507">
              <w:rPr>
                <w:sz w:val="28"/>
                <w:szCs w:val="28"/>
              </w:rPr>
              <w:t>к/с</w:t>
            </w:r>
          </w:p>
          <w:p w:rsidR="009741EF" w:rsidRPr="00555507" w:rsidRDefault="009E5F63" w:rsidP="009741EF">
            <w:pPr>
              <w:rPr>
                <w:rFonts w:eastAsia="Calibri"/>
                <w:sz w:val="28"/>
                <w:szCs w:val="28"/>
              </w:rPr>
            </w:pPr>
            <w:r w:rsidRPr="00555507">
              <w:rPr>
                <w:sz w:val="28"/>
                <w:szCs w:val="28"/>
              </w:rPr>
              <w:t>БИК</w:t>
            </w:r>
          </w:p>
          <w:p w:rsidR="009741EF" w:rsidRPr="00555507" w:rsidRDefault="009E5F63" w:rsidP="009741EF">
            <w:pPr>
              <w:rPr>
                <w:rFonts w:eastAsia="Calibri"/>
                <w:sz w:val="28"/>
                <w:szCs w:val="28"/>
              </w:rPr>
            </w:pPr>
            <w:r w:rsidRPr="00555507">
              <w:rPr>
                <w:sz w:val="28"/>
                <w:szCs w:val="28"/>
              </w:rPr>
              <w:t>Тел/факс</w:t>
            </w:r>
          </w:p>
          <w:p w:rsidR="009741EF" w:rsidRPr="00555507" w:rsidRDefault="009741EF" w:rsidP="009741EF">
            <w:pPr>
              <w:rPr>
                <w:rFonts w:eastAsia="Calibri"/>
                <w:sz w:val="28"/>
                <w:szCs w:val="28"/>
              </w:rPr>
            </w:pPr>
          </w:p>
          <w:p w:rsidR="009741EF" w:rsidRPr="00555507" w:rsidRDefault="009741EF" w:rsidP="009741EF">
            <w:pPr>
              <w:rPr>
                <w:rFonts w:eastAsia="Calibri"/>
                <w:sz w:val="28"/>
                <w:szCs w:val="28"/>
              </w:rPr>
            </w:pPr>
          </w:p>
          <w:p w:rsidR="009741EF" w:rsidRPr="00555507" w:rsidRDefault="009741EF" w:rsidP="009741EF">
            <w:pPr>
              <w:rPr>
                <w:rFonts w:eastAsia="Calibri"/>
                <w:sz w:val="28"/>
                <w:szCs w:val="28"/>
              </w:rPr>
            </w:pPr>
          </w:p>
          <w:p w:rsidR="009741EF" w:rsidRPr="00555507" w:rsidRDefault="009741EF" w:rsidP="009741EF">
            <w:pPr>
              <w:rPr>
                <w:rFonts w:eastAsia="Calibri"/>
                <w:sz w:val="28"/>
                <w:szCs w:val="28"/>
              </w:rPr>
            </w:pPr>
          </w:p>
          <w:p w:rsidR="009741EF" w:rsidRPr="00555507" w:rsidRDefault="009741EF" w:rsidP="009741EF">
            <w:pPr>
              <w:rPr>
                <w:rFonts w:eastAsia="Calibri"/>
                <w:sz w:val="28"/>
                <w:szCs w:val="28"/>
              </w:rPr>
            </w:pPr>
            <w:r w:rsidRPr="00555507">
              <w:rPr>
                <w:rFonts w:eastAsia="Calibri"/>
                <w:sz w:val="28"/>
                <w:szCs w:val="28"/>
              </w:rPr>
              <w:lastRenderedPageBreak/>
              <w:t>_________________________</w:t>
            </w:r>
          </w:p>
        </w:tc>
      </w:tr>
    </w:tbl>
    <w:p w:rsidR="009741EF" w:rsidRPr="00555507" w:rsidRDefault="009741EF" w:rsidP="0038183F">
      <w:pPr>
        <w:pStyle w:val="Style5"/>
        <w:ind w:firstLine="709"/>
        <w:rPr>
          <w:rStyle w:val="FontStyle61"/>
          <w:sz w:val="28"/>
          <w:szCs w:val="28"/>
        </w:rPr>
      </w:pPr>
    </w:p>
    <w:p w:rsidR="0038183F" w:rsidRPr="001E1DB4" w:rsidRDefault="0038183F" w:rsidP="0038183F">
      <w:pPr>
        <w:pStyle w:val="Style5"/>
        <w:widowControl/>
        <w:tabs>
          <w:tab w:val="left" w:pos="1224"/>
        </w:tabs>
        <w:spacing w:line="240" w:lineRule="auto"/>
        <w:rPr>
          <w:rStyle w:val="FontStyle61"/>
          <w:sz w:val="28"/>
          <w:szCs w:val="28"/>
        </w:rPr>
      </w:pPr>
    </w:p>
    <w:p w:rsidR="009741EF" w:rsidRDefault="009741EF" w:rsidP="0038183F">
      <w:pPr>
        <w:pStyle w:val="aa"/>
        <w:jc w:val="right"/>
        <w:rPr>
          <w:rStyle w:val="FontStyle51"/>
        </w:rPr>
      </w:pPr>
    </w:p>
    <w:p w:rsidR="009741EF" w:rsidRDefault="009741EF" w:rsidP="0038183F">
      <w:pPr>
        <w:pStyle w:val="aa"/>
        <w:jc w:val="right"/>
        <w:rPr>
          <w:rStyle w:val="FontStyle51"/>
        </w:rPr>
      </w:pPr>
    </w:p>
    <w:p w:rsidR="009E5F63" w:rsidRDefault="009E5F63" w:rsidP="0038183F">
      <w:pPr>
        <w:pStyle w:val="aa"/>
        <w:jc w:val="right"/>
        <w:rPr>
          <w:rStyle w:val="FontStyle51"/>
        </w:rPr>
      </w:pPr>
    </w:p>
    <w:p w:rsidR="009E5F63" w:rsidRDefault="009E5F63" w:rsidP="0038183F">
      <w:pPr>
        <w:pStyle w:val="aa"/>
        <w:jc w:val="right"/>
        <w:rPr>
          <w:rStyle w:val="FontStyle51"/>
        </w:rPr>
      </w:pPr>
    </w:p>
    <w:p w:rsidR="009E5F63" w:rsidRDefault="009E5F63" w:rsidP="0038183F">
      <w:pPr>
        <w:pStyle w:val="aa"/>
        <w:jc w:val="right"/>
        <w:rPr>
          <w:rStyle w:val="FontStyle51"/>
        </w:rPr>
      </w:pPr>
    </w:p>
    <w:p w:rsidR="0038183F" w:rsidRPr="00B51307" w:rsidRDefault="0038183F" w:rsidP="0038183F">
      <w:pPr>
        <w:pStyle w:val="aa"/>
        <w:jc w:val="right"/>
        <w:rPr>
          <w:rStyle w:val="FontStyle51"/>
          <w:b w:val="0"/>
          <w:sz w:val="28"/>
          <w:szCs w:val="28"/>
        </w:rPr>
      </w:pPr>
      <w:r w:rsidRPr="00B51307">
        <w:rPr>
          <w:rStyle w:val="FontStyle51"/>
          <w:b w:val="0"/>
          <w:sz w:val="28"/>
          <w:szCs w:val="28"/>
        </w:rPr>
        <w:t>Приложение №1</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к договору на оказание услуг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по техническому обслуживанию и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ремонту турникетного оборудования </w:t>
      </w:r>
    </w:p>
    <w:p w:rsidR="0038183F" w:rsidRPr="00CD70C8" w:rsidRDefault="0038183F" w:rsidP="0038183F">
      <w:pPr>
        <w:pStyle w:val="aa"/>
        <w:jc w:val="right"/>
        <w:rPr>
          <w:rStyle w:val="FontStyle51"/>
          <w:b w:val="0"/>
        </w:rPr>
      </w:pPr>
      <w:r w:rsidRPr="00B51307">
        <w:rPr>
          <w:rStyle w:val="FontStyle51"/>
          <w:b w:val="0"/>
          <w:sz w:val="28"/>
          <w:szCs w:val="28"/>
        </w:rPr>
        <w:t>от «__»________ 201</w:t>
      </w:r>
      <w:r w:rsidR="00555507" w:rsidRPr="00B51307">
        <w:rPr>
          <w:rStyle w:val="FontStyle51"/>
          <w:b w:val="0"/>
          <w:sz w:val="28"/>
          <w:szCs w:val="28"/>
        </w:rPr>
        <w:t>9</w:t>
      </w:r>
      <w:r w:rsidRPr="00B51307">
        <w:rPr>
          <w:rStyle w:val="FontStyle51"/>
          <w:b w:val="0"/>
          <w:sz w:val="28"/>
          <w:szCs w:val="28"/>
        </w:rPr>
        <w:t xml:space="preserve"> г. №________</w:t>
      </w:r>
    </w:p>
    <w:p w:rsidR="0038183F" w:rsidRDefault="0038183F" w:rsidP="0038183F">
      <w:pPr>
        <w:jc w:val="center"/>
        <w:rPr>
          <w:rStyle w:val="FontStyle61"/>
          <w:b/>
        </w:rPr>
      </w:pPr>
    </w:p>
    <w:p w:rsidR="0038183F" w:rsidRDefault="0038183F" w:rsidP="0038183F">
      <w:pPr>
        <w:jc w:val="center"/>
        <w:rPr>
          <w:rStyle w:val="FontStyle61"/>
          <w:b/>
        </w:rPr>
      </w:pPr>
    </w:p>
    <w:p w:rsidR="0038183F" w:rsidRPr="00B51307" w:rsidRDefault="0038183F" w:rsidP="0038183F">
      <w:pPr>
        <w:jc w:val="center"/>
        <w:rPr>
          <w:b/>
          <w:bCs/>
          <w:sz w:val="28"/>
          <w:szCs w:val="28"/>
        </w:rPr>
      </w:pPr>
      <w:r w:rsidRPr="00B51307">
        <w:rPr>
          <w:b/>
          <w:bCs/>
          <w:sz w:val="28"/>
          <w:szCs w:val="28"/>
        </w:rPr>
        <w:t xml:space="preserve">Перечень турникетного оборудования с указанием мест установки </w:t>
      </w:r>
    </w:p>
    <w:tbl>
      <w:tblPr>
        <w:tblW w:w="133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1134"/>
        <w:gridCol w:w="8080"/>
      </w:tblGrid>
      <w:tr w:rsidR="0038183F" w:rsidRPr="00474D88" w:rsidTr="00555507">
        <w:trPr>
          <w:trHeight w:val="960"/>
        </w:trPr>
        <w:tc>
          <w:tcPr>
            <w:tcW w:w="567" w:type="dxa"/>
            <w:vAlign w:val="center"/>
            <w:hideMark/>
          </w:tcPr>
          <w:p w:rsidR="0038183F" w:rsidRPr="00AD4B46" w:rsidRDefault="0038183F" w:rsidP="0038183F">
            <w:pPr>
              <w:rPr>
                <w:bCs/>
              </w:rPr>
            </w:pPr>
            <w:r w:rsidRPr="00AD4B46">
              <w:rPr>
                <w:bCs/>
              </w:rPr>
              <w:t xml:space="preserve">№ </w:t>
            </w:r>
            <w:proofErr w:type="spellStart"/>
            <w:r w:rsidRPr="00AD4B46">
              <w:rPr>
                <w:bCs/>
              </w:rPr>
              <w:t>пп</w:t>
            </w:r>
            <w:proofErr w:type="spellEnd"/>
          </w:p>
        </w:tc>
        <w:tc>
          <w:tcPr>
            <w:tcW w:w="3544" w:type="dxa"/>
            <w:vAlign w:val="center"/>
            <w:hideMark/>
          </w:tcPr>
          <w:p w:rsidR="0038183F" w:rsidRPr="00AD4B46" w:rsidRDefault="0038183F" w:rsidP="0038183F">
            <w:pPr>
              <w:rPr>
                <w:bCs/>
              </w:rPr>
            </w:pPr>
            <w:r>
              <w:rPr>
                <w:bCs/>
              </w:rPr>
              <w:t>Наименование Оборудования</w:t>
            </w:r>
          </w:p>
        </w:tc>
        <w:tc>
          <w:tcPr>
            <w:tcW w:w="1134" w:type="dxa"/>
          </w:tcPr>
          <w:p w:rsidR="0038183F" w:rsidRDefault="0038183F" w:rsidP="0038183F">
            <w:pPr>
              <w:rPr>
                <w:bCs/>
              </w:rPr>
            </w:pPr>
            <w:r>
              <w:rPr>
                <w:bCs/>
              </w:rPr>
              <w:t>Количество</w:t>
            </w:r>
          </w:p>
        </w:tc>
        <w:tc>
          <w:tcPr>
            <w:tcW w:w="8080" w:type="dxa"/>
            <w:vAlign w:val="center"/>
          </w:tcPr>
          <w:p w:rsidR="0038183F" w:rsidRDefault="0038183F" w:rsidP="0038183F">
            <w:pPr>
              <w:rPr>
                <w:bCs/>
              </w:rPr>
            </w:pPr>
            <w:r>
              <w:rPr>
                <w:bCs/>
              </w:rPr>
              <w:t>Место установки</w:t>
            </w:r>
          </w:p>
        </w:tc>
      </w:tr>
      <w:tr w:rsidR="0038183F" w:rsidRPr="00474D88" w:rsidTr="00555507">
        <w:trPr>
          <w:trHeight w:val="240"/>
        </w:trPr>
        <w:tc>
          <w:tcPr>
            <w:tcW w:w="567" w:type="dxa"/>
            <w:noWrap/>
            <w:vAlign w:val="center"/>
          </w:tcPr>
          <w:p w:rsidR="0038183F" w:rsidRPr="00F7530A" w:rsidRDefault="0038183F" w:rsidP="0038183F">
            <w:r>
              <w:t>1</w:t>
            </w:r>
          </w:p>
        </w:tc>
        <w:tc>
          <w:tcPr>
            <w:tcW w:w="3544" w:type="dxa"/>
            <w:noWrap/>
            <w:vAlign w:val="center"/>
          </w:tcPr>
          <w:p w:rsidR="0038183F" w:rsidRPr="002C18CE" w:rsidRDefault="0038183F" w:rsidP="0038183F">
            <w:pPr>
              <w:rPr>
                <w:lang w:val="en-US"/>
              </w:rPr>
            </w:pPr>
            <w:r>
              <w:t>Турникетная стойка «УТ-2000»</w:t>
            </w:r>
          </w:p>
        </w:tc>
        <w:tc>
          <w:tcPr>
            <w:tcW w:w="1134" w:type="dxa"/>
          </w:tcPr>
          <w:p w:rsidR="0038183F" w:rsidRPr="006E2F8B" w:rsidRDefault="0038183F" w:rsidP="0038183F">
            <w:pPr>
              <w:rPr>
                <w:bCs/>
              </w:rPr>
            </w:pPr>
            <w:r>
              <w:rPr>
                <w:bCs/>
              </w:rPr>
              <w:t>4</w:t>
            </w:r>
          </w:p>
        </w:tc>
        <w:tc>
          <w:tcPr>
            <w:tcW w:w="8080" w:type="dxa"/>
            <w:vAlign w:val="center"/>
          </w:tcPr>
          <w:p w:rsidR="0038183F" w:rsidRDefault="0038183F" w:rsidP="0038183F">
            <w:r w:rsidRPr="006E2F8B">
              <w:rPr>
                <w:bCs/>
              </w:rPr>
              <w:t>Станция Лиски. Воронежская обл. г. Лиски, ул. Привокзальная, д. 16</w:t>
            </w:r>
          </w:p>
        </w:tc>
      </w:tr>
      <w:tr w:rsidR="0038183F" w:rsidRPr="00474D88" w:rsidTr="00555507">
        <w:trPr>
          <w:trHeight w:val="240"/>
        </w:trPr>
        <w:tc>
          <w:tcPr>
            <w:tcW w:w="567" w:type="dxa"/>
            <w:noWrap/>
            <w:vAlign w:val="center"/>
          </w:tcPr>
          <w:p w:rsidR="0038183F" w:rsidRPr="00F7530A" w:rsidRDefault="0038183F" w:rsidP="0038183F">
            <w:r>
              <w:t>2</w:t>
            </w:r>
          </w:p>
        </w:tc>
        <w:tc>
          <w:tcPr>
            <w:tcW w:w="3544" w:type="dxa"/>
            <w:noWrap/>
            <w:vAlign w:val="center"/>
          </w:tcPr>
          <w:p w:rsidR="0038183F" w:rsidRPr="000F32A1" w:rsidRDefault="0038183F" w:rsidP="0038183F">
            <w:r>
              <w:t>АРМ «Оператора турникета»</w:t>
            </w:r>
          </w:p>
        </w:tc>
        <w:tc>
          <w:tcPr>
            <w:tcW w:w="1134" w:type="dxa"/>
          </w:tcPr>
          <w:p w:rsidR="0038183F" w:rsidRPr="006E2F8B" w:rsidRDefault="0038183F" w:rsidP="0038183F">
            <w:pPr>
              <w:rPr>
                <w:bCs/>
              </w:rPr>
            </w:pPr>
            <w:r>
              <w:rPr>
                <w:bCs/>
              </w:rPr>
              <w:t>1</w:t>
            </w:r>
          </w:p>
        </w:tc>
        <w:tc>
          <w:tcPr>
            <w:tcW w:w="8080" w:type="dxa"/>
            <w:vAlign w:val="center"/>
          </w:tcPr>
          <w:p w:rsidR="0038183F" w:rsidRDefault="0038183F" w:rsidP="0038183F">
            <w:r w:rsidRPr="006E2F8B">
              <w:rPr>
                <w:bCs/>
              </w:rPr>
              <w:t>Станция Лиски. Воронежская обл. г. Лиски, ул. Привокзальная, д. 16</w:t>
            </w:r>
          </w:p>
        </w:tc>
      </w:tr>
      <w:tr w:rsidR="0038183F" w:rsidRPr="00474D88" w:rsidTr="00555507">
        <w:trPr>
          <w:trHeight w:val="240"/>
        </w:trPr>
        <w:tc>
          <w:tcPr>
            <w:tcW w:w="567" w:type="dxa"/>
            <w:noWrap/>
            <w:vAlign w:val="center"/>
          </w:tcPr>
          <w:p w:rsidR="0038183F" w:rsidRPr="00F7530A" w:rsidRDefault="0038183F" w:rsidP="0038183F">
            <w:r>
              <w:t>3</w:t>
            </w:r>
          </w:p>
        </w:tc>
        <w:tc>
          <w:tcPr>
            <w:tcW w:w="3544" w:type="dxa"/>
            <w:noWrap/>
            <w:vAlign w:val="center"/>
          </w:tcPr>
          <w:p w:rsidR="0038183F" w:rsidRPr="002C18CE" w:rsidRDefault="0038183F" w:rsidP="0038183F">
            <w:pPr>
              <w:rPr>
                <w:lang w:val="en-US"/>
              </w:rPr>
            </w:pPr>
            <w:r>
              <w:t>Турникетная стойка «УТ-2000»</w:t>
            </w:r>
          </w:p>
        </w:tc>
        <w:tc>
          <w:tcPr>
            <w:tcW w:w="1134" w:type="dxa"/>
          </w:tcPr>
          <w:p w:rsidR="0038183F" w:rsidRPr="0092087F" w:rsidRDefault="0038183F" w:rsidP="0038183F">
            <w:pPr>
              <w:rPr>
                <w:bCs/>
              </w:rPr>
            </w:pPr>
            <w:r>
              <w:rPr>
                <w:bCs/>
              </w:rPr>
              <w:t>9</w:t>
            </w:r>
          </w:p>
        </w:tc>
        <w:tc>
          <w:tcPr>
            <w:tcW w:w="8080" w:type="dxa"/>
            <w:vAlign w:val="center"/>
          </w:tcPr>
          <w:p w:rsidR="0038183F" w:rsidRDefault="0038183F" w:rsidP="0038183F">
            <w:r w:rsidRPr="0092087F">
              <w:rPr>
                <w:bCs/>
              </w:rPr>
              <w:t xml:space="preserve">Остановочная площадка </w:t>
            </w:r>
            <w:proofErr w:type="spellStart"/>
            <w:r w:rsidRPr="0092087F">
              <w:rPr>
                <w:bCs/>
              </w:rPr>
              <w:t>Машмет</w:t>
            </w:r>
            <w:proofErr w:type="spellEnd"/>
            <w:r w:rsidRPr="0092087F">
              <w:rPr>
                <w:bCs/>
              </w:rPr>
              <w:t>. Воронежская обл. г. Воронеж, ул. Чебышева, 9а.</w:t>
            </w:r>
          </w:p>
        </w:tc>
      </w:tr>
      <w:tr w:rsidR="0038183F" w:rsidRPr="00474D88" w:rsidTr="00555507">
        <w:trPr>
          <w:trHeight w:val="240"/>
        </w:trPr>
        <w:tc>
          <w:tcPr>
            <w:tcW w:w="567" w:type="dxa"/>
            <w:noWrap/>
            <w:vAlign w:val="center"/>
          </w:tcPr>
          <w:p w:rsidR="0038183F" w:rsidRPr="00F7530A" w:rsidRDefault="0038183F" w:rsidP="0038183F">
            <w:r>
              <w:t>4</w:t>
            </w:r>
          </w:p>
        </w:tc>
        <w:tc>
          <w:tcPr>
            <w:tcW w:w="3544" w:type="dxa"/>
            <w:noWrap/>
            <w:vAlign w:val="center"/>
          </w:tcPr>
          <w:p w:rsidR="0038183F" w:rsidRPr="000F32A1" w:rsidRDefault="0038183F" w:rsidP="0038183F">
            <w:r>
              <w:t>АРМ «Оператора турникета»</w:t>
            </w:r>
          </w:p>
        </w:tc>
        <w:tc>
          <w:tcPr>
            <w:tcW w:w="1134" w:type="dxa"/>
          </w:tcPr>
          <w:p w:rsidR="0038183F" w:rsidRPr="0092087F" w:rsidRDefault="0038183F" w:rsidP="0038183F">
            <w:pPr>
              <w:rPr>
                <w:bCs/>
              </w:rPr>
            </w:pPr>
            <w:r>
              <w:rPr>
                <w:bCs/>
              </w:rPr>
              <w:t>2</w:t>
            </w:r>
          </w:p>
        </w:tc>
        <w:tc>
          <w:tcPr>
            <w:tcW w:w="8080" w:type="dxa"/>
            <w:vAlign w:val="center"/>
          </w:tcPr>
          <w:p w:rsidR="0038183F" w:rsidRDefault="0038183F" w:rsidP="0038183F">
            <w:r w:rsidRPr="0092087F">
              <w:rPr>
                <w:bCs/>
              </w:rPr>
              <w:t xml:space="preserve">Остановочная площадка </w:t>
            </w:r>
            <w:proofErr w:type="spellStart"/>
            <w:r w:rsidRPr="0092087F">
              <w:rPr>
                <w:bCs/>
              </w:rPr>
              <w:t>Машмет</w:t>
            </w:r>
            <w:proofErr w:type="spellEnd"/>
            <w:r w:rsidRPr="0092087F">
              <w:rPr>
                <w:bCs/>
              </w:rPr>
              <w:t>. Воронежская обл. г. Воронеж, ул. Чебышева, 9а.</w:t>
            </w:r>
          </w:p>
        </w:tc>
      </w:tr>
      <w:tr w:rsidR="0038183F" w:rsidRPr="00474D88" w:rsidTr="00555507">
        <w:trPr>
          <w:trHeight w:val="240"/>
        </w:trPr>
        <w:tc>
          <w:tcPr>
            <w:tcW w:w="567" w:type="dxa"/>
            <w:noWrap/>
            <w:vAlign w:val="center"/>
          </w:tcPr>
          <w:p w:rsidR="0038183F" w:rsidRPr="00F7530A" w:rsidRDefault="0038183F" w:rsidP="0038183F">
            <w:r>
              <w:t>5</w:t>
            </w:r>
          </w:p>
        </w:tc>
        <w:tc>
          <w:tcPr>
            <w:tcW w:w="3544" w:type="dxa"/>
            <w:noWrap/>
            <w:vAlign w:val="center"/>
          </w:tcPr>
          <w:p w:rsidR="0038183F" w:rsidRPr="002C18CE" w:rsidRDefault="0038183F" w:rsidP="0038183F">
            <w:pPr>
              <w:rPr>
                <w:lang w:val="en-US"/>
              </w:rPr>
            </w:pPr>
            <w:r>
              <w:t>Турникетная стойка «УТ-2000»</w:t>
            </w:r>
          </w:p>
        </w:tc>
        <w:tc>
          <w:tcPr>
            <w:tcW w:w="1134" w:type="dxa"/>
          </w:tcPr>
          <w:p w:rsidR="0038183F" w:rsidRPr="002A4F08" w:rsidRDefault="0038183F" w:rsidP="0038183F">
            <w:pPr>
              <w:rPr>
                <w:bCs/>
              </w:rPr>
            </w:pPr>
            <w:r>
              <w:rPr>
                <w:bCs/>
              </w:rPr>
              <w:t>4</w:t>
            </w:r>
          </w:p>
        </w:tc>
        <w:tc>
          <w:tcPr>
            <w:tcW w:w="8080" w:type="dxa"/>
            <w:vAlign w:val="center"/>
          </w:tcPr>
          <w:p w:rsidR="0038183F" w:rsidRDefault="0038183F" w:rsidP="0038183F">
            <w:r w:rsidRPr="002A4F08">
              <w:rPr>
                <w:bCs/>
              </w:rPr>
              <w:t>Станция Мичуринск-Уральский. Тамбовская обл. г. Мичуринск, Привокзальная пл., д. 1</w:t>
            </w:r>
          </w:p>
        </w:tc>
      </w:tr>
      <w:tr w:rsidR="0038183F" w:rsidRPr="00474D88" w:rsidTr="00555507">
        <w:trPr>
          <w:trHeight w:val="240"/>
        </w:trPr>
        <w:tc>
          <w:tcPr>
            <w:tcW w:w="567" w:type="dxa"/>
            <w:noWrap/>
            <w:vAlign w:val="center"/>
          </w:tcPr>
          <w:p w:rsidR="0038183F" w:rsidRPr="00F7530A" w:rsidRDefault="0038183F" w:rsidP="0038183F">
            <w:r>
              <w:lastRenderedPageBreak/>
              <w:t>6</w:t>
            </w:r>
          </w:p>
        </w:tc>
        <w:tc>
          <w:tcPr>
            <w:tcW w:w="3544" w:type="dxa"/>
            <w:noWrap/>
            <w:vAlign w:val="center"/>
          </w:tcPr>
          <w:p w:rsidR="0038183F" w:rsidRPr="000F32A1" w:rsidRDefault="0038183F" w:rsidP="0038183F">
            <w:r>
              <w:t>АРМ «Оператора турникета»</w:t>
            </w:r>
          </w:p>
        </w:tc>
        <w:tc>
          <w:tcPr>
            <w:tcW w:w="1134" w:type="dxa"/>
          </w:tcPr>
          <w:p w:rsidR="0038183F" w:rsidRPr="002A4F08" w:rsidRDefault="0038183F" w:rsidP="0038183F">
            <w:pPr>
              <w:rPr>
                <w:bCs/>
              </w:rPr>
            </w:pPr>
            <w:r>
              <w:rPr>
                <w:bCs/>
              </w:rPr>
              <w:t>1</w:t>
            </w:r>
          </w:p>
        </w:tc>
        <w:tc>
          <w:tcPr>
            <w:tcW w:w="8080" w:type="dxa"/>
            <w:vAlign w:val="center"/>
          </w:tcPr>
          <w:p w:rsidR="0038183F" w:rsidRDefault="0038183F" w:rsidP="0038183F">
            <w:r w:rsidRPr="002A4F08">
              <w:rPr>
                <w:bCs/>
              </w:rPr>
              <w:t>Станция Мичуринск-Уральский. Тамбовская обл. г. Мичуринск, Привокзальная пл., д. 1</w:t>
            </w:r>
          </w:p>
        </w:tc>
      </w:tr>
      <w:tr w:rsidR="0038183F" w:rsidRPr="00474D88" w:rsidTr="00555507">
        <w:trPr>
          <w:trHeight w:val="240"/>
        </w:trPr>
        <w:tc>
          <w:tcPr>
            <w:tcW w:w="567" w:type="dxa"/>
            <w:noWrap/>
            <w:vAlign w:val="center"/>
          </w:tcPr>
          <w:p w:rsidR="0038183F" w:rsidRPr="00F7530A" w:rsidRDefault="0038183F" w:rsidP="0038183F">
            <w:r>
              <w:t>7</w:t>
            </w:r>
          </w:p>
        </w:tc>
        <w:tc>
          <w:tcPr>
            <w:tcW w:w="3544" w:type="dxa"/>
            <w:noWrap/>
            <w:vAlign w:val="center"/>
          </w:tcPr>
          <w:p w:rsidR="0038183F" w:rsidRPr="002C18CE" w:rsidRDefault="0038183F" w:rsidP="0038183F">
            <w:pPr>
              <w:rPr>
                <w:lang w:val="en-US"/>
              </w:rPr>
            </w:pPr>
            <w:r>
              <w:t>Турникетная стойка «УТ-2000»</w:t>
            </w:r>
          </w:p>
        </w:tc>
        <w:tc>
          <w:tcPr>
            <w:tcW w:w="1134" w:type="dxa"/>
          </w:tcPr>
          <w:p w:rsidR="0038183F" w:rsidRPr="006E66A9" w:rsidRDefault="0038183F" w:rsidP="0038183F">
            <w:r>
              <w:t>5</w:t>
            </w:r>
          </w:p>
        </w:tc>
        <w:tc>
          <w:tcPr>
            <w:tcW w:w="8080" w:type="dxa"/>
            <w:vAlign w:val="center"/>
          </w:tcPr>
          <w:p w:rsidR="0038183F" w:rsidRDefault="0038183F" w:rsidP="0038183F">
            <w:r w:rsidRPr="006E66A9">
              <w:t>Станция Отрожка. Воронежская обл. г. Воронеж, ул. Росы Люксембург</w:t>
            </w:r>
          </w:p>
        </w:tc>
      </w:tr>
      <w:tr w:rsidR="0038183F" w:rsidRPr="00474D88" w:rsidTr="00555507">
        <w:trPr>
          <w:trHeight w:val="240"/>
        </w:trPr>
        <w:tc>
          <w:tcPr>
            <w:tcW w:w="567" w:type="dxa"/>
            <w:noWrap/>
            <w:vAlign w:val="center"/>
          </w:tcPr>
          <w:p w:rsidR="0038183F" w:rsidRPr="00F7530A" w:rsidRDefault="0038183F" w:rsidP="0038183F">
            <w:r>
              <w:t>8</w:t>
            </w:r>
          </w:p>
        </w:tc>
        <w:tc>
          <w:tcPr>
            <w:tcW w:w="3544" w:type="dxa"/>
            <w:noWrap/>
            <w:vAlign w:val="center"/>
          </w:tcPr>
          <w:p w:rsidR="0038183F" w:rsidRPr="000F32A1" w:rsidRDefault="0038183F" w:rsidP="0038183F">
            <w:r>
              <w:t>АРМ «Оператора турникета»</w:t>
            </w:r>
          </w:p>
        </w:tc>
        <w:tc>
          <w:tcPr>
            <w:tcW w:w="1134" w:type="dxa"/>
          </w:tcPr>
          <w:p w:rsidR="0038183F" w:rsidRPr="006E66A9" w:rsidRDefault="0038183F" w:rsidP="0038183F">
            <w:r>
              <w:t>1</w:t>
            </w:r>
          </w:p>
        </w:tc>
        <w:tc>
          <w:tcPr>
            <w:tcW w:w="8080" w:type="dxa"/>
            <w:vAlign w:val="center"/>
          </w:tcPr>
          <w:p w:rsidR="0038183F" w:rsidRDefault="0038183F" w:rsidP="0038183F">
            <w:r w:rsidRPr="006E66A9">
              <w:t>Станция Отрожка. Воронежская обл. г. Воронеж, ул. Росы Люксембург</w:t>
            </w:r>
          </w:p>
        </w:tc>
      </w:tr>
      <w:tr w:rsidR="0038183F" w:rsidRPr="00474D88" w:rsidTr="00555507">
        <w:trPr>
          <w:trHeight w:val="240"/>
        </w:trPr>
        <w:tc>
          <w:tcPr>
            <w:tcW w:w="567" w:type="dxa"/>
            <w:noWrap/>
            <w:vAlign w:val="center"/>
          </w:tcPr>
          <w:p w:rsidR="0038183F" w:rsidRPr="00F7530A" w:rsidRDefault="0038183F" w:rsidP="0038183F">
            <w:r>
              <w:t>9</w:t>
            </w:r>
          </w:p>
        </w:tc>
        <w:tc>
          <w:tcPr>
            <w:tcW w:w="3544" w:type="dxa"/>
            <w:noWrap/>
            <w:vAlign w:val="center"/>
          </w:tcPr>
          <w:p w:rsidR="0038183F" w:rsidRPr="002C18CE" w:rsidRDefault="0038183F" w:rsidP="0038183F">
            <w:pPr>
              <w:rPr>
                <w:lang w:val="en-US"/>
              </w:rPr>
            </w:pPr>
            <w:r>
              <w:t>Турникетная стойка «УТ-2000»</w:t>
            </w:r>
          </w:p>
        </w:tc>
        <w:tc>
          <w:tcPr>
            <w:tcW w:w="1134" w:type="dxa"/>
          </w:tcPr>
          <w:p w:rsidR="0038183F" w:rsidRPr="00CE2D42" w:rsidRDefault="0038183F" w:rsidP="0038183F">
            <w:pPr>
              <w:rPr>
                <w:bCs/>
              </w:rPr>
            </w:pPr>
            <w:r>
              <w:rPr>
                <w:bCs/>
              </w:rPr>
              <w:t>14</w:t>
            </w:r>
          </w:p>
        </w:tc>
        <w:tc>
          <w:tcPr>
            <w:tcW w:w="8080" w:type="dxa"/>
            <w:vAlign w:val="center"/>
          </w:tcPr>
          <w:p w:rsidR="0038183F" w:rsidRDefault="0038183F" w:rsidP="0038183F">
            <w:r w:rsidRPr="00CE2D42">
              <w:rPr>
                <w:bCs/>
              </w:rPr>
              <w:t xml:space="preserve">Остановочная площадка </w:t>
            </w:r>
            <w:proofErr w:type="spellStart"/>
            <w:r w:rsidRPr="00CE2D42">
              <w:rPr>
                <w:bCs/>
              </w:rPr>
              <w:t>Углянец</w:t>
            </w:r>
            <w:proofErr w:type="spellEnd"/>
            <w:r w:rsidRPr="00CE2D42">
              <w:rPr>
                <w:bCs/>
              </w:rPr>
              <w:t>. Воронежская обл., п. Подлесный.</w:t>
            </w:r>
          </w:p>
        </w:tc>
      </w:tr>
      <w:tr w:rsidR="0038183F" w:rsidRPr="00474D88" w:rsidTr="00555507">
        <w:trPr>
          <w:trHeight w:val="240"/>
        </w:trPr>
        <w:tc>
          <w:tcPr>
            <w:tcW w:w="567" w:type="dxa"/>
            <w:noWrap/>
            <w:vAlign w:val="center"/>
          </w:tcPr>
          <w:p w:rsidR="0038183F" w:rsidRPr="00F7530A" w:rsidRDefault="0038183F" w:rsidP="0038183F">
            <w:r>
              <w:t>10</w:t>
            </w:r>
          </w:p>
        </w:tc>
        <w:tc>
          <w:tcPr>
            <w:tcW w:w="3544" w:type="dxa"/>
            <w:noWrap/>
            <w:vAlign w:val="center"/>
          </w:tcPr>
          <w:p w:rsidR="0038183F" w:rsidRPr="000F32A1" w:rsidRDefault="0038183F" w:rsidP="0038183F">
            <w:r>
              <w:t>АРМ «Оператора турникета»</w:t>
            </w:r>
          </w:p>
        </w:tc>
        <w:tc>
          <w:tcPr>
            <w:tcW w:w="1134" w:type="dxa"/>
          </w:tcPr>
          <w:p w:rsidR="0038183F" w:rsidRPr="00CE2D42" w:rsidRDefault="0038183F" w:rsidP="0038183F">
            <w:pPr>
              <w:rPr>
                <w:bCs/>
              </w:rPr>
            </w:pPr>
            <w:r>
              <w:rPr>
                <w:bCs/>
              </w:rPr>
              <w:t>2</w:t>
            </w:r>
          </w:p>
        </w:tc>
        <w:tc>
          <w:tcPr>
            <w:tcW w:w="8080" w:type="dxa"/>
            <w:vAlign w:val="center"/>
          </w:tcPr>
          <w:p w:rsidR="0038183F" w:rsidRDefault="0038183F" w:rsidP="0038183F">
            <w:r w:rsidRPr="00CE2D42">
              <w:rPr>
                <w:bCs/>
              </w:rPr>
              <w:t xml:space="preserve">Остановочная площадка </w:t>
            </w:r>
            <w:proofErr w:type="spellStart"/>
            <w:r w:rsidRPr="00CE2D42">
              <w:rPr>
                <w:bCs/>
              </w:rPr>
              <w:t>Углянец</w:t>
            </w:r>
            <w:proofErr w:type="spellEnd"/>
            <w:r w:rsidRPr="00CE2D42">
              <w:rPr>
                <w:bCs/>
              </w:rPr>
              <w:t>. Воронежская обл., п. Подлесный.</w:t>
            </w:r>
          </w:p>
        </w:tc>
      </w:tr>
    </w:tbl>
    <w:p w:rsidR="0038183F" w:rsidRPr="001E1DB4" w:rsidRDefault="0038183F" w:rsidP="0038183F">
      <w:pPr>
        <w:jc w:val="center"/>
        <w:rPr>
          <w:rStyle w:val="FontStyle61"/>
          <w:b/>
        </w:rPr>
      </w:pPr>
    </w:p>
    <w:tbl>
      <w:tblPr>
        <w:tblW w:w="10151" w:type="dxa"/>
        <w:jc w:val="center"/>
        <w:tblCellMar>
          <w:left w:w="0" w:type="dxa"/>
          <w:right w:w="0" w:type="dxa"/>
        </w:tblCellMar>
        <w:tblLook w:val="04A0"/>
      </w:tblPr>
      <w:tblGrid>
        <w:gridCol w:w="5255"/>
        <w:gridCol w:w="4896"/>
      </w:tblGrid>
      <w:tr w:rsidR="0038183F" w:rsidRPr="00FF7B40" w:rsidTr="0038183F">
        <w:trPr>
          <w:jc w:val="center"/>
        </w:trPr>
        <w:tc>
          <w:tcPr>
            <w:tcW w:w="5255" w:type="dxa"/>
            <w:tcMar>
              <w:top w:w="0" w:type="dxa"/>
              <w:left w:w="108" w:type="dxa"/>
              <w:bottom w:w="0" w:type="dxa"/>
              <w:right w:w="108" w:type="dxa"/>
            </w:tcMar>
          </w:tcPr>
          <w:p w:rsidR="0038183F" w:rsidRPr="00FF7B40" w:rsidRDefault="0038183F" w:rsidP="0038183F">
            <w:pPr>
              <w:rPr>
                <w:rFonts w:eastAsia="Calibri"/>
                <w:b/>
                <w:bCs/>
              </w:rPr>
            </w:pPr>
            <w:r w:rsidRPr="00FF7B40">
              <w:rPr>
                <w:b/>
                <w:bCs/>
              </w:rPr>
              <w:t>Заказчик:</w:t>
            </w:r>
          </w:p>
        </w:tc>
        <w:tc>
          <w:tcPr>
            <w:tcW w:w="4896" w:type="dxa"/>
            <w:tcMar>
              <w:top w:w="0" w:type="dxa"/>
              <w:left w:w="108" w:type="dxa"/>
              <w:bottom w:w="0" w:type="dxa"/>
              <w:right w:w="108" w:type="dxa"/>
            </w:tcMar>
          </w:tcPr>
          <w:p w:rsidR="0038183F" w:rsidRPr="00FF7B40" w:rsidRDefault="0038183F" w:rsidP="0038183F">
            <w:pPr>
              <w:rPr>
                <w:rFonts w:eastAsia="Calibri"/>
                <w:b/>
                <w:bCs/>
              </w:rPr>
            </w:pPr>
            <w:r w:rsidRPr="00FF7B40">
              <w:rPr>
                <w:b/>
                <w:bCs/>
              </w:rPr>
              <w:t>Исполнитель:</w:t>
            </w:r>
          </w:p>
        </w:tc>
      </w:tr>
      <w:tr w:rsidR="0038183F" w:rsidRPr="00FF7B40" w:rsidTr="0038183F">
        <w:trPr>
          <w:jc w:val="center"/>
        </w:trPr>
        <w:tc>
          <w:tcPr>
            <w:tcW w:w="5255" w:type="dxa"/>
            <w:tcMar>
              <w:top w:w="0" w:type="dxa"/>
              <w:left w:w="108" w:type="dxa"/>
              <w:bottom w:w="0" w:type="dxa"/>
              <w:right w:w="108" w:type="dxa"/>
            </w:tcMar>
          </w:tcPr>
          <w:p w:rsidR="0038183F" w:rsidRPr="00FF7B40" w:rsidRDefault="0038183F" w:rsidP="0038183F">
            <w:pPr>
              <w:rPr>
                <w:rFonts w:eastAsia="Calibri"/>
                <w:b/>
                <w:bCs/>
              </w:rPr>
            </w:pPr>
            <w:r w:rsidRPr="00FF7B40">
              <w:rPr>
                <w:b/>
                <w:bCs/>
              </w:rPr>
              <w:t>___________________________________</w:t>
            </w:r>
          </w:p>
          <w:p w:rsidR="0038183F" w:rsidRPr="00FF7B40" w:rsidRDefault="0038183F" w:rsidP="0038183F">
            <w:pPr>
              <w:rPr>
                <w:rFonts w:eastAsia="Calibri"/>
                <w:b/>
                <w:bCs/>
              </w:rPr>
            </w:pPr>
          </w:p>
        </w:tc>
        <w:tc>
          <w:tcPr>
            <w:tcW w:w="4896" w:type="dxa"/>
            <w:tcMar>
              <w:top w:w="0" w:type="dxa"/>
              <w:left w:w="108" w:type="dxa"/>
              <w:bottom w:w="0" w:type="dxa"/>
              <w:right w:w="108" w:type="dxa"/>
            </w:tcMar>
          </w:tcPr>
          <w:p w:rsidR="0038183F" w:rsidRPr="00FF7B40" w:rsidRDefault="0038183F" w:rsidP="0038183F">
            <w:pPr>
              <w:rPr>
                <w:rFonts w:eastAsia="Calibri"/>
                <w:b/>
                <w:bCs/>
              </w:rPr>
            </w:pPr>
            <w:r w:rsidRPr="00FF7B40">
              <w:rPr>
                <w:b/>
                <w:bCs/>
              </w:rPr>
              <w:t>___________________________________</w:t>
            </w:r>
          </w:p>
          <w:p w:rsidR="0038183F" w:rsidRPr="00FF7B40" w:rsidRDefault="0038183F" w:rsidP="0038183F">
            <w:pPr>
              <w:rPr>
                <w:rFonts w:eastAsia="Calibri"/>
              </w:rPr>
            </w:pPr>
          </w:p>
        </w:tc>
      </w:tr>
      <w:tr w:rsidR="0038183F" w:rsidRPr="00FF7B40" w:rsidTr="0038183F">
        <w:trPr>
          <w:jc w:val="center"/>
        </w:trPr>
        <w:tc>
          <w:tcPr>
            <w:tcW w:w="5255" w:type="dxa"/>
            <w:tcMar>
              <w:top w:w="0" w:type="dxa"/>
              <w:left w:w="108" w:type="dxa"/>
              <w:bottom w:w="0" w:type="dxa"/>
              <w:right w:w="108" w:type="dxa"/>
            </w:tcMar>
            <w:hideMark/>
          </w:tcPr>
          <w:p w:rsidR="0038183F" w:rsidRPr="00FF7B40" w:rsidRDefault="0038183F" w:rsidP="0038183F">
            <w:pPr>
              <w:rPr>
                <w:rFonts w:eastAsia="Calibri"/>
              </w:rPr>
            </w:pPr>
            <w:r w:rsidRPr="00FF7B40">
              <w:t>_____________________</w:t>
            </w:r>
            <w:r w:rsidRPr="00FF7B40">
              <w:rPr>
                <w:lang w:val="en-US"/>
              </w:rPr>
              <w:t>/ _____________</w:t>
            </w:r>
          </w:p>
        </w:tc>
        <w:tc>
          <w:tcPr>
            <w:tcW w:w="4896" w:type="dxa"/>
            <w:tcMar>
              <w:top w:w="0" w:type="dxa"/>
              <w:left w:w="108" w:type="dxa"/>
              <w:bottom w:w="0" w:type="dxa"/>
              <w:right w:w="108" w:type="dxa"/>
            </w:tcMar>
            <w:hideMark/>
          </w:tcPr>
          <w:p w:rsidR="0038183F" w:rsidRPr="00FF7B40" w:rsidRDefault="0038183F" w:rsidP="0038183F">
            <w:pPr>
              <w:rPr>
                <w:rFonts w:eastAsia="Calibri"/>
                <w:lang w:val="en-US"/>
              </w:rPr>
            </w:pPr>
            <w:r w:rsidRPr="00FF7B40">
              <w:t>_____________________</w:t>
            </w:r>
            <w:r w:rsidRPr="00FF7B40">
              <w:rPr>
                <w:lang w:val="en-US"/>
              </w:rPr>
              <w:t>/ _____________</w:t>
            </w:r>
          </w:p>
        </w:tc>
      </w:tr>
    </w:tbl>
    <w:p w:rsidR="0038183F" w:rsidRPr="001E1DB4" w:rsidRDefault="0038183F" w:rsidP="0038183F">
      <w:pPr>
        <w:jc w:val="center"/>
        <w:rPr>
          <w:rStyle w:val="FontStyle81"/>
          <w:b w:val="0"/>
          <w:vertAlign w:val="superscript"/>
        </w:rPr>
      </w:pPr>
    </w:p>
    <w:p w:rsidR="0038183F" w:rsidRPr="00B51307" w:rsidRDefault="0038183F" w:rsidP="0038183F">
      <w:pPr>
        <w:pStyle w:val="aa"/>
        <w:jc w:val="right"/>
        <w:rPr>
          <w:rStyle w:val="FontStyle51"/>
          <w:b w:val="0"/>
          <w:sz w:val="28"/>
          <w:szCs w:val="28"/>
        </w:rPr>
      </w:pPr>
      <w:r w:rsidRPr="00B51307">
        <w:rPr>
          <w:rStyle w:val="FontStyle51"/>
          <w:b w:val="0"/>
          <w:sz w:val="28"/>
          <w:szCs w:val="28"/>
        </w:rPr>
        <w:t>Приложение №2</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к договору на оказание услуг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по техническому обслуживанию и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ремонту турникетного оборудования </w:t>
      </w:r>
    </w:p>
    <w:p w:rsidR="0038183F" w:rsidRPr="00B51307" w:rsidRDefault="0038183F" w:rsidP="0038183F">
      <w:pPr>
        <w:pStyle w:val="aa"/>
        <w:jc w:val="right"/>
        <w:rPr>
          <w:rStyle w:val="FontStyle51"/>
          <w:b w:val="0"/>
          <w:sz w:val="28"/>
          <w:szCs w:val="28"/>
        </w:rPr>
      </w:pPr>
      <w:r w:rsidRPr="00B51307">
        <w:rPr>
          <w:rStyle w:val="FontStyle51"/>
          <w:b w:val="0"/>
          <w:sz w:val="28"/>
          <w:szCs w:val="28"/>
        </w:rPr>
        <w:t>от «__»________ 201</w:t>
      </w:r>
      <w:r w:rsidR="00555507" w:rsidRPr="00B51307">
        <w:rPr>
          <w:rStyle w:val="FontStyle51"/>
          <w:b w:val="0"/>
          <w:sz w:val="28"/>
          <w:szCs w:val="28"/>
        </w:rPr>
        <w:t>9</w:t>
      </w:r>
      <w:r w:rsidRPr="00B51307">
        <w:rPr>
          <w:rStyle w:val="FontStyle51"/>
          <w:b w:val="0"/>
          <w:sz w:val="28"/>
          <w:szCs w:val="28"/>
        </w:rPr>
        <w:t xml:space="preserve"> г. №________</w:t>
      </w:r>
    </w:p>
    <w:p w:rsidR="0038183F" w:rsidRPr="001E1DB4" w:rsidRDefault="0038183F" w:rsidP="0038183F">
      <w:pPr>
        <w:pStyle w:val="Style6"/>
        <w:widowControl/>
        <w:ind w:right="202"/>
        <w:jc w:val="right"/>
        <w:rPr>
          <w:sz w:val="20"/>
          <w:szCs w:val="20"/>
        </w:rPr>
      </w:pPr>
    </w:p>
    <w:p w:rsidR="0038183F" w:rsidRDefault="0038183F" w:rsidP="0038183F">
      <w:pPr>
        <w:ind w:left="567"/>
        <w:jc w:val="right"/>
      </w:pPr>
    </w:p>
    <w:p w:rsidR="0038183F" w:rsidRPr="00B51307" w:rsidRDefault="0038183F" w:rsidP="0038183F">
      <w:pPr>
        <w:pStyle w:val="a5"/>
        <w:ind w:firstLine="0"/>
        <w:jc w:val="center"/>
        <w:rPr>
          <w:b/>
          <w:sz w:val="28"/>
          <w:szCs w:val="28"/>
        </w:rPr>
      </w:pPr>
      <w:r w:rsidRPr="00B51307">
        <w:rPr>
          <w:b/>
          <w:sz w:val="28"/>
          <w:szCs w:val="28"/>
        </w:rPr>
        <w:t xml:space="preserve">Регламент технического обслуживания турникетного оборудования </w:t>
      </w:r>
    </w:p>
    <w:p w:rsidR="0038183F" w:rsidRPr="00B51307" w:rsidRDefault="0038183F" w:rsidP="0038183F">
      <w:pPr>
        <w:pStyle w:val="a5"/>
        <w:ind w:firstLine="0"/>
        <w:jc w:val="center"/>
        <w:rPr>
          <w:b/>
          <w:sz w:val="28"/>
          <w:szCs w:val="28"/>
        </w:rPr>
      </w:pPr>
      <w:r w:rsidRPr="00B51307">
        <w:rPr>
          <w:b/>
          <w:sz w:val="28"/>
          <w:szCs w:val="28"/>
        </w:rPr>
        <w:t>«УТ-2000»</w:t>
      </w:r>
    </w:p>
    <w:p w:rsidR="0038183F" w:rsidRPr="000734A6" w:rsidRDefault="0038183F" w:rsidP="0038183F">
      <w:pPr>
        <w:pStyle w:val="a5"/>
        <w:ind w:firstLine="0"/>
        <w:jc w:val="center"/>
        <w:rPr>
          <w:sz w:val="24"/>
        </w:rPr>
      </w:pPr>
    </w:p>
    <w:p w:rsidR="00F264A3" w:rsidRPr="000734A6" w:rsidRDefault="00F264A3" w:rsidP="00F264A3">
      <w:pPr>
        <w:pStyle w:val="a5"/>
        <w:ind w:firstLine="708"/>
        <w:rPr>
          <w:bCs/>
          <w:sz w:val="24"/>
        </w:rPr>
      </w:pPr>
      <w:r w:rsidRPr="000734A6">
        <w:rPr>
          <w:bCs/>
          <w:sz w:val="24"/>
        </w:rPr>
        <w:t>Оказание услуг по ежемесячному техническому сопровождению турникетного оборудования подразумевает выполнение комплекса мероприятий, направленных на обеспечение бесперебойного функционирования турникетов и/или минимизации времени простоя связанного с неисправностью оборудования.</w:t>
      </w:r>
    </w:p>
    <w:p w:rsidR="00F264A3" w:rsidRPr="000734A6" w:rsidRDefault="00F264A3" w:rsidP="00F264A3">
      <w:pPr>
        <w:pStyle w:val="a5"/>
        <w:ind w:firstLine="708"/>
        <w:rPr>
          <w:sz w:val="24"/>
        </w:rPr>
      </w:pPr>
      <w:r w:rsidRPr="000734A6">
        <w:rPr>
          <w:sz w:val="24"/>
        </w:rPr>
        <w:t xml:space="preserve">Комплексное техническое обслуживание включает в себя: </w:t>
      </w:r>
    </w:p>
    <w:p w:rsidR="00F264A3" w:rsidRPr="000734A6" w:rsidRDefault="00F264A3" w:rsidP="00F264A3">
      <w:pPr>
        <w:pStyle w:val="a5"/>
        <w:numPr>
          <w:ilvl w:val="0"/>
          <w:numId w:val="40"/>
        </w:numPr>
        <w:rPr>
          <w:sz w:val="24"/>
        </w:rPr>
      </w:pPr>
      <w:r w:rsidRPr="000734A6">
        <w:rPr>
          <w:sz w:val="24"/>
        </w:rPr>
        <w:t>ТО-1.</w:t>
      </w:r>
    </w:p>
    <w:p w:rsidR="00F264A3" w:rsidRPr="000734A6" w:rsidRDefault="00F264A3" w:rsidP="00F264A3">
      <w:pPr>
        <w:pStyle w:val="a5"/>
        <w:numPr>
          <w:ilvl w:val="0"/>
          <w:numId w:val="40"/>
        </w:numPr>
        <w:rPr>
          <w:sz w:val="24"/>
        </w:rPr>
      </w:pPr>
      <w:r w:rsidRPr="000734A6">
        <w:rPr>
          <w:sz w:val="24"/>
        </w:rPr>
        <w:t>ТО-2.</w:t>
      </w:r>
    </w:p>
    <w:p w:rsidR="00F264A3" w:rsidRPr="000734A6" w:rsidRDefault="00F264A3" w:rsidP="00F264A3">
      <w:pPr>
        <w:pStyle w:val="a5"/>
        <w:numPr>
          <w:ilvl w:val="0"/>
          <w:numId w:val="40"/>
        </w:numPr>
        <w:rPr>
          <w:sz w:val="24"/>
        </w:rPr>
      </w:pPr>
      <w:r w:rsidRPr="000734A6">
        <w:rPr>
          <w:sz w:val="24"/>
        </w:rPr>
        <w:t>ТО-3.</w:t>
      </w:r>
    </w:p>
    <w:p w:rsidR="00F264A3" w:rsidRPr="000734A6" w:rsidRDefault="00F264A3" w:rsidP="00F264A3">
      <w:pPr>
        <w:pStyle w:val="a5"/>
        <w:numPr>
          <w:ilvl w:val="0"/>
          <w:numId w:val="40"/>
        </w:numPr>
        <w:rPr>
          <w:sz w:val="24"/>
        </w:rPr>
      </w:pPr>
      <w:r w:rsidRPr="000734A6">
        <w:rPr>
          <w:sz w:val="24"/>
        </w:rPr>
        <w:t>ТО-4.</w:t>
      </w:r>
    </w:p>
    <w:p w:rsidR="00F264A3" w:rsidRPr="000734A6" w:rsidRDefault="00F264A3" w:rsidP="00F264A3">
      <w:pPr>
        <w:pStyle w:val="a5"/>
        <w:numPr>
          <w:ilvl w:val="0"/>
          <w:numId w:val="40"/>
        </w:numPr>
        <w:rPr>
          <w:sz w:val="24"/>
        </w:rPr>
      </w:pPr>
      <w:r w:rsidRPr="000734A6">
        <w:rPr>
          <w:sz w:val="24"/>
        </w:rPr>
        <w:t>ТО-5.</w:t>
      </w:r>
    </w:p>
    <w:p w:rsidR="00F264A3" w:rsidRPr="000734A6" w:rsidRDefault="00F264A3" w:rsidP="00F264A3">
      <w:pPr>
        <w:pStyle w:val="a5"/>
        <w:numPr>
          <w:ilvl w:val="0"/>
          <w:numId w:val="40"/>
        </w:numPr>
        <w:rPr>
          <w:sz w:val="24"/>
        </w:rPr>
      </w:pPr>
      <w:r w:rsidRPr="000734A6">
        <w:rPr>
          <w:sz w:val="24"/>
        </w:rPr>
        <w:t>Ремонт турникетов.</w:t>
      </w:r>
    </w:p>
    <w:p w:rsidR="00F264A3" w:rsidRPr="000734A6" w:rsidRDefault="00F264A3" w:rsidP="00F264A3">
      <w:pPr>
        <w:pStyle w:val="a5"/>
        <w:ind w:firstLine="708"/>
        <w:rPr>
          <w:sz w:val="24"/>
        </w:rPr>
      </w:pPr>
      <w:r w:rsidRPr="000734A6">
        <w:rPr>
          <w:sz w:val="24"/>
        </w:rPr>
        <w:t>Техническое обслуживание и ремонт производится в соответствии с требованиями руководства по эксплуатации, в том числе:</w:t>
      </w:r>
    </w:p>
    <w:p w:rsidR="00F264A3" w:rsidRPr="000734A6" w:rsidRDefault="00F264A3" w:rsidP="00F264A3">
      <w:pPr>
        <w:pStyle w:val="a5"/>
        <w:numPr>
          <w:ilvl w:val="0"/>
          <w:numId w:val="41"/>
        </w:numPr>
        <w:tabs>
          <w:tab w:val="left" w:pos="709"/>
        </w:tabs>
        <w:rPr>
          <w:sz w:val="24"/>
        </w:rPr>
      </w:pPr>
      <w:r w:rsidRPr="000734A6">
        <w:rPr>
          <w:sz w:val="24"/>
        </w:rPr>
        <w:lastRenderedPageBreak/>
        <w:t>Регламент комплексного технического обслуживания и ремонта турникетного комплекса АСКАД АСУ ППК.</w:t>
      </w:r>
    </w:p>
    <w:p w:rsidR="00F264A3" w:rsidRPr="000734A6" w:rsidRDefault="00F264A3" w:rsidP="00F264A3">
      <w:pPr>
        <w:pStyle w:val="a5"/>
        <w:numPr>
          <w:ilvl w:val="0"/>
          <w:numId w:val="41"/>
        </w:numPr>
        <w:tabs>
          <w:tab w:val="left" w:pos="709"/>
        </w:tabs>
        <w:rPr>
          <w:sz w:val="24"/>
        </w:rPr>
      </w:pPr>
      <w:r w:rsidRPr="000734A6">
        <w:rPr>
          <w:sz w:val="24"/>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F264A3" w:rsidRPr="000734A6" w:rsidRDefault="00F264A3" w:rsidP="00F264A3">
      <w:pPr>
        <w:pStyle w:val="a5"/>
        <w:tabs>
          <w:tab w:val="left" w:pos="709"/>
        </w:tabs>
        <w:ind w:firstLine="0"/>
        <w:rPr>
          <w:sz w:val="24"/>
        </w:rPr>
      </w:pPr>
      <w:r w:rsidRPr="000734A6">
        <w:rPr>
          <w:sz w:val="24"/>
        </w:rPr>
        <w:tab/>
        <w:t>Перечень услуг, оказываемых при техническом сопровождении турникетов указан в таблице №1.</w:t>
      </w:r>
    </w:p>
    <w:p w:rsidR="00F264A3" w:rsidRPr="000734A6" w:rsidRDefault="00F264A3" w:rsidP="00F264A3">
      <w:pPr>
        <w:pStyle w:val="a5"/>
        <w:ind w:firstLine="5670"/>
        <w:rPr>
          <w:sz w:val="24"/>
        </w:rPr>
      </w:pPr>
    </w:p>
    <w:p w:rsidR="00F264A3" w:rsidRPr="000734A6" w:rsidRDefault="00F264A3" w:rsidP="00F264A3">
      <w:pPr>
        <w:pStyle w:val="a5"/>
        <w:ind w:firstLine="5670"/>
        <w:jc w:val="right"/>
        <w:rPr>
          <w:sz w:val="24"/>
        </w:rPr>
      </w:pPr>
      <w:r w:rsidRPr="000734A6">
        <w:rPr>
          <w:sz w:val="24"/>
        </w:rPr>
        <w:t>Таб.№1</w:t>
      </w:r>
    </w:p>
    <w:p w:rsidR="00F264A3" w:rsidRPr="000734A6" w:rsidRDefault="00F264A3" w:rsidP="00F264A3">
      <w:pPr>
        <w:pStyle w:val="a5"/>
        <w:ind w:firstLine="5670"/>
        <w:rPr>
          <w:sz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083"/>
        <w:gridCol w:w="1559"/>
      </w:tblGrid>
      <w:tr w:rsidR="00F264A3" w:rsidRPr="000734A6" w:rsidTr="00F264A3">
        <w:tc>
          <w:tcPr>
            <w:tcW w:w="1526" w:type="dxa"/>
          </w:tcPr>
          <w:p w:rsidR="00F264A3" w:rsidRPr="000734A6" w:rsidRDefault="00F264A3" w:rsidP="00F264A3">
            <w:pPr>
              <w:rPr>
                <w:b/>
              </w:rPr>
            </w:pPr>
            <w:r w:rsidRPr="000734A6">
              <w:rPr>
                <w:b/>
              </w:rPr>
              <w:t>Тип ТО</w:t>
            </w:r>
          </w:p>
        </w:tc>
        <w:tc>
          <w:tcPr>
            <w:tcW w:w="12083" w:type="dxa"/>
          </w:tcPr>
          <w:p w:rsidR="00F264A3" w:rsidRPr="000734A6" w:rsidRDefault="00F264A3" w:rsidP="00F264A3">
            <w:pPr>
              <w:rPr>
                <w:b/>
              </w:rPr>
            </w:pPr>
            <w:r w:rsidRPr="000734A6">
              <w:rPr>
                <w:b/>
              </w:rPr>
              <w:t>Вид работ</w:t>
            </w:r>
          </w:p>
        </w:tc>
        <w:tc>
          <w:tcPr>
            <w:tcW w:w="1559" w:type="dxa"/>
          </w:tcPr>
          <w:p w:rsidR="00F264A3" w:rsidRPr="000734A6" w:rsidRDefault="00F264A3" w:rsidP="00F264A3">
            <w:pPr>
              <w:rPr>
                <w:b/>
              </w:rPr>
            </w:pPr>
            <w:r w:rsidRPr="000734A6">
              <w:rPr>
                <w:b/>
              </w:rPr>
              <w:t>Периодичность</w:t>
            </w:r>
          </w:p>
        </w:tc>
      </w:tr>
      <w:tr w:rsidR="00F264A3" w:rsidRPr="000734A6" w:rsidTr="00F264A3">
        <w:tc>
          <w:tcPr>
            <w:tcW w:w="1526" w:type="dxa"/>
          </w:tcPr>
          <w:p w:rsidR="00F264A3" w:rsidRPr="000734A6" w:rsidRDefault="00F264A3" w:rsidP="00F264A3">
            <w:r w:rsidRPr="000734A6">
              <w:t>ТО-1</w:t>
            </w:r>
          </w:p>
        </w:tc>
        <w:tc>
          <w:tcPr>
            <w:tcW w:w="12083" w:type="dxa"/>
          </w:tcPr>
          <w:p w:rsidR="00F264A3" w:rsidRPr="000734A6" w:rsidRDefault="00F264A3" w:rsidP="00F264A3">
            <w:pPr>
              <w:pStyle w:val="a3"/>
              <w:numPr>
                <w:ilvl w:val="0"/>
                <w:numId w:val="42"/>
              </w:numPr>
              <w:tabs>
                <w:tab w:val="left" w:pos="493"/>
              </w:tabs>
              <w:jc w:val="both"/>
              <w:rPr>
                <w:bCs/>
                <w:i/>
              </w:rPr>
            </w:pPr>
            <w:r w:rsidRPr="000734A6">
              <w:rPr>
                <w:bCs/>
                <w:i/>
              </w:rPr>
              <w:t xml:space="preserve">Внешний осмотр турникетов на предмет отсутствия выступающих частей, которые могут повредить одежду пассажиров. </w:t>
            </w:r>
          </w:p>
          <w:p w:rsidR="00F264A3" w:rsidRPr="000734A6" w:rsidRDefault="00F264A3" w:rsidP="00F264A3">
            <w:pPr>
              <w:pStyle w:val="a3"/>
              <w:numPr>
                <w:ilvl w:val="0"/>
                <w:numId w:val="42"/>
              </w:numPr>
              <w:tabs>
                <w:tab w:val="left" w:pos="493"/>
              </w:tabs>
              <w:jc w:val="both"/>
              <w:rPr>
                <w:bCs/>
                <w:i/>
              </w:rPr>
            </w:pPr>
            <w:r w:rsidRPr="000734A6">
              <w:rPr>
                <w:bCs/>
                <w:i/>
              </w:rPr>
              <w:t>Проверка работы индикации разрешения и направления прохода.</w:t>
            </w:r>
          </w:p>
          <w:p w:rsidR="00F264A3" w:rsidRPr="000734A6" w:rsidRDefault="00F264A3" w:rsidP="00F264A3">
            <w:pPr>
              <w:pStyle w:val="a3"/>
              <w:numPr>
                <w:ilvl w:val="0"/>
                <w:numId w:val="42"/>
              </w:numPr>
              <w:tabs>
                <w:tab w:val="left" w:pos="493"/>
              </w:tabs>
              <w:ind w:left="68" w:firstLine="142"/>
              <w:jc w:val="both"/>
              <w:rPr>
                <w:bCs/>
                <w:i/>
              </w:rPr>
            </w:pPr>
            <w:r w:rsidRPr="000734A6">
              <w:rPr>
                <w:bCs/>
                <w:i/>
              </w:rPr>
              <w:t>Проверка работы мигающей подсветки билета.</w:t>
            </w:r>
          </w:p>
          <w:p w:rsidR="00F264A3" w:rsidRPr="000734A6" w:rsidRDefault="00F264A3" w:rsidP="00F264A3">
            <w:pPr>
              <w:pStyle w:val="a3"/>
              <w:numPr>
                <w:ilvl w:val="0"/>
                <w:numId w:val="42"/>
              </w:numPr>
              <w:tabs>
                <w:tab w:val="left" w:pos="493"/>
              </w:tabs>
              <w:ind w:left="68" w:firstLine="142"/>
              <w:jc w:val="both"/>
              <w:rPr>
                <w:bCs/>
                <w:i/>
              </w:rPr>
            </w:pPr>
            <w:r w:rsidRPr="000734A6">
              <w:rPr>
                <w:bCs/>
                <w:i/>
              </w:rPr>
              <w:t>Осмотр прозрачных вставок (стёкол) над сканерами штрих кода.</w:t>
            </w:r>
          </w:p>
          <w:p w:rsidR="00F264A3" w:rsidRPr="000734A6" w:rsidRDefault="00F264A3" w:rsidP="00F264A3">
            <w:pPr>
              <w:pStyle w:val="a3"/>
              <w:numPr>
                <w:ilvl w:val="0"/>
                <w:numId w:val="42"/>
              </w:numPr>
              <w:tabs>
                <w:tab w:val="left" w:pos="493"/>
              </w:tabs>
              <w:ind w:left="68" w:firstLine="142"/>
              <w:jc w:val="both"/>
              <w:rPr>
                <w:bCs/>
                <w:i/>
              </w:rPr>
            </w:pPr>
            <w:proofErr w:type="spellStart"/>
            <w:r w:rsidRPr="000734A6">
              <w:rPr>
                <w:bCs/>
                <w:i/>
              </w:rPr>
              <w:t>роверка</w:t>
            </w:r>
            <w:proofErr w:type="spellEnd"/>
            <w:r w:rsidRPr="000734A6">
              <w:rPr>
                <w:bCs/>
                <w:i/>
              </w:rPr>
              <w:t xml:space="preserve"> положения инфракрасных датчиков турникетного прохода.</w:t>
            </w:r>
          </w:p>
          <w:p w:rsidR="00F264A3" w:rsidRPr="000734A6" w:rsidRDefault="00F264A3" w:rsidP="00F264A3">
            <w:pPr>
              <w:pStyle w:val="a3"/>
              <w:numPr>
                <w:ilvl w:val="0"/>
                <w:numId w:val="42"/>
              </w:numPr>
              <w:tabs>
                <w:tab w:val="left" w:pos="493"/>
              </w:tabs>
              <w:ind w:left="68" w:firstLine="142"/>
              <w:jc w:val="both"/>
              <w:rPr>
                <w:bCs/>
                <w:i/>
              </w:rPr>
            </w:pPr>
            <w:r w:rsidRPr="000734A6">
              <w:rPr>
                <w:bCs/>
                <w:i/>
              </w:rPr>
              <w:t>Проверка состояния тормозных механизмов створок турникета и их положения в закрытом и открытом состоянии.</w:t>
            </w:r>
          </w:p>
          <w:p w:rsidR="00F264A3" w:rsidRPr="000734A6" w:rsidRDefault="00F264A3" w:rsidP="00F264A3">
            <w:pPr>
              <w:pStyle w:val="a3"/>
              <w:numPr>
                <w:ilvl w:val="0"/>
                <w:numId w:val="42"/>
              </w:numPr>
              <w:tabs>
                <w:tab w:val="left" w:pos="493"/>
              </w:tabs>
              <w:ind w:left="68" w:firstLine="142"/>
              <w:jc w:val="both"/>
              <w:rPr>
                <w:bCs/>
                <w:i/>
              </w:rPr>
            </w:pPr>
            <w:r w:rsidRPr="000734A6">
              <w:rPr>
                <w:bCs/>
                <w:i/>
              </w:rPr>
              <w:t>Проверка работы сканера бесконтактных смарт-карт (далее БСК) - для модернизированных турникетов и карт администратора турникетов - для всех турникетов.</w:t>
            </w:r>
          </w:p>
          <w:p w:rsidR="00F264A3" w:rsidRPr="000734A6" w:rsidRDefault="00F264A3" w:rsidP="00F264A3">
            <w:pPr>
              <w:pStyle w:val="a3"/>
              <w:numPr>
                <w:ilvl w:val="0"/>
                <w:numId w:val="42"/>
              </w:numPr>
              <w:tabs>
                <w:tab w:val="left" w:pos="493"/>
              </w:tabs>
              <w:ind w:left="68" w:firstLine="142"/>
              <w:jc w:val="both"/>
              <w:rPr>
                <w:bCs/>
                <w:i/>
              </w:rPr>
            </w:pPr>
            <w:r w:rsidRPr="000734A6">
              <w:rPr>
                <w:bCs/>
                <w:i/>
              </w:rPr>
              <w:t>Проверка работы сканера штрих-кода с использованием проездного документа (без осуществления прохода через турникет).</w:t>
            </w:r>
          </w:p>
          <w:p w:rsidR="00F264A3" w:rsidRPr="000734A6" w:rsidRDefault="00F264A3" w:rsidP="00F264A3">
            <w:pPr>
              <w:pStyle w:val="a3"/>
              <w:numPr>
                <w:ilvl w:val="0"/>
                <w:numId w:val="42"/>
              </w:numPr>
              <w:tabs>
                <w:tab w:val="left" w:pos="493"/>
              </w:tabs>
              <w:ind w:left="68" w:firstLine="142"/>
              <w:jc w:val="both"/>
              <w:rPr>
                <w:bCs/>
                <w:i/>
              </w:rPr>
            </w:pPr>
            <w:r w:rsidRPr="000734A6">
              <w:rPr>
                <w:bCs/>
                <w:i/>
              </w:rPr>
              <w:t>Тестовый проход через турникет с использованием карты администратора турникета.</w:t>
            </w:r>
          </w:p>
          <w:p w:rsidR="00F264A3" w:rsidRPr="000734A6" w:rsidRDefault="00F264A3" w:rsidP="00F264A3">
            <w:pPr>
              <w:pStyle w:val="a3"/>
              <w:numPr>
                <w:ilvl w:val="0"/>
                <w:numId w:val="42"/>
              </w:numPr>
              <w:tabs>
                <w:tab w:val="left" w:pos="493"/>
              </w:tabs>
              <w:ind w:left="68" w:firstLine="142"/>
              <w:jc w:val="both"/>
              <w:rPr>
                <w:bCs/>
                <w:i/>
              </w:rPr>
            </w:pPr>
            <w:r w:rsidRPr="000734A6">
              <w:rPr>
                <w:bCs/>
                <w:i/>
              </w:rPr>
              <w:t>Запись в журнале технического состояния турникетного оборудования.</w:t>
            </w:r>
          </w:p>
          <w:p w:rsidR="00F264A3" w:rsidRPr="000734A6" w:rsidRDefault="00F264A3" w:rsidP="00F264A3">
            <w:pPr>
              <w:jc w:val="both"/>
              <w:rPr>
                <w:bCs/>
                <w:i/>
              </w:rPr>
            </w:pPr>
          </w:p>
        </w:tc>
        <w:tc>
          <w:tcPr>
            <w:tcW w:w="1559" w:type="dxa"/>
          </w:tcPr>
          <w:p w:rsidR="00F264A3" w:rsidRPr="000734A6" w:rsidRDefault="00F264A3" w:rsidP="00F264A3">
            <w:r w:rsidRPr="000734A6">
              <w:t>Ежедневно (персоналом Заказчика)</w:t>
            </w:r>
          </w:p>
        </w:tc>
      </w:tr>
      <w:tr w:rsidR="00F264A3" w:rsidRPr="000734A6" w:rsidTr="00F264A3">
        <w:tc>
          <w:tcPr>
            <w:tcW w:w="1526" w:type="dxa"/>
          </w:tcPr>
          <w:p w:rsidR="00F264A3" w:rsidRPr="000734A6" w:rsidRDefault="00F264A3" w:rsidP="00F264A3">
            <w:r w:rsidRPr="000734A6">
              <w:t>ТО-2</w:t>
            </w:r>
          </w:p>
        </w:tc>
        <w:tc>
          <w:tcPr>
            <w:tcW w:w="12083" w:type="dxa"/>
          </w:tcPr>
          <w:p w:rsidR="00F264A3" w:rsidRPr="007C52C7" w:rsidRDefault="00F264A3" w:rsidP="00F264A3">
            <w:pPr>
              <w:pStyle w:val="a3"/>
              <w:numPr>
                <w:ilvl w:val="0"/>
                <w:numId w:val="43"/>
              </w:numPr>
              <w:tabs>
                <w:tab w:val="left" w:pos="493"/>
              </w:tabs>
              <w:jc w:val="both"/>
              <w:rPr>
                <w:bCs/>
                <w:i/>
              </w:rPr>
            </w:pPr>
            <w:r w:rsidRPr="007C52C7">
              <w:rPr>
                <w:bCs/>
                <w:i/>
              </w:rPr>
              <w:t>Выполнение регламентных работ в объёме ТО-1.</w:t>
            </w:r>
          </w:p>
          <w:p w:rsidR="00F264A3" w:rsidRPr="000734A6" w:rsidRDefault="00F264A3" w:rsidP="00F264A3">
            <w:pPr>
              <w:pStyle w:val="a3"/>
              <w:numPr>
                <w:ilvl w:val="0"/>
                <w:numId w:val="43"/>
              </w:numPr>
              <w:tabs>
                <w:tab w:val="left" w:pos="493"/>
              </w:tabs>
              <w:jc w:val="both"/>
              <w:rPr>
                <w:bCs/>
                <w:i/>
              </w:rPr>
            </w:pPr>
            <w:r w:rsidRPr="000734A6">
              <w:rPr>
                <w:bCs/>
                <w:i/>
              </w:rPr>
              <w:t>Анализ отказов в работе турникетов по данным журнала технического состояния турникетного оборудования.</w:t>
            </w:r>
          </w:p>
          <w:p w:rsidR="00F264A3" w:rsidRPr="000734A6" w:rsidRDefault="00F264A3" w:rsidP="00F264A3">
            <w:pPr>
              <w:pStyle w:val="a3"/>
              <w:numPr>
                <w:ilvl w:val="0"/>
                <w:numId w:val="43"/>
              </w:numPr>
              <w:tabs>
                <w:tab w:val="left" w:pos="493"/>
              </w:tabs>
              <w:ind w:left="68" w:firstLine="142"/>
              <w:jc w:val="both"/>
              <w:rPr>
                <w:bCs/>
                <w:i/>
              </w:rPr>
            </w:pPr>
            <w:r w:rsidRPr="000734A6">
              <w:rPr>
                <w:bCs/>
                <w:i/>
              </w:rPr>
              <w:t>Отключение питания турникета.</w:t>
            </w:r>
          </w:p>
          <w:p w:rsidR="00F264A3" w:rsidRPr="000734A6" w:rsidRDefault="00F264A3" w:rsidP="00F264A3">
            <w:pPr>
              <w:pStyle w:val="a3"/>
              <w:numPr>
                <w:ilvl w:val="0"/>
                <w:numId w:val="43"/>
              </w:numPr>
              <w:tabs>
                <w:tab w:val="left" w:pos="493"/>
              </w:tabs>
              <w:ind w:left="68" w:firstLine="142"/>
              <w:jc w:val="both"/>
              <w:rPr>
                <w:bCs/>
                <w:i/>
              </w:rPr>
            </w:pPr>
            <w:r w:rsidRPr="000734A6">
              <w:rPr>
                <w:bCs/>
                <w:i/>
              </w:rPr>
              <w:t xml:space="preserve">Чистка сканера штрих-кода, в том числе прозрачной вставки (стекла) и объектива сканера. </w:t>
            </w:r>
          </w:p>
          <w:p w:rsidR="00F264A3" w:rsidRPr="000734A6" w:rsidRDefault="00F264A3" w:rsidP="00F264A3">
            <w:pPr>
              <w:pStyle w:val="a3"/>
              <w:numPr>
                <w:ilvl w:val="0"/>
                <w:numId w:val="43"/>
              </w:numPr>
              <w:tabs>
                <w:tab w:val="left" w:pos="493"/>
              </w:tabs>
              <w:ind w:left="68" w:firstLine="142"/>
              <w:jc w:val="both"/>
              <w:rPr>
                <w:bCs/>
                <w:i/>
              </w:rPr>
            </w:pPr>
            <w:r w:rsidRPr="000734A6">
              <w:rPr>
                <w:bCs/>
                <w:i/>
              </w:rPr>
              <w:t>Проверка крепления болтов и устройств, фиксации разъёмов (соединений) силовых проводов и кабелей передачи данных.</w:t>
            </w:r>
          </w:p>
          <w:p w:rsidR="00F264A3" w:rsidRPr="000734A6" w:rsidRDefault="00F264A3" w:rsidP="00F264A3">
            <w:pPr>
              <w:pStyle w:val="a3"/>
              <w:numPr>
                <w:ilvl w:val="0"/>
                <w:numId w:val="43"/>
              </w:numPr>
              <w:tabs>
                <w:tab w:val="left" w:pos="493"/>
              </w:tabs>
              <w:ind w:left="68" w:firstLine="142"/>
              <w:jc w:val="both"/>
              <w:rPr>
                <w:bCs/>
                <w:i/>
              </w:rPr>
            </w:pPr>
            <w:r w:rsidRPr="000734A6">
              <w:rPr>
                <w:bCs/>
                <w:i/>
              </w:rPr>
              <w:t xml:space="preserve">Включение питания турникета. </w:t>
            </w:r>
          </w:p>
          <w:p w:rsidR="00F264A3" w:rsidRPr="000734A6" w:rsidRDefault="00F264A3" w:rsidP="00F264A3">
            <w:pPr>
              <w:pStyle w:val="a3"/>
              <w:numPr>
                <w:ilvl w:val="0"/>
                <w:numId w:val="43"/>
              </w:numPr>
              <w:tabs>
                <w:tab w:val="left" w:pos="493"/>
              </w:tabs>
              <w:ind w:left="68" w:firstLine="142"/>
              <w:jc w:val="both"/>
              <w:rPr>
                <w:bCs/>
                <w:i/>
              </w:rPr>
            </w:pPr>
            <w:r w:rsidRPr="000734A6">
              <w:rPr>
                <w:bCs/>
                <w:i/>
              </w:rPr>
              <w:t>Проверка положения инфракрасных датчиков турникетного прохода и при необходимости их чистка или настройка.</w:t>
            </w:r>
          </w:p>
          <w:p w:rsidR="00F264A3" w:rsidRPr="000734A6" w:rsidRDefault="00F264A3" w:rsidP="00F264A3">
            <w:pPr>
              <w:pStyle w:val="a3"/>
              <w:numPr>
                <w:ilvl w:val="0"/>
                <w:numId w:val="43"/>
              </w:numPr>
              <w:tabs>
                <w:tab w:val="left" w:pos="493"/>
              </w:tabs>
              <w:ind w:left="68" w:firstLine="142"/>
              <w:jc w:val="both"/>
              <w:rPr>
                <w:bCs/>
                <w:i/>
              </w:rPr>
            </w:pPr>
            <w:r w:rsidRPr="000734A6">
              <w:rPr>
                <w:bCs/>
                <w:i/>
              </w:rPr>
              <w:lastRenderedPageBreak/>
              <w:t>Проверка работы АРМ «Оператора турникета», в том числе:</w:t>
            </w:r>
          </w:p>
          <w:p w:rsidR="00F264A3" w:rsidRPr="000734A6" w:rsidRDefault="00F264A3" w:rsidP="00F264A3">
            <w:pPr>
              <w:pStyle w:val="a3"/>
              <w:ind w:left="1290"/>
              <w:jc w:val="both"/>
              <w:rPr>
                <w:bCs/>
                <w:i/>
              </w:rPr>
            </w:pPr>
            <w:r>
              <w:rPr>
                <w:bCs/>
                <w:i/>
              </w:rPr>
              <w:t>8.1.</w:t>
            </w:r>
            <w:r w:rsidRPr="000734A6">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F264A3" w:rsidRPr="000734A6" w:rsidRDefault="00F264A3" w:rsidP="00F264A3">
            <w:pPr>
              <w:pStyle w:val="a3"/>
              <w:ind w:left="1290"/>
              <w:jc w:val="both"/>
              <w:rPr>
                <w:bCs/>
                <w:i/>
              </w:rPr>
            </w:pPr>
            <w:r>
              <w:rPr>
                <w:bCs/>
                <w:i/>
              </w:rPr>
              <w:t>8.2.</w:t>
            </w:r>
            <w:r w:rsidRPr="000734A6">
              <w:rPr>
                <w:bCs/>
                <w:i/>
              </w:rPr>
              <w:t>Резервное копирование файлов прикладного программного обеспечения.</w:t>
            </w:r>
          </w:p>
          <w:p w:rsidR="00F264A3" w:rsidRPr="000734A6" w:rsidRDefault="00F264A3" w:rsidP="00F264A3">
            <w:pPr>
              <w:pStyle w:val="a3"/>
              <w:numPr>
                <w:ilvl w:val="0"/>
                <w:numId w:val="43"/>
              </w:numPr>
              <w:tabs>
                <w:tab w:val="left" w:pos="493"/>
              </w:tabs>
              <w:ind w:left="68" w:firstLine="142"/>
              <w:jc w:val="both"/>
              <w:rPr>
                <w:bCs/>
                <w:i/>
              </w:rPr>
            </w:pPr>
            <w:r w:rsidRPr="000734A6">
              <w:rPr>
                <w:bCs/>
                <w:i/>
              </w:rPr>
              <w:t>Контроль состояния индикации частотных преобразователей приводов дверей, диагностика и устранение их ошибочных состояний (при наличии).</w:t>
            </w:r>
          </w:p>
          <w:p w:rsidR="00F264A3" w:rsidRPr="000734A6" w:rsidRDefault="00F264A3" w:rsidP="00F264A3">
            <w:pPr>
              <w:pStyle w:val="a3"/>
              <w:numPr>
                <w:ilvl w:val="0"/>
                <w:numId w:val="43"/>
              </w:numPr>
              <w:tabs>
                <w:tab w:val="left" w:pos="493"/>
              </w:tabs>
              <w:ind w:left="68" w:firstLine="142"/>
              <w:jc w:val="both"/>
              <w:rPr>
                <w:bCs/>
                <w:i/>
              </w:rPr>
            </w:pPr>
            <w:r w:rsidRPr="000734A6">
              <w:rPr>
                <w:bCs/>
                <w:i/>
              </w:rPr>
              <w:t>Контроль состояния автоматических выключателей в турникетных тумбах, диагностика причин их отключения (при необходимости).</w:t>
            </w:r>
          </w:p>
          <w:p w:rsidR="00F264A3" w:rsidRPr="000734A6" w:rsidRDefault="00F264A3" w:rsidP="00F264A3">
            <w:pPr>
              <w:pStyle w:val="a3"/>
              <w:numPr>
                <w:ilvl w:val="0"/>
                <w:numId w:val="43"/>
              </w:numPr>
              <w:tabs>
                <w:tab w:val="left" w:pos="493"/>
              </w:tabs>
              <w:ind w:left="68" w:firstLine="142"/>
              <w:jc w:val="both"/>
              <w:rPr>
                <w:bCs/>
                <w:i/>
              </w:rPr>
            </w:pPr>
            <w:r w:rsidRPr="000734A6">
              <w:rPr>
                <w:bCs/>
                <w:i/>
              </w:rPr>
              <w:t>Контроль светодиодной индикации на блоках питания валидатора, диагностика и устранение неисправности (при необходимости).</w:t>
            </w:r>
          </w:p>
          <w:p w:rsidR="00F264A3" w:rsidRPr="000734A6" w:rsidRDefault="00F264A3" w:rsidP="00F264A3">
            <w:pPr>
              <w:pStyle w:val="a3"/>
              <w:numPr>
                <w:ilvl w:val="0"/>
                <w:numId w:val="43"/>
              </w:numPr>
              <w:tabs>
                <w:tab w:val="left" w:pos="493"/>
              </w:tabs>
              <w:ind w:left="68" w:firstLine="142"/>
              <w:jc w:val="both"/>
              <w:rPr>
                <w:bCs/>
                <w:i/>
              </w:rPr>
            </w:pPr>
            <w:r w:rsidRPr="000734A6">
              <w:rPr>
                <w:bCs/>
                <w:i/>
              </w:rPr>
              <w:t>Контроль и в случае необходимости настройка положения дверей в открытом и закрытом состоянии.</w:t>
            </w:r>
          </w:p>
          <w:p w:rsidR="00F264A3" w:rsidRPr="000734A6" w:rsidRDefault="00F264A3" w:rsidP="00F264A3">
            <w:pPr>
              <w:pStyle w:val="a3"/>
              <w:numPr>
                <w:ilvl w:val="0"/>
                <w:numId w:val="43"/>
              </w:numPr>
              <w:tabs>
                <w:tab w:val="left" w:pos="493"/>
              </w:tabs>
              <w:ind w:left="68" w:firstLine="142"/>
              <w:jc w:val="both"/>
              <w:rPr>
                <w:bCs/>
                <w:i/>
              </w:rPr>
            </w:pPr>
            <w:r w:rsidRPr="000734A6">
              <w:rPr>
                <w:bCs/>
                <w:i/>
              </w:rPr>
              <w:t>Проверка работы звуковой сигнализации несанкционированного прохода.</w:t>
            </w:r>
          </w:p>
          <w:p w:rsidR="00F264A3" w:rsidRPr="000734A6" w:rsidRDefault="00F264A3" w:rsidP="00F264A3">
            <w:pPr>
              <w:pStyle w:val="a3"/>
              <w:numPr>
                <w:ilvl w:val="0"/>
                <w:numId w:val="43"/>
              </w:numPr>
              <w:tabs>
                <w:tab w:val="left" w:pos="493"/>
              </w:tabs>
              <w:ind w:left="68" w:firstLine="142"/>
              <w:jc w:val="both"/>
              <w:rPr>
                <w:bCs/>
                <w:i/>
              </w:rPr>
            </w:pPr>
            <w:r w:rsidRPr="000734A6">
              <w:rPr>
                <w:bCs/>
                <w:i/>
              </w:rPr>
              <w:t>Проверка состояния автоматических выключателей в распределительном щите, коммутатора, источника бесперебойного питания.</w:t>
            </w:r>
          </w:p>
          <w:p w:rsidR="00F264A3" w:rsidRPr="000734A6" w:rsidRDefault="00F264A3" w:rsidP="00F264A3">
            <w:pPr>
              <w:pStyle w:val="a3"/>
              <w:numPr>
                <w:ilvl w:val="0"/>
                <w:numId w:val="43"/>
              </w:numPr>
              <w:tabs>
                <w:tab w:val="left" w:pos="493"/>
              </w:tabs>
              <w:ind w:left="68" w:firstLine="142"/>
              <w:jc w:val="both"/>
              <w:rPr>
                <w:bCs/>
                <w:i/>
              </w:rPr>
            </w:pPr>
            <w:r w:rsidRPr="000734A6">
              <w:rPr>
                <w:bCs/>
                <w:i/>
              </w:rPr>
              <w:t xml:space="preserve">Диагностика индикации сетевых соединений на передней панели </w:t>
            </w:r>
            <w:proofErr w:type="spellStart"/>
            <w:r w:rsidRPr="000734A6">
              <w:rPr>
                <w:bCs/>
                <w:i/>
              </w:rPr>
              <w:t>комутатора</w:t>
            </w:r>
            <w:proofErr w:type="spellEnd"/>
            <w:r w:rsidRPr="000734A6">
              <w:rPr>
                <w:bCs/>
                <w:i/>
              </w:rPr>
              <w:t>.</w:t>
            </w:r>
          </w:p>
          <w:p w:rsidR="00F264A3" w:rsidRPr="000734A6" w:rsidRDefault="00F264A3" w:rsidP="00F264A3">
            <w:pPr>
              <w:pStyle w:val="a3"/>
              <w:numPr>
                <w:ilvl w:val="0"/>
                <w:numId w:val="43"/>
              </w:numPr>
              <w:tabs>
                <w:tab w:val="left" w:pos="493"/>
              </w:tabs>
              <w:ind w:left="68" w:firstLine="142"/>
              <w:jc w:val="both"/>
              <w:rPr>
                <w:bCs/>
                <w:i/>
              </w:rPr>
            </w:pPr>
            <w:r w:rsidRPr="000734A6">
              <w:rPr>
                <w:bCs/>
                <w:i/>
              </w:rPr>
              <w:t xml:space="preserve">Контроль наличия доступа в сеть </w:t>
            </w:r>
            <w:r w:rsidRPr="000734A6">
              <w:rPr>
                <w:bCs/>
                <w:i/>
                <w:lang w:val="en-US"/>
              </w:rPr>
              <w:t>Internet</w:t>
            </w:r>
            <w:r w:rsidRPr="000734A6">
              <w:rPr>
                <w:bCs/>
                <w:i/>
              </w:rPr>
              <w:t>, наличия связи со всеми валидаторами.</w:t>
            </w:r>
          </w:p>
          <w:p w:rsidR="00F264A3" w:rsidRPr="000734A6" w:rsidRDefault="00F264A3" w:rsidP="00F264A3">
            <w:pPr>
              <w:pStyle w:val="a3"/>
              <w:numPr>
                <w:ilvl w:val="0"/>
                <w:numId w:val="43"/>
              </w:numPr>
              <w:tabs>
                <w:tab w:val="left" w:pos="493"/>
              </w:tabs>
              <w:ind w:left="68" w:firstLine="142"/>
              <w:jc w:val="both"/>
              <w:rPr>
                <w:bCs/>
                <w:i/>
              </w:rPr>
            </w:pPr>
            <w:r w:rsidRPr="000734A6">
              <w:rPr>
                <w:bCs/>
                <w:i/>
              </w:rPr>
              <w:t>Проверка работы батарей главного источника бесперебойного питания турникетной линейки.</w:t>
            </w:r>
          </w:p>
          <w:p w:rsidR="00F264A3" w:rsidRPr="000734A6" w:rsidRDefault="00F264A3" w:rsidP="00F264A3">
            <w:pPr>
              <w:pStyle w:val="a3"/>
              <w:numPr>
                <w:ilvl w:val="0"/>
                <w:numId w:val="43"/>
              </w:numPr>
              <w:tabs>
                <w:tab w:val="left" w:pos="493"/>
              </w:tabs>
              <w:ind w:left="68" w:firstLine="142"/>
              <w:jc w:val="both"/>
              <w:rPr>
                <w:bCs/>
                <w:i/>
              </w:rPr>
            </w:pPr>
            <w:r w:rsidRPr="000734A6">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F264A3" w:rsidRPr="000734A6" w:rsidRDefault="00F264A3" w:rsidP="00F264A3">
            <w:pPr>
              <w:pStyle w:val="a3"/>
              <w:numPr>
                <w:ilvl w:val="0"/>
                <w:numId w:val="43"/>
              </w:numPr>
              <w:tabs>
                <w:tab w:val="left" w:pos="493"/>
              </w:tabs>
              <w:ind w:left="68" w:firstLine="142"/>
              <w:jc w:val="both"/>
              <w:rPr>
                <w:bCs/>
                <w:i/>
              </w:rPr>
            </w:pPr>
            <w:r w:rsidRPr="000734A6">
              <w:rPr>
                <w:bCs/>
                <w:i/>
              </w:rPr>
              <w:t xml:space="preserve">Мелкий (текущий) </w:t>
            </w:r>
            <w:proofErr w:type="gramStart"/>
            <w:r w:rsidRPr="000734A6">
              <w:rPr>
                <w:bCs/>
                <w:i/>
              </w:rPr>
              <w:t>ремонт</w:t>
            </w:r>
            <w:proofErr w:type="gramEnd"/>
            <w:r w:rsidRPr="000734A6">
              <w:rPr>
                <w:bCs/>
                <w:i/>
              </w:rPr>
              <w:t xml:space="preserve"> не требующий замены запасных частей</w:t>
            </w:r>
            <w:r>
              <w:rPr>
                <w:bCs/>
                <w:i/>
              </w:rPr>
              <w:t xml:space="preserve"> (при необходимости)</w:t>
            </w:r>
            <w:r w:rsidRPr="000734A6">
              <w:rPr>
                <w:bCs/>
                <w:i/>
              </w:rPr>
              <w:t>.</w:t>
            </w:r>
          </w:p>
          <w:p w:rsidR="00F264A3" w:rsidRPr="000734A6" w:rsidRDefault="00F264A3" w:rsidP="00F264A3">
            <w:pPr>
              <w:jc w:val="both"/>
            </w:pPr>
          </w:p>
        </w:tc>
        <w:tc>
          <w:tcPr>
            <w:tcW w:w="1559" w:type="dxa"/>
          </w:tcPr>
          <w:p w:rsidR="00F264A3" w:rsidRPr="000734A6" w:rsidRDefault="00F264A3" w:rsidP="00F264A3"/>
          <w:p w:rsidR="00F264A3" w:rsidRPr="000734A6" w:rsidRDefault="00F264A3" w:rsidP="00F264A3">
            <w:r w:rsidRPr="000734A6">
              <w:t>Два раза в месяц</w:t>
            </w:r>
          </w:p>
        </w:tc>
      </w:tr>
      <w:tr w:rsidR="00F264A3" w:rsidRPr="000734A6" w:rsidTr="00F264A3">
        <w:tc>
          <w:tcPr>
            <w:tcW w:w="1526" w:type="dxa"/>
          </w:tcPr>
          <w:p w:rsidR="00F264A3" w:rsidRPr="000734A6" w:rsidRDefault="00F264A3" w:rsidP="00F264A3">
            <w:r w:rsidRPr="000734A6">
              <w:lastRenderedPageBreak/>
              <w:t>ТО-3</w:t>
            </w:r>
          </w:p>
        </w:tc>
        <w:tc>
          <w:tcPr>
            <w:tcW w:w="12083" w:type="dxa"/>
          </w:tcPr>
          <w:p w:rsidR="00F264A3" w:rsidRPr="0069002F" w:rsidRDefault="00F264A3" w:rsidP="00F264A3">
            <w:pPr>
              <w:pStyle w:val="a3"/>
              <w:numPr>
                <w:ilvl w:val="0"/>
                <w:numId w:val="44"/>
              </w:numPr>
              <w:tabs>
                <w:tab w:val="left" w:pos="493"/>
              </w:tabs>
              <w:rPr>
                <w:i/>
              </w:rPr>
            </w:pPr>
            <w:r w:rsidRPr="0069002F">
              <w:rPr>
                <w:i/>
              </w:rPr>
              <w:t>Выполнение регламентных работ в объеме ТО-2.</w:t>
            </w:r>
          </w:p>
          <w:p w:rsidR="00F264A3" w:rsidRPr="0069002F" w:rsidRDefault="00F264A3" w:rsidP="00F264A3">
            <w:pPr>
              <w:pStyle w:val="a3"/>
              <w:numPr>
                <w:ilvl w:val="0"/>
                <w:numId w:val="44"/>
              </w:numPr>
              <w:tabs>
                <w:tab w:val="left" w:pos="493"/>
              </w:tabs>
              <w:rPr>
                <w:i/>
              </w:rPr>
            </w:pPr>
            <w:r w:rsidRPr="0069002F">
              <w:rPr>
                <w:bCs/>
                <w:i/>
              </w:rPr>
              <w:t>Удаление загрязнений снаружи и внутри турникетной стойки.</w:t>
            </w:r>
          </w:p>
          <w:p w:rsidR="00F264A3" w:rsidRPr="0069002F" w:rsidRDefault="00F264A3" w:rsidP="00F264A3">
            <w:pPr>
              <w:pStyle w:val="a3"/>
              <w:numPr>
                <w:ilvl w:val="0"/>
                <w:numId w:val="44"/>
              </w:numPr>
              <w:tabs>
                <w:tab w:val="left" w:pos="493"/>
              </w:tabs>
              <w:ind w:left="68" w:firstLine="142"/>
              <w:rPr>
                <w:i/>
              </w:rPr>
            </w:pPr>
            <w:r w:rsidRPr="0069002F">
              <w:rPr>
                <w:i/>
              </w:rPr>
              <w:t>Проверка крепления механизмов створок.</w:t>
            </w:r>
          </w:p>
          <w:p w:rsidR="00F264A3" w:rsidRPr="0069002F" w:rsidRDefault="00F264A3" w:rsidP="00F264A3">
            <w:pPr>
              <w:pStyle w:val="a3"/>
              <w:numPr>
                <w:ilvl w:val="0"/>
                <w:numId w:val="44"/>
              </w:numPr>
              <w:tabs>
                <w:tab w:val="left" w:pos="493"/>
              </w:tabs>
              <w:ind w:left="68" w:firstLine="142"/>
              <w:rPr>
                <w:i/>
              </w:rPr>
            </w:pPr>
            <w:r w:rsidRPr="0069002F">
              <w:rPr>
                <w:i/>
              </w:rPr>
              <w:t>Проверка главного источника бесперебойного питания, в том числе: списка сообщений, технического состояния и при необходимости обслуживание.</w:t>
            </w:r>
          </w:p>
          <w:p w:rsidR="00F264A3" w:rsidRPr="0069002F" w:rsidRDefault="00F264A3" w:rsidP="00F264A3">
            <w:pPr>
              <w:pStyle w:val="a3"/>
              <w:numPr>
                <w:ilvl w:val="0"/>
                <w:numId w:val="44"/>
              </w:numPr>
              <w:tabs>
                <w:tab w:val="left" w:pos="493"/>
              </w:tabs>
              <w:ind w:left="68" w:firstLine="142"/>
              <w:rPr>
                <w:i/>
              </w:rPr>
            </w:pPr>
            <w:r w:rsidRPr="0069002F">
              <w:rPr>
                <w:i/>
              </w:rPr>
              <w:t>Контроль и при необходимости регулировка зазоров в индуктивных датчиках положения дверей.</w:t>
            </w:r>
          </w:p>
          <w:p w:rsidR="00F264A3" w:rsidRPr="0069002F" w:rsidRDefault="00F264A3" w:rsidP="00F264A3">
            <w:pPr>
              <w:pStyle w:val="a3"/>
              <w:numPr>
                <w:ilvl w:val="0"/>
                <w:numId w:val="44"/>
              </w:numPr>
              <w:tabs>
                <w:tab w:val="left" w:pos="493"/>
              </w:tabs>
              <w:ind w:left="68" w:firstLine="142"/>
              <w:rPr>
                <w:i/>
              </w:rPr>
            </w:pPr>
            <w:r w:rsidRPr="0069002F">
              <w:rPr>
                <w:i/>
              </w:rPr>
              <w:t>Настройка положения сканера штрих-кода (при необходимости).</w:t>
            </w:r>
          </w:p>
          <w:p w:rsidR="00F264A3" w:rsidRPr="0069002F" w:rsidRDefault="00F264A3" w:rsidP="00F264A3">
            <w:pPr>
              <w:pStyle w:val="a3"/>
              <w:numPr>
                <w:ilvl w:val="0"/>
                <w:numId w:val="44"/>
              </w:numPr>
              <w:tabs>
                <w:tab w:val="left" w:pos="493"/>
              </w:tabs>
              <w:ind w:left="68" w:firstLine="142"/>
              <w:rPr>
                <w:i/>
              </w:rPr>
            </w:pPr>
            <w:r w:rsidRPr="0069002F">
              <w:rPr>
                <w:bCs/>
                <w:i/>
              </w:rPr>
              <w:t xml:space="preserve">Через приложение ОС </w:t>
            </w:r>
            <w:r w:rsidRPr="0069002F">
              <w:rPr>
                <w:bCs/>
                <w:i/>
                <w:lang w:val="en-US"/>
              </w:rPr>
              <w:t>Windows</w:t>
            </w:r>
            <w:r w:rsidRPr="0069002F">
              <w:rPr>
                <w:bCs/>
                <w:i/>
              </w:rPr>
              <w:t xml:space="preserve"> «Подключение к удалённому рабочему столу» производится подключение к валидатору каждого турникетного прохода для проверки следующих параметров:</w:t>
            </w:r>
          </w:p>
          <w:p w:rsidR="00F264A3" w:rsidRPr="0069002F" w:rsidRDefault="00F264A3" w:rsidP="00F264A3">
            <w:pPr>
              <w:pStyle w:val="a3"/>
              <w:numPr>
                <w:ilvl w:val="1"/>
                <w:numId w:val="17"/>
              </w:numPr>
              <w:tabs>
                <w:tab w:val="left" w:pos="493"/>
              </w:tabs>
              <w:rPr>
                <w:i/>
              </w:rPr>
            </w:pPr>
            <w:r w:rsidRPr="0069002F">
              <w:rPr>
                <w:i/>
              </w:rPr>
              <w:t>Контроль наличия свободного места в накопителя данных.</w:t>
            </w:r>
          </w:p>
          <w:p w:rsidR="00F264A3" w:rsidRPr="0069002F" w:rsidRDefault="00F264A3" w:rsidP="00F264A3">
            <w:pPr>
              <w:pStyle w:val="a3"/>
              <w:numPr>
                <w:ilvl w:val="1"/>
                <w:numId w:val="17"/>
              </w:numPr>
              <w:tabs>
                <w:tab w:val="left" w:pos="493"/>
              </w:tabs>
              <w:rPr>
                <w:i/>
              </w:rPr>
            </w:pPr>
            <w:r w:rsidRPr="0069002F">
              <w:rPr>
                <w:bCs/>
                <w:i/>
              </w:rPr>
              <w:t>Автозапуска приложения «</w:t>
            </w:r>
            <w:r w:rsidRPr="0069002F">
              <w:rPr>
                <w:bCs/>
                <w:i/>
                <w:lang w:val="en-US"/>
              </w:rPr>
              <w:t>Application</w:t>
            </w:r>
            <w:r w:rsidRPr="0069002F">
              <w:rPr>
                <w:bCs/>
                <w:i/>
              </w:rPr>
              <w:t>.</w:t>
            </w:r>
            <w:r w:rsidRPr="0069002F">
              <w:rPr>
                <w:bCs/>
                <w:i/>
                <w:lang w:val="en-US"/>
              </w:rPr>
              <w:t>exe</w:t>
            </w:r>
            <w:r w:rsidRPr="0069002F">
              <w:rPr>
                <w:bCs/>
                <w:i/>
              </w:rPr>
              <w:t>» и «</w:t>
            </w:r>
            <w:r w:rsidRPr="0069002F">
              <w:rPr>
                <w:bCs/>
                <w:i/>
                <w:lang w:val="en-US"/>
              </w:rPr>
              <w:t>Watchdog</w:t>
            </w:r>
            <w:r w:rsidRPr="0069002F">
              <w:rPr>
                <w:bCs/>
                <w:i/>
              </w:rPr>
              <w:t>.</w:t>
            </w:r>
            <w:proofErr w:type="spellStart"/>
            <w:r w:rsidRPr="0069002F">
              <w:rPr>
                <w:bCs/>
                <w:i/>
              </w:rPr>
              <w:t>exe</w:t>
            </w:r>
            <w:proofErr w:type="spellEnd"/>
            <w:r w:rsidRPr="0069002F">
              <w:rPr>
                <w:bCs/>
                <w:i/>
              </w:rPr>
              <w:t>».</w:t>
            </w:r>
          </w:p>
          <w:p w:rsidR="00F264A3" w:rsidRPr="0069002F" w:rsidRDefault="00F264A3" w:rsidP="00F264A3">
            <w:pPr>
              <w:pStyle w:val="a3"/>
              <w:numPr>
                <w:ilvl w:val="1"/>
                <w:numId w:val="17"/>
              </w:numPr>
              <w:tabs>
                <w:tab w:val="left" w:pos="493"/>
              </w:tabs>
              <w:rPr>
                <w:i/>
              </w:rPr>
            </w:pPr>
            <w:r w:rsidRPr="0069002F">
              <w:rPr>
                <w:bCs/>
                <w:i/>
              </w:rPr>
              <w:lastRenderedPageBreak/>
              <w:t>В приложении «Диспетчер задач» проверяется потребление системных ресурсов приложением «</w:t>
            </w:r>
            <w:r w:rsidRPr="0069002F">
              <w:rPr>
                <w:bCs/>
                <w:i/>
                <w:lang w:val="en-US"/>
              </w:rPr>
              <w:t>Application</w:t>
            </w:r>
            <w:r w:rsidRPr="0069002F">
              <w:rPr>
                <w:bCs/>
                <w:i/>
              </w:rPr>
              <w:t>.</w:t>
            </w:r>
            <w:r w:rsidRPr="0069002F">
              <w:rPr>
                <w:bCs/>
                <w:i/>
                <w:lang w:val="en-US"/>
              </w:rPr>
              <w:t>exe</w:t>
            </w:r>
            <w:r w:rsidRPr="0069002F">
              <w:rPr>
                <w:bCs/>
                <w:i/>
              </w:rPr>
              <w:t>» (процент загрузки ЦП не должен превышать 50% в течении одной минуты, потребление оперативной памяти не должно превышать 150 Мб).</w:t>
            </w:r>
          </w:p>
          <w:p w:rsidR="00F264A3" w:rsidRPr="0069002F" w:rsidRDefault="00F264A3" w:rsidP="00F264A3">
            <w:pPr>
              <w:pStyle w:val="a3"/>
              <w:numPr>
                <w:ilvl w:val="1"/>
                <w:numId w:val="17"/>
              </w:numPr>
              <w:tabs>
                <w:tab w:val="left" w:pos="493"/>
              </w:tabs>
              <w:rPr>
                <w:i/>
              </w:rPr>
            </w:pPr>
            <w:r w:rsidRPr="0069002F">
              <w:rPr>
                <w:bCs/>
                <w:i/>
              </w:rPr>
              <w:t xml:space="preserve">Во вкладке «Состояние турникета» в приложении </w:t>
            </w:r>
            <w:r w:rsidRPr="0069002F">
              <w:rPr>
                <w:bCs/>
                <w:i/>
                <w:lang w:val="en-US"/>
              </w:rPr>
              <w:t>Application</w:t>
            </w:r>
            <w:r w:rsidRPr="0069002F">
              <w:rPr>
                <w:bCs/>
                <w:i/>
              </w:rPr>
              <w:t>.</w:t>
            </w:r>
            <w:r w:rsidRPr="0069002F">
              <w:rPr>
                <w:bCs/>
                <w:i/>
                <w:lang w:val="en-US"/>
              </w:rPr>
              <w:t>exe</w:t>
            </w:r>
            <w:r w:rsidRPr="0069002F">
              <w:rPr>
                <w:bCs/>
                <w:i/>
              </w:rPr>
              <w:t>» проверяют состояние сканеров штрих-кодов и БСК, наличие связи с сервером АСУ ППК.</w:t>
            </w:r>
          </w:p>
          <w:p w:rsidR="00F264A3" w:rsidRPr="0069002F" w:rsidRDefault="00F264A3" w:rsidP="00F264A3">
            <w:pPr>
              <w:pStyle w:val="a3"/>
              <w:numPr>
                <w:ilvl w:val="0"/>
                <w:numId w:val="17"/>
              </w:numPr>
              <w:tabs>
                <w:tab w:val="left" w:pos="493"/>
              </w:tabs>
              <w:ind w:left="68" w:firstLine="142"/>
              <w:jc w:val="both"/>
              <w:rPr>
                <w:bCs/>
                <w:i/>
              </w:rPr>
            </w:pPr>
            <w:r w:rsidRPr="0069002F">
              <w:rPr>
                <w:bCs/>
                <w:i/>
              </w:rPr>
              <w:t xml:space="preserve">В приложении АРМ «Турникетной линейки» проверяется правильность мнемосхемы турникетной линейки (нумерация турникетов, настройка </w:t>
            </w:r>
            <w:r w:rsidRPr="0069002F">
              <w:rPr>
                <w:bCs/>
                <w:i/>
                <w:lang w:val="en-US"/>
              </w:rPr>
              <w:t>IP</w:t>
            </w:r>
            <w:r w:rsidRPr="0069002F">
              <w:rPr>
                <w:bCs/>
                <w:i/>
              </w:rPr>
              <w:t xml:space="preserve"> адресов, ориентация в пространстве каждого турникета, направление прохода («В город», «На платформу» или «В обе стороны») для каждого турникета).</w:t>
            </w:r>
          </w:p>
          <w:p w:rsidR="00F264A3" w:rsidRPr="0069002F" w:rsidRDefault="00F264A3" w:rsidP="00F264A3">
            <w:pPr>
              <w:pStyle w:val="a3"/>
              <w:numPr>
                <w:ilvl w:val="0"/>
                <w:numId w:val="17"/>
              </w:numPr>
              <w:tabs>
                <w:tab w:val="left" w:pos="493"/>
              </w:tabs>
              <w:ind w:left="68" w:firstLine="142"/>
              <w:jc w:val="both"/>
              <w:rPr>
                <w:bCs/>
                <w:i/>
              </w:rPr>
            </w:pPr>
            <w:r w:rsidRPr="0069002F">
              <w:rPr>
                <w:bCs/>
                <w:i/>
              </w:rPr>
              <w:t>Проверка срабатывания команды перевода оборудования в аварийный режим с открытием всех дверей турникетов нажатием кнопки «В аварийный режим».</w:t>
            </w:r>
          </w:p>
          <w:p w:rsidR="00F264A3" w:rsidRPr="0069002F" w:rsidRDefault="00F264A3" w:rsidP="00F264A3">
            <w:pPr>
              <w:pStyle w:val="a3"/>
              <w:numPr>
                <w:ilvl w:val="0"/>
                <w:numId w:val="17"/>
              </w:numPr>
              <w:tabs>
                <w:tab w:val="left" w:pos="493"/>
              </w:tabs>
              <w:ind w:left="68" w:firstLine="142"/>
              <w:jc w:val="both"/>
              <w:rPr>
                <w:bCs/>
                <w:i/>
              </w:rPr>
            </w:pPr>
            <w:r w:rsidRPr="0069002F">
              <w:rPr>
                <w:bCs/>
                <w:i/>
              </w:rPr>
              <w:t>Проверка перевода турникетов в штатный режим с закрытием всех дверей, при нажатии кнопки «В штатный режим».</w:t>
            </w:r>
          </w:p>
          <w:p w:rsidR="00F264A3" w:rsidRPr="0069002F" w:rsidRDefault="00F264A3" w:rsidP="00F264A3">
            <w:pPr>
              <w:pStyle w:val="a3"/>
              <w:numPr>
                <w:ilvl w:val="0"/>
                <w:numId w:val="17"/>
              </w:numPr>
              <w:tabs>
                <w:tab w:val="left" w:pos="493"/>
              </w:tabs>
              <w:ind w:left="68" w:firstLine="142"/>
              <w:jc w:val="both"/>
              <w:rPr>
                <w:bCs/>
                <w:i/>
              </w:rPr>
            </w:pPr>
            <w:r w:rsidRPr="0069002F">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F264A3" w:rsidRPr="0069002F" w:rsidRDefault="00F264A3" w:rsidP="00F264A3">
            <w:pPr>
              <w:pStyle w:val="a3"/>
              <w:numPr>
                <w:ilvl w:val="0"/>
                <w:numId w:val="17"/>
              </w:numPr>
              <w:ind w:left="323"/>
              <w:jc w:val="both"/>
              <w:rPr>
                <w:bCs/>
                <w:i/>
              </w:rPr>
            </w:pPr>
            <w:r w:rsidRPr="0069002F">
              <w:rPr>
                <w:bCs/>
                <w:i/>
              </w:rPr>
              <w:t xml:space="preserve">Мелкий (текущий) </w:t>
            </w:r>
            <w:proofErr w:type="gramStart"/>
            <w:r w:rsidRPr="0069002F">
              <w:rPr>
                <w:bCs/>
                <w:i/>
              </w:rPr>
              <w:t>ремонт</w:t>
            </w:r>
            <w:proofErr w:type="gramEnd"/>
            <w:r w:rsidRPr="0069002F">
              <w:rPr>
                <w:bCs/>
                <w:i/>
              </w:rPr>
              <w:t xml:space="preserve"> не требующий замены запасных частей (при необходимости).</w:t>
            </w:r>
          </w:p>
          <w:p w:rsidR="00F264A3" w:rsidRPr="0069002F" w:rsidRDefault="00F264A3" w:rsidP="00F264A3">
            <w:pPr>
              <w:jc w:val="both"/>
            </w:pPr>
          </w:p>
        </w:tc>
        <w:tc>
          <w:tcPr>
            <w:tcW w:w="1559" w:type="dxa"/>
          </w:tcPr>
          <w:p w:rsidR="00F264A3" w:rsidRPr="000734A6" w:rsidRDefault="00F264A3" w:rsidP="00F264A3">
            <w:r w:rsidRPr="000734A6">
              <w:lastRenderedPageBreak/>
              <w:t>Один раз в месяц</w:t>
            </w:r>
          </w:p>
        </w:tc>
      </w:tr>
      <w:tr w:rsidR="00F264A3" w:rsidRPr="000734A6" w:rsidTr="00F264A3">
        <w:tc>
          <w:tcPr>
            <w:tcW w:w="1526" w:type="dxa"/>
          </w:tcPr>
          <w:p w:rsidR="00F264A3" w:rsidRPr="000734A6" w:rsidRDefault="00F264A3" w:rsidP="00F264A3">
            <w:r w:rsidRPr="000734A6">
              <w:lastRenderedPageBreak/>
              <w:t>ТО-4</w:t>
            </w:r>
          </w:p>
        </w:tc>
        <w:tc>
          <w:tcPr>
            <w:tcW w:w="12083" w:type="dxa"/>
          </w:tcPr>
          <w:p w:rsidR="00F264A3" w:rsidRPr="0069002F" w:rsidRDefault="00F264A3" w:rsidP="00F264A3">
            <w:pPr>
              <w:pStyle w:val="a3"/>
              <w:numPr>
                <w:ilvl w:val="0"/>
                <w:numId w:val="45"/>
              </w:numPr>
              <w:tabs>
                <w:tab w:val="left" w:pos="352"/>
              </w:tabs>
              <w:rPr>
                <w:i/>
              </w:rPr>
            </w:pPr>
            <w:r w:rsidRPr="0069002F">
              <w:rPr>
                <w:i/>
              </w:rPr>
              <w:t>Выполнение регламентных работ в объёме ТО-3.</w:t>
            </w:r>
          </w:p>
          <w:p w:rsidR="00F264A3" w:rsidRPr="0069002F" w:rsidRDefault="00F264A3" w:rsidP="00F264A3">
            <w:pPr>
              <w:pStyle w:val="a3"/>
              <w:numPr>
                <w:ilvl w:val="0"/>
                <w:numId w:val="45"/>
              </w:numPr>
              <w:tabs>
                <w:tab w:val="left" w:pos="352"/>
              </w:tabs>
              <w:ind w:left="68" w:hanging="68"/>
              <w:rPr>
                <w:i/>
              </w:rPr>
            </w:pPr>
            <w:r w:rsidRPr="0069002F">
              <w:rPr>
                <w:i/>
              </w:rPr>
              <w:t>Полная разборка турникетов (снятие всех защитных кожухов).</w:t>
            </w:r>
          </w:p>
          <w:p w:rsidR="00F264A3" w:rsidRPr="0069002F" w:rsidRDefault="00F264A3" w:rsidP="00F264A3">
            <w:pPr>
              <w:pStyle w:val="a3"/>
              <w:numPr>
                <w:ilvl w:val="0"/>
                <w:numId w:val="45"/>
              </w:numPr>
              <w:tabs>
                <w:tab w:val="left" w:pos="352"/>
              </w:tabs>
              <w:ind w:left="68" w:hanging="68"/>
              <w:rPr>
                <w:i/>
              </w:rPr>
            </w:pPr>
            <w:r w:rsidRPr="0069002F">
              <w:rPr>
                <w:i/>
              </w:rPr>
              <w:t>Полная чистка турникетов от пыли и загрязнений.</w:t>
            </w:r>
          </w:p>
          <w:p w:rsidR="00F264A3" w:rsidRPr="0069002F" w:rsidRDefault="00F264A3" w:rsidP="00F264A3">
            <w:pPr>
              <w:pStyle w:val="a3"/>
              <w:numPr>
                <w:ilvl w:val="0"/>
                <w:numId w:val="45"/>
              </w:numPr>
              <w:tabs>
                <w:tab w:val="left" w:pos="352"/>
              </w:tabs>
              <w:ind w:left="68" w:hanging="68"/>
              <w:rPr>
                <w:i/>
              </w:rPr>
            </w:pPr>
            <w:r w:rsidRPr="0069002F">
              <w:rPr>
                <w:i/>
              </w:rPr>
              <w:t>Проверка исправности замков, целостность дверей и съёмных крышек, передней и задней секций турникетной стойки.</w:t>
            </w:r>
          </w:p>
          <w:p w:rsidR="00F264A3" w:rsidRPr="0069002F" w:rsidRDefault="00F264A3" w:rsidP="00F264A3">
            <w:pPr>
              <w:pStyle w:val="a3"/>
              <w:numPr>
                <w:ilvl w:val="0"/>
                <w:numId w:val="45"/>
              </w:numPr>
              <w:tabs>
                <w:tab w:val="left" w:pos="352"/>
              </w:tabs>
              <w:ind w:left="68" w:hanging="68"/>
              <w:rPr>
                <w:i/>
              </w:rPr>
            </w:pPr>
            <w:r w:rsidRPr="0069002F">
              <w:rPr>
                <w:i/>
              </w:rPr>
              <w:t>Проверка состояния автоматических выключателей (силовых автоматов), фиксация силовых проводов и кабелей передачи данных на зажимах, колодках и в разъёмах.</w:t>
            </w:r>
          </w:p>
          <w:p w:rsidR="00F264A3" w:rsidRPr="0069002F" w:rsidRDefault="00F264A3" w:rsidP="00F264A3">
            <w:pPr>
              <w:pStyle w:val="a3"/>
              <w:numPr>
                <w:ilvl w:val="0"/>
                <w:numId w:val="45"/>
              </w:numPr>
              <w:tabs>
                <w:tab w:val="left" w:pos="352"/>
              </w:tabs>
              <w:ind w:left="68" w:hanging="68"/>
              <w:rPr>
                <w:i/>
              </w:rPr>
            </w:pPr>
            <w:r w:rsidRPr="0069002F">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F264A3" w:rsidRPr="0069002F" w:rsidRDefault="00F264A3" w:rsidP="00F264A3">
            <w:pPr>
              <w:pStyle w:val="a3"/>
              <w:numPr>
                <w:ilvl w:val="0"/>
                <w:numId w:val="45"/>
              </w:numPr>
              <w:tabs>
                <w:tab w:val="left" w:pos="352"/>
              </w:tabs>
              <w:ind w:left="68" w:hanging="68"/>
              <w:rPr>
                <w:i/>
              </w:rPr>
            </w:pPr>
            <w:r w:rsidRPr="0069002F">
              <w:rPr>
                <w:bCs/>
                <w:i/>
              </w:rPr>
              <w:t xml:space="preserve">Мелкий (текущий) </w:t>
            </w:r>
            <w:proofErr w:type="gramStart"/>
            <w:r w:rsidRPr="0069002F">
              <w:rPr>
                <w:bCs/>
                <w:i/>
              </w:rPr>
              <w:t>ремонт</w:t>
            </w:r>
            <w:proofErr w:type="gramEnd"/>
            <w:r w:rsidRPr="0069002F">
              <w:rPr>
                <w:bCs/>
                <w:i/>
              </w:rPr>
              <w:t xml:space="preserve"> не требующий замены запасных частей (при необходимости).</w:t>
            </w:r>
          </w:p>
        </w:tc>
        <w:tc>
          <w:tcPr>
            <w:tcW w:w="1559" w:type="dxa"/>
          </w:tcPr>
          <w:p w:rsidR="00F264A3" w:rsidRPr="000734A6" w:rsidRDefault="00F264A3" w:rsidP="00F264A3">
            <w:r w:rsidRPr="000734A6">
              <w:t>Один раз в год</w:t>
            </w:r>
          </w:p>
        </w:tc>
      </w:tr>
      <w:tr w:rsidR="00F264A3" w:rsidRPr="000734A6" w:rsidTr="00F264A3">
        <w:tc>
          <w:tcPr>
            <w:tcW w:w="1526" w:type="dxa"/>
          </w:tcPr>
          <w:p w:rsidR="00F264A3" w:rsidRPr="000734A6" w:rsidRDefault="00F264A3" w:rsidP="00F264A3">
            <w:r w:rsidRPr="000734A6">
              <w:t>ТО-5</w:t>
            </w:r>
          </w:p>
        </w:tc>
        <w:tc>
          <w:tcPr>
            <w:tcW w:w="12083" w:type="dxa"/>
          </w:tcPr>
          <w:p w:rsidR="00F264A3" w:rsidRPr="0069002F" w:rsidRDefault="00F264A3" w:rsidP="00F264A3">
            <w:pPr>
              <w:pStyle w:val="a3"/>
              <w:numPr>
                <w:ilvl w:val="0"/>
                <w:numId w:val="46"/>
              </w:numPr>
              <w:tabs>
                <w:tab w:val="left" w:pos="352"/>
              </w:tabs>
              <w:jc w:val="both"/>
              <w:rPr>
                <w:bCs/>
                <w:i/>
              </w:rPr>
            </w:pPr>
            <w:r w:rsidRPr="0069002F">
              <w:rPr>
                <w:bCs/>
                <w:i/>
              </w:rPr>
              <w:t>Отключение групповых автоматов питания линейки турникетов.</w:t>
            </w:r>
          </w:p>
          <w:p w:rsidR="00F264A3" w:rsidRPr="0069002F" w:rsidRDefault="00F264A3" w:rsidP="00F264A3">
            <w:pPr>
              <w:pStyle w:val="a3"/>
              <w:numPr>
                <w:ilvl w:val="0"/>
                <w:numId w:val="46"/>
              </w:numPr>
              <w:tabs>
                <w:tab w:val="left" w:pos="352"/>
              </w:tabs>
              <w:jc w:val="both"/>
              <w:rPr>
                <w:bCs/>
                <w:i/>
              </w:rPr>
            </w:pPr>
            <w:r w:rsidRPr="0069002F">
              <w:rPr>
                <w:bCs/>
                <w:i/>
              </w:rPr>
              <w:t>Отключение автоматических выключателей (силовых автоматов) турникетных стоек.</w:t>
            </w:r>
          </w:p>
          <w:p w:rsidR="00F264A3" w:rsidRPr="0069002F" w:rsidRDefault="00F264A3" w:rsidP="00F264A3">
            <w:pPr>
              <w:pStyle w:val="a3"/>
              <w:numPr>
                <w:ilvl w:val="0"/>
                <w:numId w:val="46"/>
              </w:numPr>
              <w:tabs>
                <w:tab w:val="left" w:pos="352"/>
              </w:tabs>
              <w:ind w:left="68" w:hanging="68"/>
              <w:jc w:val="both"/>
              <w:rPr>
                <w:bCs/>
                <w:i/>
              </w:rPr>
            </w:pPr>
            <w:r w:rsidRPr="0069002F">
              <w:rPr>
                <w:bCs/>
                <w:i/>
              </w:rPr>
              <w:t>Измерение сопротивления изоляции каждой жилы отходящих кабелей питания на групповых автоматах по отношению к «Земле» и между собой. Сопротивление изоляции должно быть не более 0,1 Ом.</w:t>
            </w:r>
          </w:p>
          <w:p w:rsidR="00F264A3" w:rsidRPr="0069002F" w:rsidRDefault="00F264A3" w:rsidP="00F264A3">
            <w:pPr>
              <w:pStyle w:val="a3"/>
              <w:numPr>
                <w:ilvl w:val="0"/>
                <w:numId w:val="46"/>
              </w:numPr>
              <w:tabs>
                <w:tab w:val="left" w:pos="352"/>
              </w:tabs>
              <w:ind w:left="68" w:hanging="68"/>
              <w:jc w:val="both"/>
              <w:rPr>
                <w:bCs/>
                <w:i/>
              </w:rPr>
            </w:pPr>
            <w:r w:rsidRPr="0069002F">
              <w:rPr>
                <w:bCs/>
                <w:i/>
              </w:rPr>
              <w:lastRenderedPageBreak/>
              <w:t>Проверка крепления турникетной стойки к полу.</w:t>
            </w:r>
          </w:p>
          <w:p w:rsidR="00F264A3" w:rsidRPr="0069002F" w:rsidRDefault="00F264A3" w:rsidP="00F264A3">
            <w:pPr>
              <w:pStyle w:val="a3"/>
              <w:numPr>
                <w:ilvl w:val="0"/>
                <w:numId w:val="46"/>
              </w:numPr>
              <w:tabs>
                <w:tab w:val="left" w:pos="352"/>
              </w:tabs>
              <w:ind w:left="68" w:hanging="68"/>
              <w:jc w:val="both"/>
              <w:rPr>
                <w:bCs/>
                <w:i/>
              </w:rPr>
            </w:pPr>
            <w:r w:rsidRPr="0069002F">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F264A3" w:rsidRPr="0069002F" w:rsidRDefault="00F264A3" w:rsidP="00F264A3">
            <w:pPr>
              <w:pStyle w:val="a3"/>
              <w:numPr>
                <w:ilvl w:val="0"/>
                <w:numId w:val="46"/>
              </w:numPr>
              <w:tabs>
                <w:tab w:val="left" w:pos="352"/>
              </w:tabs>
              <w:ind w:left="68" w:hanging="68"/>
              <w:jc w:val="both"/>
              <w:rPr>
                <w:bCs/>
                <w:i/>
              </w:rPr>
            </w:pPr>
            <w:r w:rsidRPr="0069002F">
              <w:rPr>
                <w:bCs/>
                <w:i/>
              </w:rPr>
              <w:t xml:space="preserve">Мелкий (текущий) </w:t>
            </w:r>
            <w:proofErr w:type="gramStart"/>
            <w:r w:rsidRPr="0069002F">
              <w:rPr>
                <w:bCs/>
                <w:i/>
              </w:rPr>
              <w:t>ремонт</w:t>
            </w:r>
            <w:proofErr w:type="gramEnd"/>
            <w:r w:rsidRPr="0069002F">
              <w:rPr>
                <w:bCs/>
                <w:i/>
              </w:rPr>
              <w:t xml:space="preserve"> не требующий замены запасных частей (при необходимости).</w:t>
            </w:r>
          </w:p>
          <w:p w:rsidR="00F264A3" w:rsidRPr="0069002F" w:rsidRDefault="00F264A3" w:rsidP="00F264A3">
            <w:pPr>
              <w:pStyle w:val="a3"/>
              <w:tabs>
                <w:tab w:val="left" w:pos="352"/>
              </w:tabs>
              <w:ind w:left="68"/>
              <w:rPr>
                <w:i/>
              </w:rPr>
            </w:pPr>
          </w:p>
        </w:tc>
        <w:tc>
          <w:tcPr>
            <w:tcW w:w="1559" w:type="dxa"/>
          </w:tcPr>
          <w:p w:rsidR="00F264A3" w:rsidRPr="000734A6" w:rsidRDefault="00F264A3" w:rsidP="00F264A3">
            <w:r w:rsidRPr="000734A6">
              <w:lastRenderedPageBreak/>
              <w:t>Один раз в год</w:t>
            </w:r>
          </w:p>
        </w:tc>
      </w:tr>
      <w:tr w:rsidR="00F264A3" w:rsidRPr="000734A6" w:rsidTr="00F264A3">
        <w:tc>
          <w:tcPr>
            <w:tcW w:w="1526" w:type="dxa"/>
          </w:tcPr>
          <w:p w:rsidR="00F264A3" w:rsidRPr="000734A6" w:rsidRDefault="00F264A3" w:rsidP="00F264A3">
            <w:r>
              <w:lastRenderedPageBreak/>
              <w:t>ТО-2 АРМ оператора турникетов</w:t>
            </w:r>
          </w:p>
        </w:tc>
        <w:tc>
          <w:tcPr>
            <w:tcW w:w="12083" w:type="dxa"/>
          </w:tcPr>
          <w:p w:rsidR="00F264A3" w:rsidRPr="0069002F" w:rsidRDefault="00F264A3" w:rsidP="00F264A3">
            <w:pPr>
              <w:pStyle w:val="a3"/>
              <w:numPr>
                <w:ilvl w:val="0"/>
                <w:numId w:val="47"/>
              </w:numPr>
              <w:tabs>
                <w:tab w:val="left" w:pos="352"/>
              </w:tabs>
              <w:jc w:val="both"/>
              <w:rPr>
                <w:bCs/>
                <w:i/>
              </w:rPr>
            </w:pPr>
            <w:r w:rsidRPr="0069002F">
              <w:rPr>
                <w:bCs/>
                <w:i/>
              </w:rPr>
              <w:t>Проверка работоспособности периферийных устройств (Монитора, Манипуляторов (клавиатура, мышь).</w:t>
            </w:r>
          </w:p>
          <w:p w:rsidR="00F264A3" w:rsidRPr="0069002F" w:rsidRDefault="00F264A3" w:rsidP="00F264A3">
            <w:pPr>
              <w:pStyle w:val="a3"/>
              <w:numPr>
                <w:ilvl w:val="0"/>
                <w:numId w:val="47"/>
              </w:numPr>
              <w:tabs>
                <w:tab w:val="left" w:pos="352"/>
              </w:tabs>
              <w:jc w:val="both"/>
              <w:rPr>
                <w:bCs/>
                <w:i/>
              </w:rPr>
            </w:pPr>
            <w:r w:rsidRPr="0069002F">
              <w:rPr>
                <w:bCs/>
                <w:i/>
              </w:rPr>
              <w:t xml:space="preserve">Проверка наличия свободного дискового пространства на системном диске, при необходимости удаление временных файлов </w:t>
            </w:r>
            <w:proofErr w:type="spellStart"/>
            <w:r w:rsidRPr="0069002F">
              <w:rPr>
                <w:bCs/>
                <w:i/>
              </w:rPr>
              <w:t>Windows</w:t>
            </w:r>
            <w:proofErr w:type="spellEnd"/>
            <w:r w:rsidRPr="0069002F">
              <w:rPr>
                <w:bCs/>
                <w:i/>
              </w:rPr>
              <w:t>, очистка «Корзины».</w:t>
            </w:r>
          </w:p>
          <w:p w:rsidR="00F264A3" w:rsidRPr="0069002F" w:rsidRDefault="00F264A3" w:rsidP="00F264A3">
            <w:pPr>
              <w:pStyle w:val="a3"/>
              <w:numPr>
                <w:ilvl w:val="0"/>
                <w:numId w:val="47"/>
              </w:numPr>
              <w:tabs>
                <w:tab w:val="left" w:pos="352"/>
              </w:tabs>
              <w:jc w:val="both"/>
              <w:rPr>
                <w:bCs/>
                <w:i/>
              </w:rPr>
            </w:pPr>
            <w:r w:rsidRPr="0069002F">
              <w:rPr>
                <w:bCs/>
                <w:i/>
              </w:rPr>
              <w:t xml:space="preserve">Проверка состояния файловой системы ОС </w:t>
            </w:r>
            <w:proofErr w:type="spellStart"/>
            <w:r w:rsidRPr="0069002F">
              <w:rPr>
                <w:bCs/>
                <w:i/>
              </w:rPr>
              <w:t>Windows</w:t>
            </w:r>
            <w:proofErr w:type="spellEnd"/>
            <w:r w:rsidRPr="0069002F">
              <w:rPr>
                <w:bCs/>
                <w:i/>
              </w:rPr>
              <w:t xml:space="preserve"> на наличие ошибок, с использованием стандартных утилит </w:t>
            </w:r>
            <w:proofErr w:type="spellStart"/>
            <w:r w:rsidRPr="0069002F">
              <w:rPr>
                <w:bCs/>
                <w:i/>
              </w:rPr>
              <w:t>Windows</w:t>
            </w:r>
            <w:proofErr w:type="spellEnd"/>
            <w:r w:rsidRPr="0069002F">
              <w:rPr>
                <w:bCs/>
                <w:i/>
              </w:rPr>
              <w:t>.</w:t>
            </w:r>
          </w:p>
          <w:p w:rsidR="00F264A3" w:rsidRPr="0069002F" w:rsidRDefault="00F264A3" w:rsidP="00F264A3">
            <w:pPr>
              <w:pStyle w:val="a3"/>
              <w:numPr>
                <w:ilvl w:val="0"/>
                <w:numId w:val="47"/>
              </w:numPr>
              <w:tabs>
                <w:tab w:val="left" w:pos="352"/>
              </w:tabs>
              <w:jc w:val="both"/>
              <w:rPr>
                <w:bCs/>
                <w:i/>
              </w:rPr>
            </w:pPr>
            <w:r w:rsidRPr="0069002F">
              <w:rPr>
                <w:bCs/>
                <w:i/>
              </w:rPr>
              <w:t>Проверка на наличие вирусного ПО и его удаление при обнаружении.</w:t>
            </w:r>
          </w:p>
          <w:p w:rsidR="00F264A3" w:rsidRPr="0069002F" w:rsidRDefault="00F264A3" w:rsidP="00F264A3">
            <w:pPr>
              <w:pStyle w:val="a3"/>
              <w:numPr>
                <w:ilvl w:val="0"/>
                <w:numId w:val="47"/>
              </w:numPr>
              <w:tabs>
                <w:tab w:val="left" w:pos="352"/>
              </w:tabs>
              <w:jc w:val="both"/>
              <w:rPr>
                <w:bCs/>
                <w:i/>
              </w:rPr>
            </w:pPr>
            <w:r w:rsidRPr="0069002F">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F264A3" w:rsidRPr="0069002F" w:rsidRDefault="00F264A3" w:rsidP="00F264A3">
            <w:pPr>
              <w:pStyle w:val="a3"/>
              <w:numPr>
                <w:ilvl w:val="0"/>
                <w:numId w:val="47"/>
              </w:numPr>
              <w:tabs>
                <w:tab w:val="left" w:pos="352"/>
              </w:tabs>
              <w:jc w:val="both"/>
              <w:rPr>
                <w:bCs/>
                <w:i/>
              </w:rPr>
            </w:pPr>
            <w:r w:rsidRPr="0069002F">
              <w:rPr>
                <w:bCs/>
                <w:i/>
              </w:rPr>
              <w:t>Резервное копирование файлов прикладного программного обеспечения.</w:t>
            </w:r>
          </w:p>
          <w:p w:rsidR="00F264A3" w:rsidRPr="0069002F" w:rsidRDefault="00F264A3" w:rsidP="00F264A3">
            <w:pPr>
              <w:pStyle w:val="a3"/>
              <w:numPr>
                <w:ilvl w:val="0"/>
                <w:numId w:val="47"/>
              </w:numPr>
              <w:tabs>
                <w:tab w:val="left" w:pos="352"/>
              </w:tabs>
              <w:jc w:val="both"/>
              <w:rPr>
                <w:bCs/>
                <w:i/>
              </w:rPr>
            </w:pPr>
            <w:r w:rsidRPr="0069002F">
              <w:rPr>
                <w:bCs/>
                <w:i/>
              </w:rPr>
              <w:t xml:space="preserve">Контроль наличия доступа в сеть </w:t>
            </w:r>
            <w:proofErr w:type="spellStart"/>
            <w:r w:rsidRPr="0069002F">
              <w:rPr>
                <w:bCs/>
                <w:i/>
              </w:rPr>
              <w:t>Internet</w:t>
            </w:r>
            <w:proofErr w:type="spellEnd"/>
            <w:r w:rsidRPr="0069002F">
              <w:rPr>
                <w:bCs/>
                <w:i/>
              </w:rPr>
              <w:t>, наличия связи со всеми валидаторами.</w:t>
            </w:r>
          </w:p>
          <w:p w:rsidR="00F264A3" w:rsidRPr="0069002F" w:rsidRDefault="00F264A3" w:rsidP="00F264A3">
            <w:pPr>
              <w:pStyle w:val="a3"/>
              <w:numPr>
                <w:ilvl w:val="0"/>
                <w:numId w:val="47"/>
              </w:numPr>
              <w:tabs>
                <w:tab w:val="left" w:pos="352"/>
              </w:tabs>
              <w:jc w:val="both"/>
              <w:rPr>
                <w:bCs/>
                <w:i/>
              </w:rPr>
            </w:pPr>
            <w:r w:rsidRPr="0069002F">
              <w:rPr>
                <w:bCs/>
                <w:i/>
              </w:rPr>
              <w:t xml:space="preserve">Проверка на соответствие системного времени </w:t>
            </w:r>
            <w:proofErr w:type="spellStart"/>
            <w:r w:rsidRPr="0069002F">
              <w:rPr>
                <w:bCs/>
                <w:i/>
              </w:rPr>
              <w:t>Windows</w:t>
            </w:r>
            <w:proofErr w:type="spellEnd"/>
            <w:r w:rsidRPr="0069002F">
              <w:rPr>
                <w:bCs/>
                <w:i/>
              </w:rPr>
              <w:t>, ручная корректировка при необходимости.</w:t>
            </w:r>
          </w:p>
          <w:p w:rsidR="00F264A3" w:rsidRPr="0069002F" w:rsidRDefault="00F264A3" w:rsidP="00F264A3">
            <w:pPr>
              <w:pStyle w:val="a3"/>
              <w:numPr>
                <w:ilvl w:val="0"/>
                <w:numId w:val="47"/>
              </w:numPr>
              <w:tabs>
                <w:tab w:val="left" w:pos="352"/>
              </w:tabs>
              <w:jc w:val="both"/>
              <w:rPr>
                <w:bCs/>
                <w:i/>
              </w:rPr>
            </w:pPr>
            <w:r w:rsidRPr="0069002F">
              <w:rPr>
                <w:bCs/>
                <w:i/>
              </w:rPr>
              <w:t>Другие мероприятия,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F264A3" w:rsidRPr="0069002F" w:rsidRDefault="00F264A3" w:rsidP="00F264A3">
            <w:pPr>
              <w:pStyle w:val="a3"/>
              <w:numPr>
                <w:ilvl w:val="0"/>
                <w:numId w:val="47"/>
              </w:numPr>
              <w:tabs>
                <w:tab w:val="left" w:pos="352"/>
              </w:tabs>
              <w:jc w:val="both"/>
              <w:rPr>
                <w:bCs/>
                <w:i/>
              </w:rPr>
            </w:pPr>
            <w:r w:rsidRPr="0069002F">
              <w:rPr>
                <w:bCs/>
                <w:i/>
              </w:rPr>
              <w:t xml:space="preserve">Мелкий (текущий) </w:t>
            </w:r>
            <w:proofErr w:type="gramStart"/>
            <w:r w:rsidRPr="0069002F">
              <w:rPr>
                <w:bCs/>
                <w:i/>
              </w:rPr>
              <w:t>ремонт</w:t>
            </w:r>
            <w:proofErr w:type="gramEnd"/>
            <w:r w:rsidRPr="0069002F">
              <w:rPr>
                <w:bCs/>
                <w:i/>
              </w:rPr>
              <w:t xml:space="preserve"> не требующий замены запасных частей (при необходимости).</w:t>
            </w:r>
          </w:p>
        </w:tc>
        <w:tc>
          <w:tcPr>
            <w:tcW w:w="1559" w:type="dxa"/>
          </w:tcPr>
          <w:p w:rsidR="00F264A3" w:rsidRPr="000734A6" w:rsidRDefault="00F264A3" w:rsidP="00F264A3">
            <w:r>
              <w:t>Один раз в месяц</w:t>
            </w:r>
          </w:p>
        </w:tc>
      </w:tr>
      <w:tr w:rsidR="00F264A3" w:rsidRPr="000734A6" w:rsidTr="00F264A3">
        <w:tc>
          <w:tcPr>
            <w:tcW w:w="1526" w:type="dxa"/>
          </w:tcPr>
          <w:p w:rsidR="00F264A3" w:rsidRDefault="00F264A3" w:rsidP="00F264A3">
            <w:r>
              <w:t>ТО-3 АРМ оператора турникетов</w:t>
            </w:r>
          </w:p>
        </w:tc>
        <w:tc>
          <w:tcPr>
            <w:tcW w:w="12083" w:type="dxa"/>
          </w:tcPr>
          <w:p w:rsidR="00F264A3" w:rsidRDefault="00F264A3" w:rsidP="00F264A3">
            <w:pPr>
              <w:pStyle w:val="a3"/>
              <w:numPr>
                <w:ilvl w:val="0"/>
                <w:numId w:val="48"/>
              </w:numPr>
              <w:tabs>
                <w:tab w:val="left" w:pos="352"/>
              </w:tabs>
              <w:jc w:val="both"/>
              <w:rPr>
                <w:bCs/>
                <w:i/>
              </w:rPr>
            </w:pPr>
            <w:r w:rsidRPr="004C3965">
              <w:rPr>
                <w:bCs/>
                <w:i/>
              </w:rPr>
              <w:t>Выполнение регламентных работ ТО -2 АРМ оператор турникетов.</w:t>
            </w:r>
          </w:p>
          <w:p w:rsidR="00F264A3" w:rsidRDefault="00F264A3" w:rsidP="00F264A3">
            <w:pPr>
              <w:pStyle w:val="a3"/>
              <w:numPr>
                <w:ilvl w:val="0"/>
                <w:numId w:val="48"/>
              </w:numPr>
              <w:tabs>
                <w:tab w:val="left" w:pos="352"/>
              </w:tabs>
              <w:jc w:val="both"/>
              <w:rPr>
                <w:bCs/>
                <w:i/>
              </w:rPr>
            </w:pPr>
            <w:r w:rsidRPr="004C3965">
              <w:rPr>
                <w:bCs/>
                <w:i/>
              </w:rPr>
              <w:t>Очистка системного блока (с разборкой).</w:t>
            </w:r>
          </w:p>
          <w:p w:rsidR="00F264A3" w:rsidRDefault="00F264A3" w:rsidP="00F264A3">
            <w:pPr>
              <w:pStyle w:val="a3"/>
              <w:numPr>
                <w:ilvl w:val="0"/>
                <w:numId w:val="48"/>
              </w:numPr>
              <w:tabs>
                <w:tab w:val="left" w:pos="352"/>
              </w:tabs>
              <w:ind w:left="352"/>
              <w:jc w:val="both"/>
              <w:rPr>
                <w:bCs/>
                <w:i/>
              </w:rPr>
            </w:pPr>
            <w:r w:rsidRPr="004C3965">
              <w:rPr>
                <w:bCs/>
                <w:i/>
              </w:rPr>
              <w:t>Очистка контактов на слотах материнской платы и адаптеров.</w:t>
            </w:r>
          </w:p>
          <w:p w:rsidR="00F264A3" w:rsidRDefault="00F264A3" w:rsidP="00F264A3">
            <w:pPr>
              <w:pStyle w:val="a3"/>
              <w:numPr>
                <w:ilvl w:val="0"/>
                <w:numId w:val="48"/>
              </w:numPr>
              <w:tabs>
                <w:tab w:val="left" w:pos="352"/>
              </w:tabs>
              <w:ind w:left="352"/>
              <w:jc w:val="both"/>
              <w:rPr>
                <w:bCs/>
                <w:i/>
              </w:rPr>
            </w:pPr>
            <w:r w:rsidRPr="004C3965">
              <w:rPr>
                <w:bCs/>
                <w:i/>
              </w:rPr>
              <w:t>Очистка механизмов графических манипуляторов («Мышь»).</w:t>
            </w:r>
          </w:p>
          <w:p w:rsidR="00F264A3" w:rsidRDefault="00F264A3" w:rsidP="00F264A3">
            <w:pPr>
              <w:pStyle w:val="a3"/>
              <w:numPr>
                <w:ilvl w:val="0"/>
                <w:numId w:val="48"/>
              </w:numPr>
              <w:tabs>
                <w:tab w:val="left" w:pos="352"/>
              </w:tabs>
              <w:ind w:left="352"/>
              <w:jc w:val="both"/>
              <w:rPr>
                <w:bCs/>
                <w:i/>
              </w:rPr>
            </w:pPr>
            <w:r w:rsidRPr="004C3965">
              <w:rPr>
                <w:bCs/>
                <w:i/>
              </w:rPr>
              <w:t>Очистка клавиатуры.</w:t>
            </w:r>
          </w:p>
          <w:p w:rsidR="00F264A3" w:rsidRDefault="00F264A3" w:rsidP="00F264A3">
            <w:pPr>
              <w:pStyle w:val="a3"/>
              <w:numPr>
                <w:ilvl w:val="0"/>
                <w:numId w:val="48"/>
              </w:numPr>
              <w:tabs>
                <w:tab w:val="left" w:pos="352"/>
              </w:tabs>
              <w:ind w:left="352"/>
              <w:jc w:val="both"/>
              <w:rPr>
                <w:bCs/>
                <w:i/>
              </w:rPr>
            </w:pPr>
            <w:r w:rsidRPr="004C3965">
              <w:rPr>
                <w:bCs/>
                <w:i/>
              </w:rPr>
              <w:t>Дефрагментация жесткого диска системного блока АРМ «Оператора турникета».</w:t>
            </w:r>
          </w:p>
          <w:p w:rsidR="00F264A3" w:rsidRDefault="00F264A3" w:rsidP="00F264A3">
            <w:pPr>
              <w:pStyle w:val="a3"/>
              <w:numPr>
                <w:ilvl w:val="0"/>
                <w:numId w:val="48"/>
              </w:numPr>
              <w:tabs>
                <w:tab w:val="left" w:pos="352"/>
              </w:tabs>
              <w:ind w:left="352"/>
              <w:jc w:val="both"/>
              <w:rPr>
                <w:bCs/>
                <w:i/>
              </w:rPr>
            </w:pPr>
            <w:r w:rsidRPr="004C3965">
              <w:rPr>
                <w:bCs/>
                <w:i/>
              </w:rPr>
              <w:t>Другие мероприятия</w:t>
            </w:r>
            <w:r>
              <w:rPr>
                <w:bCs/>
                <w:i/>
              </w:rPr>
              <w:t>,</w:t>
            </w:r>
            <w:r w:rsidRPr="004C3965">
              <w:rPr>
                <w:bCs/>
                <w:i/>
              </w:rPr>
              <w:t xml:space="preserve"> предусмотренные регламентом комплексного технического обслуживания и ремонта турникетного комплекса АСКАД АСУ ППК и 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F264A3" w:rsidRPr="004C3965" w:rsidRDefault="00F264A3" w:rsidP="00F264A3">
            <w:pPr>
              <w:pStyle w:val="a3"/>
              <w:numPr>
                <w:ilvl w:val="0"/>
                <w:numId w:val="48"/>
              </w:numPr>
              <w:tabs>
                <w:tab w:val="left" w:pos="352"/>
              </w:tabs>
              <w:ind w:left="352"/>
              <w:jc w:val="both"/>
              <w:rPr>
                <w:bCs/>
                <w:i/>
              </w:rPr>
            </w:pPr>
            <w:r w:rsidRPr="004C3965">
              <w:rPr>
                <w:bCs/>
                <w:i/>
              </w:rPr>
              <w:lastRenderedPageBreak/>
              <w:t xml:space="preserve">Мелкий (текущий) </w:t>
            </w:r>
            <w:proofErr w:type="gramStart"/>
            <w:r w:rsidRPr="004C3965">
              <w:rPr>
                <w:bCs/>
                <w:i/>
              </w:rPr>
              <w:t>ремонт</w:t>
            </w:r>
            <w:proofErr w:type="gramEnd"/>
            <w:r w:rsidRPr="004C3965">
              <w:rPr>
                <w:bCs/>
                <w:i/>
              </w:rPr>
              <w:t xml:space="preserve"> не требующий замены запасных частей (при необходимости).</w:t>
            </w:r>
          </w:p>
        </w:tc>
        <w:tc>
          <w:tcPr>
            <w:tcW w:w="1559" w:type="dxa"/>
          </w:tcPr>
          <w:p w:rsidR="00F264A3" w:rsidRDefault="00310D8A" w:rsidP="00F264A3">
            <w:r>
              <w:lastRenderedPageBreak/>
              <w:t>1 раз в год</w:t>
            </w:r>
          </w:p>
        </w:tc>
      </w:tr>
      <w:tr w:rsidR="00F264A3" w:rsidRPr="000734A6" w:rsidTr="00F264A3">
        <w:tc>
          <w:tcPr>
            <w:tcW w:w="1526" w:type="dxa"/>
          </w:tcPr>
          <w:p w:rsidR="00F264A3" w:rsidRPr="000734A6" w:rsidRDefault="00F264A3" w:rsidP="00F264A3">
            <w:r w:rsidRPr="000734A6">
              <w:lastRenderedPageBreak/>
              <w:t>Ремонт</w:t>
            </w:r>
          </w:p>
        </w:tc>
        <w:tc>
          <w:tcPr>
            <w:tcW w:w="12083" w:type="dxa"/>
          </w:tcPr>
          <w:p w:rsidR="00F264A3" w:rsidRPr="000734A6" w:rsidRDefault="00F264A3" w:rsidP="00F264A3">
            <w:pPr>
              <w:jc w:val="both"/>
              <w:rPr>
                <w:i/>
              </w:rPr>
            </w:pPr>
            <w:r w:rsidRPr="000734A6">
              <w:rPr>
                <w:b/>
                <w:i/>
              </w:rPr>
              <w:t xml:space="preserve">     Ремонт</w:t>
            </w:r>
            <w:r w:rsidRPr="000734A6">
              <w:rPr>
                <w:i/>
              </w:rPr>
              <w:t xml:space="preserve"> - устранение неисправностей аппаратной части и программного обеспечения турникетов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турникетов, или переустановки и перенастройки программного обеспечения или совокупности вышеуказанных действий.</w:t>
            </w:r>
          </w:p>
          <w:p w:rsidR="00F264A3" w:rsidRPr="000734A6" w:rsidRDefault="00F264A3" w:rsidP="00F264A3">
            <w:pPr>
              <w:jc w:val="both"/>
              <w:rPr>
                <w:i/>
              </w:rPr>
            </w:pPr>
            <w:r w:rsidRPr="000734A6">
              <w:rPr>
                <w:i/>
              </w:rPr>
              <w:t xml:space="preserve">      Ремонт производится персоналом Исполнителя при выявлении неисправностей (замечай) в работе турникетного оборудования, в ходе проведения ТО, или по заявке Заказчика.</w:t>
            </w:r>
          </w:p>
          <w:p w:rsidR="00F264A3" w:rsidRPr="000734A6" w:rsidRDefault="00F264A3" w:rsidP="00F264A3">
            <w:pPr>
              <w:jc w:val="both"/>
            </w:pPr>
          </w:p>
        </w:tc>
        <w:tc>
          <w:tcPr>
            <w:tcW w:w="1559" w:type="dxa"/>
          </w:tcPr>
          <w:p w:rsidR="00F264A3" w:rsidRPr="000734A6" w:rsidRDefault="00F264A3" w:rsidP="00F264A3">
            <w:r w:rsidRPr="000734A6">
              <w:t>По заявкам заказчика</w:t>
            </w:r>
          </w:p>
        </w:tc>
      </w:tr>
    </w:tbl>
    <w:p w:rsidR="00F264A3" w:rsidRPr="000734A6" w:rsidRDefault="00F264A3" w:rsidP="00F264A3">
      <w:pPr>
        <w:pStyle w:val="a5"/>
        <w:ind w:firstLine="0"/>
        <w:jc w:val="center"/>
        <w:rPr>
          <w:sz w:val="24"/>
        </w:rPr>
      </w:pPr>
    </w:p>
    <w:p w:rsidR="00F264A3" w:rsidRPr="000734A6" w:rsidRDefault="00F264A3" w:rsidP="00F264A3">
      <w:pPr>
        <w:pStyle w:val="a5"/>
        <w:ind w:firstLine="644"/>
        <w:rPr>
          <w:sz w:val="24"/>
        </w:rPr>
      </w:pPr>
      <w:r w:rsidRPr="000734A6">
        <w:rPr>
          <w:sz w:val="24"/>
        </w:rPr>
        <w:t>При возникновении неисправности в работе турникетов работники Заказчика (контролёры автоматических пропускных пунктов) делают соответствующую запись в журнале учёта технического состояния турникетов и по средствам телефонограммы сообщают информацию о неисправности в технический отдел Заказчика.</w:t>
      </w:r>
    </w:p>
    <w:p w:rsidR="00F264A3" w:rsidRPr="000734A6" w:rsidRDefault="00F264A3" w:rsidP="00F264A3">
      <w:pPr>
        <w:pStyle w:val="a5"/>
        <w:ind w:firstLine="644"/>
        <w:rPr>
          <w:sz w:val="24"/>
        </w:rPr>
      </w:pPr>
      <w:r w:rsidRPr="000734A6">
        <w:rPr>
          <w:sz w:val="24"/>
        </w:rPr>
        <w:t xml:space="preserve">Уполномоченный представитель Заказчика передаёт информацию о неисправности оборудования в адрес Исполнителя любым из способов: </w:t>
      </w:r>
    </w:p>
    <w:p w:rsidR="00F264A3" w:rsidRPr="000734A6" w:rsidRDefault="00F264A3" w:rsidP="00F264A3">
      <w:pPr>
        <w:pStyle w:val="a5"/>
        <w:ind w:firstLine="644"/>
        <w:rPr>
          <w:sz w:val="24"/>
        </w:rPr>
      </w:pPr>
      <w:r w:rsidRPr="000734A6">
        <w:rPr>
          <w:sz w:val="24"/>
        </w:rPr>
        <w:t xml:space="preserve">- в устной форме путем направления телефонограммы на контактный телефон Исполнителя, указанный в Регламенте технического обслуживания турникетов. </w:t>
      </w:r>
    </w:p>
    <w:p w:rsidR="00F264A3" w:rsidRPr="000734A6" w:rsidRDefault="00F264A3" w:rsidP="00F264A3">
      <w:pPr>
        <w:pStyle w:val="a5"/>
        <w:ind w:firstLine="644"/>
        <w:rPr>
          <w:sz w:val="24"/>
        </w:rPr>
      </w:pPr>
      <w:r w:rsidRPr="000734A6">
        <w:rPr>
          <w:sz w:val="24"/>
        </w:rPr>
        <w:t xml:space="preserve">- 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0734A6">
        <w:rPr>
          <w:sz w:val="24"/>
        </w:rPr>
        <w:t>Redmine</w:t>
      </w:r>
      <w:proofErr w:type="spellEnd"/>
      <w:r w:rsidRPr="000734A6">
        <w:rPr>
          <w:sz w:val="24"/>
        </w:rPr>
        <w:t>.</w:t>
      </w:r>
    </w:p>
    <w:p w:rsidR="00F264A3" w:rsidRPr="000734A6" w:rsidRDefault="00F264A3" w:rsidP="00F264A3">
      <w:pPr>
        <w:pStyle w:val="a5"/>
        <w:ind w:firstLine="644"/>
        <w:rPr>
          <w:sz w:val="24"/>
        </w:rPr>
      </w:pPr>
      <w:r w:rsidRPr="000734A6">
        <w:rPr>
          <w:sz w:val="24"/>
        </w:rPr>
        <w:t>В случае обнаружения неисправности в момент проведения планового технического обслуживания работники Исполнителя устраняют неисправность на месте, а в случае невозможности её устранения на месте (отсутствия необходимых запасных частей) согласовывают с Заказчиком стоимость и сроки устранения проблемы.</w:t>
      </w:r>
    </w:p>
    <w:p w:rsidR="00F264A3" w:rsidRPr="000734A6" w:rsidRDefault="00F264A3" w:rsidP="00F264A3">
      <w:pPr>
        <w:pStyle w:val="a5"/>
        <w:ind w:firstLine="644"/>
        <w:rPr>
          <w:sz w:val="24"/>
        </w:rPr>
      </w:pPr>
      <w:r w:rsidRPr="000734A6">
        <w:rPr>
          <w:sz w:val="24"/>
        </w:rPr>
        <w:t xml:space="preserve">После окончания работ по техническому обслуживанию и (или) ремонту турникетного оборудования представитель Исполнителя делает соответствующую запись в журнале учёта технического состояния турникетов. </w:t>
      </w:r>
    </w:p>
    <w:p w:rsidR="00F264A3" w:rsidRPr="000734A6" w:rsidRDefault="00F264A3" w:rsidP="00F264A3">
      <w:pPr>
        <w:pStyle w:val="a5"/>
        <w:ind w:firstLine="644"/>
        <w:rPr>
          <w:sz w:val="24"/>
        </w:rPr>
      </w:pPr>
    </w:p>
    <w:p w:rsidR="00F264A3" w:rsidRPr="000734A6" w:rsidRDefault="00F264A3" w:rsidP="00F264A3">
      <w:pPr>
        <w:pStyle w:val="a5"/>
        <w:ind w:firstLine="644"/>
        <w:jc w:val="center"/>
        <w:rPr>
          <w:b/>
          <w:sz w:val="24"/>
        </w:rPr>
      </w:pPr>
      <w:r w:rsidRPr="000734A6">
        <w:rPr>
          <w:b/>
          <w:sz w:val="24"/>
        </w:rPr>
        <w:t>Сроки реагирования на заявки по ремонту оборудования.</w:t>
      </w:r>
    </w:p>
    <w:p w:rsidR="00F264A3" w:rsidRPr="000734A6" w:rsidRDefault="00F264A3" w:rsidP="00F264A3">
      <w:pPr>
        <w:pStyle w:val="a5"/>
        <w:ind w:firstLine="644"/>
        <w:rPr>
          <w:sz w:val="24"/>
        </w:rPr>
      </w:pPr>
      <w:r w:rsidRPr="000734A6">
        <w:rPr>
          <w:sz w:val="24"/>
        </w:rPr>
        <w:t>В зависимости от необходимой срочности выполнения ремонта турникетов, заявке на ремонт, Заказчиком присваивается категория приоритетности:</w:t>
      </w:r>
    </w:p>
    <w:p w:rsidR="00F264A3" w:rsidRPr="000734A6" w:rsidRDefault="00F264A3" w:rsidP="00F264A3">
      <w:pPr>
        <w:pStyle w:val="a5"/>
        <w:ind w:firstLine="644"/>
        <w:rPr>
          <w:sz w:val="24"/>
        </w:rPr>
      </w:pPr>
      <w:r w:rsidRPr="000734A6">
        <w:rPr>
          <w:sz w:val="24"/>
        </w:rPr>
        <w:t xml:space="preserve">- </w:t>
      </w:r>
      <w:r w:rsidRPr="000734A6">
        <w:rPr>
          <w:b/>
          <w:sz w:val="24"/>
        </w:rPr>
        <w:t>категория А (критический приоритет)</w:t>
      </w:r>
      <w:r w:rsidRPr="000734A6">
        <w:rPr>
          <w:sz w:val="24"/>
        </w:rPr>
        <w:t xml:space="preserve"> - присваивается заявке на ремонт в случае, если неисправным является 50 % и более турникетного оборудования Заказчика установленных на станции или остановочной площадке, влекущее за собой отсутствие возможности контроля легитимности проездных документов (билетов) на поезда пригородного сообщения. Время ремонта - не должно превышать 24 часов;</w:t>
      </w:r>
    </w:p>
    <w:p w:rsidR="00F264A3" w:rsidRPr="000734A6" w:rsidRDefault="00F264A3" w:rsidP="00F264A3">
      <w:pPr>
        <w:pStyle w:val="a5"/>
        <w:ind w:firstLine="644"/>
        <w:rPr>
          <w:sz w:val="24"/>
        </w:rPr>
      </w:pPr>
      <w:r w:rsidRPr="000734A6">
        <w:rPr>
          <w:sz w:val="24"/>
        </w:rPr>
        <w:t xml:space="preserve">- </w:t>
      </w:r>
      <w:r w:rsidRPr="000734A6">
        <w:rPr>
          <w:b/>
          <w:sz w:val="24"/>
        </w:rPr>
        <w:t>категория B (высокий приоритет)</w:t>
      </w:r>
      <w:r w:rsidRPr="000734A6">
        <w:rPr>
          <w:sz w:val="24"/>
        </w:rPr>
        <w:t xml:space="preserve"> - присваивается заявке на ремонт в случае, если неисправным является до 49 % и более турникетного оборудования Заказчика установленных на станции или остановочной площадке, влекущее за собой отсутствие возможности </w:t>
      </w:r>
      <w:r w:rsidRPr="000734A6">
        <w:rPr>
          <w:sz w:val="24"/>
        </w:rPr>
        <w:lastRenderedPageBreak/>
        <w:t xml:space="preserve">контроля легитимности проездных документов (билетов) на поезда пригородного сообщения. Время ремонта - не должно превышать 36 часов; </w:t>
      </w:r>
    </w:p>
    <w:p w:rsidR="00F264A3" w:rsidRPr="000734A6" w:rsidRDefault="00F264A3" w:rsidP="00F264A3">
      <w:pPr>
        <w:pStyle w:val="a5"/>
        <w:ind w:firstLine="644"/>
        <w:rPr>
          <w:sz w:val="24"/>
        </w:rPr>
      </w:pPr>
      <w:r w:rsidRPr="000734A6">
        <w:rPr>
          <w:sz w:val="24"/>
        </w:rPr>
        <w:t xml:space="preserve">- </w:t>
      </w:r>
      <w:r w:rsidRPr="000734A6">
        <w:rPr>
          <w:b/>
          <w:sz w:val="24"/>
        </w:rPr>
        <w:t>категория C (средний приоритет)</w:t>
      </w:r>
      <w:r w:rsidRPr="000734A6">
        <w:rPr>
          <w:sz w:val="24"/>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турникетного оборудования, то есть основные функции турникетов: проверка проездных документов (билетов)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формированию справок или Актов технического заключения, инструкций и другим задачам эксплуатации. Время ремонта – недолжно превышать 72 часов.</w:t>
      </w:r>
    </w:p>
    <w:p w:rsidR="00F264A3" w:rsidRPr="000734A6" w:rsidRDefault="00F264A3" w:rsidP="00F264A3">
      <w:pPr>
        <w:pStyle w:val="a5"/>
        <w:ind w:firstLine="644"/>
        <w:rPr>
          <w:sz w:val="24"/>
        </w:rPr>
      </w:pPr>
      <w:r w:rsidRPr="000734A6">
        <w:rPr>
          <w:sz w:val="24"/>
        </w:rPr>
        <w:t xml:space="preserve">Мелкий и </w:t>
      </w:r>
      <w:proofErr w:type="gramStart"/>
      <w:r w:rsidRPr="000734A6">
        <w:rPr>
          <w:sz w:val="24"/>
        </w:rPr>
        <w:t>текущий ремонт турникетного оборудования, не требующий замены неисправных деталей производится</w:t>
      </w:r>
      <w:proofErr w:type="gramEnd"/>
      <w:r w:rsidRPr="000734A6">
        <w:rPr>
          <w:sz w:val="24"/>
        </w:rPr>
        <w:t xml:space="preserve"> Исполнителем, в срок не позднее 36 часов с момента направления Заказчиком заявки на ремонт. </w:t>
      </w:r>
    </w:p>
    <w:p w:rsidR="00F264A3" w:rsidRPr="000734A6" w:rsidRDefault="00F264A3" w:rsidP="00F264A3">
      <w:pPr>
        <w:pStyle w:val="a5"/>
        <w:ind w:firstLine="644"/>
        <w:rPr>
          <w:sz w:val="24"/>
        </w:rPr>
      </w:pPr>
      <w:r w:rsidRPr="000734A6">
        <w:rPr>
          <w:sz w:val="24"/>
        </w:rPr>
        <w:t xml:space="preserve"> Сложный ремонт турникетного оборудования, требующий замены запасных частей, с последующим тестированием турникетов выполняется в срок не более 7 (семи) календарных дней. В случае отсутствия необходимых узлов и механизмов на заводе-изготовителе, сроки проведения ремонта определяются индивидуально по согласованию с Заказчиком. </w:t>
      </w:r>
    </w:p>
    <w:p w:rsidR="00F264A3" w:rsidRPr="000734A6" w:rsidRDefault="00F264A3" w:rsidP="00F264A3">
      <w:pPr>
        <w:pStyle w:val="a5"/>
        <w:ind w:firstLine="644"/>
        <w:rPr>
          <w:sz w:val="24"/>
        </w:rPr>
      </w:pPr>
      <w:r w:rsidRPr="000734A6">
        <w:rPr>
          <w:sz w:val="24"/>
        </w:rPr>
        <w:t>Гарантийный ремонт узлов и механизмов турникетного оборудования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F264A3" w:rsidRPr="000734A6" w:rsidRDefault="00F264A3" w:rsidP="00F264A3">
      <w:pPr>
        <w:pStyle w:val="a5"/>
        <w:ind w:firstLine="644"/>
        <w:rPr>
          <w:sz w:val="24"/>
        </w:rPr>
      </w:pPr>
      <w:r w:rsidRPr="000734A6">
        <w:rPr>
          <w:sz w:val="24"/>
        </w:rPr>
        <w:t xml:space="preserve">Стоимость запасных частей, замененных в процессе проведения технического обслуживания или ремонта турникетного оборудования определяется фактически понесёнными затратами Исполнителя на приобретение запасных частей. </w:t>
      </w:r>
    </w:p>
    <w:p w:rsidR="00F264A3" w:rsidRPr="000734A6" w:rsidRDefault="00F264A3" w:rsidP="00F264A3">
      <w:pPr>
        <w:pStyle w:val="a5"/>
        <w:ind w:firstLine="644"/>
        <w:rPr>
          <w:sz w:val="24"/>
        </w:rPr>
      </w:pPr>
    </w:p>
    <w:p w:rsidR="00F264A3" w:rsidRPr="000734A6" w:rsidRDefault="00F264A3" w:rsidP="00F264A3">
      <w:pPr>
        <w:pStyle w:val="a5"/>
        <w:ind w:firstLine="644"/>
        <w:jc w:val="center"/>
        <w:rPr>
          <w:sz w:val="24"/>
        </w:rPr>
      </w:pPr>
      <w:r w:rsidRPr="000734A6">
        <w:rPr>
          <w:sz w:val="24"/>
        </w:rPr>
        <w:t>Время в пути рассчитывается исходя из следующих условий:</w:t>
      </w:r>
    </w:p>
    <w:p w:rsidR="00F264A3" w:rsidRPr="000734A6" w:rsidRDefault="00F264A3" w:rsidP="00F264A3">
      <w:pPr>
        <w:pStyle w:val="a5"/>
        <w:numPr>
          <w:ilvl w:val="0"/>
          <w:numId w:val="19"/>
        </w:numPr>
        <w:rPr>
          <w:sz w:val="24"/>
        </w:rPr>
      </w:pPr>
      <w:r w:rsidRPr="000734A6">
        <w:rPr>
          <w:sz w:val="24"/>
        </w:rPr>
        <w:t>Удалённости объекта от города Воронежа, до 50 км. – 12 часов.</w:t>
      </w:r>
    </w:p>
    <w:p w:rsidR="00F264A3" w:rsidRPr="000734A6" w:rsidRDefault="00F264A3" w:rsidP="00F264A3">
      <w:pPr>
        <w:pStyle w:val="a5"/>
        <w:numPr>
          <w:ilvl w:val="0"/>
          <w:numId w:val="19"/>
        </w:numPr>
        <w:rPr>
          <w:sz w:val="24"/>
        </w:rPr>
      </w:pPr>
      <w:r w:rsidRPr="000734A6">
        <w:rPr>
          <w:sz w:val="24"/>
        </w:rPr>
        <w:t>Удалённости объекта от города Воронежа, от 51 до 150 км. – 24 часов.</w:t>
      </w:r>
    </w:p>
    <w:p w:rsidR="00F264A3" w:rsidRPr="000734A6" w:rsidRDefault="00F264A3" w:rsidP="00F264A3">
      <w:pPr>
        <w:pStyle w:val="a5"/>
        <w:numPr>
          <w:ilvl w:val="0"/>
          <w:numId w:val="19"/>
        </w:numPr>
        <w:rPr>
          <w:sz w:val="24"/>
        </w:rPr>
      </w:pPr>
      <w:r w:rsidRPr="000734A6">
        <w:rPr>
          <w:sz w:val="24"/>
        </w:rPr>
        <w:t>Удалённости объекта от города Воронежа, свыше 151 км. – 36 часов.</w:t>
      </w:r>
    </w:p>
    <w:p w:rsidR="0038183F" w:rsidRDefault="0038183F" w:rsidP="0038183F">
      <w:pPr>
        <w:pStyle w:val="a5"/>
        <w:rPr>
          <w:szCs w:val="26"/>
        </w:rPr>
      </w:pPr>
    </w:p>
    <w:p w:rsidR="0038183F" w:rsidRDefault="0038183F" w:rsidP="0038183F">
      <w:pPr>
        <w:pStyle w:val="a5"/>
        <w:rPr>
          <w:szCs w:val="26"/>
        </w:rPr>
      </w:pPr>
      <w:r>
        <w:rPr>
          <w:szCs w:val="26"/>
        </w:rPr>
        <w:t>Форма заявки на ремонт Оборудования определена в Таблице №2</w:t>
      </w:r>
    </w:p>
    <w:p w:rsidR="0038183F" w:rsidRDefault="0038183F" w:rsidP="0038183F">
      <w:pPr>
        <w:pStyle w:val="a5"/>
        <w:rPr>
          <w:szCs w:val="26"/>
        </w:rPr>
      </w:pPr>
    </w:p>
    <w:p w:rsidR="0038183F" w:rsidRDefault="0038183F" w:rsidP="00555507">
      <w:pPr>
        <w:pStyle w:val="a5"/>
        <w:tabs>
          <w:tab w:val="left" w:pos="7802"/>
        </w:tabs>
        <w:jc w:val="right"/>
        <w:rPr>
          <w:szCs w:val="26"/>
        </w:rPr>
      </w:pPr>
      <w:r>
        <w:rPr>
          <w:szCs w:val="26"/>
        </w:rPr>
        <w:tab/>
        <w:t>Таб</w:t>
      </w:r>
      <w:r w:rsidR="00555507">
        <w:rPr>
          <w:szCs w:val="26"/>
        </w:rPr>
        <w:t xml:space="preserve">лица </w:t>
      </w:r>
      <w:r>
        <w:rPr>
          <w:szCs w:val="26"/>
        </w:rPr>
        <w:t>.№2</w:t>
      </w:r>
    </w:p>
    <w:p w:rsidR="0038183F" w:rsidRDefault="0038183F" w:rsidP="0038183F">
      <w:pPr>
        <w:pStyle w:val="a5"/>
        <w:rPr>
          <w:szCs w:val="26"/>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9"/>
      </w:tblGrid>
      <w:tr w:rsidR="0038183F" w:rsidTr="00555507">
        <w:tc>
          <w:tcPr>
            <w:tcW w:w="14459" w:type="dxa"/>
          </w:tcPr>
          <w:p w:rsidR="0038183F" w:rsidRPr="00EE7632" w:rsidRDefault="0038183F" w:rsidP="0038183F">
            <w:pPr>
              <w:rPr>
                <w:b/>
                <w:i/>
                <w:color w:val="111111"/>
                <w:u w:val="single"/>
              </w:rPr>
            </w:pPr>
            <w:r w:rsidRPr="00EE7632">
              <w:rPr>
                <w:b/>
                <w:i/>
                <w:color w:val="111111"/>
                <w:u w:val="single"/>
              </w:rPr>
              <w:t>Начало формы</w:t>
            </w:r>
          </w:p>
          <w:p w:rsidR="0038183F" w:rsidRPr="00971ACD" w:rsidRDefault="0038183F" w:rsidP="0038183F">
            <w:pPr>
              <w:pStyle w:val="ConsPlusNormal"/>
              <w:ind w:firstLine="567"/>
              <w:jc w:val="center"/>
              <w:rPr>
                <w:b/>
                <w:sz w:val="24"/>
                <w:szCs w:val="24"/>
              </w:rPr>
            </w:pPr>
            <w:r w:rsidRPr="00971ACD">
              <w:rPr>
                <w:b/>
                <w:sz w:val="24"/>
                <w:szCs w:val="24"/>
              </w:rPr>
              <w:t>ЗАЯВКА НА РЕМОНТ №</w:t>
            </w:r>
          </w:p>
          <w:p w:rsidR="0038183F" w:rsidRPr="00971ACD" w:rsidRDefault="0038183F" w:rsidP="0038183F">
            <w:pPr>
              <w:ind w:firstLine="567"/>
              <w:jc w:val="right"/>
              <w:rPr>
                <w:noProof/>
              </w:rPr>
            </w:pPr>
            <w:r w:rsidRPr="00971ACD">
              <w:rPr>
                <w:noProof/>
              </w:rPr>
              <w:tab/>
            </w:r>
            <w:r w:rsidRPr="00971ACD">
              <w:rPr>
                <w:noProof/>
              </w:rPr>
              <w:tab/>
            </w:r>
            <w:r w:rsidRPr="00971ACD">
              <w:rPr>
                <w:noProof/>
              </w:rPr>
              <w:tab/>
            </w:r>
            <w:r w:rsidRPr="00971ACD">
              <w:rPr>
                <w:noProof/>
              </w:rPr>
              <w:tab/>
            </w:r>
          </w:p>
          <w:p w:rsidR="0038183F" w:rsidRPr="00971ACD" w:rsidRDefault="0038183F" w:rsidP="0038183F">
            <w:pPr>
              <w:ind w:firstLine="567"/>
              <w:jc w:val="right"/>
              <w:rPr>
                <w:noProof/>
              </w:rPr>
            </w:pPr>
            <w:r w:rsidRPr="00971ACD">
              <w:rPr>
                <w:noProof/>
              </w:rPr>
              <w:t>«___» ___________ 20 __ г.</w:t>
            </w:r>
          </w:p>
          <w:p w:rsidR="0038183F" w:rsidRPr="00971ACD" w:rsidRDefault="0038183F" w:rsidP="0038183F">
            <w:pPr>
              <w:ind w:firstLine="567"/>
              <w:outlineLvl w:val="0"/>
              <w:rPr>
                <w:b/>
              </w:rPr>
            </w:pPr>
            <w:r w:rsidRPr="00971ACD">
              <w:rPr>
                <w:b/>
              </w:rPr>
              <w:tab/>
            </w:r>
            <w:r w:rsidRPr="00971ACD">
              <w:rPr>
                <w:b/>
              </w:rPr>
              <w:tab/>
            </w:r>
            <w:r w:rsidRPr="00971ACD">
              <w:rPr>
                <w:b/>
              </w:rPr>
              <w:tab/>
              <w:t xml:space="preserve">           </w:t>
            </w:r>
            <w:r w:rsidRPr="00971ACD">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1"/>
            </w:tblGrid>
            <w:tr w:rsidR="0038183F" w:rsidRPr="00971ACD" w:rsidTr="0038183F">
              <w:tc>
                <w:tcPr>
                  <w:tcW w:w="5211" w:type="dxa"/>
                  <w:tcBorders>
                    <w:top w:val="nil"/>
                    <w:left w:val="nil"/>
                    <w:bottom w:val="nil"/>
                    <w:right w:val="nil"/>
                  </w:tcBorders>
                </w:tcPr>
                <w:p w:rsidR="0038183F" w:rsidRPr="00971ACD" w:rsidRDefault="0038183F" w:rsidP="0038183F">
                  <w:pPr>
                    <w:ind w:firstLine="567"/>
                  </w:pPr>
                  <w:r w:rsidRPr="00971ACD">
                    <w:rPr>
                      <w:b/>
                    </w:rPr>
                    <w:t>Заказчик:</w:t>
                  </w:r>
                </w:p>
                <w:p w:rsidR="0038183F" w:rsidRPr="00971ACD" w:rsidRDefault="0038183F" w:rsidP="0038183F">
                  <w:pPr>
                    <w:ind w:firstLine="567"/>
                  </w:pPr>
                  <w:r>
                    <w:lastRenderedPageBreak/>
                    <w:t>_____________________</w:t>
                  </w:r>
                  <w:r w:rsidRPr="00971ACD">
                    <w:tab/>
                  </w:r>
                </w:p>
                <w:p w:rsidR="0038183F" w:rsidRPr="00971ACD" w:rsidRDefault="0038183F" w:rsidP="0038183F">
                  <w:pPr>
                    <w:ind w:firstLine="567"/>
                    <w:rPr>
                      <w:b/>
                    </w:rPr>
                  </w:pPr>
                  <w:r w:rsidRPr="00971ACD">
                    <w:rPr>
                      <w:b/>
                    </w:rPr>
                    <w:t>Исполнитель:</w:t>
                  </w:r>
                </w:p>
                <w:p w:rsidR="0038183F" w:rsidRPr="00971ACD" w:rsidRDefault="0038183F" w:rsidP="0038183F">
                  <w:pPr>
                    <w:ind w:firstLine="567"/>
                  </w:pPr>
                  <w:r>
                    <w:t>_____________________</w:t>
                  </w:r>
                </w:p>
              </w:tc>
              <w:tc>
                <w:tcPr>
                  <w:tcW w:w="5211" w:type="dxa"/>
                  <w:tcBorders>
                    <w:top w:val="nil"/>
                    <w:left w:val="nil"/>
                    <w:bottom w:val="nil"/>
                    <w:right w:val="nil"/>
                  </w:tcBorders>
                </w:tcPr>
                <w:p w:rsidR="0038183F" w:rsidRPr="00971ACD" w:rsidRDefault="0038183F" w:rsidP="0038183F">
                  <w:pPr>
                    <w:ind w:firstLine="567"/>
                    <w:outlineLvl w:val="0"/>
                  </w:pPr>
                  <w:r w:rsidRPr="00971ACD">
                    <w:lastRenderedPageBreak/>
                    <w:t xml:space="preserve">Место </w:t>
                  </w:r>
                  <w:r w:rsidRPr="00971ACD">
                    <w:lastRenderedPageBreak/>
                    <w:t>установки___________________________</w:t>
                  </w:r>
                </w:p>
                <w:p w:rsidR="0038183F" w:rsidRPr="00971ACD" w:rsidRDefault="0038183F" w:rsidP="0038183F">
                  <w:pPr>
                    <w:ind w:firstLine="567"/>
                    <w:outlineLvl w:val="0"/>
                  </w:pPr>
                  <w:r w:rsidRPr="00971ACD">
                    <w:t>№ оборудования _____________________</w:t>
                  </w:r>
                </w:p>
              </w:tc>
            </w:tr>
          </w:tbl>
          <w:p w:rsidR="0038183F" w:rsidRPr="00971ACD" w:rsidRDefault="0038183F" w:rsidP="0038183F">
            <w:pPr>
              <w:ind w:firstLine="567"/>
            </w:pPr>
            <w:r w:rsidRPr="00971ACD">
              <w:lastRenderedPageBreak/>
              <w:t xml:space="preserve">          </w:t>
            </w:r>
            <w:r w:rsidRPr="00971ACD">
              <w:tab/>
              <w:t xml:space="preserve">    </w:t>
            </w:r>
          </w:p>
          <w:p w:rsidR="0038183F" w:rsidRPr="00971ACD" w:rsidRDefault="0038183F" w:rsidP="0038183F">
            <w:pPr>
              <w:ind w:firstLine="567"/>
            </w:pPr>
            <w:r w:rsidRPr="00971ACD">
              <w:t>ЗАЯВКА/Акт № ______</w:t>
            </w:r>
          </w:p>
          <w:p w:rsidR="0038183F" w:rsidRPr="00971ACD" w:rsidRDefault="0038183F" w:rsidP="0038183F">
            <w:pPr>
              <w:ind w:firstLine="567"/>
            </w:pPr>
            <w:r w:rsidRPr="00971ACD">
              <w:t>на ремонт оборудования</w:t>
            </w:r>
          </w:p>
          <w:p w:rsidR="0038183F" w:rsidRPr="00971ACD" w:rsidRDefault="0038183F" w:rsidP="0038183F">
            <w:pPr>
              <w:ind w:firstLine="567"/>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96"/>
              <w:gridCol w:w="3735"/>
              <w:gridCol w:w="1884"/>
            </w:tblGrid>
            <w:tr w:rsidR="0038183F" w:rsidRPr="00971ACD" w:rsidTr="0038183F">
              <w:tc>
                <w:tcPr>
                  <w:tcW w:w="2552" w:type="dxa"/>
                  <w:vAlign w:val="center"/>
                </w:tcPr>
                <w:p w:rsidR="0038183F" w:rsidRPr="00971ACD" w:rsidRDefault="0038183F" w:rsidP="0038183F">
                  <w:pPr>
                    <w:ind w:firstLine="34"/>
                    <w:rPr>
                      <w:b/>
                    </w:rPr>
                  </w:pPr>
                  <w:r w:rsidRPr="00971ACD">
                    <w:rPr>
                      <w:b/>
                    </w:rPr>
                    <w:t>Описание неисправности</w:t>
                  </w:r>
                </w:p>
              </w:tc>
              <w:tc>
                <w:tcPr>
                  <w:tcW w:w="1134" w:type="dxa"/>
                  <w:vAlign w:val="center"/>
                </w:tcPr>
                <w:p w:rsidR="0038183F" w:rsidRPr="00971ACD" w:rsidRDefault="0038183F" w:rsidP="0038183F">
                  <w:pPr>
                    <w:rPr>
                      <w:b/>
                    </w:rPr>
                  </w:pPr>
                  <w:r w:rsidRPr="00971ACD">
                    <w:rPr>
                      <w:b/>
                    </w:rPr>
                    <w:t>Дата выезда</w:t>
                  </w:r>
                </w:p>
              </w:tc>
              <w:tc>
                <w:tcPr>
                  <w:tcW w:w="4410" w:type="dxa"/>
                  <w:vAlign w:val="center"/>
                </w:tcPr>
                <w:p w:rsidR="0038183F" w:rsidRPr="00971ACD" w:rsidRDefault="0038183F" w:rsidP="0038183F">
                  <w:pPr>
                    <w:ind w:firstLine="34"/>
                    <w:rPr>
                      <w:b/>
                    </w:rPr>
                  </w:pPr>
                  <w:r w:rsidRPr="00971ACD">
                    <w:rPr>
                      <w:b/>
                    </w:rPr>
                    <w:t>Краткий отчет о проделанной работе, перечень замененных зап. частей</w:t>
                  </w:r>
                </w:p>
              </w:tc>
              <w:tc>
                <w:tcPr>
                  <w:tcW w:w="1000" w:type="dxa"/>
                  <w:vAlign w:val="center"/>
                </w:tcPr>
                <w:p w:rsidR="0038183F" w:rsidRPr="00971ACD" w:rsidRDefault="0038183F" w:rsidP="0038183F">
                  <w:pPr>
                    <w:ind w:firstLine="18"/>
                    <w:rPr>
                      <w:b/>
                    </w:rPr>
                  </w:pPr>
                  <w:r w:rsidRPr="00971ACD">
                    <w:rPr>
                      <w:b/>
                    </w:rPr>
                    <w:t>Необходимость повторного выезда</w:t>
                  </w:r>
                </w:p>
              </w:tc>
            </w:tr>
            <w:tr w:rsidR="0038183F" w:rsidRPr="00971ACD" w:rsidTr="0038183F">
              <w:trPr>
                <w:trHeight w:val="445"/>
              </w:trPr>
              <w:tc>
                <w:tcPr>
                  <w:tcW w:w="2552" w:type="dxa"/>
                </w:tcPr>
                <w:p w:rsidR="0038183F" w:rsidRPr="00971ACD" w:rsidRDefault="0038183F" w:rsidP="0038183F">
                  <w:pPr>
                    <w:ind w:firstLine="567"/>
                  </w:pPr>
                </w:p>
              </w:tc>
              <w:tc>
                <w:tcPr>
                  <w:tcW w:w="1134" w:type="dxa"/>
                </w:tcPr>
                <w:p w:rsidR="0038183F" w:rsidRPr="00971ACD" w:rsidRDefault="0038183F" w:rsidP="0038183F">
                  <w:pPr>
                    <w:ind w:firstLine="567"/>
                  </w:pPr>
                </w:p>
              </w:tc>
              <w:tc>
                <w:tcPr>
                  <w:tcW w:w="4410" w:type="dxa"/>
                </w:tcPr>
                <w:p w:rsidR="0038183F" w:rsidRPr="00971ACD" w:rsidRDefault="0038183F" w:rsidP="0038183F">
                  <w:pPr>
                    <w:ind w:firstLine="567"/>
                  </w:pPr>
                </w:p>
              </w:tc>
              <w:tc>
                <w:tcPr>
                  <w:tcW w:w="1000" w:type="dxa"/>
                </w:tcPr>
                <w:p w:rsidR="0038183F" w:rsidRPr="00971ACD" w:rsidRDefault="0038183F" w:rsidP="0038183F">
                  <w:pPr>
                    <w:ind w:firstLine="567"/>
                  </w:pPr>
                </w:p>
              </w:tc>
            </w:tr>
          </w:tbl>
          <w:p w:rsidR="0038183F" w:rsidRPr="00971ACD" w:rsidRDefault="0038183F" w:rsidP="0038183F">
            <w:pPr>
              <w:ind w:firstLine="567"/>
            </w:pPr>
          </w:p>
          <w:p w:rsidR="0038183F" w:rsidRPr="00971ACD" w:rsidRDefault="0038183F" w:rsidP="0038183F">
            <w:pPr>
              <w:ind w:firstLine="567"/>
            </w:pPr>
            <w:r w:rsidRPr="00971ACD">
              <w:t>Работы сдал</w:t>
            </w:r>
          </w:p>
          <w:p w:rsidR="0038183F" w:rsidRPr="00971ACD" w:rsidRDefault="0038183F" w:rsidP="0038183F">
            <w:pPr>
              <w:ind w:firstLine="567"/>
            </w:pPr>
            <w:r w:rsidRPr="00971ACD">
              <w:t xml:space="preserve">Представитель </w:t>
            </w:r>
            <w:r>
              <w:t>Исполнителя</w:t>
            </w:r>
            <w:r w:rsidRPr="00971ACD">
              <w:t xml:space="preserve">    _________</w:t>
            </w:r>
            <w:r>
              <w:t>_</w:t>
            </w:r>
            <w:r w:rsidRPr="00971ACD">
              <w:t>__</w:t>
            </w:r>
            <w:r>
              <w:t>/</w:t>
            </w:r>
            <w:r w:rsidRPr="00971ACD">
              <w:t>___</w:t>
            </w:r>
            <w:r>
              <w:t>___</w:t>
            </w:r>
            <w:r w:rsidRPr="00971ACD">
              <w:t>_____/_____</w:t>
            </w:r>
            <w:r>
              <w:t>___</w:t>
            </w:r>
            <w:r w:rsidRPr="00971ACD">
              <w:t>_______/</w:t>
            </w:r>
          </w:p>
          <w:p w:rsidR="0038183F" w:rsidRPr="00971ACD" w:rsidRDefault="0038183F" w:rsidP="0038183F">
            <w:pPr>
              <w:ind w:firstLine="567"/>
              <w:jc w:val="both"/>
            </w:pPr>
            <w:r>
              <w:tab/>
            </w:r>
            <w:r>
              <w:tab/>
            </w:r>
            <w:r>
              <w:tab/>
            </w:r>
            <w:r>
              <w:tab/>
              <w:t xml:space="preserve">           </w:t>
            </w:r>
            <w:r w:rsidRPr="00971ACD">
              <w:t xml:space="preserve">     (должность)     (подпись)       (расшифровка)</w:t>
            </w:r>
          </w:p>
          <w:p w:rsidR="0038183F" w:rsidRPr="00971ACD" w:rsidRDefault="0038183F" w:rsidP="0038183F">
            <w:pPr>
              <w:ind w:firstLine="567"/>
            </w:pPr>
          </w:p>
          <w:p w:rsidR="0038183F" w:rsidRPr="00971ACD" w:rsidRDefault="0038183F" w:rsidP="0038183F">
            <w:pPr>
              <w:ind w:firstLine="567"/>
            </w:pPr>
            <w:r w:rsidRPr="00971ACD">
              <w:t>Работы приняты</w:t>
            </w:r>
          </w:p>
          <w:p w:rsidR="0038183F" w:rsidRPr="00971ACD" w:rsidRDefault="0038183F" w:rsidP="0038183F">
            <w:pPr>
              <w:ind w:firstLine="567"/>
            </w:pPr>
            <w:r w:rsidRPr="00971ACD">
              <w:t xml:space="preserve">Представитель </w:t>
            </w:r>
            <w:r>
              <w:t>Заказчика</w:t>
            </w:r>
            <w:r w:rsidRPr="00971ACD">
              <w:t xml:space="preserve">       ____</w:t>
            </w:r>
            <w:r>
              <w:t>______</w:t>
            </w:r>
            <w:r w:rsidRPr="00971ACD">
              <w:t>___</w:t>
            </w:r>
            <w:r>
              <w:t>/</w:t>
            </w:r>
            <w:r w:rsidRPr="00971ACD">
              <w:t xml:space="preserve"> ___________/_____________/</w:t>
            </w:r>
          </w:p>
          <w:p w:rsidR="0038183F" w:rsidRPr="00971ACD" w:rsidRDefault="0038183F" w:rsidP="0038183F">
            <w:pPr>
              <w:ind w:firstLine="567"/>
              <w:jc w:val="both"/>
            </w:pPr>
            <w:r>
              <w:tab/>
            </w:r>
            <w:r>
              <w:tab/>
            </w:r>
            <w:r>
              <w:tab/>
            </w:r>
            <w:r>
              <w:tab/>
            </w:r>
            <w:r>
              <w:tab/>
              <w:t xml:space="preserve">    </w:t>
            </w:r>
            <w:r w:rsidRPr="00971ACD">
              <w:t>(д</w:t>
            </w:r>
            <w:r>
              <w:t xml:space="preserve">олжность)       </w:t>
            </w:r>
            <w:r w:rsidRPr="00971ACD">
              <w:t>(подпись)</w:t>
            </w:r>
            <w:r>
              <w:t xml:space="preserve">    </w:t>
            </w:r>
            <w:r w:rsidRPr="00971ACD">
              <w:t xml:space="preserve"> (расшифровка)</w:t>
            </w:r>
          </w:p>
          <w:p w:rsidR="0038183F" w:rsidRDefault="0038183F" w:rsidP="0038183F">
            <w:pPr>
              <w:pStyle w:val="ConsNormal"/>
              <w:widowControl/>
              <w:ind w:firstLine="0"/>
              <w:jc w:val="center"/>
              <w:rPr>
                <w:rFonts w:ascii="Times New Roman" w:hAnsi="Times New Roman"/>
                <w:b/>
                <w:color w:val="111111"/>
                <w:sz w:val="24"/>
                <w:szCs w:val="24"/>
              </w:rPr>
            </w:pPr>
            <w:r w:rsidRPr="009F0718">
              <w:rPr>
                <w:rFonts w:ascii="Times New Roman" w:hAnsi="Times New Roman"/>
                <w:b/>
                <w:color w:val="111111"/>
                <w:sz w:val="24"/>
                <w:szCs w:val="24"/>
              </w:rPr>
              <w:t>Подписи Сторон:</w:t>
            </w:r>
          </w:p>
          <w:p w:rsidR="0038183F" w:rsidRDefault="0038183F" w:rsidP="0038183F">
            <w:pPr>
              <w:pStyle w:val="ConsNormal"/>
              <w:widowControl/>
              <w:ind w:firstLine="0"/>
              <w:jc w:val="center"/>
              <w:rPr>
                <w:rFonts w:ascii="Times New Roman" w:hAnsi="Times New Roman"/>
                <w:b/>
                <w:color w:val="111111"/>
                <w:sz w:val="24"/>
                <w:szCs w:val="24"/>
              </w:rPr>
            </w:pPr>
          </w:p>
          <w:tbl>
            <w:tblPr>
              <w:tblW w:w="8464" w:type="dxa"/>
              <w:jc w:val="center"/>
              <w:tblLook w:val="0000"/>
            </w:tblPr>
            <w:tblGrid>
              <w:gridCol w:w="3431"/>
              <w:gridCol w:w="5033"/>
            </w:tblGrid>
            <w:tr w:rsidR="0038183F" w:rsidRPr="00DC3238" w:rsidTr="0038183F">
              <w:trPr>
                <w:trHeight w:val="984"/>
                <w:jc w:val="center"/>
              </w:trPr>
              <w:tc>
                <w:tcPr>
                  <w:tcW w:w="3431" w:type="dxa"/>
                </w:tcPr>
                <w:p w:rsidR="0038183F" w:rsidRDefault="0038183F" w:rsidP="0038183F">
                  <w:pPr>
                    <w:widowControl w:val="0"/>
                    <w:snapToGrid w:val="0"/>
                    <w:rPr>
                      <w:b/>
                      <w:color w:val="111111"/>
                    </w:rPr>
                  </w:pPr>
                  <w:r>
                    <w:rPr>
                      <w:b/>
                      <w:color w:val="111111"/>
                    </w:rPr>
                    <w:t>Заказчик:</w:t>
                  </w:r>
                </w:p>
                <w:p w:rsidR="0038183F" w:rsidRPr="00DC3238" w:rsidRDefault="0038183F" w:rsidP="0038183F">
                  <w:pPr>
                    <w:widowControl w:val="0"/>
                    <w:snapToGrid w:val="0"/>
                    <w:rPr>
                      <w:b/>
                      <w:color w:val="111111"/>
                    </w:rPr>
                  </w:pPr>
                </w:p>
                <w:p w:rsidR="0038183F" w:rsidRPr="00DC3238" w:rsidRDefault="0038183F" w:rsidP="0038183F">
                  <w:pPr>
                    <w:widowControl w:val="0"/>
                    <w:snapToGrid w:val="0"/>
                    <w:rPr>
                      <w:b/>
                      <w:color w:val="111111"/>
                    </w:rPr>
                  </w:pPr>
                  <w:r w:rsidRPr="00DC3238">
                    <w:rPr>
                      <w:b/>
                      <w:color w:val="111111"/>
                    </w:rPr>
                    <w:t xml:space="preserve">_________________ </w:t>
                  </w:r>
                </w:p>
              </w:tc>
              <w:tc>
                <w:tcPr>
                  <w:tcW w:w="5033" w:type="dxa"/>
                </w:tcPr>
                <w:p w:rsidR="0038183F" w:rsidRPr="00373A2D" w:rsidRDefault="0038183F" w:rsidP="0038183F">
                  <w:pPr>
                    <w:pStyle w:val="a5"/>
                    <w:ind w:left="1026" w:firstLine="0"/>
                    <w:jc w:val="left"/>
                    <w:rPr>
                      <w:b/>
                      <w:color w:val="111111"/>
                      <w:sz w:val="24"/>
                    </w:rPr>
                  </w:pPr>
                  <w:r w:rsidRPr="00373A2D">
                    <w:rPr>
                      <w:b/>
                      <w:color w:val="111111"/>
                      <w:sz w:val="24"/>
                    </w:rPr>
                    <w:t>Исполнитель:</w:t>
                  </w:r>
                </w:p>
                <w:p w:rsidR="0038183F" w:rsidRPr="00373A2D" w:rsidRDefault="0038183F" w:rsidP="0038183F">
                  <w:pPr>
                    <w:pStyle w:val="a5"/>
                    <w:jc w:val="left"/>
                    <w:rPr>
                      <w:b/>
                      <w:color w:val="111111"/>
                      <w:sz w:val="24"/>
                    </w:rPr>
                  </w:pPr>
                </w:p>
                <w:p w:rsidR="0038183F" w:rsidRPr="007E38D0" w:rsidRDefault="0038183F" w:rsidP="0038183F">
                  <w:pPr>
                    <w:pStyle w:val="a5"/>
                    <w:ind w:left="1026" w:firstLine="0"/>
                    <w:jc w:val="left"/>
                    <w:rPr>
                      <w:b/>
                      <w:color w:val="111111"/>
                      <w:sz w:val="24"/>
                    </w:rPr>
                  </w:pPr>
                  <w:r w:rsidRPr="00373A2D">
                    <w:rPr>
                      <w:b/>
                      <w:color w:val="111111"/>
                      <w:sz w:val="24"/>
                    </w:rPr>
                    <w:t xml:space="preserve">___________________ </w:t>
                  </w:r>
                </w:p>
              </w:tc>
            </w:tr>
          </w:tbl>
          <w:p w:rsidR="0038183F" w:rsidRDefault="0038183F" w:rsidP="0038183F">
            <w:pPr>
              <w:rPr>
                <w:b/>
                <w:u w:val="single"/>
              </w:rPr>
            </w:pPr>
          </w:p>
          <w:p w:rsidR="0038183F" w:rsidRDefault="0038183F" w:rsidP="0038183F">
            <w:pPr>
              <w:rPr>
                <w:szCs w:val="26"/>
              </w:rPr>
            </w:pPr>
            <w:r w:rsidRPr="00EE7632">
              <w:rPr>
                <w:b/>
                <w:i/>
                <w:u w:val="single"/>
              </w:rPr>
              <w:t>Конец формы</w:t>
            </w:r>
          </w:p>
        </w:tc>
      </w:tr>
    </w:tbl>
    <w:p w:rsidR="00555507" w:rsidRDefault="00555507" w:rsidP="0038183F">
      <w:pPr>
        <w:pStyle w:val="aa"/>
        <w:jc w:val="right"/>
        <w:rPr>
          <w:rStyle w:val="FontStyle51"/>
        </w:rPr>
      </w:pPr>
    </w:p>
    <w:p w:rsidR="00555507" w:rsidRDefault="00555507" w:rsidP="0038183F">
      <w:pPr>
        <w:pStyle w:val="aa"/>
        <w:jc w:val="right"/>
        <w:rPr>
          <w:rStyle w:val="FontStyle51"/>
        </w:rPr>
      </w:pPr>
    </w:p>
    <w:tbl>
      <w:tblPr>
        <w:tblW w:w="10151" w:type="dxa"/>
        <w:jc w:val="center"/>
        <w:tblCellMar>
          <w:left w:w="0" w:type="dxa"/>
          <w:right w:w="0" w:type="dxa"/>
        </w:tblCellMar>
        <w:tblLook w:val="04A0"/>
      </w:tblPr>
      <w:tblGrid>
        <w:gridCol w:w="5255"/>
        <w:gridCol w:w="4896"/>
      </w:tblGrid>
      <w:tr w:rsidR="00555507" w:rsidRPr="001E1DB4" w:rsidTr="00F264A3">
        <w:trPr>
          <w:jc w:val="center"/>
        </w:trPr>
        <w:tc>
          <w:tcPr>
            <w:tcW w:w="5255" w:type="dxa"/>
            <w:tcMar>
              <w:top w:w="0" w:type="dxa"/>
              <w:left w:w="108" w:type="dxa"/>
              <w:bottom w:w="0" w:type="dxa"/>
              <w:right w:w="108" w:type="dxa"/>
            </w:tcMar>
          </w:tcPr>
          <w:p w:rsidR="00555507" w:rsidRPr="001E1DB4" w:rsidRDefault="00555507" w:rsidP="00F264A3">
            <w:pPr>
              <w:rPr>
                <w:rFonts w:eastAsia="Calibri"/>
                <w:b/>
                <w:bCs/>
              </w:rPr>
            </w:pPr>
          </w:p>
          <w:p w:rsidR="00555507" w:rsidRPr="001E1DB4" w:rsidRDefault="00555507" w:rsidP="00F264A3">
            <w:pPr>
              <w:rPr>
                <w:b/>
                <w:bCs/>
              </w:rPr>
            </w:pPr>
          </w:p>
          <w:p w:rsidR="00555507" w:rsidRPr="001E1DB4" w:rsidRDefault="00555507" w:rsidP="00F264A3">
            <w:pPr>
              <w:rPr>
                <w:b/>
                <w:bCs/>
              </w:rPr>
            </w:pPr>
          </w:p>
          <w:p w:rsidR="00555507" w:rsidRPr="001E1DB4" w:rsidRDefault="00555507" w:rsidP="00F264A3">
            <w:pPr>
              <w:rPr>
                <w:rFonts w:eastAsia="Calibri"/>
                <w:b/>
                <w:bCs/>
              </w:rPr>
            </w:pPr>
            <w:r w:rsidRPr="001E1DB4">
              <w:rPr>
                <w:b/>
                <w:bCs/>
              </w:rPr>
              <w:t>Заказчик:</w:t>
            </w:r>
          </w:p>
        </w:tc>
        <w:tc>
          <w:tcPr>
            <w:tcW w:w="4896" w:type="dxa"/>
            <w:tcMar>
              <w:top w:w="0" w:type="dxa"/>
              <w:left w:w="108" w:type="dxa"/>
              <w:bottom w:w="0" w:type="dxa"/>
              <w:right w:w="108" w:type="dxa"/>
            </w:tcMar>
          </w:tcPr>
          <w:p w:rsidR="00555507" w:rsidRPr="001E1DB4" w:rsidRDefault="00555507" w:rsidP="00F264A3">
            <w:pPr>
              <w:rPr>
                <w:rFonts w:eastAsia="Calibri"/>
                <w:b/>
                <w:bCs/>
              </w:rPr>
            </w:pPr>
          </w:p>
          <w:p w:rsidR="00555507" w:rsidRPr="001E1DB4" w:rsidRDefault="00555507" w:rsidP="00F264A3">
            <w:pPr>
              <w:rPr>
                <w:b/>
                <w:bCs/>
              </w:rPr>
            </w:pPr>
          </w:p>
          <w:p w:rsidR="00555507" w:rsidRPr="001E1DB4" w:rsidRDefault="00555507" w:rsidP="00F264A3">
            <w:pPr>
              <w:rPr>
                <w:b/>
                <w:bCs/>
              </w:rPr>
            </w:pPr>
          </w:p>
          <w:p w:rsidR="00555507" w:rsidRPr="001E1DB4" w:rsidRDefault="00555507" w:rsidP="00F264A3">
            <w:pPr>
              <w:rPr>
                <w:rFonts w:eastAsia="Calibri"/>
                <w:b/>
                <w:bCs/>
              </w:rPr>
            </w:pPr>
            <w:r w:rsidRPr="001E1DB4">
              <w:rPr>
                <w:b/>
                <w:bCs/>
              </w:rPr>
              <w:t>Исполнитель:</w:t>
            </w:r>
          </w:p>
        </w:tc>
      </w:tr>
      <w:tr w:rsidR="00555507" w:rsidRPr="001E1DB4" w:rsidTr="00F264A3">
        <w:trPr>
          <w:jc w:val="center"/>
        </w:trPr>
        <w:tc>
          <w:tcPr>
            <w:tcW w:w="5255" w:type="dxa"/>
            <w:tcMar>
              <w:top w:w="0" w:type="dxa"/>
              <w:left w:w="108" w:type="dxa"/>
              <w:bottom w:w="0" w:type="dxa"/>
              <w:right w:w="108" w:type="dxa"/>
            </w:tcMar>
          </w:tcPr>
          <w:p w:rsidR="00555507" w:rsidRPr="001E1DB4" w:rsidRDefault="00555507" w:rsidP="00F264A3">
            <w:pPr>
              <w:rPr>
                <w:rFonts w:eastAsia="Calibri"/>
                <w:b/>
                <w:bCs/>
              </w:rPr>
            </w:pPr>
            <w:r w:rsidRPr="001E1DB4">
              <w:rPr>
                <w:b/>
                <w:bCs/>
              </w:rPr>
              <w:t>___________________________________</w:t>
            </w:r>
          </w:p>
          <w:p w:rsidR="00555507" w:rsidRPr="001E1DB4" w:rsidRDefault="00555507" w:rsidP="00F264A3">
            <w:pPr>
              <w:rPr>
                <w:rFonts w:eastAsia="Calibri"/>
                <w:b/>
                <w:bCs/>
              </w:rPr>
            </w:pPr>
          </w:p>
        </w:tc>
        <w:tc>
          <w:tcPr>
            <w:tcW w:w="4896" w:type="dxa"/>
            <w:tcMar>
              <w:top w:w="0" w:type="dxa"/>
              <w:left w:w="108" w:type="dxa"/>
              <w:bottom w:w="0" w:type="dxa"/>
              <w:right w:w="108" w:type="dxa"/>
            </w:tcMar>
          </w:tcPr>
          <w:p w:rsidR="00555507" w:rsidRPr="001E1DB4" w:rsidRDefault="00555507" w:rsidP="00F264A3">
            <w:pPr>
              <w:rPr>
                <w:rFonts w:eastAsia="Calibri"/>
                <w:b/>
                <w:bCs/>
              </w:rPr>
            </w:pPr>
            <w:r w:rsidRPr="001E1DB4">
              <w:rPr>
                <w:b/>
                <w:bCs/>
              </w:rPr>
              <w:lastRenderedPageBreak/>
              <w:t>___________________________________</w:t>
            </w:r>
          </w:p>
          <w:p w:rsidR="00555507" w:rsidRPr="001E1DB4" w:rsidRDefault="00555507" w:rsidP="00F264A3">
            <w:pPr>
              <w:rPr>
                <w:rFonts w:eastAsia="Calibri"/>
              </w:rPr>
            </w:pPr>
          </w:p>
        </w:tc>
      </w:tr>
      <w:tr w:rsidR="00555507" w:rsidRPr="001E1DB4" w:rsidTr="00F264A3">
        <w:trPr>
          <w:jc w:val="center"/>
        </w:trPr>
        <w:tc>
          <w:tcPr>
            <w:tcW w:w="5255" w:type="dxa"/>
            <w:tcMar>
              <w:top w:w="0" w:type="dxa"/>
              <w:left w:w="108" w:type="dxa"/>
              <w:bottom w:w="0" w:type="dxa"/>
              <w:right w:w="108" w:type="dxa"/>
            </w:tcMar>
            <w:hideMark/>
          </w:tcPr>
          <w:p w:rsidR="00555507" w:rsidRPr="001E1DB4" w:rsidRDefault="00555507" w:rsidP="00F264A3">
            <w:pPr>
              <w:rPr>
                <w:rFonts w:eastAsia="Calibri"/>
              </w:rPr>
            </w:pPr>
            <w:r w:rsidRPr="001E1DB4">
              <w:lastRenderedPageBreak/>
              <w:t>_____________________</w:t>
            </w:r>
            <w:r w:rsidRPr="001E1DB4">
              <w:rPr>
                <w:lang w:val="en-US"/>
              </w:rPr>
              <w:t>/ _____________</w:t>
            </w:r>
          </w:p>
        </w:tc>
        <w:tc>
          <w:tcPr>
            <w:tcW w:w="4896" w:type="dxa"/>
            <w:tcMar>
              <w:top w:w="0" w:type="dxa"/>
              <w:left w:w="108" w:type="dxa"/>
              <w:bottom w:w="0" w:type="dxa"/>
              <w:right w:w="108" w:type="dxa"/>
            </w:tcMar>
            <w:hideMark/>
          </w:tcPr>
          <w:p w:rsidR="00555507" w:rsidRPr="001E1DB4" w:rsidRDefault="00555507" w:rsidP="00F264A3">
            <w:pPr>
              <w:rPr>
                <w:rFonts w:eastAsia="Calibri"/>
                <w:lang w:val="en-US"/>
              </w:rPr>
            </w:pPr>
            <w:r w:rsidRPr="001E1DB4">
              <w:t>_____________________</w:t>
            </w:r>
            <w:r w:rsidRPr="001E1DB4">
              <w:rPr>
                <w:lang w:val="en-US"/>
              </w:rPr>
              <w:t>/ _____________</w:t>
            </w:r>
          </w:p>
        </w:tc>
      </w:tr>
    </w:tbl>
    <w:p w:rsidR="00555507" w:rsidRDefault="00555507" w:rsidP="0038183F">
      <w:pPr>
        <w:pStyle w:val="aa"/>
        <w:jc w:val="right"/>
        <w:rPr>
          <w:rStyle w:val="FontStyle51"/>
        </w:rPr>
      </w:pPr>
    </w:p>
    <w:p w:rsidR="00555507" w:rsidRDefault="00555507" w:rsidP="0038183F">
      <w:pPr>
        <w:pStyle w:val="aa"/>
        <w:jc w:val="right"/>
        <w:rPr>
          <w:rStyle w:val="FontStyle51"/>
        </w:rPr>
      </w:pPr>
    </w:p>
    <w:p w:rsidR="00555507" w:rsidRDefault="00555507" w:rsidP="0038183F">
      <w:pPr>
        <w:pStyle w:val="aa"/>
        <w:jc w:val="right"/>
        <w:rPr>
          <w:rStyle w:val="FontStyle51"/>
        </w:rPr>
      </w:pPr>
    </w:p>
    <w:p w:rsidR="001903E9" w:rsidRDefault="001903E9" w:rsidP="0038183F">
      <w:pPr>
        <w:pStyle w:val="aa"/>
        <w:jc w:val="right"/>
        <w:rPr>
          <w:rStyle w:val="FontStyle51"/>
          <w:b w:val="0"/>
          <w:sz w:val="28"/>
          <w:szCs w:val="28"/>
        </w:rPr>
      </w:pPr>
    </w:p>
    <w:p w:rsidR="001903E9" w:rsidRDefault="001903E9" w:rsidP="0038183F">
      <w:pPr>
        <w:pStyle w:val="aa"/>
        <w:jc w:val="right"/>
        <w:rPr>
          <w:rStyle w:val="FontStyle51"/>
          <w:b w:val="0"/>
          <w:sz w:val="28"/>
          <w:szCs w:val="28"/>
        </w:rPr>
      </w:pPr>
    </w:p>
    <w:p w:rsidR="0038183F" w:rsidRPr="00B51307" w:rsidRDefault="0038183F" w:rsidP="0038183F">
      <w:pPr>
        <w:pStyle w:val="aa"/>
        <w:jc w:val="right"/>
        <w:rPr>
          <w:rStyle w:val="FontStyle51"/>
          <w:b w:val="0"/>
          <w:sz w:val="28"/>
          <w:szCs w:val="28"/>
        </w:rPr>
      </w:pPr>
      <w:r w:rsidRPr="00B51307">
        <w:rPr>
          <w:rStyle w:val="FontStyle51"/>
          <w:b w:val="0"/>
          <w:sz w:val="28"/>
          <w:szCs w:val="28"/>
        </w:rPr>
        <w:t>Приложение №3</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к договору на оказание услуг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по техническому обслуживанию и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ремонту турникетного оборудования </w:t>
      </w:r>
    </w:p>
    <w:p w:rsidR="0038183F" w:rsidRPr="00B51307" w:rsidRDefault="0038183F" w:rsidP="0038183F">
      <w:pPr>
        <w:pStyle w:val="aa"/>
        <w:jc w:val="right"/>
        <w:rPr>
          <w:rStyle w:val="FontStyle51"/>
          <w:b w:val="0"/>
          <w:sz w:val="28"/>
          <w:szCs w:val="28"/>
        </w:rPr>
      </w:pPr>
      <w:r w:rsidRPr="00B51307">
        <w:rPr>
          <w:rStyle w:val="FontStyle51"/>
          <w:b w:val="0"/>
          <w:sz w:val="28"/>
          <w:szCs w:val="28"/>
        </w:rPr>
        <w:t>от «__»________ 201</w:t>
      </w:r>
      <w:r w:rsidR="00555507" w:rsidRPr="00B51307">
        <w:rPr>
          <w:rStyle w:val="FontStyle51"/>
          <w:b w:val="0"/>
          <w:sz w:val="28"/>
          <w:szCs w:val="28"/>
        </w:rPr>
        <w:t>9</w:t>
      </w:r>
      <w:r w:rsidRPr="00B51307">
        <w:rPr>
          <w:rStyle w:val="FontStyle51"/>
          <w:b w:val="0"/>
          <w:sz w:val="28"/>
          <w:szCs w:val="28"/>
        </w:rPr>
        <w:t xml:space="preserve"> г. №________</w:t>
      </w:r>
    </w:p>
    <w:p w:rsidR="0038183F" w:rsidRPr="00B51307" w:rsidRDefault="0038183F" w:rsidP="0038183F">
      <w:pPr>
        <w:pStyle w:val="aa"/>
        <w:jc w:val="right"/>
        <w:rPr>
          <w:rStyle w:val="FontStyle51"/>
          <w:b w:val="0"/>
          <w:sz w:val="28"/>
          <w:szCs w:val="28"/>
        </w:rPr>
      </w:pPr>
    </w:p>
    <w:p w:rsidR="0038183F" w:rsidRPr="00B51307" w:rsidRDefault="0038183F" w:rsidP="0038183F">
      <w:pPr>
        <w:jc w:val="center"/>
        <w:rPr>
          <w:b/>
          <w:color w:val="111111"/>
          <w:sz w:val="28"/>
          <w:szCs w:val="28"/>
        </w:rPr>
      </w:pPr>
      <w:r w:rsidRPr="00B51307">
        <w:rPr>
          <w:b/>
          <w:color w:val="111111"/>
          <w:sz w:val="28"/>
          <w:szCs w:val="28"/>
        </w:rPr>
        <w:t>Методика расчёта штрафных санкций</w:t>
      </w:r>
    </w:p>
    <w:p w:rsidR="0038183F" w:rsidRPr="001E1DB4" w:rsidRDefault="0038183F" w:rsidP="0038183F">
      <w:pPr>
        <w:ind w:firstLine="708"/>
        <w:jc w:val="both"/>
      </w:pPr>
      <w:r w:rsidRPr="001E1DB4">
        <w:t xml:space="preserve">За не исполнение или ненадлежащее исполнение условий договора, в том числе не выдержку сроков ремонта оборудования Исполнитель несёт ответственность </w:t>
      </w:r>
      <w:proofErr w:type="gramStart"/>
      <w:r w:rsidRPr="001E1DB4">
        <w:t>согласно расчётов</w:t>
      </w:r>
      <w:proofErr w:type="gramEnd"/>
      <w:r w:rsidRPr="001E1DB4">
        <w:t xml:space="preserve"> приведённых в договоре.</w:t>
      </w:r>
    </w:p>
    <w:p w:rsidR="0038183F" w:rsidRPr="001E1DB4" w:rsidRDefault="0038183F" w:rsidP="0038183F">
      <w:pPr>
        <w:ind w:firstLine="708"/>
        <w:jc w:val="both"/>
      </w:pPr>
      <w:r w:rsidRPr="001E1DB4">
        <w:t xml:space="preserve">Расчёт штрафных санкций по одной единице оборудования производится </w:t>
      </w:r>
      <w:r>
        <w:t xml:space="preserve">по </w:t>
      </w:r>
      <w:r w:rsidRPr="001E1DB4">
        <w:t>формуле:</w:t>
      </w:r>
    </w:p>
    <w:p w:rsidR="0038183F" w:rsidRPr="001E1DB4" w:rsidRDefault="0038183F" w:rsidP="0038183F">
      <w:pPr>
        <w:jc w:val="center"/>
        <w:rPr>
          <w:b/>
        </w:rPr>
      </w:pPr>
      <w:r w:rsidRPr="001E1DB4">
        <w:rPr>
          <w:b/>
        </w:rPr>
        <w:t>ШС = (</w:t>
      </w:r>
      <w:proofErr w:type="spellStart"/>
      <w:r w:rsidRPr="001E1DB4">
        <w:rPr>
          <w:b/>
        </w:rPr>
        <w:t>Коб</w:t>
      </w:r>
      <w:proofErr w:type="spellEnd"/>
      <w:r w:rsidRPr="001E1DB4">
        <w:rPr>
          <w:b/>
        </w:rPr>
        <w:t xml:space="preserve"> * </w:t>
      </w:r>
      <w:proofErr w:type="spellStart"/>
      <w:r w:rsidRPr="001E1DB4">
        <w:rPr>
          <w:b/>
        </w:rPr>
        <w:t>Кдп</w:t>
      </w:r>
      <w:proofErr w:type="spellEnd"/>
      <w:r w:rsidRPr="001E1DB4">
        <w:rPr>
          <w:b/>
        </w:rPr>
        <w:t xml:space="preserve">) * </w:t>
      </w:r>
      <w:proofErr w:type="spellStart"/>
      <w:r w:rsidRPr="001E1DB4">
        <w:rPr>
          <w:b/>
        </w:rPr>
        <w:t>Сдп</w:t>
      </w:r>
      <w:proofErr w:type="spellEnd"/>
    </w:p>
    <w:p w:rsidR="0038183F" w:rsidRPr="001E1DB4" w:rsidRDefault="0038183F" w:rsidP="0038183F">
      <w:pPr>
        <w:jc w:val="center"/>
      </w:pPr>
    </w:p>
    <w:p w:rsidR="0038183F" w:rsidRPr="001E1DB4" w:rsidRDefault="0038183F" w:rsidP="0038183F">
      <w:pPr>
        <w:jc w:val="both"/>
      </w:pPr>
      <w:r w:rsidRPr="001E1DB4">
        <w:t>Где: ШС – сумма штрафных санкций (руб.).</w:t>
      </w:r>
    </w:p>
    <w:p w:rsidR="0038183F" w:rsidRPr="001E1DB4" w:rsidRDefault="0038183F" w:rsidP="0038183F">
      <w:pPr>
        <w:jc w:val="both"/>
      </w:pPr>
      <w:proofErr w:type="spellStart"/>
      <w:r w:rsidRPr="001E1DB4">
        <w:t>Коб</w:t>
      </w:r>
      <w:proofErr w:type="spellEnd"/>
      <w:r w:rsidRPr="001E1DB4">
        <w:t xml:space="preserve"> – количество неисправного оборудования.</w:t>
      </w:r>
    </w:p>
    <w:p w:rsidR="0038183F" w:rsidRPr="001E1DB4" w:rsidRDefault="0038183F" w:rsidP="0038183F">
      <w:pPr>
        <w:jc w:val="both"/>
      </w:pPr>
      <w:proofErr w:type="spellStart"/>
      <w:r w:rsidRPr="001E1DB4">
        <w:t>Кдп</w:t>
      </w:r>
      <w:proofErr w:type="spellEnd"/>
      <w:r w:rsidRPr="001E1DB4">
        <w:t xml:space="preserve"> – количество дней простоя (дни).</w:t>
      </w:r>
    </w:p>
    <w:p w:rsidR="0038183F" w:rsidRPr="001E1DB4" w:rsidRDefault="0038183F" w:rsidP="0038183F">
      <w:pPr>
        <w:jc w:val="both"/>
      </w:pPr>
      <w:proofErr w:type="spellStart"/>
      <w:r w:rsidRPr="001E1DB4">
        <w:t>Сдп</w:t>
      </w:r>
      <w:proofErr w:type="spellEnd"/>
      <w:r w:rsidRPr="001E1DB4">
        <w:t xml:space="preserve"> – стоимость 1 дня простоя.</w:t>
      </w:r>
    </w:p>
    <w:p w:rsidR="0038183F" w:rsidRPr="001E1DB4" w:rsidRDefault="0038183F" w:rsidP="0038183F">
      <w:pPr>
        <w:jc w:val="center"/>
        <w:rPr>
          <w:b/>
        </w:rPr>
      </w:pPr>
      <w:proofErr w:type="spellStart"/>
      <w:r w:rsidRPr="001E1DB4">
        <w:rPr>
          <w:b/>
        </w:rPr>
        <w:t>Сдп</w:t>
      </w:r>
      <w:proofErr w:type="spellEnd"/>
      <w:r w:rsidRPr="001E1DB4">
        <w:rPr>
          <w:b/>
        </w:rPr>
        <w:t xml:space="preserve"> = Сто / </w:t>
      </w:r>
      <w:proofErr w:type="spellStart"/>
      <w:r w:rsidRPr="001E1DB4">
        <w:rPr>
          <w:b/>
        </w:rPr>
        <w:t>Кдм</w:t>
      </w:r>
      <w:proofErr w:type="spellEnd"/>
    </w:p>
    <w:p w:rsidR="0038183F" w:rsidRPr="001E1DB4" w:rsidRDefault="0038183F" w:rsidP="0038183F">
      <w:pPr>
        <w:jc w:val="center"/>
        <w:rPr>
          <w:b/>
        </w:rPr>
      </w:pPr>
    </w:p>
    <w:p w:rsidR="0038183F" w:rsidRPr="001E1DB4" w:rsidRDefault="0038183F" w:rsidP="0038183F">
      <w:pPr>
        <w:jc w:val="both"/>
      </w:pPr>
      <w:r w:rsidRPr="001E1DB4">
        <w:t>Где: Сто – стоимость ежемесячного технического обслуживания единицы оборудования (руб.)</w:t>
      </w:r>
    </w:p>
    <w:p w:rsidR="0038183F" w:rsidRPr="001E1DB4" w:rsidRDefault="0038183F" w:rsidP="0038183F">
      <w:pPr>
        <w:jc w:val="both"/>
      </w:pPr>
      <w:proofErr w:type="spellStart"/>
      <w:r w:rsidRPr="001E1DB4">
        <w:t>Кдм</w:t>
      </w:r>
      <w:proofErr w:type="spellEnd"/>
      <w:r w:rsidRPr="001E1DB4">
        <w:t xml:space="preserve"> – количество дней в месяце (дни).</w:t>
      </w:r>
    </w:p>
    <w:p w:rsidR="0038183F" w:rsidRPr="001E1DB4" w:rsidRDefault="0038183F" w:rsidP="0038183F">
      <w:pPr>
        <w:ind w:firstLine="708"/>
        <w:jc w:val="both"/>
      </w:pPr>
      <w:r w:rsidRPr="001E1DB4">
        <w:t>Общая сумма штрафных санкций за месяц рассчитывается по формуле:</w:t>
      </w:r>
    </w:p>
    <w:p w:rsidR="0038183F" w:rsidRPr="001E1DB4" w:rsidRDefault="0038183F" w:rsidP="0038183F">
      <w:pPr>
        <w:ind w:firstLine="708"/>
        <w:jc w:val="both"/>
      </w:pPr>
    </w:p>
    <w:p w:rsidR="0038183F" w:rsidRPr="001E1DB4" w:rsidRDefault="0038183F" w:rsidP="0038183F">
      <w:pPr>
        <w:ind w:firstLine="708"/>
        <w:jc w:val="center"/>
        <w:rPr>
          <w:b/>
        </w:rPr>
      </w:pPr>
      <w:r w:rsidRPr="001E1DB4">
        <w:rPr>
          <w:b/>
        </w:rPr>
        <w:t xml:space="preserve">ОШС = ШС1 + ШС2 + ШС3 + …. </w:t>
      </w:r>
    </w:p>
    <w:p w:rsidR="0038183F" w:rsidRPr="001E1DB4" w:rsidRDefault="0038183F" w:rsidP="0038183F">
      <w:pPr>
        <w:jc w:val="both"/>
      </w:pPr>
      <w:r w:rsidRPr="001E1DB4">
        <w:t>Где: ОШС – общая сумма штрафных санкций (руб.).</w:t>
      </w:r>
    </w:p>
    <w:p w:rsidR="0038183F" w:rsidRPr="001E1DB4" w:rsidRDefault="0038183F" w:rsidP="0038183F">
      <w:pPr>
        <w:jc w:val="both"/>
      </w:pPr>
      <w:r w:rsidRPr="001E1DB4">
        <w:t>ШС1, ШС2, ШС3 и т.д. – сумма штрафных санкций по каждой единице оборудования по которая простаивала в течении месяца (рассчитывается по формуле ШС = ((</w:t>
      </w:r>
      <w:proofErr w:type="spellStart"/>
      <w:r w:rsidRPr="001E1DB4">
        <w:t>Коб</w:t>
      </w:r>
      <w:proofErr w:type="spellEnd"/>
      <w:r w:rsidRPr="001E1DB4">
        <w:t xml:space="preserve"> * </w:t>
      </w:r>
      <w:proofErr w:type="spellStart"/>
      <w:r w:rsidRPr="001E1DB4">
        <w:t>Кдп</w:t>
      </w:r>
      <w:proofErr w:type="spellEnd"/>
      <w:r w:rsidRPr="001E1DB4">
        <w:t xml:space="preserve">) * </w:t>
      </w:r>
      <w:proofErr w:type="spellStart"/>
      <w:r w:rsidRPr="001E1DB4">
        <w:t>Сдп</w:t>
      </w:r>
      <w:proofErr w:type="spellEnd"/>
      <w:r w:rsidRPr="001E1DB4">
        <w:t>).</w:t>
      </w:r>
    </w:p>
    <w:p w:rsidR="0038183F" w:rsidRPr="001E1DB4" w:rsidRDefault="0038183F" w:rsidP="0038183F">
      <w:pPr>
        <w:ind w:firstLine="720"/>
        <w:jc w:val="both"/>
        <w:rPr>
          <w:lang/>
        </w:rPr>
      </w:pPr>
      <w:r w:rsidRPr="001E1DB4">
        <w:rPr>
          <w:lang/>
        </w:rPr>
        <w:lastRenderedPageBreak/>
        <w:t xml:space="preserve">Уплата штрафных санкций осуществляется </w:t>
      </w:r>
      <w:r w:rsidRPr="001E1DB4">
        <w:t>Исполнителем</w:t>
      </w:r>
      <w:r w:rsidRPr="001E1DB4">
        <w:rPr>
          <w:lang/>
        </w:rPr>
        <w:t xml:space="preserve"> в течении 25 (двадцати пяти) календарных дней с момента получения соответствующей претензии и копии согласованного сторонами Акта. Уплата штрафных санкций не освобождает стороны от исполнения обязательств по договору.</w:t>
      </w:r>
    </w:p>
    <w:tbl>
      <w:tblPr>
        <w:tblW w:w="10151" w:type="dxa"/>
        <w:jc w:val="center"/>
        <w:tblCellMar>
          <w:left w:w="0" w:type="dxa"/>
          <w:right w:w="0" w:type="dxa"/>
        </w:tblCellMar>
        <w:tblLook w:val="04A0"/>
      </w:tblPr>
      <w:tblGrid>
        <w:gridCol w:w="5255"/>
        <w:gridCol w:w="4896"/>
      </w:tblGrid>
      <w:tr w:rsidR="0038183F" w:rsidRPr="001E1DB4" w:rsidTr="0038183F">
        <w:trPr>
          <w:jc w:val="center"/>
        </w:trPr>
        <w:tc>
          <w:tcPr>
            <w:tcW w:w="5255" w:type="dxa"/>
            <w:tcMar>
              <w:top w:w="0" w:type="dxa"/>
              <w:left w:w="108" w:type="dxa"/>
              <w:bottom w:w="0" w:type="dxa"/>
              <w:right w:w="108" w:type="dxa"/>
            </w:tcMar>
          </w:tcPr>
          <w:p w:rsidR="0038183F" w:rsidRPr="001E1DB4" w:rsidRDefault="0038183F" w:rsidP="0038183F">
            <w:pPr>
              <w:rPr>
                <w:rFonts w:eastAsia="Calibri"/>
                <w:b/>
                <w:bCs/>
              </w:rPr>
            </w:pPr>
            <w:r w:rsidRPr="001E1DB4">
              <w:rPr>
                <w:b/>
                <w:bCs/>
              </w:rPr>
              <w:t>Заказчик:</w:t>
            </w:r>
          </w:p>
        </w:tc>
        <w:tc>
          <w:tcPr>
            <w:tcW w:w="4896" w:type="dxa"/>
            <w:tcMar>
              <w:top w:w="0" w:type="dxa"/>
              <w:left w:w="108" w:type="dxa"/>
              <w:bottom w:w="0" w:type="dxa"/>
              <w:right w:w="108" w:type="dxa"/>
            </w:tcMar>
          </w:tcPr>
          <w:p w:rsidR="0038183F" w:rsidRPr="001E1DB4" w:rsidRDefault="0038183F" w:rsidP="0038183F">
            <w:pPr>
              <w:rPr>
                <w:rFonts w:eastAsia="Calibri"/>
                <w:b/>
                <w:bCs/>
              </w:rPr>
            </w:pPr>
            <w:r w:rsidRPr="001E1DB4">
              <w:rPr>
                <w:b/>
                <w:bCs/>
              </w:rPr>
              <w:t>Исполнитель:</w:t>
            </w:r>
          </w:p>
        </w:tc>
      </w:tr>
      <w:tr w:rsidR="0038183F" w:rsidRPr="001E1DB4" w:rsidTr="0038183F">
        <w:trPr>
          <w:jc w:val="center"/>
        </w:trPr>
        <w:tc>
          <w:tcPr>
            <w:tcW w:w="5255" w:type="dxa"/>
            <w:tcMar>
              <w:top w:w="0" w:type="dxa"/>
              <w:left w:w="108" w:type="dxa"/>
              <w:bottom w:w="0" w:type="dxa"/>
              <w:right w:w="108" w:type="dxa"/>
            </w:tcMar>
          </w:tcPr>
          <w:p w:rsidR="0038183F" w:rsidRPr="001E1DB4" w:rsidRDefault="0038183F" w:rsidP="0038183F">
            <w:pPr>
              <w:rPr>
                <w:rFonts w:eastAsia="Calibri"/>
                <w:b/>
                <w:bCs/>
              </w:rPr>
            </w:pPr>
            <w:r w:rsidRPr="001E1DB4">
              <w:rPr>
                <w:b/>
                <w:bCs/>
              </w:rPr>
              <w:t>___________________________________</w:t>
            </w:r>
          </w:p>
          <w:p w:rsidR="0038183F" w:rsidRPr="001E1DB4" w:rsidRDefault="0038183F" w:rsidP="0038183F">
            <w:pPr>
              <w:rPr>
                <w:rFonts w:eastAsia="Calibri"/>
                <w:b/>
                <w:bCs/>
              </w:rPr>
            </w:pPr>
          </w:p>
        </w:tc>
        <w:tc>
          <w:tcPr>
            <w:tcW w:w="4896" w:type="dxa"/>
            <w:tcMar>
              <w:top w:w="0" w:type="dxa"/>
              <w:left w:w="108" w:type="dxa"/>
              <w:bottom w:w="0" w:type="dxa"/>
              <w:right w:w="108" w:type="dxa"/>
            </w:tcMar>
          </w:tcPr>
          <w:p w:rsidR="0038183F" w:rsidRPr="001E1DB4" w:rsidRDefault="0038183F" w:rsidP="0038183F">
            <w:pPr>
              <w:rPr>
                <w:rFonts w:eastAsia="Calibri"/>
                <w:b/>
                <w:bCs/>
              </w:rPr>
            </w:pPr>
            <w:r w:rsidRPr="001E1DB4">
              <w:rPr>
                <w:b/>
                <w:bCs/>
              </w:rPr>
              <w:t>___________________________________</w:t>
            </w:r>
          </w:p>
          <w:p w:rsidR="0038183F" w:rsidRPr="001E1DB4" w:rsidRDefault="0038183F" w:rsidP="0038183F">
            <w:pPr>
              <w:rPr>
                <w:rFonts w:eastAsia="Calibri"/>
              </w:rPr>
            </w:pPr>
          </w:p>
        </w:tc>
      </w:tr>
      <w:tr w:rsidR="0038183F" w:rsidRPr="001E1DB4" w:rsidTr="0038183F">
        <w:trPr>
          <w:jc w:val="center"/>
        </w:trPr>
        <w:tc>
          <w:tcPr>
            <w:tcW w:w="5255" w:type="dxa"/>
            <w:tcMar>
              <w:top w:w="0" w:type="dxa"/>
              <w:left w:w="108" w:type="dxa"/>
              <w:bottom w:w="0" w:type="dxa"/>
              <w:right w:w="108" w:type="dxa"/>
            </w:tcMar>
            <w:hideMark/>
          </w:tcPr>
          <w:p w:rsidR="0038183F" w:rsidRPr="001E1DB4" w:rsidRDefault="0038183F" w:rsidP="0038183F">
            <w:pPr>
              <w:rPr>
                <w:rFonts w:eastAsia="Calibri"/>
              </w:rPr>
            </w:pPr>
            <w:r w:rsidRPr="001E1DB4">
              <w:t>_____________________</w:t>
            </w:r>
            <w:r w:rsidRPr="001E1DB4">
              <w:rPr>
                <w:lang w:val="en-US"/>
              </w:rPr>
              <w:t>/ _____________</w:t>
            </w:r>
          </w:p>
        </w:tc>
        <w:tc>
          <w:tcPr>
            <w:tcW w:w="4896" w:type="dxa"/>
            <w:tcMar>
              <w:top w:w="0" w:type="dxa"/>
              <w:left w:w="108" w:type="dxa"/>
              <w:bottom w:w="0" w:type="dxa"/>
              <w:right w:w="108" w:type="dxa"/>
            </w:tcMar>
            <w:hideMark/>
          </w:tcPr>
          <w:p w:rsidR="0038183F" w:rsidRPr="001E1DB4" w:rsidRDefault="0038183F" w:rsidP="0038183F">
            <w:pPr>
              <w:rPr>
                <w:rFonts w:eastAsia="Calibri"/>
                <w:lang w:val="en-US"/>
              </w:rPr>
            </w:pPr>
            <w:r w:rsidRPr="001E1DB4">
              <w:t>_____________________</w:t>
            </w:r>
            <w:r w:rsidRPr="001E1DB4">
              <w:rPr>
                <w:lang w:val="en-US"/>
              </w:rPr>
              <w:t>/ _____________</w:t>
            </w:r>
          </w:p>
        </w:tc>
      </w:tr>
    </w:tbl>
    <w:p w:rsidR="0038183F" w:rsidRPr="001E1DB4" w:rsidRDefault="0038183F" w:rsidP="0038183F">
      <w:pPr>
        <w:pStyle w:val="Style6"/>
        <w:widowControl/>
        <w:ind w:right="202"/>
        <w:jc w:val="right"/>
        <w:rPr>
          <w:sz w:val="20"/>
          <w:szCs w:val="20"/>
        </w:rPr>
      </w:pPr>
    </w:p>
    <w:p w:rsidR="0038183F" w:rsidRPr="00B51307" w:rsidRDefault="0038183F" w:rsidP="0038183F">
      <w:pPr>
        <w:pStyle w:val="aa"/>
        <w:jc w:val="right"/>
        <w:rPr>
          <w:rStyle w:val="FontStyle51"/>
          <w:b w:val="0"/>
          <w:sz w:val="28"/>
          <w:szCs w:val="28"/>
        </w:rPr>
      </w:pPr>
      <w:r w:rsidRPr="00B51307">
        <w:rPr>
          <w:rStyle w:val="FontStyle51"/>
          <w:b w:val="0"/>
          <w:sz w:val="28"/>
          <w:szCs w:val="28"/>
        </w:rPr>
        <w:t>Приложение №4</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к договору на оказание услуг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по техническому обслуживанию и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ремонту турникетного оборудования </w:t>
      </w:r>
    </w:p>
    <w:p w:rsidR="0038183F" w:rsidRPr="00B51307" w:rsidRDefault="0038183F" w:rsidP="0038183F">
      <w:pPr>
        <w:pStyle w:val="aa"/>
        <w:jc w:val="right"/>
        <w:rPr>
          <w:rStyle w:val="FontStyle51"/>
          <w:b w:val="0"/>
          <w:sz w:val="28"/>
          <w:szCs w:val="28"/>
        </w:rPr>
      </w:pPr>
      <w:r w:rsidRPr="00B51307">
        <w:rPr>
          <w:rStyle w:val="FontStyle51"/>
          <w:b w:val="0"/>
          <w:sz w:val="28"/>
          <w:szCs w:val="28"/>
        </w:rPr>
        <w:t>от «__»________ 201</w:t>
      </w:r>
      <w:r w:rsidR="00EB0A09" w:rsidRPr="00B51307">
        <w:rPr>
          <w:rStyle w:val="FontStyle51"/>
          <w:b w:val="0"/>
          <w:sz w:val="28"/>
          <w:szCs w:val="28"/>
        </w:rPr>
        <w:t>9</w:t>
      </w:r>
      <w:r w:rsidRPr="00B51307">
        <w:rPr>
          <w:rStyle w:val="FontStyle51"/>
          <w:b w:val="0"/>
          <w:sz w:val="28"/>
          <w:szCs w:val="28"/>
        </w:rPr>
        <w:t xml:space="preserve"> г. №________</w:t>
      </w:r>
    </w:p>
    <w:p w:rsidR="0038183F" w:rsidRPr="00B51307" w:rsidRDefault="0038183F" w:rsidP="0038183F">
      <w:pPr>
        <w:pStyle w:val="Style6"/>
        <w:widowControl/>
        <w:ind w:right="216"/>
        <w:jc w:val="center"/>
        <w:rPr>
          <w:rStyle w:val="FontStyle51"/>
          <w:b w:val="0"/>
          <w:sz w:val="28"/>
          <w:szCs w:val="28"/>
        </w:rPr>
      </w:pPr>
    </w:p>
    <w:p w:rsidR="0038183F" w:rsidRPr="00B51307" w:rsidRDefault="0038183F" w:rsidP="0038183F">
      <w:pPr>
        <w:pStyle w:val="Style6"/>
        <w:widowControl/>
        <w:ind w:right="216"/>
        <w:jc w:val="center"/>
        <w:rPr>
          <w:rStyle w:val="FontStyle51"/>
          <w:sz w:val="28"/>
          <w:szCs w:val="28"/>
        </w:rPr>
      </w:pPr>
      <w:r w:rsidRPr="00B51307">
        <w:rPr>
          <w:rStyle w:val="FontStyle51"/>
          <w:sz w:val="28"/>
          <w:szCs w:val="28"/>
        </w:rPr>
        <w:t>ПРОТОКОЛ</w:t>
      </w:r>
    </w:p>
    <w:p w:rsidR="0038183F" w:rsidRPr="00B51307" w:rsidRDefault="0038183F" w:rsidP="0038183F">
      <w:pPr>
        <w:pStyle w:val="Style2"/>
        <w:widowControl/>
        <w:ind w:right="209"/>
        <w:jc w:val="center"/>
        <w:rPr>
          <w:rStyle w:val="FontStyle61"/>
          <w:b/>
          <w:sz w:val="28"/>
          <w:szCs w:val="28"/>
        </w:rPr>
      </w:pPr>
      <w:r w:rsidRPr="00B51307">
        <w:rPr>
          <w:rStyle w:val="FontStyle61"/>
          <w:b/>
          <w:sz w:val="28"/>
          <w:szCs w:val="28"/>
        </w:rPr>
        <w:t>согласования договорной цены</w:t>
      </w:r>
    </w:p>
    <w:p w:rsidR="0038183F" w:rsidRPr="00B51307" w:rsidRDefault="0038183F" w:rsidP="0038183F">
      <w:pPr>
        <w:pStyle w:val="Style3"/>
        <w:widowControl/>
        <w:spacing w:before="216" w:line="240" w:lineRule="auto"/>
        <w:ind w:right="187" w:firstLine="317"/>
        <w:rPr>
          <w:rStyle w:val="FontStyle61"/>
          <w:sz w:val="28"/>
          <w:szCs w:val="28"/>
        </w:rPr>
      </w:pPr>
      <w:r w:rsidRPr="00B51307">
        <w:rPr>
          <w:rStyle w:val="FontStyle61"/>
          <w:sz w:val="28"/>
          <w:szCs w:val="28"/>
        </w:rPr>
        <w:t xml:space="preserve">       Мы, нижеподписавшиеся, со Стороны «Заказчика» — АО «ППК «Черноземье», именуемое в дальнейшем «Заказчик» в лице _________________________________ ________________, действующего на основании _____________, с одной стороны, и со Стороны «Исполнителя» — _________________________________, в лице __________________________ ___________________________, действующего на основании ____________________, с другой стороны, удостоверяем, что Сторонами достигнуто соглашение о величине договорной цены за:</w:t>
      </w:r>
    </w:p>
    <w:p w:rsidR="0038183F" w:rsidRDefault="0038183F" w:rsidP="0038183F">
      <w:pPr>
        <w:pStyle w:val="Style3"/>
        <w:widowControl/>
        <w:spacing w:before="50" w:line="240" w:lineRule="auto"/>
        <w:ind w:right="180" w:firstLine="396"/>
        <w:rPr>
          <w:rStyle w:val="FontStyle61"/>
        </w:rPr>
      </w:pPr>
    </w:p>
    <w:tbl>
      <w:tblPr>
        <w:tblW w:w="49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2616"/>
        <w:gridCol w:w="1851"/>
        <w:gridCol w:w="1284"/>
        <w:gridCol w:w="2518"/>
        <w:gridCol w:w="2447"/>
        <w:gridCol w:w="2379"/>
      </w:tblGrid>
      <w:tr w:rsidR="00EB0A09" w:rsidRPr="002D15D3" w:rsidTr="008179A2">
        <w:trPr>
          <w:trHeight w:val="1132"/>
        </w:trPr>
        <w:tc>
          <w:tcPr>
            <w:tcW w:w="1449" w:type="pct"/>
            <w:gridSpan w:val="2"/>
          </w:tcPr>
          <w:p w:rsidR="00EB0A09" w:rsidRPr="002D15D3" w:rsidRDefault="00EB0A09" w:rsidP="0038183F">
            <w:pPr>
              <w:jc w:val="both"/>
              <w:rPr>
                <w:b/>
              </w:rPr>
            </w:pPr>
            <w:r w:rsidRPr="002D15D3">
              <w:rPr>
                <w:b/>
                <w:sz w:val="22"/>
                <w:szCs w:val="22"/>
              </w:rPr>
              <w:t>Наименование услуги</w:t>
            </w:r>
          </w:p>
        </w:tc>
        <w:tc>
          <w:tcPr>
            <w:tcW w:w="627" w:type="pct"/>
          </w:tcPr>
          <w:p w:rsidR="00EB0A09" w:rsidRPr="002D15D3" w:rsidRDefault="00EB0A09" w:rsidP="0038183F">
            <w:pPr>
              <w:jc w:val="both"/>
              <w:rPr>
                <w:b/>
              </w:rPr>
            </w:pPr>
            <w:r w:rsidRPr="002D15D3">
              <w:rPr>
                <w:b/>
                <w:sz w:val="22"/>
                <w:szCs w:val="22"/>
              </w:rPr>
              <w:t>Количество (объём ТО)</w:t>
            </w:r>
          </w:p>
          <w:p w:rsidR="00EB0A09" w:rsidRPr="002D15D3" w:rsidRDefault="00EB0A09" w:rsidP="0038183F">
            <w:pPr>
              <w:jc w:val="both"/>
              <w:rPr>
                <w:b/>
              </w:rPr>
            </w:pPr>
          </w:p>
        </w:tc>
        <w:tc>
          <w:tcPr>
            <w:tcW w:w="435" w:type="pct"/>
          </w:tcPr>
          <w:p w:rsidR="00EB0A09" w:rsidRPr="002D15D3" w:rsidRDefault="00EB0A09" w:rsidP="0038183F">
            <w:pPr>
              <w:jc w:val="both"/>
              <w:rPr>
                <w:b/>
              </w:rPr>
            </w:pPr>
            <w:r w:rsidRPr="002D15D3">
              <w:rPr>
                <w:b/>
                <w:sz w:val="22"/>
                <w:szCs w:val="22"/>
              </w:rPr>
              <w:t>Количество оборудования</w:t>
            </w:r>
          </w:p>
        </w:tc>
        <w:tc>
          <w:tcPr>
            <w:tcW w:w="853" w:type="pct"/>
          </w:tcPr>
          <w:p w:rsidR="00EB0A09" w:rsidRPr="002D15D3" w:rsidRDefault="00EB0A09" w:rsidP="0038183F">
            <w:pPr>
              <w:ind w:left="-108"/>
              <w:jc w:val="both"/>
              <w:rPr>
                <w:b/>
              </w:rPr>
            </w:pPr>
            <w:r w:rsidRPr="002D15D3">
              <w:rPr>
                <w:b/>
                <w:sz w:val="22"/>
                <w:szCs w:val="22"/>
              </w:rPr>
              <w:t xml:space="preserve">Стоимость </w:t>
            </w:r>
            <w:r w:rsidR="0090352C">
              <w:rPr>
                <w:b/>
                <w:sz w:val="22"/>
                <w:szCs w:val="22"/>
              </w:rPr>
              <w:t xml:space="preserve">ТО </w:t>
            </w:r>
            <w:r w:rsidRPr="002D15D3">
              <w:rPr>
                <w:b/>
                <w:sz w:val="22"/>
                <w:szCs w:val="22"/>
              </w:rPr>
              <w:t>без</w:t>
            </w:r>
            <w:r>
              <w:rPr>
                <w:b/>
                <w:sz w:val="22"/>
                <w:szCs w:val="22"/>
              </w:rPr>
              <w:t xml:space="preserve"> учета</w:t>
            </w:r>
            <w:r w:rsidRPr="002D15D3">
              <w:rPr>
                <w:b/>
                <w:sz w:val="22"/>
                <w:szCs w:val="22"/>
              </w:rPr>
              <w:t xml:space="preserve"> НДС</w:t>
            </w:r>
            <w:r>
              <w:rPr>
                <w:b/>
                <w:sz w:val="22"/>
                <w:szCs w:val="22"/>
              </w:rPr>
              <w:t>, рублей</w:t>
            </w:r>
          </w:p>
        </w:tc>
        <w:tc>
          <w:tcPr>
            <w:tcW w:w="829" w:type="pct"/>
          </w:tcPr>
          <w:p w:rsidR="00EB0A09" w:rsidRPr="002D15D3" w:rsidRDefault="00EB0A09" w:rsidP="0038183F">
            <w:pPr>
              <w:jc w:val="both"/>
              <w:rPr>
                <w:b/>
              </w:rPr>
            </w:pPr>
            <w:r w:rsidRPr="002D15D3">
              <w:rPr>
                <w:b/>
                <w:sz w:val="22"/>
                <w:szCs w:val="22"/>
              </w:rPr>
              <w:t>Всего без учета НДС</w:t>
            </w:r>
            <w:r w:rsidR="008179A2">
              <w:rPr>
                <w:b/>
                <w:sz w:val="22"/>
                <w:szCs w:val="22"/>
              </w:rPr>
              <w:t>, рублей</w:t>
            </w:r>
          </w:p>
        </w:tc>
        <w:tc>
          <w:tcPr>
            <w:tcW w:w="807" w:type="pct"/>
          </w:tcPr>
          <w:p w:rsidR="00EB0A09" w:rsidRPr="002D15D3" w:rsidRDefault="00EB0A09" w:rsidP="0038183F">
            <w:pPr>
              <w:jc w:val="both"/>
              <w:rPr>
                <w:b/>
              </w:rPr>
            </w:pPr>
            <w:r w:rsidRPr="002D15D3">
              <w:rPr>
                <w:b/>
                <w:sz w:val="22"/>
                <w:szCs w:val="22"/>
              </w:rPr>
              <w:t>Всего с учетом НДС</w:t>
            </w:r>
            <w:r w:rsidR="008179A2">
              <w:rPr>
                <w:b/>
                <w:sz w:val="22"/>
                <w:szCs w:val="22"/>
              </w:rPr>
              <w:t>, рублей</w:t>
            </w:r>
            <w:r w:rsidR="001903E9">
              <w:rPr>
                <w:b/>
                <w:sz w:val="22"/>
                <w:szCs w:val="22"/>
              </w:rPr>
              <w:t>*</w:t>
            </w:r>
          </w:p>
        </w:tc>
      </w:tr>
      <w:tr w:rsidR="00EB0A09" w:rsidRPr="002D15D3" w:rsidTr="008179A2">
        <w:trPr>
          <w:trHeight w:val="539"/>
        </w:trPr>
        <w:tc>
          <w:tcPr>
            <w:tcW w:w="564" w:type="pct"/>
            <w:vMerge w:val="restart"/>
            <w:textDirection w:val="btLr"/>
          </w:tcPr>
          <w:p w:rsidR="00EB0A09" w:rsidRPr="002D15D3" w:rsidRDefault="00EB0A09" w:rsidP="0038183F">
            <w:pPr>
              <w:ind w:left="-108" w:right="113"/>
              <w:rPr>
                <w:color w:val="000000"/>
                <w:shd w:val="clear" w:color="auto" w:fill="FFFFFF"/>
              </w:rPr>
            </w:pPr>
            <w:r w:rsidRPr="002D15D3">
              <w:rPr>
                <w:color w:val="000000"/>
                <w:sz w:val="22"/>
                <w:szCs w:val="22"/>
                <w:shd w:val="clear" w:color="auto" w:fill="FFFFFF"/>
              </w:rPr>
              <w:t xml:space="preserve">Оказание услуг по техническому обслуживанию турникетного оборудования </w:t>
            </w:r>
          </w:p>
          <w:p w:rsidR="00EB0A09" w:rsidRPr="002D15D3" w:rsidRDefault="00EB0A09" w:rsidP="0038183F">
            <w:pPr>
              <w:ind w:left="-108" w:right="113"/>
              <w:rPr>
                <w:color w:val="000000"/>
                <w:shd w:val="clear" w:color="auto" w:fill="FFFFFF"/>
              </w:rPr>
            </w:pPr>
          </w:p>
        </w:tc>
        <w:tc>
          <w:tcPr>
            <w:tcW w:w="886" w:type="pct"/>
            <w:vAlign w:val="center"/>
          </w:tcPr>
          <w:p w:rsidR="00EB0A09" w:rsidRPr="002D15D3" w:rsidRDefault="00EB0A09" w:rsidP="0038183F">
            <w:pPr>
              <w:ind w:left="-108"/>
              <w:rPr>
                <w:i/>
              </w:rPr>
            </w:pPr>
            <w:r w:rsidRPr="002D15D3">
              <w:rPr>
                <w:color w:val="000000"/>
                <w:sz w:val="22"/>
                <w:szCs w:val="22"/>
                <w:shd w:val="clear" w:color="auto" w:fill="FFFFFF"/>
              </w:rPr>
              <w:t>ТО – 2 Турникетной стойки «УТ-2000»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sidRPr="002D15D3">
              <w:rPr>
                <w:b/>
                <w:iCs/>
                <w:color w:val="000000"/>
                <w:sz w:val="22"/>
                <w:szCs w:val="22"/>
              </w:rPr>
              <w:t>12.00</w:t>
            </w:r>
          </w:p>
        </w:tc>
        <w:tc>
          <w:tcPr>
            <w:tcW w:w="435" w:type="pct"/>
            <w:tcBorders>
              <w:top w:val="single" w:sz="4" w:space="0" w:color="auto"/>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Pr>
                <w:b/>
                <w:iCs/>
                <w:color w:val="000000"/>
                <w:sz w:val="22"/>
                <w:szCs w:val="22"/>
              </w:rPr>
              <w:t>36</w:t>
            </w:r>
            <w:r w:rsidRPr="002D15D3">
              <w:rPr>
                <w:b/>
                <w:iCs/>
                <w:color w:val="000000"/>
                <w:sz w:val="22"/>
                <w:szCs w:val="22"/>
              </w:rPr>
              <w:t>.00</w:t>
            </w:r>
          </w:p>
        </w:tc>
        <w:tc>
          <w:tcPr>
            <w:tcW w:w="853" w:type="pct"/>
            <w:tcBorders>
              <w:top w:val="single" w:sz="4" w:space="0" w:color="auto"/>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29" w:type="pct"/>
            <w:tcBorders>
              <w:top w:val="single" w:sz="4" w:space="0" w:color="auto"/>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07" w:type="pct"/>
            <w:tcBorders>
              <w:top w:val="single" w:sz="4" w:space="0" w:color="auto"/>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r>
      <w:tr w:rsidR="00EB0A09" w:rsidRPr="002D15D3" w:rsidTr="008179A2">
        <w:trPr>
          <w:trHeight w:val="405"/>
        </w:trPr>
        <w:tc>
          <w:tcPr>
            <w:tcW w:w="564" w:type="pct"/>
            <w:vMerge/>
            <w:textDirection w:val="btLr"/>
          </w:tcPr>
          <w:p w:rsidR="00EB0A09" w:rsidRPr="002D15D3" w:rsidRDefault="00EB0A09" w:rsidP="0038183F">
            <w:pPr>
              <w:ind w:left="-108" w:right="113"/>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 xml:space="preserve">ТО – 3 Турникетной стойки «УТ-2000» </w:t>
            </w:r>
          </w:p>
        </w:tc>
        <w:tc>
          <w:tcPr>
            <w:tcW w:w="627" w:type="pct"/>
            <w:tcBorders>
              <w:top w:val="nil"/>
              <w:left w:val="single" w:sz="4" w:space="0" w:color="auto"/>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sidRPr="002D15D3">
              <w:rPr>
                <w:b/>
                <w:iCs/>
                <w:color w:val="000000"/>
                <w:sz w:val="22"/>
                <w:szCs w:val="22"/>
              </w:rPr>
              <w:t>11.00</w:t>
            </w:r>
          </w:p>
        </w:tc>
        <w:tc>
          <w:tcPr>
            <w:tcW w:w="435"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Pr>
                <w:b/>
                <w:iCs/>
                <w:color w:val="000000"/>
                <w:sz w:val="22"/>
                <w:szCs w:val="22"/>
              </w:rPr>
              <w:t>36</w:t>
            </w:r>
            <w:r w:rsidRPr="002D15D3">
              <w:rPr>
                <w:b/>
                <w:iCs/>
                <w:color w:val="000000"/>
                <w:sz w:val="22"/>
                <w:szCs w:val="22"/>
              </w:rPr>
              <w:t>.00</w:t>
            </w:r>
          </w:p>
        </w:tc>
        <w:tc>
          <w:tcPr>
            <w:tcW w:w="853"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29"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07"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r>
      <w:tr w:rsidR="00EB0A09" w:rsidRPr="002D15D3" w:rsidTr="008179A2">
        <w:trPr>
          <w:trHeight w:val="702"/>
        </w:trPr>
        <w:tc>
          <w:tcPr>
            <w:tcW w:w="564" w:type="pct"/>
            <w:vMerge/>
            <w:textDirection w:val="btLr"/>
          </w:tcPr>
          <w:p w:rsidR="00EB0A09" w:rsidRPr="002D15D3" w:rsidRDefault="00EB0A09" w:rsidP="0038183F">
            <w:pPr>
              <w:ind w:left="-108" w:right="113"/>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ТО – 4 Турникетной стойки «УТ-2000»</w:t>
            </w:r>
          </w:p>
        </w:tc>
        <w:tc>
          <w:tcPr>
            <w:tcW w:w="627" w:type="pct"/>
            <w:tcBorders>
              <w:top w:val="nil"/>
              <w:left w:val="single" w:sz="4" w:space="0" w:color="auto"/>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sidRPr="002D15D3">
              <w:rPr>
                <w:b/>
                <w:iCs/>
                <w:color w:val="000000"/>
                <w:sz w:val="22"/>
                <w:szCs w:val="22"/>
              </w:rPr>
              <w:t>1.00</w:t>
            </w:r>
          </w:p>
        </w:tc>
        <w:tc>
          <w:tcPr>
            <w:tcW w:w="435"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Pr>
                <w:b/>
                <w:iCs/>
                <w:color w:val="000000"/>
                <w:sz w:val="22"/>
                <w:szCs w:val="22"/>
              </w:rPr>
              <w:t>36</w:t>
            </w:r>
            <w:r w:rsidRPr="002D15D3">
              <w:rPr>
                <w:b/>
                <w:iCs/>
                <w:color w:val="000000"/>
                <w:sz w:val="22"/>
                <w:szCs w:val="22"/>
              </w:rPr>
              <w:t>.00</w:t>
            </w:r>
          </w:p>
        </w:tc>
        <w:tc>
          <w:tcPr>
            <w:tcW w:w="853"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29"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07"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r>
      <w:tr w:rsidR="00EB0A09" w:rsidRPr="002D15D3" w:rsidTr="008179A2">
        <w:trPr>
          <w:trHeight w:val="452"/>
        </w:trPr>
        <w:tc>
          <w:tcPr>
            <w:tcW w:w="564" w:type="pct"/>
            <w:vMerge/>
            <w:textDirection w:val="btLr"/>
          </w:tcPr>
          <w:p w:rsidR="00EB0A09" w:rsidRPr="002D15D3" w:rsidRDefault="00EB0A09" w:rsidP="0038183F">
            <w:pPr>
              <w:ind w:left="-108" w:right="113"/>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ТО – 5 Турникетной стойки «УТ-2000»</w:t>
            </w:r>
          </w:p>
        </w:tc>
        <w:tc>
          <w:tcPr>
            <w:tcW w:w="627" w:type="pct"/>
            <w:tcBorders>
              <w:top w:val="nil"/>
              <w:left w:val="single" w:sz="4" w:space="0" w:color="auto"/>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sidRPr="002D15D3">
              <w:rPr>
                <w:b/>
                <w:iCs/>
                <w:color w:val="000000"/>
                <w:sz w:val="22"/>
                <w:szCs w:val="22"/>
              </w:rPr>
              <w:t>1.00</w:t>
            </w:r>
          </w:p>
        </w:tc>
        <w:tc>
          <w:tcPr>
            <w:tcW w:w="435"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Pr>
                <w:b/>
                <w:iCs/>
                <w:color w:val="000000"/>
                <w:sz w:val="22"/>
                <w:szCs w:val="22"/>
              </w:rPr>
              <w:t>36</w:t>
            </w:r>
            <w:r w:rsidRPr="002D15D3">
              <w:rPr>
                <w:b/>
                <w:iCs/>
                <w:color w:val="000000"/>
                <w:sz w:val="22"/>
                <w:szCs w:val="22"/>
              </w:rPr>
              <w:t>.00</w:t>
            </w:r>
          </w:p>
        </w:tc>
        <w:tc>
          <w:tcPr>
            <w:tcW w:w="853"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29"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07"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r>
      <w:tr w:rsidR="00EB0A09" w:rsidRPr="002D15D3" w:rsidTr="008179A2">
        <w:trPr>
          <w:trHeight w:val="515"/>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ТО – 2 АРМ «Оператора турникетов»</w:t>
            </w:r>
          </w:p>
        </w:tc>
        <w:tc>
          <w:tcPr>
            <w:tcW w:w="627" w:type="pct"/>
            <w:tcBorders>
              <w:top w:val="nil"/>
              <w:left w:val="single" w:sz="4" w:space="0" w:color="auto"/>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sidRPr="002D15D3">
              <w:rPr>
                <w:b/>
                <w:iCs/>
                <w:color w:val="000000"/>
                <w:sz w:val="22"/>
                <w:szCs w:val="22"/>
              </w:rPr>
              <w:t>11.00</w:t>
            </w:r>
          </w:p>
        </w:tc>
        <w:tc>
          <w:tcPr>
            <w:tcW w:w="435"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Pr>
                <w:b/>
                <w:iCs/>
                <w:color w:val="000000"/>
                <w:sz w:val="22"/>
                <w:szCs w:val="22"/>
              </w:rPr>
              <w:t>7</w:t>
            </w:r>
            <w:r w:rsidRPr="002D15D3">
              <w:rPr>
                <w:b/>
                <w:iCs/>
                <w:color w:val="000000"/>
                <w:sz w:val="22"/>
                <w:szCs w:val="22"/>
              </w:rPr>
              <w:t>.00</w:t>
            </w:r>
          </w:p>
        </w:tc>
        <w:tc>
          <w:tcPr>
            <w:tcW w:w="853"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29"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07"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r>
      <w:tr w:rsidR="00EB0A09" w:rsidRPr="002D15D3" w:rsidTr="008179A2">
        <w:trPr>
          <w:trHeight w:val="551"/>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ТО – 3 АРМ «Оператора турникетов»</w:t>
            </w:r>
          </w:p>
        </w:tc>
        <w:tc>
          <w:tcPr>
            <w:tcW w:w="627" w:type="pct"/>
            <w:tcBorders>
              <w:top w:val="nil"/>
              <w:left w:val="single" w:sz="4" w:space="0" w:color="auto"/>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sidRPr="002D15D3">
              <w:rPr>
                <w:b/>
                <w:iCs/>
                <w:color w:val="000000"/>
                <w:sz w:val="22"/>
                <w:szCs w:val="22"/>
              </w:rPr>
              <w:t>1.00</w:t>
            </w:r>
          </w:p>
        </w:tc>
        <w:tc>
          <w:tcPr>
            <w:tcW w:w="435"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r>
              <w:rPr>
                <w:b/>
                <w:iCs/>
                <w:color w:val="000000"/>
                <w:sz w:val="22"/>
                <w:szCs w:val="22"/>
              </w:rPr>
              <w:t>7</w:t>
            </w:r>
            <w:r w:rsidRPr="002D15D3">
              <w:rPr>
                <w:b/>
                <w:iCs/>
                <w:color w:val="000000"/>
                <w:sz w:val="22"/>
                <w:szCs w:val="22"/>
              </w:rPr>
              <w:t>.00</w:t>
            </w:r>
          </w:p>
        </w:tc>
        <w:tc>
          <w:tcPr>
            <w:tcW w:w="853"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29"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c>
          <w:tcPr>
            <w:tcW w:w="807"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jc w:val="right"/>
              <w:rPr>
                <w:b/>
                <w:iCs/>
                <w:color w:val="000000"/>
              </w:rPr>
            </w:pPr>
          </w:p>
        </w:tc>
      </w:tr>
      <w:tr w:rsidR="0038183F" w:rsidRPr="002D15D3" w:rsidTr="008179A2">
        <w:trPr>
          <w:trHeight w:val="558"/>
        </w:trPr>
        <w:tc>
          <w:tcPr>
            <w:tcW w:w="1449" w:type="pct"/>
            <w:gridSpan w:val="2"/>
          </w:tcPr>
          <w:p w:rsidR="0038183F" w:rsidRPr="002D15D3" w:rsidRDefault="0038183F" w:rsidP="0038183F">
            <w:pPr>
              <w:ind w:left="-108"/>
              <w:rPr>
                <w:b/>
                <w:color w:val="000000"/>
                <w:shd w:val="clear" w:color="auto" w:fill="FFFFFF"/>
              </w:rPr>
            </w:pPr>
            <w:r w:rsidRPr="002D15D3">
              <w:rPr>
                <w:b/>
                <w:color w:val="000000"/>
                <w:sz w:val="22"/>
                <w:szCs w:val="22"/>
                <w:shd w:val="clear" w:color="auto" w:fill="FFFFFF"/>
              </w:rPr>
              <w:t>Итого за оказание услуг по техническому обслуживанию</w:t>
            </w:r>
          </w:p>
        </w:tc>
        <w:tc>
          <w:tcPr>
            <w:tcW w:w="1915" w:type="pct"/>
            <w:gridSpan w:val="3"/>
            <w:vAlign w:val="center"/>
          </w:tcPr>
          <w:p w:rsidR="0038183F" w:rsidRPr="002D15D3" w:rsidRDefault="0038183F" w:rsidP="0038183F">
            <w:pPr>
              <w:rPr>
                <w:b/>
              </w:rPr>
            </w:pPr>
          </w:p>
        </w:tc>
        <w:tc>
          <w:tcPr>
            <w:tcW w:w="829" w:type="pct"/>
          </w:tcPr>
          <w:p w:rsidR="0038183F" w:rsidRPr="002D15D3" w:rsidRDefault="0038183F" w:rsidP="0038183F">
            <w:pPr>
              <w:jc w:val="right"/>
              <w:rPr>
                <w:b/>
              </w:rPr>
            </w:pPr>
          </w:p>
        </w:tc>
        <w:tc>
          <w:tcPr>
            <w:tcW w:w="807" w:type="pct"/>
          </w:tcPr>
          <w:p w:rsidR="0038183F" w:rsidRPr="002D15D3" w:rsidRDefault="0038183F" w:rsidP="0038183F">
            <w:pPr>
              <w:jc w:val="right"/>
              <w:rPr>
                <w:b/>
              </w:rPr>
            </w:pPr>
          </w:p>
        </w:tc>
      </w:tr>
      <w:tr w:rsidR="00EB0A09" w:rsidRPr="002D15D3" w:rsidTr="008179A2">
        <w:trPr>
          <w:trHeight w:val="558"/>
        </w:trPr>
        <w:tc>
          <w:tcPr>
            <w:tcW w:w="1449" w:type="pct"/>
            <w:gridSpan w:val="2"/>
          </w:tcPr>
          <w:p w:rsidR="00EB0A09" w:rsidRPr="002D15D3" w:rsidRDefault="00EB0A09" w:rsidP="0038183F">
            <w:pPr>
              <w:ind w:left="-108"/>
              <w:rPr>
                <w:b/>
                <w:color w:val="000000"/>
                <w:shd w:val="clear" w:color="auto" w:fill="FFFFFF"/>
              </w:rPr>
            </w:pPr>
            <w:r w:rsidRPr="002D15D3">
              <w:rPr>
                <w:b/>
                <w:color w:val="000000"/>
                <w:sz w:val="22"/>
                <w:szCs w:val="22"/>
                <w:shd w:val="clear" w:color="auto" w:fill="FFFFFF"/>
              </w:rPr>
              <w:t>Услуги по ремонту оборудования, в том числе:</w:t>
            </w:r>
          </w:p>
        </w:tc>
        <w:tc>
          <w:tcPr>
            <w:tcW w:w="1062" w:type="pct"/>
            <w:gridSpan w:val="2"/>
            <w:vAlign w:val="center"/>
          </w:tcPr>
          <w:p w:rsidR="00EB0A09" w:rsidRPr="002D15D3" w:rsidRDefault="00EB0A09" w:rsidP="0038183F">
            <w:pPr>
              <w:rPr>
                <w:b/>
              </w:rPr>
            </w:pPr>
            <w:r w:rsidRPr="002D15D3">
              <w:rPr>
                <w:b/>
                <w:sz w:val="22"/>
                <w:szCs w:val="22"/>
              </w:rPr>
              <w:t>Количество услуг</w:t>
            </w:r>
          </w:p>
        </w:tc>
        <w:tc>
          <w:tcPr>
            <w:tcW w:w="853" w:type="pct"/>
            <w:vAlign w:val="center"/>
          </w:tcPr>
          <w:p w:rsidR="00EB0A09" w:rsidRPr="002D15D3" w:rsidRDefault="008179A2" w:rsidP="0038183F">
            <w:pPr>
              <w:rPr>
                <w:b/>
              </w:rPr>
            </w:pPr>
            <w:r>
              <w:rPr>
                <w:b/>
                <w:sz w:val="22"/>
                <w:szCs w:val="22"/>
              </w:rPr>
              <w:t>Стоимость</w:t>
            </w:r>
            <w:r w:rsidR="00EB0A09" w:rsidRPr="002D15D3">
              <w:rPr>
                <w:b/>
                <w:sz w:val="22"/>
                <w:szCs w:val="22"/>
              </w:rPr>
              <w:t xml:space="preserve"> за услугу </w:t>
            </w:r>
            <w:r w:rsidRPr="002D15D3">
              <w:rPr>
                <w:b/>
                <w:sz w:val="22"/>
                <w:szCs w:val="22"/>
              </w:rPr>
              <w:t>без</w:t>
            </w:r>
            <w:r>
              <w:rPr>
                <w:b/>
                <w:sz w:val="22"/>
                <w:szCs w:val="22"/>
              </w:rPr>
              <w:t xml:space="preserve"> учета</w:t>
            </w:r>
            <w:r w:rsidRPr="002D15D3">
              <w:rPr>
                <w:b/>
                <w:sz w:val="22"/>
                <w:szCs w:val="22"/>
              </w:rPr>
              <w:t xml:space="preserve"> </w:t>
            </w:r>
            <w:r w:rsidR="00EB0A09" w:rsidRPr="002D15D3">
              <w:rPr>
                <w:b/>
                <w:sz w:val="22"/>
                <w:szCs w:val="22"/>
              </w:rPr>
              <w:t>НДС</w:t>
            </w:r>
            <w:r>
              <w:rPr>
                <w:b/>
                <w:sz w:val="22"/>
                <w:szCs w:val="22"/>
              </w:rPr>
              <w:t>, рублей</w:t>
            </w:r>
          </w:p>
        </w:tc>
        <w:tc>
          <w:tcPr>
            <w:tcW w:w="829" w:type="pct"/>
          </w:tcPr>
          <w:p w:rsidR="00EB0A09" w:rsidRPr="002D15D3" w:rsidRDefault="00EB0A09" w:rsidP="0038183F">
            <w:pPr>
              <w:jc w:val="both"/>
              <w:rPr>
                <w:b/>
              </w:rPr>
            </w:pPr>
            <w:r w:rsidRPr="002D15D3">
              <w:rPr>
                <w:b/>
                <w:sz w:val="22"/>
                <w:szCs w:val="22"/>
              </w:rPr>
              <w:t>Всего без учета НДС</w:t>
            </w:r>
            <w:r w:rsidR="008179A2">
              <w:rPr>
                <w:b/>
                <w:sz w:val="22"/>
                <w:szCs w:val="22"/>
              </w:rPr>
              <w:t>, рублей</w:t>
            </w:r>
          </w:p>
        </w:tc>
        <w:tc>
          <w:tcPr>
            <w:tcW w:w="807" w:type="pct"/>
          </w:tcPr>
          <w:p w:rsidR="00EB0A09" w:rsidRPr="002D15D3" w:rsidRDefault="00EB0A09" w:rsidP="0038183F">
            <w:pPr>
              <w:jc w:val="both"/>
              <w:rPr>
                <w:b/>
              </w:rPr>
            </w:pPr>
            <w:r w:rsidRPr="002D15D3">
              <w:rPr>
                <w:b/>
                <w:sz w:val="22"/>
                <w:szCs w:val="22"/>
              </w:rPr>
              <w:t>Всего с учетом НДС</w:t>
            </w:r>
            <w:r w:rsidR="001903E9">
              <w:rPr>
                <w:b/>
                <w:sz w:val="22"/>
                <w:szCs w:val="22"/>
              </w:rPr>
              <w:t>*</w:t>
            </w:r>
            <w:r w:rsidR="008179A2">
              <w:rPr>
                <w:b/>
                <w:sz w:val="22"/>
                <w:szCs w:val="22"/>
              </w:rPr>
              <w:t>, рублей</w:t>
            </w:r>
          </w:p>
        </w:tc>
      </w:tr>
      <w:tr w:rsidR="00EB0A09" w:rsidRPr="002D15D3" w:rsidTr="008179A2">
        <w:trPr>
          <w:cantSplit/>
          <w:trHeight w:val="1258"/>
        </w:trPr>
        <w:tc>
          <w:tcPr>
            <w:tcW w:w="564" w:type="pct"/>
            <w:vMerge w:val="restart"/>
            <w:textDirection w:val="btLr"/>
            <w:vAlign w:val="center"/>
          </w:tcPr>
          <w:p w:rsidR="00EB0A09" w:rsidRPr="002D15D3" w:rsidRDefault="00EB0A09" w:rsidP="0038183F">
            <w:pPr>
              <w:ind w:left="-108" w:right="113"/>
              <w:rPr>
                <w:color w:val="000000"/>
                <w:shd w:val="clear" w:color="auto" w:fill="FFFFFF"/>
              </w:rPr>
            </w:pPr>
            <w:r w:rsidRPr="002D15D3">
              <w:rPr>
                <w:color w:val="000000"/>
                <w:sz w:val="22"/>
                <w:szCs w:val="22"/>
                <w:shd w:val="clear" w:color="auto" w:fill="FFFFFF"/>
              </w:rPr>
              <w:t>Оказание услуг по ремонту турникетного оборудования</w:t>
            </w: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Выезд специалиста по заявкам Заказчика в границах города, при выполнении заявок на проведение работ в рабочее время</w:t>
            </w:r>
          </w:p>
        </w:tc>
        <w:tc>
          <w:tcPr>
            <w:tcW w:w="10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A09" w:rsidRPr="002D15D3" w:rsidRDefault="00EB0A09" w:rsidP="0038183F">
            <w:pPr>
              <w:rPr>
                <w:i/>
                <w:iCs/>
                <w:color w:val="000000"/>
              </w:rPr>
            </w:pPr>
            <w:r w:rsidRPr="002D15D3">
              <w:rPr>
                <w:i/>
                <w:iCs/>
                <w:color w:val="000000"/>
                <w:sz w:val="22"/>
                <w:szCs w:val="22"/>
              </w:rPr>
              <w:t>3</w:t>
            </w:r>
          </w:p>
        </w:tc>
        <w:tc>
          <w:tcPr>
            <w:tcW w:w="853" w:type="pct"/>
            <w:tcBorders>
              <w:top w:val="single" w:sz="4" w:space="0" w:color="auto"/>
              <w:left w:val="nil"/>
              <w:bottom w:val="single" w:sz="4" w:space="0" w:color="auto"/>
              <w:right w:val="single" w:sz="4" w:space="0" w:color="auto"/>
            </w:tcBorders>
            <w:shd w:val="clear" w:color="auto" w:fill="auto"/>
            <w:vAlign w:val="center"/>
          </w:tcPr>
          <w:p w:rsidR="00EB0A09" w:rsidRPr="002D15D3" w:rsidRDefault="00EB0A09" w:rsidP="0038183F">
            <w:pPr>
              <w:rPr>
                <w:i/>
                <w:iCs/>
                <w:color w:val="000000"/>
              </w:rPr>
            </w:pPr>
          </w:p>
        </w:tc>
        <w:tc>
          <w:tcPr>
            <w:tcW w:w="829" w:type="pct"/>
            <w:tcBorders>
              <w:top w:val="single" w:sz="4" w:space="0" w:color="auto"/>
              <w:left w:val="nil"/>
              <w:bottom w:val="single" w:sz="4" w:space="0" w:color="auto"/>
              <w:right w:val="single" w:sz="4" w:space="0" w:color="auto"/>
            </w:tcBorders>
            <w:shd w:val="clear" w:color="auto" w:fill="auto"/>
            <w:vAlign w:val="center"/>
          </w:tcPr>
          <w:p w:rsidR="00EB0A09" w:rsidRPr="002D15D3" w:rsidRDefault="00EB0A09" w:rsidP="0038183F">
            <w:pPr>
              <w:rPr>
                <w:i/>
                <w:iCs/>
                <w:color w:val="000000"/>
              </w:rPr>
            </w:pPr>
          </w:p>
        </w:tc>
        <w:tc>
          <w:tcPr>
            <w:tcW w:w="807" w:type="pct"/>
            <w:tcBorders>
              <w:top w:val="single" w:sz="4" w:space="0" w:color="auto"/>
              <w:left w:val="nil"/>
              <w:bottom w:val="single" w:sz="4" w:space="0" w:color="auto"/>
              <w:right w:val="single" w:sz="4" w:space="0" w:color="auto"/>
            </w:tcBorders>
            <w:shd w:val="clear" w:color="auto" w:fill="auto"/>
            <w:vAlign w:val="center"/>
          </w:tcPr>
          <w:p w:rsidR="00EB0A09" w:rsidRPr="002D15D3" w:rsidRDefault="00EB0A09" w:rsidP="0038183F">
            <w:pPr>
              <w:rPr>
                <w:i/>
                <w:iCs/>
                <w:color w:val="000000"/>
              </w:rPr>
            </w:pPr>
          </w:p>
        </w:tc>
      </w:tr>
      <w:tr w:rsidR="00EB0A09" w:rsidRPr="002D15D3" w:rsidTr="008179A2">
        <w:trPr>
          <w:trHeight w:val="1436"/>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Выезд специалиста по заявкам Заказчика в границах города, при выполнении заявок на проведение работ во внерабочее время</w:t>
            </w:r>
          </w:p>
        </w:tc>
        <w:tc>
          <w:tcPr>
            <w:tcW w:w="10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A09" w:rsidRPr="002D15D3" w:rsidRDefault="00EB0A09" w:rsidP="0038183F">
            <w:pPr>
              <w:rPr>
                <w:i/>
                <w:iCs/>
                <w:color w:val="000000"/>
              </w:rPr>
            </w:pPr>
            <w:r w:rsidRPr="002D15D3">
              <w:rPr>
                <w:i/>
                <w:iCs/>
                <w:color w:val="000000"/>
                <w:sz w:val="22"/>
                <w:szCs w:val="22"/>
              </w:rPr>
              <w:t>3</w:t>
            </w:r>
          </w:p>
        </w:tc>
        <w:tc>
          <w:tcPr>
            <w:tcW w:w="853"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rPr>
                <w:i/>
                <w:iCs/>
                <w:color w:val="000000"/>
              </w:rPr>
            </w:pPr>
          </w:p>
        </w:tc>
        <w:tc>
          <w:tcPr>
            <w:tcW w:w="829"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rPr>
                <w:i/>
                <w:iCs/>
                <w:color w:val="000000"/>
              </w:rPr>
            </w:pPr>
          </w:p>
        </w:tc>
        <w:tc>
          <w:tcPr>
            <w:tcW w:w="807"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rPr>
                <w:i/>
                <w:iCs/>
                <w:color w:val="000000"/>
              </w:rPr>
            </w:pPr>
          </w:p>
        </w:tc>
      </w:tr>
      <w:tr w:rsidR="00EB0A09" w:rsidRPr="002D15D3" w:rsidTr="008179A2">
        <w:trPr>
          <w:trHeight w:val="1474"/>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Выезд специалиста по заявкам Заказчика до 50 км от границ города, в рабочее время в пределах, установленных срок</w:t>
            </w:r>
          </w:p>
        </w:tc>
        <w:tc>
          <w:tcPr>
            <w:tcW w:w="10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A09" w:rsidRPr="002D15D3" w:rsidRDefault="00EB0A09" w:rsidP="0038183F">
            <w:pPr>
              <w:rPr>
                <w:i/>
                <w:iCs/>
                <w:color w:val="000000"/>
              </w:rPr>
            </w:pPr>
            <w:r w:rsidRPr="002D15D3">
              <w:rPr>
                <w:i/>
                <w:iCs/>
                <w:color w:val="000000"/>
                <w:sz w:val="22"/>
                <w:szCs w:val="22"/>
              </w:rPr>
              <w:t>3</w:t>
            </w:r>
          </w:p>
        </w:tc>
        <w:tc>
          <w:tcPr>
            <w:tcW w:w="853"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rPr>
                <w:i/>
                <w:iCs/>
                <w:color w:val="000000"/>
              </w:rPr>
            </w:pPr>
          </w:p>
        </w:tc>
        <w:tc>
          <w:tcPr>
            <w:tcW w:w="829"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rPr>
                <w:i/>
                <w:iCs/>
                <w:color w:val="000000"/>
              </w:rPr>
            </w:pPr>
          </w:p>
        </w:tc>
        <w:tc>
          <w:tcPr>
            <w:tcW w:w="807" w:type="pct"/>
            <w:tcBorders>
              <w:top w:val="nil"/>
              <w:left w:val="nil"/>
              <w:bottom w:val="single" w:sz="4" w:space="0" w:color="auto"/>
              <w:right w:val="single" w:sz="4" w:space="0" w:color="auto"/>
            </w:tcBorders>
            <w:shd w:val="clear" w:color="auto" w:fill="auto"/>
            <w:vAlign w:val="center"/>
          </w:tcPr>
          <w:p w:rsidR="00EB0A09" w:rsidRPr="002D15D3" w:rsidRDefault="00EB0A09" w:rsidP="0038183F">
            <w:pPr>
              <w:rPr>
                <w:i/>
                <w:iCs/>
                <w:color w:val="000000"/>
              </w:rPr>
            </w:pPr>
          </w:p>
        </w:tc>
      </w:tr>
      <w:tr w:rsidR="00EB0A09" w:rsidRPr="002D15D3" w:rsidTr="008179A2">
        <w:trPr>
          <w:trHeight w:val="1228"/>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 xml:space="preserve">Выезд специалиста по заявкам Заказчика до 50 км от границ города, при выполнении заявок на проведение работ во </w:t>
            </w:r>
            <w:r w:rsidRPr="002D15D3">
              <w:rPr>
                <w:color w:val="000000"/>
                <w:sz w:val="22"/>
                <w:szCs w:val="22"/>
                <w:shd w:val="clear" w:color="auto" w:fill="FFFFFF"/>
              </w:rPr>
              <w:lastRenderedPageBreak/>
              <w:t>внерабочее время</w:t>
            </w:r>
          </w:p>
        </w:tc>
        <w:tc>
          <w:tcPr>
            <w:tcW w:w="1062" w:type="pct"/>
            <w:gridSpan w:val="2"/>
            <w:vAlign w:val="center"/>
          </w:tcPr>
          <w:p w:rsidR="00EB0A09" w:rsidRPr="002D15D3" w:rsidRDefault="00EB0A09" w:rsidP="0038183F">
            <w:pPr>
              <w:rPr>
                <w:i/>
              </w:rPr>
            </w:pPr>
            <w:r w:rsidRPr="002D15D3">
              <w:rPr>
                <w:i/>
                <w:sz w:val="22"/>
                <w:szCs w:val="22"/>
              </w:rPr>
              <w:lastRenderedPageBreak/>
              <w:t>1</w:t>
            </w:r>
          </w:p>
        </w:tc>
        <w:tc>
          <w:tcPr>
            <w:tcW w:w="853" w:type="pct"/>
            <w:vAlign w:val="center"/>
          </w:tcPr>
          <w:p w:rsidR="00EB0A09" w:rsidRPr="002D15D3" w:rsidRDefault="00EB0A09" w:rsidP="0038183F">
            <w:pPr>
              <w:rPr>
                <w:i/>
              </w:rPr>
            </w:pPr>
          </w:p>
        </w:tc>
        <w:tc>
          <w:tcPr>
            <w:tcW w:w="829" w:type="pct"/>
            <w:vAlign w:val="center"/>
          </w:tcPr>
          <w:p w:rsidR="00EB0A09" w:rsidRPr="002D15D3" w:rsidRDefault="00EB0A09" w:rsidP="0038183F">
            <w:pPr>
              <w:rPr>
                <w:i/>
              </w:rPr>
            </w:pPr>
          </w:p>
        </w:tc>
        <w:tc>
          <w:tcPr>
            <w:tcW w:w="807" w:type="pct"/>
            <w:vAlign w:val="center"/>
          </w:tcPr>
          <w:p w:rsidR="00EB0A09" w:rsidRPr="002D15D3" w:rsidRDefault="00EB0A09" w:rsidP="0038183F">
            <w:pPr>
              <w:rPr>
                <w:i/>
              </w:rPr>
            </w:pPr>
          </w:p>
        </w:tc>
      </w:tr>
      <w:tr w:rsidR="00EB0A09" w:rsidRPr="002D15D3" w:rsidTr="008179A2">
        <w:trPr>
          <w:trHeight w:val="70"/>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Выезд специалиста по заявкам Заказчика свыше 50 км от границ города, в рабочее время в пределах, установленных срок</w:t>
            </w:r>
          </w:p>
        </w:tc>
        <w:tc>
          <w:tcPr>
            <w:tcW w:w="1062" w:type="pct"/>
            <w:gridSpan w:val="2"/>
            <w:vAlign w:val="center"/>
          </w:tcPr>
          <w:p w:rsidR="00EB0A09" w:rsidRPr="002D15D3" w:rsidRDefault="00EB0A09" w:rsidP="0038183F">
            <w:pPr>
              <w:rPr>
                <w:i/>
              </w:rPr>
            </w:pPr>
            <w:r w:rsidRPr="002D15D3">
              <w:rPr>
                <w:i/>
                <w:sz w:val="22"/>
                <w:szCs w:val="22"/>
              </w:rPr>
              <w:t>1</w:t>
            </w:r>
          </w:p>
        </w:tc>
        <w:tc>
          <w:tcPr>
            <w:tcW w:w="853" w:type="pct"/>
            <w:vAlign w:val="center"/>
          </w:tcPr>
          <w:p w:rsidR="00EB0A09" w:rsidRPr="002D15D3" w:rsidRDefault="00EB0A09" w:rsidP="0038183F">
            <w:pPr>
              <w:rPr>
                <w:i/>
              </w:rPr>
            </w:pPr>
          </w:p>
        </w:tc>
        <w:tc>
          <w:tcPr>
            <w:tcW w:w="829" w:type="pct"/>
            <w:vAlign w:val="center"/>
          </w:tcPr>
          <w:p w:rsidR="00EB0A09" w:rsidRPr="002D15D3" w:rsidRDefault="00EB0A09" w:rsidP="0038183F">
            <w:pPr>
              <w:rPr>
                <w:i/>
              </w:rPr>
            </w:pPr>
          </w:p>
        </w:tc>
        <w:tc>
          <w:tcPr>
            <w:tcW w:w="807" w:type="pct"/>
            <w:vAlign w:val="center"/>
          </w:tcPr>
          <w:p w:rsidR="00EB0A09" w:rsidRPr="002D15D3" w:rsidRDefault="00EB0A09" w:rsidP="0038183F">
            <w:pPr>
              <w:rPr>
                <w:i/>
              </w:rPr>
            </w:pPr>
          </w:p>
        </w:tc>
      </w:tr>
      <w:tr w:rsidR="00EB0A09" w:rsidRPr="002D15D3" w:rsidTr="008179A2">
        <w:trPr>
          <w:trHeight w:val="1542"/>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Выезд специалиста по заявкам Заказчика свыше 50 км от границ города, при выполнении заявок на проведение работ во внерабочее время</w:t>
            </w:r>
          </w:p>
        </w:tc>
        <w:tc>
          <w:tcPr>
            <w:tcW w:w="1062" w:type="pct"/>
            <w:gridSpan w:val="2"/>
            <w:vAlign w:val="center"/>
          </w:tcPr>
          <w:p w:rsidR="00EB0A09" w:rsidRPr="002D15D3" w:rsidRDefault="00EB0A09" w:rsidP="0038183F">
            <w:pPr>
              <w:rPr>
                <w:i/>
              </w:rPr>
            </w:pPr>
            <w:r w:rsidRPr="002D15D3">
              <w:rPr>
                <w:i/>
                <w:sz w:val="22"/>
                <w:szCs w:val="22"/>
              </w:rPr>
              <w:t>1</w:t>
            </w:r>
          </w:p>
        </w:tc>
        <w:tc>
          <w:tcPr>
            <w:tcW w:w="853" w:type="pct"/>
            <w:vAlign w:val="center"/>
          </w:tcPr>
          <w:p w:rsidR="00EB0A09" w:rsidRPr="002D15D3" w:rsidRDefault="00EB0A09" w:rsidP="0038183F">
            <w:pPr>
              <w:rPr>
                <w:i/>
              </w:rPr>
            </w:pPr>
          </w:p>
        </w:tc>
        <w:tc>
          <w:tcPr>
            <w:tcW w:w="829" w:type="pct"/>
            <w:vAlign w:val="center"/>
          </w:tcPr>
          <w:p w:rsidR="00EB0A09" w:rsidRPr="002D15D3" w:rsidRDefault="00EB0A09" w:rsidP="0038183F">
            <w:pPr>
              <w:rPr>
                <w:i/>
              </w:rPr>
            </w:pPr>
          </w:p>
        </w:tc>
        <w:tc>
          <w:tcPr>
            <w:tcW w:w="807" w:type="pct"/>
            <w:vAlign w:val="center"/>
          </w:tcPr>
          <w:p w:rsidR="00EB0A09" w:rsidRPr="002D15D3" w:rsidRDefault="00EB0A09" w:rsidP="0038183F">
            <w:pPr>
              <w:rPr>
                <w:i/>
              </w:rPr>
            </w:pPr>
          </w:p>
        </w:tc>
      </w:tr>
      <w:tr w:rsidR="00EB0A09" w:rsidRPr="002D15D3" w:rsidTr="008179A2">
        <w:trPr>
          <w:trHeight w:val="448"/>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Мелкий ремонт</w:t>
            </w:r>
          </w:p>
        </w:tc>
        <w:tc>
          <w:tcPr>
            <w:tcW w:w="1062" w:type="pct"/>
            <w:gridSpan w:val="2"/>
            <w:vAlign w:val="center"/>
          </w:tcPr>
          <w:p w:rsidR="00EB0A09" w:rsidRPr="002D15D3" w:rsidRDefault="00EB0A09" w:rsidP="0038183F">
            <w:pPr>
              <w:rPr>
                <w:i/>
              </w:rPr>
            </w:pPr>
            <w:r w:rsidRPr="002D15D3">
              <w:rPr>
                <w:i/>
                <w:sz w:val="22"/>
                <w:szCs w:val="22"/>
              </w:rPr>
              <w:t>5</w:t>
            </w:r>
          </w:p>
        </w:tc>
        <w:tc>
          <w:tcPr>
            <w:tcW w:w="853" w:type="pct"/>
            <w:vAlign w:val="center"/>
          </w:tcPr>
          <w:p w:rsidR="00EB0A09" w:rsidRPr="002D15D3" w:rsidRDefault="00EB0A09" w:rsidP="0038183F">
            <w:pPr>
              <w:rPr>
                <w:i/>
              </w:rPr>
            </w:pPr>
          </w:p>
        </w:tc>
        <w:tc>
          <w:tcPr>
            <w:tcW w:w="829" w:type="pct"/>
            <w:vAlign w:val="center"/>
          </w:tcPr>
          <w:p w:rsidR="00EB0A09" w:rsidRPr="002D15D3" w:rsidRDefault="00EB0A09" w:rsidP="0038183F">
            <w:pPr>
              <w:rPr>
                <w:i/>
              </w:rPr>
            </w:pPr>
          </w:p>
        </w:tc>
        <w:tc>
          <w:tcPr>
            <w:tcW w:w="807" w:type="pct"/>
            <w:vAlign w:val="center"/>
          </w:tcPr>
          <w:p w:rsidR="00EB0A09" w:rsidRPr="002D15D3" w:rsidRDefault="00EB0A09" w:rsidP="0038183F">
            <w:pPr>
              <w:rPr>
                <w:i/>
              </w:rPr>
            </w:pPr>
          </w:p>
        </w:tc>
      </w:tr>
      <w:tr w:rsidR="00EB0A09" w:rsidRPr="002D15D3" w:rsidTr="008179A2">
        <w:trPr>
          <w:trHeight w:val="568"/>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Средний ремонт</w:t>
            </w:r>
          </w:p>
        </w:tc>
        <w:tc>
          <w:tcPr>
            <w:tcW w:w="1062" w:type="pct"/>
            <w:gridSpan w:val="2"/>
            <w:vAlign w:val="center"/>
          </w:tcPr>
          <w:p w:rsidR="00EB0A09" w:rsidRPr="002D15D3" w:rsidRDefault="00EB0A09" w:rsidP="0038183F">
            <w:pPr>
              <w:rPr>
                <w:i/>
              </w:rPr>
            </w:pPr>
            <w:r w:rsidRPr="002D15D3">
              <w:rPr>
                <w:i/>
                <w:sz w:val="22"/>
                <w:szCs w:val="22"/>
              </w:rPr>
              <w:t>4</w:t>
            </w:r>
          </w:p>
        </w:tc>
        <w:tc>
          <w:tcPr>
            <w:tcW w:w="853" w:type="pct"/>
            <w:vAlign w:val="center"/>
          </w:tcPr>
          <w:p w:rsidR="00EB0A09" w:rsidRPr="002D15D3" w:rsidRDefault="00EB0A09" w:rsidP="0038183F">
            <w:pPr>
              <w:rPr>
                <w:i/>
              </w:rPr>
            </w:pPr>
          </w:p>
        </w:tc>
        <w:tc>
          <w:tcPr>
            <w:tcW w:w="829" w:type="pct"/>
            <w:vAlign w:val="center"/>
          </w:tcPr>
          <w:p w:rsidR="00EB0A09" w:rsidRPr="002D15D3" w:rsidRDefault="00EB0A09" w:rsidP="0038183F">
            <w:pPr>
              <w:rPr>
                <w:i/>
              </w:rPr>
            </w:pPr>
          </w:p>
        </w:tc>
        <w:tc>
          <w:tcPr>
            <w:tcW w:w="807" w:type="pct"/>
            <w:vAlign w:val="center"/>
          </w:tcPr>
          <w:p w:rsidR="00EB0A09" w:rsidRPr="002D15D3" w:rsidRDefault="00EB0A09" w:rsidP="0038183F">
            <w:pPr>
              <w:rPr>
                <w:i/>
              </w:rPr>
            </w:pPr>
          </w:p>
        </w:tc>
      </w:tr>
      <w:tr w:rsidR="00EB0A09" w:rsidRPr="002D15D3" w:rsidTr="008179A2">
        <w:trPr>
          <w:trHeight w:val="690"/>
        </w:trPr>
        <w:tc>
          <w:tcPr>
            <w:tcW w:w="564" w:type="pct"/>
            <w:vMerge/>
          </w:tcPr>
          <w:p w:rsidR="00EB0A09" w:rsidRPr="002D15D3" w:rsidRDefault="00EB0A09" w:rsidP="0038183F">
            <w:pPr>
              <w:ind w:left="-108"/>
              <w:rPr>
                <w:color w:val="000000"/>
                <w:shd w:val="clear" w:color="auto" w:fill="FFFFFF"/>
              </w:rPr>
            </w:pPr>
          </w:p>
        </w:tc>
        <w:tc>
          <w:tcPr>
            <w:tcW w:w="886" w:type="pct"/>
            <w:vAlign w:val="center"/>
          </w:tcPr>
          <w:p w:rsidR="00EB0A09" w:rsidRPr="002D15D3" w:rsidRDefault="00EB0A09" w:rsidP="0038183F">
            <w:pPr>
              <w:ind w:left="-108"/>
              <w:rPr>
                <w:color w:val="000000"/>
                <w:shd w:val="clear" w:color="auto" w:fill="FFFFFF"/>
              </w:rPr>
            </w:pPr>
            <w:r w:rsidRPr="002D15D3">
              <w:rPr>
                <w:color w:val="000000"/>
                <w:sz w:val="22"/>
                <w:szCs w:val="22"/>
                <w:shd w:val="clear" w:color="auto" w:fill="FFFFFF"/>
              </w:rPr>
              <w:t>Крупный ремонт</w:t>
            </w:r>
          </w:p>
        </w:tc>
        <w:tc>
          <w:tcPr>
            <w:tcW w:w="1062" w:type="pct"/>
            <w:gridSpan w:val="2"/>
            <w:vAlign w:val="center"/>
          </w:tcPr>
          <w:p w:rsidR="00EB0A09" w:rsidRPr="002D15D3" w:rsidRDefault="00EB0A09" w:rsidP="0038183F">
            <w:pPr>
              <w:rPr>
                <w:i/>
              </w:rPr>
            </w:pPr>
            <w:r w:rsidRPr="002D15D3">
              <w:rPr>
                <w:i/>
                <w:sz w:val="22"/>
                <w:szCs w:val="22"/>
              </w:rPr>
              <w:t>3</w:t>
            </w:r>
          </w:p>
        </w:tc>
        <w:tc>
          <w:tcPr>
            <w:tcW w:w="853" w:type="pct"/>
            <w:vAlign w:val="center"/>
          </w:tcPr>
          <w:p w:rsidR="00EB0A09" w:rsidRPr="002D15D3" w:rsidRDefault="00EB0A09" w:rsidP="0038183F">
            <w:pPr>
              <w:rPr>
                <w:i/>
              </w:rPr>
            </w:pPr>
          </w:p>
        </w:tc>
        <w:tc>
          <w:tcPr>
            <w:tcW w:w="829" w:type="pct"/>
            <w:vAlign w:val="center"/>
          </w:tcPr>
          <w:p w:rsidR="00EB0A09" w:rsidRPr="002D15D3" w:rsidRDefault="00EB0A09" w:rsidP="0038183F">
            <w:pPr>
              <w:rPr>
                <w:i/>
              </w:rPr>
            </w:pPr>
          </w:p>
        </w:tc>
        <w:tc>
          <w:tcPr>
            <w:tcW w:w="807" w:type="pct"/>
            <w:vAlign w:val="center"/>
          </w:tcPr>
          <w:p w:rsidR="00EB0A09" w:rsidRPr="002D15D3" w:rsidRDefault="00EB0A09" w:rsidP="0038183F">
            <w:pPr>
              <w:rPr>
                <w:i/>
              </w:rPr>
            </w:pPr>
          </w:p>
        </w:tc>
      </w:tr>
      <w:tr w:rsidR="0038183F" w:rsidRPr="002D15D3" w:rsidTr="008179A2">
        <w:tc>
          <w:tcPr>
            <w:tcW w:w="1449" w:type="pct"/>
            <w:gridSpan w:val="2"/>
          </w:tcPr>
          <w:p w:rsidR="0038183F" w:rsidRPr="002D15D3" w:rsidRDefault="0038183F" w:rsidP="0038183F">
            <w:pPr>
              <w:ind w:left="-108"/>
              <w:rPr>
                <w:b/>
              </w:rPr>
            </w:pPr>
            <w:r>
              <w:rPr>
                <w:b/>
                <w:sz w:val="22"/>
                <w:szCs w:val="22"/>
              </w:rPr>
              <w:t>Итого за у</w:t>
            </w:r>
            <w:r w:rsidRPr="002D15D3">
              <w:rPr>
                <w:b/>
                <w:sz w:val="22"/>
                <w:szCs w:val="22"/>
              </w:rPr>
              <w:t>слуги по ремонту оборудования</w:t>
            </w:r>
          </w:p>
        </w:tc>
        <w:tc>
          <w:tcPr>
            <w:tcW w:w="1915" w:type="pct"/>
            <w:gridSpan w:val="3"/>
          </w:tcPr>
          <w:p w:rsidR="0038183F" w:rsidRPr="002D15D3" w:rsidRDefault="0038183F" w:rsidP="0038183F">
            <w:pPr>
              <w:jc w:val="both"/>
            </w:pPr>
          </w:p>
        </w:tc>
        <w:tc>
          <w:tcPr>
            <w:tcW w:w="829" w:type="pct"/>
          </w:tcPr>
          <w:p w:rsidR="0038183F" w:rsidRPr="002D15D3" w:rsidRDefault="0038183F" w:rsidP="0038183F"/>
        </w:tc>
        <w:tc>
          <w:tcPr>
            <w:tcW w:w="807" w:type="pct"/>
          </w:tcPr>
          <w:p w:rsidR="0038183F" w:rsidRPr="002D15D3" w:rsidRDefault="0038183F" w:rsidP="0038183F"/>
        </w:tc>
      </w:tr>
      <w:tr w:rsidR="0038183F" w:rsidRPr="002D15D3" w:rsidTr="008179A2">
        <w:tc>
          <w:tcPr>
            <w:tcW w:w="1449" w:type="pct"/>
            <w:gridSpan w:val="2"/>
          </w:tcPr>
          <w:p w:rsidR="0038183F" w:rsidRPr="002D15D3" w:rsidRDefault="0038183F" w:rsidP="0038183F">
            <w:pPr>
              <w:ind w:left="-108"/>
              <w:rPr>
                <w:b/>
              </w:rPr>
            </w:pPr>
            <w:r>
              <w:rPr>
                <w:b/>
                <w:sz w:val="22"/>
                <w:szCs w:val="22"/>
              </w:rPr>
              <w:t xml:space="preserve">Всего </w:t>
            </w:r>
          </w:p>
        </w:tc>
        <w:tc>
          <w:tcPr>
            <w:tcW w:w="1915" w:type="pct"/>
            <w:gridSpan w:val="3"/>
          </w:tcPr>
          <w:p w:rsidR="0038183F" w:rsidRPr="002D15D3" w:rsidRDefault="0038183F" w:rsidP="0038183F">
            <w:pPr>
              <w:jc w:val="both"/>
            </w:pPr>
          </w:p>
        </w:tc>
        <w:tc>
          <w:tcPr>
            <w:tcW w:w="829" w:type="pct"/>
          </w:tcPr>
          <w:p w:rsidR="0038183F" w:rsidRPr="002D15D3" w:rsidRDefault="0038183F" w:rsidP="0038183F"/>
        </w:tc>
        <w:tc>
          <w:tcPr>
            <w:tcW w:w="807" w:type="pct"/>
          </w:tcPr>
          <w:p w:rsidR="0038183F" w:rsidRPr="002D15D3" w:rsidRDefault="0038183F" w:rsidP="0038183F"/>
        </w:tc>
      </w:tr>
    </w:tbl>
    <w:p w:rsidR="0038183F" w:rsidRPr="001903E9" w:rsidRDefault="001903E9" w:rsidP="001903E9">
      <w:pPr>
        <w:pStyle w:val="Style3"/>
        <w:widowControl/>
        <w:spacing w:before="50" w:line="240" w:lineRule="auto"/>
        <w:ind w:left="720" w:right="180" w:firstLine="0"/>
        <w:rPr>
          <w:rStyle w:val="FontStyle61"/>
          <w:i/>
        </w:rPr>
      </w:pPr>
      <w:r>
        <w:rPr>
          <w:rStyle w:val="FontStyle61"/>
          <w:i/>
        </w:rPr>
        <w:t>*</w:t>
      </w:r>
      <w:r w:rsidRPr="001903E9">
        <w:rPr>
          <w:rStyle w:val="FontStyle61"/>
          <w:i/>
        </w:rPr>
        <w:t>Стоимость с учетом НДС указывается в случае, если Исполнитель является плательщиком НДС.</w:t>
      </w:r>
    </w:p>
    <w:p w:rsidR="0038183F" w:rsidRDefault="0038183F" w:rsidP="0038183F">
      <w:pPr>
        <w:pStyle w:val="Style3"/>
        <w:widowControl/>
        <w:spacing w:before="50" w:line="240" w:lineRule="auto"/>
        <w:ind w:right="180" w:firstLine="396"/>
        <w:rPr>
          <w:rStyle w:val="FontStyle61"/>
        </w:rPr>
      </w:pPr>
    </w:p>
    <w:p w:rsidR="0038183F" w:rsidRPr="00EE7632" w:rsidRDefault="0038183F" w:rsidP="0038183F">
      <w:pPr>
        <w:pStyle w:val="Style3"/>
        <w:widowControl/>
        <w:spacing w:before="50" w:line="240" w:lineRule="auto"/>
        <w:ind w:right="180" w:firstLine="396"/>
        <w:rPr>
          <w:rStyle w:val="FontStyle61"/>
        </w:rPr>
      </w:pPr>
      <w:r w:rsidRPr="00EE7632">
        <w:rPr>
          <w:rStyle w:val="FontStyle61"/>
        </w:rPr>
        <w:t>Настоящий Протокол является основанием для проведения взаимных расчетов и платежей между Заказчиком и Исполнителем.</w:t>
      </w:r>
    </w:p>
    <w:p w:rsidR="0038183F" w:rsidRPr="001E1DB4" w:rsidRDefault="0038183F" w:rsidP="0038183F">
      <w:pPr>
        <w:pStyle w:val="Style3"/>
        <w:widowControl/>
        <w:spacing w:before="50" w:line="252" w:lineRule="exact"/>
        <w:ind w:right="180" w:firstLine="396"/>
        <w:rPr>
          <w:rStyle w:val="FontStyle61"/>
        </w:rPr>
      </w:pPr>
    </w:p>
    <w:tbl>
      <w:tblPr>
        <w:tblW w:w="10151" w:type="dxa"/>
        <w:jc w:val="center"/>
        <w:tblCellMar>
          <w:left w:w="0" w:type="dxa"/>
          <w:right w:w="0" w:type="dxa"/>
        </w:tblCellMar>
        <w:tblLook w:val="04A0"/>
      </w:tblPr>
      <w:tblGrid>
        <w:gridCol w:w="5255"/>
        <w:gridCol w:w="4896"/>
      </w:tblGrid>
      <w:tr w:rsidR="0038183F" w:rsidRPr="001E1DB4" w:rsidTr="0038183F">
        <w:trPr>
          <w:jc w:val="center"/>
        </w:trPr>
        <w:tc>
          <w:tcPr>
            <w:tcW w:w="5255" w:type="dxa"/>
            <w:tcMar>
              <w:top w:w="0" w:type="dxa"/>
              <w:left w:w="108" w:type="dxa"/>
              <w:bottom w:w="0" w:type="dxa"/>
              <w:right w:w="108" w:type="dxa"/>
            </w:tcMar>
          </w:tcPr>
          <w:p w:rsidR="0038183F" w:rsidRPr="001E1DB4" w:rsidRDefault="0038183F" w:rsidP="0038183F">
            <w:pPr>
              <w:rPr>
                <w:b/>
                <w:bCs/>
              </w:rPr>
            </w:pPr>
          </w:p>
          <w:p w:rsidR="0038183F" w:rsidRPr="001E1DB4" w:rsidRDefault="0038183F" w:rsidP="0038183F">
            <w:pPr>
              <w:rPr>
                <w:rFonts w:eastAsia="Calibri"/>
                <w:b/>
                <w:bCs/>
              </w:rPr>
            </w:pPr>
            <w:r w:rsidRPr="001E1DB4">
              <w:rPr>
                <w:b/>
                <w:bCs/>
              </w:rPr>
              <w:t>Заказчик:</w:t>
            </w:r>
          </w:p>
        </w:tc>
        <w:tc>
          <w:tcPr>
            <w:tcW w:w="4896" w:type="dxa"/>
            <w:tcMar>
              <w:top w:w="0" w:type="dxa"/>
              <w:left w:w="108" w:type="dxa"/>
              <w:bottom w:w="0" w:type="dxa"/>
              <w:right w:w="108" w:type="dxa"/>
            </w:tcMar>
          </w:tcPr>
          <w:p w:rsidR="0038183F" w:rsidRPr="001E1DB4" w:rsidRDefault="0038183F" w:rsidP="0038183F">
            <w:pPr>
              <w:rPr>
                <w:b/>
                <w:bCs/>
              </w:rPr>
            </w:pPr>
          </w:p>
          <w:p w:rsidR="0038183F" w:rsidRPr="001E1DB4" w:rsidRDefault="0038183F" w:rsidP="0038183F">
            <w:pPr>
              <w:rPr>
                <w:rFonts w:eastAsia="Calibri"/>
                <w:b/>
                <w:bCs/>
              </w:rPr>
            </w:pPr>
            <w:r w:rsidRPr="001E1DB4">
              <w:rPr>
                <w:b/>
                <w:bCs/>
              </w:rPr>
              <w:t>Исполнитель:</w:t>
            </w:r>
          </w:p>
        </w:tc>
      </w:tr>
      <w:tr w:rsidR="0038183F" w:rsidRPr="001E1DB4" w:rsidTr="0038183F">
        <w:trPr>
          <w:jc w:val="center"/>
        </w:trPr>
        <w:tc>
          <w:tcPr>
            <w:tcW w:w="5255" w:type="dxa"/>
            <w:tcMar>
              <w:top w:w="0" w:type="dxa"/>
              <w:left w:w="108" w:type="dxa"/>
              <w:bottom w:w="0" w:type="dxa"/>
              <w:right w:w="108" w:type="dxa"/>
            </w:tcMar>
          </w:tcPr>
          <w:p w:rsidR="0038183F" w:rsidRPr="001E1DB4" w:rsidRDefault="0038183F" w:rsidP="0038183F">
            <w:pPr>
              <w:rPr>
                <w:rFonts w:eastAsia="Calibri"/>
                <w:b/>
                <w:bCs/>
              </w:rPr>
            </w:pPr>
            <w:r w:rsidRPr="001E1DB4">
              <w:rPr>
                <w:b/>
                <w:bCs/>
              </w:rPr>
              <w:t>___________________________________</w:t>
            </w:r>
          </w:p>
          <w:p w:rsidR="0038183F" w:rsidRPr="001E1DB4" w:rsidRDefault="0038183F" w:rsidP="0038183F">
            <w:pPr>
              <w:rPr>
                <w:rFonts w:eastAsia="Calibri"/>
                <w:b/>
                <w:bCs/>
              </w:rPr>
            </w:pPr>
          </w:p>
        </w:tc>
        <w:tc>
          <w:tcPr>
            <w:tcW w:w="4896" w:type="dxa"/>
            <w:tcMar>
              <w:top w:w="0" w:type="dxa"/>
              <w:left w:w="108" w:type="dxa"/>
              <w:bottom w:w="0" w:type="dxa"/>
              <w:right w:w="108" w:type="dxa"/>
            </w:tcMar>
          </w:tcPr>
          <w:p w:rsidR="0038183F" w:rsidRPr="001E1DB4" w:rsidRDefault="0038183F" w:rsidP="0038183F">
            <w:pPr>
              <w:rPr>
                <w:rFonts w:eastAsia="Calibri"/>
                <w:b/>
                <w:bCs/>
              </w:rPr>
            </w:pPr>
            <w:r w:rsidRPr="001E1DB4">
              <w:rPr>
                <w:b/>
                <w:bCs/>
              </w:rPr>
              <w:t>___________________________________</w:t>
            </w:r>
          </w:p>
          <w:p w:rsidR="0038183F" w:rsidRPr="001E1DB4" w:rsidRDefault="0038183F" w:rsidP="0038183F">
            <w:pPr>
              <w:rPr>
                <w:rFonts w:eastAsia="Calibri"/>
              </w:rPr>
            </w:pPr>
          </w:p>
        </w:tc>
      </w:tr>
      <w:tr w:rsidR="0038183F" w:rsidRPr="001E1DB4" w:rsidTr="0038183F">
        <w:trPr>
          <w:jc w:val="center"/>
        </w:trPr>
        <w:tc>
          <w:tcPr>
            <w:tcW w:w="5255" w:type="dxa"/>
            <w:tcMar>
              <w:top w:w="0" w:type="dxa"/>
              <w:left w:w="108" w:type="dxa"/>
              <w:bottom w:w="0" w:type="dxa"/>
              <w:right w:w="108" w:type="dxa"/>
            </w:tcMar>
            <w:hideMark/>
          </w:tcPr>
          <w:p w:rsidR="0038183F" w:rsidRPr="001E1DB4" w:rsidRDefault="0038183F" w:rsidP="0038183F">
            <w:pPr>
              <w:rPr>
                <w:rFonts w:eastAsia="Calibri"/>
              </w:rPr>
            </w:pPr>
            <w:r w:rsidRPr="001E1DB4">
              <w:t>_____________________</w:t>
            </w:r>
            <w:r w:rsidRPr="001E1DB4">
              <w:rPr>
                <w:lang w:val="en-US"/>
              </w:rPr>
              <w:t>/ _____________</w:t>
            </w:r>
          </w:p>
        </w:tc>
        <w:tc>
          <w:tcPr>
            <w:tcW w:w="4896" w:type="dxa"/>
            <w:tcMar>
              <w:top w:w="0" w:type="dxa"/>
              <w:left w:w="108" w:type="dxa"/>
              <w:bottom w:w="0" w:type="dxa"/>
              <w:right w:w="108" w:type="dxa"/>
            </w:tcMar>
            <w:hideMark/>
          </w:tcPr>
          <w:p w:rsidR="0038183F" w:rsidRPr="001E1DB4" w:rsidRDefault="0038183F" w:rsidP="0038183F">
            <w:pPr>
              <w:rPr>
                <w:rFonts w:eastAsia="Calibri"/>
                <w:lang w:val="en-US"/>
              </w:rPr>
            </w:pPr>
            <w:r w:rsidRPr="001E1DB4">
              <w:t>_____________________</w:t>
            </w:r>
            <w:r w:rsidRPr="001E1DB4">
              <w:rPr>
                <w:lang w:val="en-US"/>
              </w:rPr>
              <w:t>/ _____________</w:t>
            </w:r>
          </w:p>
        </w:tc>
      </w:tr>
    </w:tbl>
    <w:p w:rsidR="0038183F" w:rsidRPr="001E1DB4" w:rsidRDefault="0038183F" w:rsidP="0038183F">
      <w:pPr>
        <w:rPr>
          <w:rFonts w:eastAsia="Calibri"/>
        </w:rPr>
      </w:pPr>
    </w:p>
    <w:p w:rsidR="0038183F" w:rsidRPr="001E1DB4" w:rsidRDefault="0038183F" w:rsidP="0038183F">
      <w:pPr>
        <w:pStyle w:val="Style3"/>
        <w:widowControl/>
        <w:spacing w:before="50" w:line="252" w:lineRule="exact"/>
        <w:ind w:right="180" w:firstLine="396"/>
        <w:rPr>
          <w:rStyle w:val="FontStyle61"/>
        </w:rPr>
      </w:pPr>
    </w:p>
    <w:p w:rsidR="0038183F" w:rsidRPr="001E1DB4" w:rsidRDefault="0038183F" w:rsidP="0038183F">
      <w:pPr>
        <w:pStyle w:val="Style3"/>
        <w:widowControl/>
        <w:spacing w:before="50" w:line="252" w:lineRule="exact"/>
        <w:ind w:right="180" w:firstLine="396"/>
        <w:rPr>
          <w:rStyle w:val="FontStyle61"/>
        </w:rPr>
      </w:pPr>
    </w:p>
    <w:p w:rsidR="0038183F" w:rsidRPr="001E1DB4" w:rsidRDefault="0038183F" w:rsidP="0038183F">
      <w:pPr>
        <w:pStyle w:val="Style3"/>
        <w:widowControl/>
        <w:spacing w:before="50" w:line="252" w:lineRule="exact"/>
        <w:ind w:right="180" w:firstLine="396"/>
        <w:rPr>
          <w:rStyle w:val="FontStyle61"/>
        </w:rPr>
      </w:pPr>
    </w:p>
    <w:p w:rsidR="0038183F" w:rsidRPr="001E1DB4" w:rsidRDefault="0038183F" w:rsidP="0038183F">
      <w:pPr>
        <w:pStyle w:val="Style3"/>
        <w:widowControl/>
        <w:spacing w:before="50" w:line="252" w:lineRule="exact"/>
        <w:ind w:right="180" w:firstLine="396"/>
        <w:rPr>
          <w:rStyle w:val="FontStyle61"/>
        </w:rPr>
      </w:pPr>
    </w:p>
    <w:p w:rsidR="0038183F" w:rsidRPr="001E1DB4" w:rsidRDefault="0038183F" w:rsidP="0038183F">
      <w:pPr>
        <w:pStyle w:val="aa"/>
        <w:ind w:left="7230"/>
        <w:rPr>
          <w:rStyle w:val="FontStyle51"/>
          <w:bCs w:val="0"/>
          <w:sz w:val="20"/>
          <w:szCs w:val="20"/>
        </w:rPr>
      </w:pPr>
    </w:p>
    <w:p w:rsidR="0038183F" w:rsidRDefault="0038183F" w:rsidP="0038183F">
      <w:pPr>
        <w:pStyle w:val="aa"/>
        <w:ind w:left="7230"/>
        <w:rPr>
          <w:rStyle w:val="FontStyle51"/>
          <w:sz w:val="20"/>
          <w:szCs w:val="20"/>
        </w:rPr>
      </w:pPr>
    </w:p>
    <w:p w:rsidR="0038183F" w:rsidRDefault="0038183F" w:rsidP="0038183F">
      <w:pPr>
        <w:pStyle w:val="aa"/>
        <w:ind w:left="7230"/>
        <w:rPr>
          <w:rStyle w:val="FontStyle51"/>
          <w:sz w:val="20"/>
          <w:szCs w:val="20"/>
        </w:rPr>
      </w:pPr>
    </w:p>
    <w:p w:rsidR="0038183F" w:rsidRDefault="0038183F" w:rsidP="0038183F">
      <w:pPr>
        <w:pStyle w:val="aa"/>
        <w:ind w:left="7230"/>
        <w:rPr>
          <w:rStyle w:val="FontStyle51"/>
          <w:sz w:val="20"/>
          <w:szCs w:val="20"/>
        </w:rPr>
      </w:pPr>
    </w:p>
    <w:p w:rsidR="0038183F" w:rsidRDefault="0038183F" w:rsidP="0038183F">
      <w:pPr>
        <w:pStyle w:val="aa"/>
        <w:ind w:left="7230"/>
        <w:rPr>
          <w:rStyle w:val="FontStyle51"/>
          <w:sz w:val="20"/>
          <w:szCs w:val="20"/>
        </w:rPr>
      </w:pPr>
    </w:p>
    <w:p w:rsidR="0038183F" w:rsidRPr="00B51307" w:rsidRDefault="0038183F" w:rsidP="0038183F">
      <w:pPr>
        <w:pStyle w:val="aa"/>
        <w:jc w:val="right"/>
        <w:rPr>
          <w:rStyle w:val="FontStyle51"/>
          <w:b w:val="0"/>
          <w:sz w:val="28"/>
          <w:szCs w:val="28"/>
        </w:rPr>
      </w:pPr>
      <w:r w:rsidRPr="00B51307">
        <w:rPr>
          <w:rStyle w:val="FontStyle51"/>
          <w:b w:val="0"/>
          <w:sz w:val="28"/>
          <w:szCs w:val="28"/>
        </w:rPr>
        <w:t>Приложение №5</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к договору на оказание услуг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по техническому обслуживанию и </w:t>
      </w:r>
    </w:p>
    <w:p w:rsidR="0038183F" w:rsidRPr="00B51307" w:rsidRDefault="0038183F" w:rsidP="0038183F">
      <w:pPr>
        <w:pStyle w:val="aa"/>
        <w:jc w:val="right"/>
        <w:rPr>
          <w:rStyle w:val="FontStyle51"/>
          <w:b w:val="0"/>
          <w:sz w:val="28"/>
          <w:szCs w:val="28"/>
        </w:rPr>
      </w:pPr>
      <w:r w:rsidRPr="00B51307">
        <w:rPr>
          <w:rStyle w:val="FontStyle51"/>
          <w:b w:val="0"/>
          <w:sz w:val="28"/>
          <w:szCs w:val="28"/>
        </w:rPr>
        <w:t xml:space="preserve">ремонту турникетного оборудования </w:t>
      </w:r>
    </w:p>
    <w:p w:rsidR="0038183F" w:rsidRPr="00B51307" w:rsidRDefault="0038183F" w:rsidP="0038183F">
      <w:pPr>
        <w:pStyle w:val="aa"/>
        <w:jc w:val="right"/>
        <w:rPr>
          <w:rStyle w:val="FontStyle51"/>
          <w:b w:val="0"/>
          <w:sz w:val="28"/>
          <w:szCs w:val="28"/>
        </w:rPr>
      </w:pPr>
      <w:r w:rsidRPr="00B51307">
        <w:rPr>
          <w:rStyle w:val="FontStyle51"/>
          <w:b w:val="0"/>
          <w:sz w:val="28"/>
          <w:szCs w:val="28"/>
        </w:rPr>
        <w:t>от «__»________ 201</w:t>
      </w:r>
      <w:r w:rsidR="008179A2" w:rsidRPr="00B51307">
        <w:rPr>
          <w:rStyle w:val="FontStyle51"/>
          <w:b w:val="0"/>
          <w:sz w:val="28"/>
          <w:szCs w:val="28"/>
        </w:rPr>
        <w:t>9</w:t>
      </w:r>
      <w:r w:rsidRPr="00B51307">
        <w:rPr>
          <w:rStyle w:val="FontStyle51"/>
          <w:b w:val="0"/>
          <w:sz w:val="28"/>
          <w:szCs w:val="28"/>
        </w:rPr>
        <w:t xml:space="preserve"> г. №________</w:t>
      </w:r>
    </w:p>
    <w:p w:rsidR="0038183F" w:rsidRPr="00B51307" w:rsidRDefault="0038183F" w:rsidP="0038183F">
      <w:pPr>
        <w:pStyle w:val="Style22"/>
        <w:widowControl/>
        <w:spacing w:line="274" w:lineRule="exact"/>
        <w:rPr>
          <w:rStyle w:val="FontStyle61"/>
          <w:b/>
          <w:sz w:val="28"/>
          <w:szCs w:val="28"/>
        </w:rPr>
      </w:pPr>
    </w:p>
    <w:p w:rsidR="0038183F" w:rsidRPr="00B51307" w:rsidRDefault="0038183F" w:rsidP="0038183F">
      <w:pPr>
        <w:pStyle w:val="Style22"/>
        <w:widowControl/>
        <w:spacing w:line="274" w:lineRule="exact"/>
        <w:rPr>
          <w:rStyle w:val="FontStyle61"/>
          <w:b/>
          <w:sz w:val="28"/>
          <w:szCs w:val="28"/>
        </w:rPr>
      </w:pPr>
      <w:r w:rsidRPr="00B51307">
        <w:rPr>
          <w:rStyle w:val="FontStyle61"/>
          <w:b/>
          <w:sz w:val="28"/>
          <w:szCs w:val="28"/>
        </w:rPr>
        <w:t xml:space="preserve">Размер неустойки, выплачиваемый Исполнителем Заказчику при несоблюдении условий проезда и устранения неисправностей </w:t>
      </w:r>
    </w:p>
    <w:p w:rsidR="0038183F" w:rsidRPr="00B51307" w:rsidRDefault="0038183F" w:rsidP="0038183F">
      <w:pPr>
        <w:pStyle w:val="Style22"/>
        <w:widowControl/>
        <w:spacing w:line="274" w:lineRule="exact"/>
        <w:rPr>
          <w:rStyle w:val="FontStyle61"/>
          <w:b/>
          <w:sz w:val="28"/>
          <w:szCs w:val="28"/>
        </w:rPr>
      </w:pPr>
    </w:p>
    <w:tbl>
      <w:tblPr>
        <w:tblW w:w="11025"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5"/>
        <w:gridCol w:w="2410"/>
      </w:tblGrid>
      <w:tr w:rsidR="0038183F" w:rsidRPr="00B51307" w:rsidTr="00EB0A09">
        <w:trPr>
          <w:trHeight w:val="1215"/>
        </w:trPr>
        <w:tc>
          <w:tcPr>
            <w:tcW w:w="8615" w:type="dxa"/>
            <w:shd w:val="clear" w:color="auto" w:fill="auto"/>
            <w:vAlign w:val="center"/>
            <w:hideMark/>
          </w:tcPr>
          <w:p w:rsidR="0038183F" w:rsidRPr="00B51307" w:rsidRDefault="0038183F" w:rsidP="0038183F">
            <w:pPr>
              <w:rPr>
                <w:sz w:val="28"/>
                <w:szCs w:val="28"/>
              </w:rPr>
            </w:pPr>
            <w:r w:rsidRPr="00B51307">
              <w:rPr>
                <w:sz w:val="28"/>
                <w:szCs w:val="28"/>
              </w:rPr>
              <w:t>Не соблюдение условий в части сроков проезда и устранения неисправностей (превышение установленных сроков)</w:t>
            </w:r>
          </w:p>
        </w:tc>
        <w:tc>
          <w:tcPr>
            <w:tcW w:w="2410" w:type="dxa"/>
            <w:shd w:val="clear" w:color="auto" w:fill="auto"/>
            <w:vAlign w:val="center"/>
            <w:hideMark/>
          </w:tcPr>
          <w:p w:rsidR="0038183F" w:rsidRPr="00B51307" w:rsidRDefault="0038183F" w:rsidP="0038183F">
            <w:pPr>
              <w:rPr>
                <w:sz w:val="28"/>
                <w:szCs w:val="28"/>
              </w:rPr>
            </w:pPr>
            <w:r w:rsidRPr="00B51307">
              <w:rPr>
                <w:sz w:val="28"/>
                <w:szCs w:val="28"/>
              </w:rPr>
              <w:t>Размер неустойки (руб.)</w:t>
            </w:r>
          </w:p>
        </w:tc>
      </w:tr>
      <w:tr w:rsidR="0038183F" w:rsidRPr="00B51307" w:rsidTr="00EB0A09">
        <w:trPr>
          <w:trHeight w:val="300"/>
        </w:trPr>
        <w:tc>
          <w:tcPr>
            <w:tcW w:w="8615" w:type="dxa"/>
            <w:shd w:val="clear" w:color="auto" w:fill="auto"/>
            <w:noWrap/>
            <w:vAlign w:val="center"/>
            <w:hideMark/>
          </w:tcPr>
          <w:p w:rsidR="0038183F" w:rsidRPr="00B51307" w:rsidRDefault="0038183F" w:rsidP="0038183F">
            <w:pPr>
              <w:rPr>
                <w:sz w:val="28"/>
                <w:szCs w:val="28"/>
              </w:rPr>
            </w:pPr>
            <w:r w:rsidRPr="00B51307">
              <w:rPr>
                <w:sz w:val="28"/>
                <w:szCs w:val="28"/>
              </w:rPr>
              <w:t>от 0 часов до 6 часов</w:t>
            </w:r>
          </w:p>
        </w:tc>
        <w:tc>
          <w:tcPr>
            <w:tcW w:w="2410" w:type="dxa"/>
            <w:shd w:val="clear" w:color="auto" w:fill="auto"/>
            <w:noWrap/>
            <w:vAlign w:val="center"/>
            <w:hideMark/>
          </w:tcPr>
          <w:p w:rsidR="0038183F" w:rsidRPr="00B51307" w:rsidRDefault="0038183F" w:rsidP="0038183F">
            <w:pPr>
              <w:rPr>
                <w:sz w:val="28"/>
                <w:szCs w:val="28"/>
              </w:rPr>
            </w:pPr>
            <w:r w:rsidRPr="00B51307">
              <w:rPr>
                <w:sz w:val="28"/>
                <w:szCs w:val="28"/>
              </w:rPr>
              <w:t>3000</w:t>
            </w:r>
          </w:p>
        </w:tc>
      </w:tr>
      <w:tr w:rsidR="0038183F" w:rsidRPr="00B51307" w:rsidTr="00EB0A09">
        <w:trPr>
          <w:trHeight w:val="300"/>
        </w:trPr>
        <w:tc>
          <w:tcPr>
            <w:tcW w:w="8615" w:type="dxa"/>
            <w:shd w:val="clear" w:color="auto" w:fill="auto"/>
            <w:noWrap/>
            <w:vAlign w:val="center"/>
            <w:hideMark/>
          </w:tcPr>
          <w:p w:rsidR="0038183F" w:rsidRPr="00B51307" w:rsidRDefault="0038183F" w:rsidP="0038183F">
            <w:pPr>
              <w:rPr>
                <w:sz w:val="28"/>
                <w:szCs w:val="28"/>
              </w:rPr>
            </w:pPr>
            <w:r w:rsidRPr="00B51307">
              <w:rPr>
                <w:sz w:val="28"/>
                <w:szCs w:val="28"/>
              </w:rPr>
              <w:t>от 6 часов до 24 часов</w:t>
            </w:r>
          </w:p>
        </w:tc>
        <w:tc>
          <w:tcPr>
            <w:tcW w:w="2410" w:type="dxa"/>
            <w:shd w:val="clear" w:color="auto" w:fill="auto"/>
            <w:noWrap/>
            <w:vAlign w:val="center"/>
            <w:hideMark/>
          </w:tcPr>
          <w:p w:rsidR="0038183F" w:rsidRPr="00B51307" w:rsidRDefault="0038183F" w:rsidP="0038183F">
            <w:pPr>
              <w:rPr>
                <w:sz w:val="28"/>
                <w:szCs w:val="28"/>
              </w:rPr>
            </w:pPr>
            <w:r w:rsidRPr="00B51307">
              <w:rPr>
                <w:sz w:val="28"/>
                <w:szCs w:val="28"/>
              </w:rPr>
              <w:t>5000</w:t>
            </w:r>
          </w:p>
        </w:tc>
      </w:tr>
      <w:tr w:rsidR="0038183F" w:rsidRPr="00B51307" w:rsidTr="00EB0A09">
        <w:trPr>
          <w:trHeight w:val="300"/>
        </w:trPr>
        <w:tc>
          <w:tcPr>
            <w:tcW w:w="8615" w:type="dxa"/>
            <w:shd w:val="clear" w:color="auto" w:fill="auto"/>
            <w:noWrap/>
            <w:vAlign w:val="center"/>
            <w:hideMark/>
          </w:tcPr>
          <w:p w:rsidR="0038183F" w:rsidRPr="00B51307" w:rsidRDefault="0038183F" w:rsidP="0038183F">
            <w:pPr>
              <w:rPr>
                <w:sz w:val="28"/>
                <w:szCs w:val="28"/>
              </w:rPr>
            </w:pPr>
            <w:r w:rsidRPr="00B51307">
              <w:rPr>
                <w:sz w:val="28"/>
                <w:szCs w:val="28"/>
              </w:rPr>
              <w:t>от 24 часов до 48 часов</w:t>
            </w:r>
          </w:p>
        </w:tc>
        <w:tc>
          <w:tcPr>
            <w:tcW w:w="2410" w:type="dxa"/>
            <w:shd w:val="clear" w:color="auto" w:fill="auto"/>
            <w:noWrap/>
            <w:vAlign w:val="center"/>
            <w:hideMark/>
          </w:tcPr>
          <w:p w:rsidR="0038183F" w:rsidRPr="00B51307" w:rsidRDefault="0038183F" w:rsidP="0038183F">
            <w:pPr>
              <w:rPr>
                <w:sz w:val="28"/>
                <w:szCs w:val="28"/>
              </w:rPr>
            </w:pPr>
            <w:r w:rsidRPr="00B51307">
              <w:rPr>
                <w:sz w:val="28"/>
                <w:szCs w:val="28"/>
              </w:rPr>
              <w:t>10000</w:t>
            </w:r>
          </w:p>
        </w:tc>
      </w:tr>
      <w:tr w:rsidR="0038183F" w:rsidRPr="00B51307" w:rsidTr="00EB0A09">
        <w:trPr>
          <w:trHeight w:val="315"/>
        </w:trPr>
        <w:tc>
          <w:tcPr>
            <w:tcW w:w="8615" w:type="dxa"/>
            <w:shd w:val="clear" w:color="auto" w:fill="auto"/>
            <w:noWrap/>
            <w:vAlign w:val="center"/>
            <w:hideMark/>
          </w:tcPr>
          <w:p w:rsidR="0038183F" w:rsidRPr="00B51307" w:rsidRDefault="0038183F" w:rsidP="0038183F">
            <w:pPr>
              <w:rPr>
                <w:sz w:val="28"/>
                <w:szCs w:val="28"/>
              </w:rPr>
            </w:pPr>
            <w:r w:rsidRPr="00B51307">
              <w:rPr>
                <w:sz w:val="28"/>
                <w:szCs w:val="28"/>
              </w:rPr>
              <w:t>от 48 часов и более</w:t>
            </w:r>
          </w:p>
        </w:tc>
        <w:tc>
          <w:tcPr>
            <w:tcW w:w="2410" w:type="dxa"/>
            <w:shd w:val="clear" w:color="auto" w:fill="auto"/>
            <w:noWrap/>
            <w:vAlign w:val="center"/>
            <w:hideMark/>
          </w:tcPr>
          <w:p w:rsidR="0038183F" w:rsidRPr="00B51307" w:rsidRDefault="0038183F" w:rsidP="0038183F">
            <w:pPr>
              <w:rPr>
                <w:sz w:val="28"/>
                <w:szCs w:val="28"/>
              </w:rPr>
            </w:pPr>
            <w:r w:rsidRPr="00B51307">
              <w:rPr>
                <w:sz w:val="28"/>
                <w:szCs w:val="28"/>
              </w:rPr>
              <w:t>15000</w:t>
            </w:r>
          </w:p>
        </w:tc>
      </w:tr>
    </w:tbl>
    <w:p w:rsidR="0038183F" w:rsidRPr="00B51307" w:rsidRDefault="0038183F" w:rsidP="0038183F">
      <w:pPr>
        <w:jc w:val="center"/>
        <w:rPr>
          <w:rStyle w:val="FontStyle81"/>
          <w:vertAlign w:val="superscript"/>
        </w:rPr>
      </w:pPr>
    </w:p>
    <w:p w:rsidR="0038183F" w:rsidRPr="00B51307" w:rsidRDefault="0038183F" w:rsidP="0038183F">
      <w:pPr>
        <w:jc w:val="both"/>
        <w:rPr>
          <w:rStyle w:val="FontStyle81"/>
          <w:vertAlign w:val="superscript"/>
        </w:rPr>
      </w:pPr>
      <w:r w:rsidRPr="00B51307">
        <w:rPr>
          <w:rStyle w:val="FontStyle61"/>
          <w:sz w:val="28"/>
          <w:szCs w:val="28"/>
        </w:rPr>
        <w:t>Сроки устранения неисправностей Оборудования исчисляются с момента поступления заявки от Заказчика Исполнителю до фактического устранения неисправности, по соответствующим отметкам в «Журнале учёта технического состояния турникетного оборудования»</w:t>
      </w:r>
    </w:p>
    <w:tbl>
      <w:tblPr>
        <w:tblW w:w="10151" w:type="dxa"/>
        <w:jc w:val="center"/>
        <w:tblCellMar>
          <w:left w:w="0" w:type="dxa"/>
          <w:right w:w="0" w:type="dxa"/>
        </w:tblCellMar>
        <w:tblLook w:val="04A0"/>
      </w:tblPr>
      <w:tblGrid>
        <w:gridCol w:w="5116"/>
        <w:gridCol w:w="5116"/>
      </w:tblGrid>
      <w:tr w:rsidR="0038183F" w:rsidRPr="00B51307" w:rsidTr="0038183F">
        <w:trPr>
          <w:jc w:val="center"/>
        </w:trPr>
        <w:tc>
          <w:tcPr>
            <w:tcW w:w="5255" w:type="dxa"/>
            <w:tcMar>
              <w:top w:w="0" w:type="dxa"/>
              <w:left w:w="108" w:type="dxa"/>
              <w:bottom w:w="0" w:type="dxa"/>
              <w:right w:w="108" w:type="dxa"/>
            </w:tcMar>
          </w:tcPr>
          <w:p w:rsidR="0038183F" w:rsidRPr="00B51307" w:rsidRDefault="0038183F" w:rsidP="0038183F">
            <w:pPr>
              <w:rPr>
                <w:rFonts w:eastAsia="Calibri"/>
                <w:b/>
                <w:bCs/>
                <w:sz w:val="28"/>
                <w:szCs w:val="28"/>
              </w:rPr>
            </w:pPr>
          </w:p>
          <w:p w:rsidR="0038183F" w:rsidRPr="00B51307" w:rsidRDefault="0038183F" w:rsidP="0038183F">
            <w:pPr>
              <w:rPr>
                <w:b/>
                <w:bCs/>
                <w:sz w:val="28"/>
                <w:szCs w:val="28"/>
              </w:rPr>
            </w:pPr>
          </w:p>
          <w:p w:rsidR="0038183F" w:rsidRPr="00B51307" w:rsidRDefault="0038183F" w:rsidP="0038183F">
            <w:pPr>
              <w:rPr>
                <w:b/>
                <w:bCs/>
                <w:sz w:val="28"/>
                <w:szCs w:val="28"/>
              </w:rPr>
            </w:pPr>
          </w:p>
          <w:p w:rsidR="0038183F" w:rsidRPr="00B51307" w:rsidRDefault="0038183F" w:rsidP="0038183F">
            <w:pPr>
              <w:rPr>
                <w:rFonts w:eastAsia="Calibri"/>
                <w:b/>
                <w:bCs/>
                <w:sz w:val="28"/>
                <w:szCs w:val="28"/>
              </w:rPr>
            </w:pPr>
            <w:r w:rsidRPr="00B51307">
              <w:rPr>
                <w:b/>
                <w:bCs/>
                <w:sz w:val="28"/>
                <w:szCs w:val="28"/>
              </w:rPr>
              <w:t>Заказчик:</w:t>
            </w:r>
          </w:p>
        </w:tc>
        <w:tc>
          <w:tcPr>
            <w:tcW w:w="4896" w:type="dxa"/>
            <w:tcMar>
              <w:top w:w="0" w:type="dxa"/>
              <w:left w:w="108" w:type="dxa"/>
              <w:bottom w:w="0" w:type="dxa"/>
              <w:right w:w="108" w:type="dxa"/>
            </w:tcMar>
          </w:tcPr>
          <w:p w:rsidR="0038183F" w:rsidRPr="00B51307" w:rsidRDefault="0038183F" w:rsidP="0038183F">
            <w:pPr>
              <w:rPr>
                <w:rFonts w:eastAsia="Calibri"/>
                <w:b/>
                <w:bCs/>
                <w:sz w:val="28"/>
                <w:szCs w:val="28"/>
              </w:rPr>
            </w:pPr>
          </w:p>
          <w:p w:rsidR="0038183F" w:rsidRPr="00B51307" w:rsidRDefault="0038183F" w:rsidP="0038183F">
            <w:pPr>
              <w:rPr>
                <w:b/>
                <w:bCs/>
                <w:sz w:val="28"/>
                <w:szCs w:val="28"/>
              </w:rPr>
            </w:pPr>
          </w:p>
          <w:p w:rsidR="0038183F" w:rsidRPr="00B51307" w:rsidRDefault="0038183F" w:rsidP="0038183F">
            <w:pPr>
              <w:rPr>
                <w:b/>
                <w:bCs/>
                <w:sz w:val="28"/>
                <w:szCs w:val="28"/>
              </w:rPr>
            </w:pPr>
          </w:p>
          <w:p w:rsidR="0038183F" w:rsidRPr="00B51307" w:rsidRDefault="0038183F" w:rsidP="0038183F">
            <w:pPr>
              <w:rPr>
                <w:rFonts w:eastAsia="Calibri"/>
                <w:b/>
                <w:bCs/>
                <w:sz w:val="28"/>
                <w:szCs w:val="28"/>
              </w:rPr>
            </w:pPr>
            <w:r w:rsidRPr="00B51307">
              <w:rPr>
                <w:b/>
                <w:bCs/>
                <w:sz w:val="28"/>
                <w:szCs w:val="28"/>
              </w:rPr>
              <w:t>Исполнитель:</w:t>
            </w:r>
          </w:p>
        </w:tc>
      </w:tr>
      <w:tr w:rsidR="0038183F" w:rsidRPr="00B51307" w:rsidTr="0038183F">
        <w:trPr>
          <w:jc w:val="center"/>
        </w:trPr>
        <w:tc>
          <w:tcPr>
            <w:tcW w:w="5255" w:type="dxa"/>
            <w:tcMar>
              <w:top w:w="0" w:type="dxa"/>
              <w:left w:w="108" w:type="dxa"/>
              <w:bottom w:w="0" w:type="dxa"/>
              <w:right w:w="108" w:type="dxa"/>
            </w:tcMar>
          </w:tcPr>
          <w:p w:rsidR="0038183F" w:rsidRPr="00B51307" w:rsidRDefault="0038183F" w:rsidP="0038183F">
            <w:pPr>
              <w:rPr>
                <w:rFonts w:eastAsia="Calibri"/>
                <w:b/>
                <w:bCs/>
                <w:sz w:val="28"/>
                <w:szCs w:val="28"/>
              </w:rPr>
            </w:pPr>
            <w:r w:rsidRPr="00B51307">
              <w:rPr>
                <w:b/>
                <w:bCs/>
                <w:sz w:val="28"/>
                <w:szCs w:val="28"/>
              </w:rPr>
              <w:lastRenderedPageBreak/>
              <w:t>___________________________________</w:t>
            </w:r>
          </w:p>
          <w:p w:rsidR="0038183F" w:rsidRPr="00B51307" w:rsidRDefault="0038183F" w:rsidP="0038183F">
            <w:pPr>
              <w:rPr>
                <w:rFonts w:eastAsia="Calibri"/>
                <w:b/>
                <w:bCs/>
                <w:sz w:val="28"/>
                <w:szCs w:val="28"/>
              </w:rPr>
            </w:pPr>
          </w:p>
        </w:tc>
        <w:tc>
          <w:tcPr>
            <w:tcW w:w="4896" w:type="dxa"/>
            <w:tcMar>
              <w:top w:w="0" w:type="dxa"/>
              <w:left w:w="108" w:type="dxa"/>
              <w:bottom w:w="0" w:type="dxa"/>
              <w:right w:w="108" w:type="dxa"/>
            </w:tcMar>
          </w:tcPr>
          <w:p w:rsidR="0038183F" w:rsidRPr="00B51307" w:rsidRDefault="0038183F" w:rsidP="0038183F">
            <w:pPr>
              <w:rPr>
                <w:rFonts w:eastAsia="Calibri"/>
                <w:b/>
                <w:bCs/>
                <w:sz w:val="28"/>
                <w:szCs w:val="28"/>
              </w:rPr>
            </w:pPr>
            <w:r w:rsidRPr="00B51307">
              <w:rPr>
                <w:b/>
                <w:bCs/>
                <w:sz w:val="28"/>
                <w:szCs w:val="28"/>
              </w:rPr>
              <w:t>___________________________________</w:t>
            </w:r>
          </w:p>
          <w:p w:rsidR="0038183F" w:rsidRPr="00B51307" w:rsidRDefault="0038183F" w:rsidP="0038183F">
            <w:pPr>
              <w:rPr>
                <w:rFonts w:eastAsia="Calibri"/>
                <w:sz w:val="28"/>
                <w:szCs w:val="28"/>
              </w:rPr>
            </w:pPr>
          </w:p>
        </w:tc>
      </w:tr>
      <w:tr w:rsidR="0038183F" w:rsidRPr="00BB25AA" w:rsidTr="0038183F">
        <w:trPr>
          <w:jc w:val="center"/>
        </w:trPr>
        <w:tc>
          <w:tcPr>
            <w:tcW w:w="5255" w:type="dxa"/>
            <w:tcMar>
              <w:top w:w="0" w:type="dxa"/>
              <w:left w:w="108" w:type="dxa"/>
              <w:bottom w:w="0" w:type="dxa"/>
              <w:right w:w="108" w:type="dxa"/>
            </w:tcMar>
            <w:hideMark/>
          </w:tcPr>
          <w:p w:rsidR="0038183F" w:rsidRPr="001E1DB4" w:rsidRDefault="0038183F" w:rsidP="0038183F">
            <w:pPr>
              <w:rPr>
                <w:rFonts w:eastAsia="Calibri"/>
              </w:rPr>
            </w:pPr>
            <w:r w:rsidRPr="001E1DB4">
              <w:t>_____________________</w:t>
            </w:r>
            <w:r w:rsidRPr="001E1DB4">
              <w:rPr>
                <w:lang w:val="en-US"/>
              </w:rPr>
              <w:t>/ _____________</w:t>
            </w:r>
          </w:p>
        </w:tc>
        <w:tc>
          <w:tcPr>
            <w:tcW w:w="4896" w:type="dxa"/>
            <w:tcMar>
              <w:top w:w="0" w:type="dxa"/>
              <w:left w:w="108" w:type="dxa"/>
              <w:bottom w:w="0" w:type="dxa"/>
              <w:right w:w="108" w:type="dxa"/>
            </w:tcMar>
            <w:hideMark/>
          </w:tcPr>
          <w:p w:rsidR="0038183F" w:rsidRPr="00BB25AA" w:rsidRDefault="0038183F" w:rsidP="0038183F">
            <w:pPr>
              <w:rPr>
                <w:rFonts w:eastAsia="Calibri"/>
                <w:lang w:val="en-US"/>
              </w:rPr>
            </w:pPr>
            <w:r w:rsidRPr="001E1DB4">
              <w:t>_____________________</w:t>
            </w:r>
            <w:r w:rsidRPr="001E1DB4">
              <w:rPr>
                <w:lang w:val="en-US"/>
              </w:rPr>
              <w:t>/ _____________</w:t>
            </w:r>
          </w:p>
        </w:tc>
      </w:tr>
    </w:tbl>
    <w:p w:rsidR="0038183F" w:rsidRDefault="0038183F" w:rsidP="0038183F"/>
    <w:p w:rsidR="0038183F" w:rsidRPr="00BB25AA" w:rsidRDefault="0038183F" w:rsidP="0038183F">
      <w:pPr>
        <w:rPr>
          <w:rStyle w:val="FontStyle81"/>
          <w:b w:val="0"/>
          <w:vertAlign w:val="superscript"/>
        </w:rPr>
      </w:pPr>
    </w:p>
    <w:p w:rsidR="003369BB" w:rsidRDefault="003369BB">
      <w:pPr>
        <w:spacing w:after="160" w:line="360" w:lineRule="exact"/>
        <w:ind w:firstLine="709"/>
        <w:jc w:val="center"/>
        <w:rPr>
          <w:bCs/>
          <w:i/>
          <w:sz w:val="28"/>
          <w:szCs w:val="28"/>
        </w:rPr>
      </w:pPr>
    </w:p>
    <w:p w:rsidR="003369BB" w:rsidRDefault="003369BB" w:rsidP="003369BB">
      <w:pPr>
        <w:pStyle w:val="2"/>
        <w:spacing w:before="0" w:after="0"/>
        <w:ind w:left="709"/>
        <w:jc w:val="right"/>
        <w:rPr>
          <w:rFonts w:ascii="Times New Roman" w:hAnsi="Times New Roman"/>
          <w:i w:val="0"/>
        </w:rPr>
      </w:pPr>
      <w:r>
        <w:rPr>
          <w:rFonts w:ascii="Times New Roman" w:hAnsi="Times New Roman" w:cs="Times New Roman"/>
          <w:b w:val="0"/>
          <w:bCs w:val="0"/>
          <w:i w:val="0"/>
          <w:iCs w:val="0"/>
        </w:rPr>
        <w:t>Приложение № 1.3</w:t>
      </w:r>
      <w:r w:rsidRPr="00B671EE">
        <w:rPr>
          <w:rFonts w:ascii="Times New Roman" w:hAnsi="Times New Roman" w:cs="Times New Roman"/>
          <w:b w:val="0"/>
          <w:bCs w:val="0"/>
          <w:i w:val="0"/>
          <w:iCs w:val="0"/>
        </w:rPr>
        <w:t xml:space="preserve"> к извещению</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3369BB" w:rsidRPr="00EC49D4" w:rsidRDefault="003369BB" w:rsidP="003369BB">
      <w:pPr>
        <w:pStyle w:val="af"/>
        <w:ind w:left="6381"/>
        <w:jc w:val="center"/>
        <w:rPr>
          <w:szCs w:val="28"/>
        </w:rPr>
      </w:pP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 xml:space="preserve">Будучи уполномоченным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а также полностью изучив все извещение о проведении запроса котировок</w:t>
      </w:r>
      <w:r>
        <w:rPr>
          <w:szCs w:val="28"/>
        </w:rPr>
        <w:t xml:space="preserve"> и приложения к нему</w:t>
      </w:r>
      <w:r w:rsidRPr="00EC49D4">
        <w:rPr>
          <w:szCs w:val="28"/>
        </w:rPr>
        <w:t xml:space="preserve">,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3369BB" w:rsidRPr="00EC49D4" w:rsidRDefault="003369BB" w:rsidP="003369BB">
      <w:pPr>
        <w:pStyle w:val="110"/>
        <w:rPr>
          <w:szCs w:val="28"/>
        </w:rPr>
      </w:pPr>
      <w:r w:rsidRPr="00EC49D4">
        <w:rPr>
          <w:szCs w:val="28"/>
        </w:rPr>
        <w:lastRenderedPageBreak/>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Настоящим подтверждается, что _________(</w:t>
      </w:r>
      <w:r w:rsidRPr="00EC49D4">
        <w:rPr>
          <w:i/>
          <w:szCs w:val="28"/>
        </w:rPr>
        <w:t>наименование участника)</w:t>
      </w:r>
      <w:r w:rsidRPr="00EC49D4">
        <w:rPr>
          <w:szCs w:val="28"/>
        </w:rPr>
        <w:t xml:space="preserve"> ознакомилос</w:t>
      </w:r>
      <w:proofErr w:type="gramStart"/>
      <w:r w:rsidRPr="00EC49D4">
        <w:rPr>
          <w:szCs w:val="28"/>
        </w:rPr>
        <w:t>ь(</w:t>
      </w:r>
      <w:proofErr w:type="spellStart"/>
      <w:proofErr w:type="gramEnd"/>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3369BB">
      <w:pPr>
        <w:pStyle w:val="110"/>
        <w:ind w:firstLine="709"/>
        <w:rPr>
          <w:szCs w:val="28"/>
        </w:rPr>
      </w:pPr>
      <w:r w:rsidRPr="00EC49D4">
        <w:rPr>
          <w:szCs w:val="28"/>
        </w:rPr>
        <w:t>В частности, _______ (</w:t>
      </w:r>
      <w:r w:rsidRPr="00EC49D4">
        <w:rPr>
          <w:i/>
          <w:szCs w:val="28"/>
        </w:rPr>
        <w:t>наименование участника)</w:t>
      </w:r>
      <w:r w:rsidRPr="00EC49D4">
        <w:rPr>
          <w:szCs w:val="28"/>
        </w:rPr>
        <w:t>, подавая настоящую заявку, согласно(</w:t>
      </w:r>
      <w:proofErr w:type="spellStart"/>
      <w:r w:rsidRPr="00EC49D4">
        <w:rPr>
          <w:szCs w:val="28"/>
        </w:rPr>
        <w:t>ен</w:t>
      </w:r>
      <w:proofErr w:type="spellEnd"/>
      <w:r w:rsidRPr="00EC49D4">
        <w:rPr>
          <w:szCs w:val="28"/>
        </w:rPr>
        <w:t>)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целиком и полностью будет лежать на </w:t>
      </w:r>
      <w:r w:rsidRPr="00EC49D4">
        <w:rPr>
          <w:i/>
          <w:sz w:val="28"/>
          <w:szCs w:val="28"/>
        </w:rPr>
        <w:t>__________________ (наименование участника)</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3369BB" w:rsidRPr="00EC49D4" w:rsidRDefault="003369BB" w:rsidP="003369BB">
      <w:pPr>
        <w:numPr>
          <w:ilvl w:val="0"/>
          <w:numId w:val="7"/>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 xml:space="preserve">указать </w:t>
      </w:r>
      <w:proofErr w:type="gramStart"/>
      <w:r w:rsidRPr="00EC49D4">
        <w:rPr>
          <w:i/>
          <w:sz w:val="28"/>
          <w:szCs w:val="20"/>
          <w:u w:val="single"/>
        </w:rPr>
        <w:t>срок</w:t>
      </w:r>
      <w:proofErr w:type="gramEnd"/>
      <w:r w:rsidRPr="00EC49D4">
        <w:rPr>
          <w:i/>
          <w:sz w:val="28"/>
          <w:szCs w:val="20"/>
          <w:u w:val="single"/>
        </w:rPr>
        <w:t xml:space="preserve">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lastRenderedPageBreak/>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3369BB" w:rsidP="003369BB">
      <w:pPr>
        <w:pStyle w:val="a5"/>
        <w:rPr>
          <w:rFonts w:eastAsia="Times New Roman"/>
          <w:sz w:val="28"/>
          <w:szCs w:val="20"/>
        </w:rPr>
      </w:pPr>
      <w:r w:rsidRPr="00EC49D4">
        <w:rPr>
          <w:rFonts w:eastAsia="Times New Roman"/>
          <w:sz w:val="28"/>
          <w:szCs w:val="20"/>
        </w:rPr>
        <w:t>Настоящим подтверждаем,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lastRenderedPageBreak/>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3369BB" w:rsidRPr="00EC49D4" w:rsidRDefault="003369BB" w:rsidP="003369BB">
      <w:pPr>
        <w:pStyle w:val="a5"/>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3369BB" w:rsidP="003369BB">
      <w:pPr>
        <w:pStyle w:val="a5"/>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3369BB" w:rsidRPr="00EC49D4" w:rsidRDefault="003369BB" w:rsidP="003369BB">
      <w:pPr>
        <w:pStyle w:val="a5"/>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подтверждает и гарантирует подлинность всех документов, представленных в составе котировочной заявки.</w:t>
      </w:r>
    </w:p>
    <w:p w:rsidR="003369BB" w:rsidRPr="00EC49D4" w:rsidRDefault="003369BB" w:rsidP="003369BB">
      <w:pPr>
        <w:pStyle w:val="a5"/>
        <w:rPr>
          <w:rFonts w:eastAsia="Times New Roman"/>
          <w:i/>
          <w:spacing w:val="-13"/>
          <w:sz w:val="28"/>
          <w:u w:val="single"/>
        </w:rPr>
      </w:pPr>
      <w:r w:rsidRPr="00EC49D4">
        <w:rPr>
          <w:rFonts w:eastAsia="Times New Roman"/>
          <w:sz w:val="28"/>
        </w:rPr>
        <w:lastRenderedPageBreak/>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3369BB" w:rsidRPr="00EC49D4" w:rsidRDefault="003369BB" w:rsidP="003369BB">
      <w:pPr>
        <w:pStyle w:val="a5"/>
        <w:rPr>
          <w:rFonts w:eastAsia="Times New Roman"/>
          <w:sz w:val="28"/>
          <w:szCs w:val="20"/>
        </w:rPr>
      </w:pPr>
      <w:r w:rsidRPr="00EC49D4">
        <w:rPr>
          <w:rFonts w:eastAsia="Times New Roman"/>
          <w:spacing w:val="-13"/>
          <w:sz w:val="28"/>
        </w:rPr>
        <w:t>Сведения об участнике:</w:t>
      </w:r>
    </w:p>
    <w:p w:rsidR="003369BB" w:rsidRPr="00EC49D4" w:rsidRDefault="003369BB" w:rsidP="003369BB">
      <w:pPr>
        <w:pStyle w:val="a5"/>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3369BB" w:rsidRPr="00EC49D4" w:rsidRDefault="003369BB" w:rsidP="003369BB">
      <w:pPr>
        <w:pStyle w:val="a5"/>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3369BB" w:rsidRPr="00EC49D4" w:rsidRDefault="003369BB" w:rsidP="003369BB">
      <w:pPr>
        <w:pStyle w:val="a5"/>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3369BB" w:rsidRPr="00EC49D4" w:rsidRDefault="003369BB" w:rsidP="003369BB">
      <w:pPr>
        <w:pStyle w:val="a5"/>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3369BB" w:rsidRPr="00EC49D4" w:rsidRDefault="003369BB" w:rsidP="003369BB">
      <w:pPr>
        <w:pStyle w:val="a5"/>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tabs>
          <w:tab w:val="left" w:pos="1080"/>
        </w:tabs>
        <w:ind w:firstLine="720"/>
        <w:rPr>
          <w:sz w:val="28"/>
          <w:szCs w:val="28"/>
        </w:rPr>
      </w:pPr>
      <w:r w:rsidRPr="00EC49D4">
        <w:rPr>
          <w:sz w:val="28"/>
          <w:szCs w:val="28"/>
        </w:rPr>
        <w:t>8. КПП</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tabs>
          <w:tab w:val="left" w:pos="1080"/>
        </w:tabs>
        <w:ind w:left="720" w:firstLine="0"/>
        <w:rPr>
          <w:sz w:val="28"/>
          <w:szCs w:val="28"/>
        </w:rPr>
      </w:pPr>
      <w:r w:rsidRPr="00EC49D4">
        <w:rPr>
          <w:sz w:val="28"/>
          <w:szCs w:val="28"/>
        </w:rPr>
        <w:t>10. ОКПО</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tabs>
          <w:tab w:val="left" w:pos="9639"/>
        </w:tabs>
        <w:spacing w:before="160"/>
        <w:ind w:right="96" w:firstLine="709"/>
        <w:rPr>
          <w:sz w:val="28"/>
          <w:szCs w:val="28"/>
        </w:rPr>
      </w:pPr>
      <w:r w:rsidRPr="00EC49D4">
        <w:rPr>
          <w:sz w:val="28"/>
          <w:szCs w:val="28"/>
        </w:rPr>
        <w:t>11. Контактные лица:</w:t>
      </w:r>
    </w:p>
    <w:p w:rsidR="003369BB" w:rsidRPr="00EC49D4" w:rsidRDefault="003369BB" w:rsidP="003369BB">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369BB" w:rsidRPr="00EC49D4" w:rsidRDefault="003369BB" w:rsidP="003369BB">
      <w:pPr>
        <w:tabs>
          <w:tab w:val="left" w:pos="9639"/>
        </w:tabs>
        <w:rPr>
          <w:sz w:val="28"/>
          <w:szCs w:val="28"/>
          <w:u w:val="single"/>
        </w:rPr>
      </w:pPr>
      <w:r w:rsidRPr="00EC49D4">
        <w:rPr>
          <w:sz w:val="28"/>
          <w:szCs w:val="28"/>
          <w:u w:val="single"/>
        </w:rPr>
        <w:t>Справки по общим вопросам и вопросам управления</w:t>
      </w:r>
    </w:p>
    <w:p w:rsidR="003369BB" w:rsidRPr="00EC49D4" w:rsidRDefault="003369BB" w:rsidP="003369BB">
      <w:pPr>
        <w:tabs>
          <w:tab w:val="left" w:pos="9639"/>
        </w:tabs>
        <w:rPr>
          <w:sz w:val="28"/>
          <w:szCs w:val="28"/>
        </w:rPr>
      </w:pPr>
      <w:r w:rsidRPr="00EC49D4">
        <w:rPr>
          <w:sz w:val="28"/>
          <w:szCs w:val="28"/>
        </w:rPr>
        <w:t>Контактное лицо (должность, ФИО, телефон)</w:t>
      </w:r>
    </w:p>
    <w:p w:rsidR="003369BB" w:rsidRPr="00EC49D4" w:rsidRDefault="003369BB" w:rsidP="003369BB">
      <w:pPr>
        <w:tabs>
          <w:tab w:val="left" w:pos="9639"/>
        </w:tabs>
        <w:rPr>
          <w:sz w:val="28"/>
          <w:szCs w:val="28"/>
          <w:u w:val="single"/>
        </w:rPr>
      </w:pPr>
      <w:r w:rsidRPr="00EC49D4">
        <w:rPr>
          <w:sz w:val="28"/>
          <w:szCs w:val="28"/>
          <w:u w:val="single"/>
        </w:rPr>
        <w:t>Справки по кадровым вопросам</w:t>
      </w:r>
    </w:p>
    <w:p w:rsidR="003369BB" w:rsidRPr="00EC49D4" w:rsidRDefault="003369BB" w:rsidP="003369BB">
      <w:pPr>
        <w:tabs>
          <w:tab w:val="left" w:pos="9639"/>
        </w:tabs>
        <w:rPr>
          <w:sz w:val="28"/>
          <w:szCs w:val="28"/>
        </w:rPr>
      </w:pPr>
      <w:r w:rsidRPr="00EC49D4">
        <w:rPr>
          <w:sz w:val="28"/>
          <w:szCs w:val="28"/>
        </w:rPr>
        <w:t>Контактное лицо (должность, ФИО, телефон)</w:t>
      </w:r>
    </w:p>
    <w:p w:rsidR="003369BB" w:rsidRPr="00EC49D4" w:rsidRDefault="003369BB" w:rsidP="003369BB">
      <w:pPr>
        <w:tabs>
          <w:tab w:val="left" w:pos="9639"/>
        </w:tabs>
        <w:rPr>
          <w:sz w:val="28"/>
          <w:szCs w:val="28"/>
          <w:u w:val="single"/>
        </w:rPr>
      </w:pPr>
      <w:r w:rsidRPr="00EC49D4">
        <w:rPr>
          <w:sz w:val="28"/>
          <w:szCs w:val="28"/>
          <w:u w:val="single"/>
        </w:rPr>
        <w:t>Справки по техническим вопросам</w:t>
      </w:r>
    </w:p>
    <w:p w:rsidR="003369BB" w:rsidRPr="00EC49D4" w:rsidRDefault="003369BB" w:rsidP="003369BB">
      <w:pPr>
        <w:tabs>
          <w:tab w:val="left" w:pos="9639"/>
        </w:tabs>
        <w:rPr>
          <w:sz w:val="28"/>
          <w:szCs w:val="28"/>
        </w:rPr>
      </w:pPr>
      <w:r w:rsidRPr="00EC49D4">
        <w:rPr>
          <w:sz w:val="28"/>
          <w:szCs w:val="28"/>
        </w:rPr>
        <w:t>Контактное лицо (должность, ФИО, телефон)</w:t>
      </w:r>
    </w:p>
    <w:p w:rsidR="003369BB" w:rsidRPr="00EC49D4" w:rsidRDefault="003369BB" w:rsidP="003369BB">
      <w:pPr>
        <w:tabs>
          <w:tab w:val="left" w:pos="9639"/>
        </w:tabs>
        <w:rPr>
          <w:sz w:val="28"/>
          <w:szCs w:val="28"/>
          <w:u w:val="single"/>
        </w:rPr>
      </w:pPr>
      <w:r w:rsidRPr="00EC49D4">
        <w:rPr>
          <w:sz w:val="28"/>
          <w:szCs w:val="28"/>
          <w:u w:val="single"/>
        </w:rPr>
        <w:t>Справки по финансовым вопросам</w:t>
      </w:r>
    </w:p>
    <w:p w:rsidR="003369BB" w:rsidRPr="00EC49D4" w:rsidRDefault="003369BB" w:rsidP="003369BB">
      <w:pPr>
        <w:tabs>
          <w:tab w:val="left" w:pos="9639"/>
        </w:tabs>
        <w:rPr>
          <w:sz w:val="28"/>
          <w:szCs w:val="28"/>
        </w:rPr>
      </w:pPr>
      <w:r w:rsidRPr="00EC49D4">
        <w:rPr>
          <w:sz w:val="28"/>
          <w:szCs w:val="28"/>
        </w:rPr>
        <w:t>Контактное лицо (должность, ФИО, телефон)</w:t>
      </w:r>
    </w:p>
    <w:p w:rsidR="003369BB" w:rsidRPr="00EC49D4" w:rsidRDefault="003369BB" w:rsidP="003369BB">
      <w:pPr>
        <w:pStyle w:val="a5"/>
        <w:ind w:firstLine="553"/>
        <w:rPr>
          <w:rFonts w:eastAsia="Times New Roman"/>
          <w:i/>
          <w:sz w:val="28"/>
          <w:u w:val="single"/>
        </w:rPr>
      </w:pPr>
      <w:r w:rsidRPr="00EC49D4">
        <w:rPr>
          <w:rFonts w:eastAsia="Times New Roman"/>
          <w:sz w:val="28"/>
          <w:u w:val="single"/>
        </w:rPr>
        <w:lastRenderedPageBreak/>
        <w:t>12. Участник является субъектом малого и среднего предпринимательства:</w:t>
      </w:r>
      <w:r w:rsidRPr="00EC49D4">
        <w:rPr>
          <w:rFonts w:eastAsia="Times New Roman"/>
          <w:i/>
          <w:sz w:val="28"/>
          <w:u w:val="single"/>
        </w:rPr>
        <w:t xml:space="preserve"> _____ да/</w:t>
      </w:r>
      <w:proofErr w:type="gramStart"/>
      <w:r w:rsidRPr="00EC49D4">
        <w:rPr>
          <w:rFonts w:eastAsia="Times New Roman"/>
          <w:i/>
          <w:sz w:val="28"/>
          <w:u w:val="single"/>
        </w:rPr>
        <w:t>нет</w:t>
      </w:r>
      <w:proofErr w:type="gramEnd"/>
      <w:r w:rsidRPr="00EC49D4">
        <w:rPr>
          <w:rFonts w:eastAsia="Times New Roman"/>
          <w:i/>
          <w:sz w:val="28"/>
          <w:u w:val="single"/>
        </w:rPr>
        <w:t xml:space="preserve">  указывается в отношении каждого лица, выступающего на стороне участника.</w:t>
      </w:r>
    </w:p>
    <w:p w:rsidR="003369BB" w:rsidRPr="00EC49D4" w:rsidRDefault="003369BB" w:rsidP="003369BB">
      <w:pPr>
        <w:pStyle w:val="a5"/>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Pr="00EC49D4" w:rsidRDefault="003369BB" w:rsidP="003369BB">
      <w:pPr>
        <w:pStyle w:val="110"/>
        <w:ind w:firstLine="709"/>
      </w:pPr>
      <w:r w:rsidRPr="00EC49D4">
        <w:t>В подтверждение этого прилагаем все необходимые документы.</w:t>
      </w:r>
    </w:p>
    <w:p w:rsidR="003369BB" w:rsidRDefault="003369BB">
      <w:pPr>
        <w:spacing w:after="160" w:line="360" w:lineRule="exact"/>
        <w:ind w:firstLine="709"/>
        <w:jc w:val="center"/>
        <w:rPr>
          <w:sz w:val="28"/>
          <w:szCs w:val="20"/>
        </w:rPr>
      </w:pPr>
      <w:r>
        <w:br w:type="page"/>
      </w:r>
    </w:p>
    <w:tbl>
      <w:tblPr>
        <w:tblW w:w="15276" w:type="dxa"/>
        <w:tblLook w:val="0000"/>
      </w:tblPr>
      <w:tblGrid>
        <w:gridCol w:w="15276"/>
      </w:tblGrid>
      <w:tr w:rsidR="00F81F97" w:rsidRPr="00C61B90" w:rsidTr="00F81F97">
        <w:tc>
          <w:tcPr>
            <w:tcW w:w="15276" w:type="dxa"/>
          </w:tcPr>
          <w:tbl>
            <w:tblPr>
              <w:tblW w:w="0" w:type="auto"/>
              <w:tblLook w:val="0000"/>
            </w:tblPr>
            <w:tblGrid>
              <w:gridCol w:w="4785"/>
              <w:gridCol w:w="4785"/>
            </w:tblGrid>
            <w:tr w:rsidR="00F81F97" w:rsidRPr="00C61B90" w:rsidTr="00F8707F">
              <w:tc>
                <w:tcPr>
                  <w:tcW w:w="4785" w:type="dxa"/>
                </w:tcPr>
                <w:p w:rsidR="009372AC" w:rsidRDefault="009372AC">
                  <w:pPr>
                    <w:pStyle w:val="2"/>
                    <w:framePr w:hSpace="180" w:wrap="around" w:vAnchor="text" w:hAnchor="text" w:x="-650" w:y="186"/>
                    <w:suppressAutoHyphens/>
                    <w:spacing w:before="0" w:after="0"/>
                    <w:rPr>
                      <w:rFonts w:ascii="Times New Roman" w:eastAsia="MS Mincho" w:hAnsi="Times New Roman"/>
                      <w:i w:val="0"/>
                      <w:iCs w:val="0"/>
                    </w:rPr>
                  </w:pPr>
                </w:p>
              </w:tc>
              <w:tc>
                <w:tcPr>
                  <w:tcW w:w="4785" w:type="dxa"/>
                </w:tcPr>
                <w:p w:rsidR="009372AC" w:rsidRDefault="009372AC">
                  <w:pPr>
                    <w:pStyle w:val="2"/>
                    <w:framePr w:hSpace="180" w:wrap="around" w:vAnchor="text" w:hAnchor="text" w:x="-650" w:y="186"/>
                    <w:suppressAutoHyphens/>
                    <w:spacing w:before="0" w:after="0"/>
                    <w:ind w:left="615"/>
                    <w:rPr>
                      <w:rFonts w:eastAsia="MS Mincho"/>
                    </w:rPr>
                  </w:pPr>
                </w:p>
              </w:tc>
            </w:tr>
          </w:tbl>
          <w:p w:rsidR="009372AC" w:rsidRDefault="00F81F97">
            <w:pPr>
              <w:rPr>
                <w:sz w:val="28"/>
                <w:szCs w:val="28"/>
              </w:rPr>
            </w:pPr>
            <w:r w:rsidRPr="00D4715C">
              <w:rPr>
                <w:sz w:val="28"/>
                <w:szCs w:val="28"/>
              </w:rPr>
              <w:t>Форма  технического предложения участника.</w:t>
            </w:r>
          </w:p>
          <w:p w:rsidR="00F81F97" w:rsidRPr="00C61B90" w:rsidRDefault="00F81F97" w:rsidP="00F8707F"/>
          <w:p w:rsidR="009372AC" w:rsidRDefault="00F81F97">
            <w:pPr>
              <w:rPr>
                <w:bCs/>
                <w:sz w:val="28"/>
                <w:szCs w:val="28"/>
              </w:rPr>
            </w:pPr>
            <w:r w:rsidRPr="00D4715C">
              <w:rPr>
                <w:bCs/>
                <w:sz w:val="28"/>
                <w:szCs w:val="28"/>
              </w:rPr>
              <w:t>Техническое предложение</w:t>
            </w:r>
            <w:r w:rsidRPr="00C61B90">
              <w:rPr>
                <w:rStyle w:val="a7"/>
                <w:bCs/>
                <w:sz w:val="28"/>
                <w:szCs w:val="28"/>
              </w:rPr>
              <w:footnoteReference w:id="1"/>
            </w:r>
          </w:p>
          <w:p w:rsidR="00F81F97" w:rsidRPr="00C61B90" w:rsidRDefault="00F81F97" w:rsidP="00F8707F">
            <w:pPr>
              <w:rPr>
                <w:bCs/>
                <w:i/>
                <w:sz w:val="28"/>
                <w:szCs w:val="28"/>
              </w:rPr>
            </w:pPr>
            <w:r w:rsidRPr="00D4715C">
              <w:rPr>
                <w:bCs/>
                <w:i/>
                <w:sz w:val="28"/>
                <w:szCs w:val="28"/>
              </w:rPr>
              <w:t>Оформляется участником отдельно по каждому лоту</w:t>
            </w:r>
            <w:r>
              <w:rPr>
                <w:bCs/>
                <w:i/>
                <w:sz w:val="28"/>
                <w:szCs w:val="28"/>
              </w:rPr>
              <w:t xml:space="preserve"> </w:t>
            </w:r>
            <w:r w:rsidRPr="00B671EE">
              <w:rPr>
                <w:i/>
                <w:sz w:val="28"/>
                <w:szCs w:val="28"/>
              </w:rPr>
              <w:t xml:space="preserve">и предоставляется в формате </w:t>
            </w:r>
            <w:r w:rsidRPr="00B671EE">
              <w:rPr>
                <w:i/>
                <w:sz w:val="28"/>
                <w:szCs w:val="28"/>
                <w:lang w:val="en-US"/>
              </w:rPr>
              <w:t>Word</w:t>
            </w:r>
          </w:p>
          <w:p w:rsidR="00F81F97" w:rsidRPr="00C61B90" w:rsidRDefault="00F81F97" w:rsidP="00F8707F">
            <w:pPr>
              <w:rPr>
                <w:bCs/>
              </w:rPr>
            </w:pPr>
            <w:r w:rsidRPr="00D4715C">
              <w:rPr>
                <w:bCs/>
                <w:sz w:val="22"/>
                <w:szCs w:val="22"/>
              </w:rPr>
              <w:t>«____» ___________ 20__ г.</w:t>
            </w:r>
          </w:p>
          <w:p w:rsidR="00F81F97" w:rsidRPr="00C61B90" w:rsidRDefault="00F81F97" w:rsidP="00F8707F">
            <w:pPr>
              <w:rPr>
                <w:bCs/>
                <w:sz w:val="16"/>
              </w:rPr>
            </w:pPr>
          </w:p>
          <w:p w:rsidR="00F81F97" w:rsidRPr="00C61B90" w:rsidRDefault="00F81F97" w:rsidP="00F8707F">
            <w:pPr>
              <w:ind w:firstLine="709"/>
              <w:jc w:val="both"/>
              <w:rPr>
                <w:b/>
              </w:rPr>
            </w:pPr>
            <w:r w:rsidRPr="00D4715C">
              <w:rPr>
                <w:b/>
                <w:sz w:val="22"/>
                <w:szCs w:val="22"/>
              </w:rPr>
              <w:t>Наименование участника:</w:t>
            </w:r>
            <w:r w:rsidRPr="00D4715C">
              <w:rPr>
                <w:sz w:val="22"/>
                <w:szCs w:val="22"/>
              </w:rPr>
              <w:t xml:space="preserve"> </w:t>
            </w:r>
            <w:r w:rsidRPr="00D4715C">
              <w:rPr>
                <w:i/>
                <w:sz w:val="22"/>
                <w:szCs w:val="22"/>
              </w:rPr>
              <w:t>указать наименование участника, ИНН</w:t>
            </w:r>
          </w:p>
          <w:p w:rsidR="00F81F97" w:rsidRPr="00C61B90" w:rsidRDefault="00F81F97" w:rsidP="00F8707F">
            <w:pPr>
              <w:ind w:firstLine="709"/>
              <w:jc w:val="both"/>
              <w:rPr>
                <w:b/>
              </w:rPr>
            </w:pPr>
          </w:p>
          <w:p w:rsidR="00F81F97" w:rsidRPr="00C61B90" w:rsidRDefault="00F81F97" w:rsidP="00F8707F">
            <w:pPr>
              <w:ind w:firstLine="709"/>
              <w:jc w:val="both"/>
            </w:pPr>
            <w:r w:rsidRPr="00D4715C">
              <w:rPr>
                <w:b/>
                <w:sz w:val="22"/>
                <w:szCs w:val="22"/>
              </w:rPr>
              <w:t>Номер закупки, номер и предмет лота</w:t>
            </w:r>
          </w:p>
          <w:p w:rsidR="00F81F97" w:rsidRPr="00C61B90" w:rsidRDefault="00F81F97" w:rsidP="00F8707F">
            <w:pPr>
              <w:ind w:firstLine="709"/>
              <w:jc w:val="both"/>
              <w:rPr>
                <w:i/>
              </w:rPr>
            </w:pPr>
            <w:r w:rsidRPr="00D4715C">
              <w:rPr>
                <w:i/>
                <w:sz w:val="22"/>
                <w:szCs w:val="22"/>
              </w:rPr>
              <w:t>участник должен указать номер закупки, номер и предмет лота, соответствующие указанным в извещении о проведении запроса котировок</w:t>
            </w:r>
          </w:p>
          <w:p w:rsidR="00F81F97" w:rsidRPr="00C61B90" w:rsidRDefault="00F81F97" w:rsidP="00F8707F">
            <w:pPr>
              <w:ind w:firstLine="709"/>
              <w:jc w:val="both"/>
            </w:pPr>
          </w:p>
        </w:tc>
      </w:tr>
    </w:tbl>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5"/>
        <w:gridCol w:w="708"/>
        <w:gridCol w:w="493"/>
        <w:gridCol w:w="773"/>
        <w:gridCol w:w="386"/>
        <w:gridCol w:w="1534"/>
        <w:gridCol w:w="385"/>
        <w:gridCol w:w="2166"/>
        <w:gridCol w:w="187"/>
        <w:gridCol w:w="2223"/>
        <w:gridCol w:w="1843"/>
        <w:gridCol w:w="1701"/>
      </w:tblGrid>
      <w:tr w:rsidR="00F81F97" w:rsidRPr="00C61B90" w:rsidTr="00F81F97">
        <w:tc>
          <w:tcPr>
            <w:tcW w:w="15168" w:type="dxa"/>
            <w:gridSpan w:val="13"/>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2"/>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3"/>
            </w:r>
          </w:p>
        </w:tc>
      </w:tr>
      <w:tr w:rsidR="00F81F97" w:rsidRPr="00C61B90" w:rsidTr="00F81F97">
        <w:tblPrEx>
          <w:tblLook w:val="04A0"/>
        </w:tblPrEx>
        <w:tc>
          <w:tcPr>
            <w:tcW w:w="2694" w:type="dxa"/>
          </w:tcPr>
          <w:p w:rsidR="00F81F97" w:rsidRPr="00C61B90" w:rsidRDefault="00F81F97" w:rsidP="00F8707F">
            <w:pPr>
              <w:jc w:val="both"/>
              <w:rPr>
                <w:b/>
              </w:rPr>
            </w:pPr>
            <w:r w:rsidRPr="00D4715C">
              <w:rPr>
                <w:b/>
              </w:rPr>
              <w:t>Наименование товара, работы, услуги</w:t>
            </w:r>
          </w:p>
        </w:tc>
        <w:tc>
          <w:tcPr>
            <w:tcW w:w="1276" w:type="dxa"/>
            <w:gridSpan w:val="3"/>
          </w:tcPr>
          <w:p w:rsidR="00F81F97" w:rsidRPr="00C61B90" w:rsidRDefault="00F81F97" w:rsidP="00F8707F">
            <w:pPr>
              <w:jc w:val="both"/>
              <w:rPr>
                <w:b/>
              </w:rPr>
            </w:pPr>
            <w:proofErr w:type="spellStart"/>
            <w:r w:rsidRPr="00D4715C">
              <w:rPr>
                <w:b/>
              </w:rPr>
              <w:t>Ед.изм</w:t>
            </w:r>
            <w:proofErr w:type="spellEnd"/>
            <w:r w:rsidRPr="00D4715C">
              <w:rPr>
                <w:b/>
              </w:rPr>
              <w:t>.</w:t>
            </w:r>
          </w:p>
        </w:tc>
        <w:tc>
          <w:tcPr>
            <w:tcW w:w="2693" w:type="dxa"/>
            <w:gridSpan w:val="3"/>
          </w:tcPr>
          <w:p w:rsidR="00F81F97" w:rsidRPr="00C61B90" w:rsidRDefault="00F81F97" w:rsidP="00F8707F">
            <w:pPr>
              <w:ind w:left="-108"/>
              <w:jc w:val="both"/>
              <w:rPr>
                <w:b/>
              </w:rPr>
            </w:pPr>
            <w:r w:rsidRPr="00D4715C">
              <w:rPr>
                <w:b/>
              </w:rPr>
              <w:t>Количество (объем)</w:t>
            </w:r>
            <w:r w:rsidR="00F264A3">
              <w:rPr>
                <w:b/>
              </w:rPr>
              <w:t xml:space="preserve"> оборудования</w:t>
            </w:r>
          </w:p>
        </w:tc>
        <w:tc>
          <w:tcPr>
            <w:tcW w:w="2551" w:type="dxa"/>
            <w:gridSpan w:val="2"/>
          </w:tcPr>
          <w:p w:rsidR="00F81F97" w:rsidRPr="00C61B90" w:rsidRDefault="00F264A3" w:rsidP="00F8707F">
            <w:pPr>
              <w:jc w:val="both"/>
              <w:rPr>
                <w:b/>
              </w:rPr>
            </w:pPr>
            <w:r>
              <w:rPr>
                <w:b/>
              </w:rPr>
              <w:t>Количество ТО для 1 единицы оборудования</w:t>
            </w:r>
          </w:p>
        </w:tc>
        <w:tc>
          <w:tcPr>
            <w:tcW w:w="2410" w:type="dxa"/>
            <w:gridSpan w:val="2"/>
          </w:tcPr>
          <w:p w:rsidR="00F81F97" w:rsidRPr="00C61B90" w:rsidRDefault="00F264A3" w:rsidP="00F8707F">
            <w:pPr>
              <w:jc w:val="both"/>
              <w:rPr>
                <w:b/>
              </w:rPr>
            </w:pPr>
            <w:r w:rsidRPr="00D4715C">
              <w:rPr>
                <w:b/>
              </w:rPr>
              <w:t xml:space="preserve">Цена за единицу </w:t>
            </w:r>
            <w:r>
              <w:rPr>
                <w:b/>
              </w:rPr>
              <w:t xml:space="preserve">ТО </w:t>
            </w:r>
            <w:r w:rsidRPr="00D4715C">
              <w:rPr>
                <w:b/>
              </w:rPr>
              <w:t>без учета НДС</w:t>
            </w:r>
          </w:p>
        </w:tc>
        <w:tc>
          <w:tcPr>
            <w:tcW w:w="1843" w:type="dxa"/>
          </w:tcPr>
          <w:p w:rsidR="00F81F97" w:rsidRPr="00C61B90" w:rsidRDefault="00F81F97" w:rsidP="00F8707F">
            <w:pPr>
              <w:jc w:val="both"/>
              <w:rPr>
                <w:b/>
              </w:rPr>
            </w:pPr>
            <w:r w:rsidRPr="00D4715C">
              <w:rPr>
                <w:b/>
              </w:rPr>
              <w:t>Всего без учета НДС</w:t>
            </w:r>
          </w:p>
        </w:tc>
        <w:tc>
          <w:tcPr>
            <w:tcW w:w="1701" w:type="dxa"/>
          </w:tcPr>
          <w:p w:rsidR="00F81F97" w:rsidRPr="00C61B90" w:rsidRDefault="00F81F97" w:rsidP="00F8707F">
            <w:pPr>
              <w:jc w:val="both"/>
              <w:rPr>
                <w:b/>
              </w:rPr>
            </w:pPr>
            <w:r w:rsidRPr="00D4715C">
              <w:rPr>
                <w:b/>
              </w:rPr>
              <w:t>Всего с учетом НДС</w:t>
            </w:r>
          </w:p>
        </w:tc>
      </w:tr>
      <w:tr w:rsidR="00F81F97" w:rsidRPr="00C61B90" w:rsidTr="00F81F97">
        <w:tblPrEx>
          <w:tblLook w:val="04A0"/>
        </w:tblPrEx>
        <w:tc>
          <w:tcPr>
            <w:tcW w:w="2694"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276" w:type="dxa"/>
            <w:gridSpan w:val="3"/>
          </w:tcPr>
          <w:p w:rsidR="00F81F97" w:rsidRPr="004E7E6C" w:rsidRDefault="00F81F97" w:rsidP="00F8707F">
            <w:pPr>
              <w:ind w:left="-108"/>
              <w:jc w:val="both"/>
              <w:rPr>
                <w:i/>
              </w:rPr>
            </w:pPr>
            <w:r w:rsidRPr="00D4715C">
              <w:rPr>
                <w:i/>
              </w:rPr>
              <w:t>Указать ед. изм. согласно ОКЕИ</w:t>
            </w:r>
          </w:p>
        </w:tc>
        <w:tc>
          <w:tcPr>
            <w:tcW w:w="2693" w:type="dxa"/>
            <w:gridSpan w:val="3"/>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551" w:type="dxa"/>
            <w:gridSpan w:val="2"/>
          </w:tcPr>
          <w:p w:rsidR="00F81F97" w:rsidRPr="004E7E6C" w:rsidRDefault="009C18B7" w:rsidP="00F8707F">
            <w:pPr>
              <w:ind w:left="-108"/>
              <w:jc w:val="both"/>
              <w:rPr>
                <w:i/>
              </w:rPr>
            </w:pPr>
            <w:r w:rsidRPr="00D4715C">
              <w:rPr>
                <w:i/>
              </w:rPr>
              <w:t>Указать количество</w:t>
            </w:r>
            <w:r>
              <w:rPr>
                <w:i/>
              </w:rPr>
              <w:t xml:space="preserve"> ТО</w:t>
            </w:r>
          </w:p>
        </w:tc>
        <w:tc>
          <w:tcPr>
            <w:tcW w:w="2410" w:type="dxa"/>
            <w:gridSpan w:val="2"/>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lastRenderedPageBreak/>
              <w:t>Указать цену в рублях</w:t>
            </w:r>
          </w:p>
        </w:tc>
        <w:tc>
          <w:tcPr>
            <w:tcW w:w="1843" w:type="dxa"/>
          </w:tcPr>
          <w:p w:rsidR="00F81F97" w:rsidRPr="004E7E6C" w:rsidRDefault="00F81F97" w:rsidP="00F8707F">
            <w:pPr>
              <w:ind w:left="-108"/>
              <w:jc w:val="both"/>
              <w:rPr>
                <w:i/>
              </w:rPr>
            </w:pPr>
            <w:r w:rsidRPr="00D4715C">
              <w:rPr>
                <w:i/>
              </w:rPr>
              <w:lastRenderedPageBreak/>
              <w:t>Указать цену в рублях</w:t>
            </w:r>
          </w:p>
        </w:tc>
        <w:tc>
          <w:tcPr>
            <w:tcW w:w="1701" w:type="dxa"/>
          </w:tcPr>
          <w:p w:rsidR="00F81F97" w:rsidRPr="004E7E6C" w:rsidRDefault="00F81F97" w:rsidP="00F8707F">
            <w:pPr>
              <w:ind w:left="-108"/>
              <w:jc w:val="both"/>
              <w:rPr>
                <w:i/>
              </w:rPr>
            </w:pPr>
            <w:r w:rsidRPr="00D4715C">
              <w:rPr>
                <w:i/>
              </w:rPr>
              <w:t>Указать цену в рублях</w:t>
            </w:r>
          </w:p>
        </w:tc>
      </w:tr>
      <w:tr w:rsidR="00F81F97" w:rsidRPr="00C61B90" w:rsidTr="00F81F97">
        <w:tblPrEx>
          <w:tblLook w:val="04A0"/>
        </w:tblPrEx>
        <w:tc>
          <w:tcPr>
            <w:tcW w:w="2694" w:type="dxa"/>
          </w:tcPr>
          <w:p w:rsidR="00F81F97" w:rsidRPr="00C61B90" w:rsidRDefault="00F81F97" w:rsidP="00F8707F">
            <w:pPr>
              <w:ind w:left="-108"/>
              <w:jc w:val="both"/>
              <w:rPr>
                <w:b/>
              </w:rPr>
            </w:pPr>
            <w:r w:rsidRPr="00D4715C">
              <w:rPr>
                <w:b/>
              </w:rPr>
              <w:lastRenderedPageBreak/>
              <w:t>ИТОГО</w:t>
            </w:r>
            <w:r w:rsidR="009C18B7">
              <w:rPr>
                <w:b/>
              </w:rPr>
              <w:t xml:space="preserve"> за оказание услуг</w:t>
            </w:r>
            <w:r w:rsidR="009C18B7">
              <w:rPr>
                <w:rStyle w:val="a7"/>
                <w:b/>
              </w:rPr>
              <w:t xml:space="preserve"> </w:t>
            </w:r>
            <w:r w:rsidR="00622635">
              <w:rPr>
                <w:rStyle w:val="a7"/>
                <w:b/>
              </w:rPr>
              <w:footnoteReference w:id="4"/>
            </w:r>
            <w:r w:rsidRPr="00D4715C">
              <w:rPr>
                <w:b/>
              </w:rPr>
              <w:t xml:space="preserve"> </w:t>
            </w:r>
          </w:p>
        </w:tc>
        <w:tc>
          <w:tcPr>
            <w:tcW w:w="1276" w:type="dxa"/>
            <w:gridSpan w:val="3"/>
          </w:tcPr>
          <w:p w:rsidR="00F81F97" w:rsidRPr="00C61B90" w:rsidRDefault="00F81F97" w:rsidP="00F8707F">
            <w:pPr>
              <w:jc w:val="both"/>
            </w:pPr>
            <w:r w:rsidRPr="00D4715C">
              <w:t>-</w:t>
            </w:r>
          </w:p>
        </w:tc>
        <w:tc>
          <w:tcPr>
            <w:tcW w:w="2693" w:type="dxa"/>
            <w:gridSpan w:val="3"/>
          </w:tcPr>
          <w:p w:rsidR="00F81F97" w:rsidRPr="00C61B90" w:rsidRDefault="00F81F97" w:rsidP="00F8707F">
            <w:pPr>
              <w:jc w:val="both"/>
            </w:pPr>
            <w:r w:rsidRPr="00D4715C">
              <w:t>-</w:t>
            </w:r>
          </w:p>
        </w:tc>
        <w:tc>
          <w:tcPr>
            <w:tcW w:w="2551" w:type="dxa"/>
            <w:gridSpan w:val="2"/>
          </w:tcPr>
          <w:p w:rsidR="00F81F97" w:rsidRPr="00C61B90" w:rsidRDefault="00F81F97" w:rsidP="00F8707F">
            <w:pPr>
              <w:jc w:val="both"/>
            </w:pPr>
            <w:r w:rsidRPr="00D4715C">
              <w:t>-</w:t>
            </w:r>
          </w:p>
        </w:tc>
        <w:tc>
          <w:tcPr>
            <w:tcW w:w="2410" w:type="dxa"/>
            <w:gridSpan w:val="2"/>
          </w:tcPr>
          <w:p w:rsidR="00F81F97" w:rsidRPr="00C61B90" w:rsidRDefault="00F81F97" w:rsidP="00F8707F">
            <w:pPr>
              <w:jc w:val="both"/>
            </w:pPr>
            <w:r w:rsidRPr="00D4715C">
              <w:t>-</w:t>
            </w:r>
          </w:p>
        </w:tc>
        <w:tc>
          <w:tcPr>
            <w:tcW w:w="1843" w:type="dxa"/>
          </w:tcPr>
          <w:p w:rsidR="00F81F97" w:rsidRPr="00C61B90" w:rsidRDefault="00F81F97" w:rsidP="00F8707F">
            <w:pPr>
              <w:ind w:left="-108"/>
              <w:jc w:val="both"/>
            </w:pPr>
            <w:r w:rsidRPr="00D4715C">
              <w:rPr>
                <w:i/>
              </w:rPr>
              <w:t>Указать сумму всего без учета НДС</w:t>
            </w:r>
          </w:p>
        </w:tc>
        <w:tc>
          <w:tcPr>
            <w:tcW w:w="1701" w:type="dxa"/>
          </w:tcPr>
          <w:p w:rsidR="00F81F97" w:rsidRPr="00C61B90" w:rsidRDefault="00F81F97" w:rsidP="00F8707F">
            <w:pPr>
              <w:jc w:val="both"/>
            </w:pPr>
            <w:r w:rsidRPr="00D4715C">
              <w:rPr>
                <w:i/>
              </w:rPr>
              <w:t>Указать сумму всего с учетом НДС</w:t>
            </w:r>
          </w:p>
        </w:tc>
      </w:tr>
      <w:tr w:rsidR="00F264A3" w:rsidRPr="00C61B90" w:rsidTr="00F264A3">
        <w:tblPrEx>
          <w:tblLook w:val="04A0"/>
        </w:tblPrEx>
        <w:tc>
          <w:tcPr>
            <w:tcW w:w="2694" w:type="dxa"/>
          </w:tcPr>
          <w:p w:rsidR="00F264A3" w:rsidRPr="00D4715C" w:rsidRDefault="00F264A3" w:rsidP="00F264A3">
            <w:pPr>
              <w:ind w:left="-108"/>
              <w:jc w:val="both"/>
              <w:rPr>
                <w:b/>
              </w:rPr>
            </w:pPr>
            <w:r w:rsidRPr="00D4715C">
              <w:rPr>
                <w:b/>
              </w:rPr>
              <w:t>Наименование услуги</w:t>
            </w:r>
          </w:p>
        </w:tc>
        <w:tc>
          <w:tcPr>
            <w:tcW w:w="3969" w:type="dxa"/>
            <w:gridSpan w:val="6"/>
          </w:tcPr>
          <w:p w:rsidR="00F264A3" w:rsidRPr="009C18B7" w:rsidRDefault="00F264A3" w:rsidP="00F264A3">
            <w:pPr>
              <w:jc w:val="both"/>
              <w:rPr>
                <w:b/>
              </w:rPr>
            </w:pPr>
            <w:r w:rsidRPr="009C18B7">
              <w:rPr>
                <w:b/>
              </w:rPr>
              <w:t>Количество</w:t>
            </w:r>
            <w:r w:rsidR="009C18B7">
              <w:rPr>
                <w:b/>
              </w:rPr>
              <w:t xml:space="preserve"> услуг</w:t>
            </w:r>
            <w:r w:rsidRPr="009C18B7">
              <w:rPr>
                <w:b/>
              </w:rPr>
              <w:t xml:space="preserve"> </w:t>
            </w:r>
          </w:p>
        </w:tc>
        <w:tc>
          <w:tcPr>
            <w:tcW w:w="4961" w:type="dxa"/>
            <w:gridSpan w:val="4"/>
          </w:tcPr>
          <w:p w:rsidR="00F264A3" w:rsidRPr="009C18B7" w:rsidRDefault="00F264A3" w:rsidP="00F264A3">
            <w:pPr>
              <w:jc w:val="both"/>
              <w:rPr>
                <w:b/>
              </w:rPr>
            </w:pPr>
            <w:r w:rsidRPr="009C18B7">
              <w:rPr>
                <w:b/>
              </w:rPr>
              <w:t>Цена за единицу</w:t>
            </w:r>
            <w:r w:rsidR="009C18B7">
              <w:rPr>
                <w:b/>
              </w:rPr>
              <w:t xml:space="preserve"> услуги</w:t>
            </w:r>
            <w:r w:rsidRPr="009C18B7">
              <w:rPr>
                <w:b/>
              </w:rPr>
              <w:t>, без учета НДС</w:t>
            </w:r>
          </w:p>
        </w:tc>
        <w:tc>
          <w:tcPr>
            <w:tcW w:w="1843" w:type="dxa"/>
          </w:tcPr>
          <w:p w:rsidR="00F264A3" w:rsidRPr="00C61B90" w:rsidRDefault="00F264A3" w:rsidP="00F264A3">
            <w:pPr>
              <w:jc w:val="both"/>
              <w:rPr>
                <w:b/>
              </w:rPr>
            </w:pPr>
            <w:r w:rsidRPr="00D4715C">
              <w:rPr>
                <w:b/>
              </w:rPr>
              <w:t>Всего без учета НДС</w:t>
            </w:r>
          </w:p>
        </w:tc>
        <w:tc>
          <w:tcPr>
            <w:tcW w:w="1701" w:type="dxa"/>
          </w:tcPr>
          <w:p w:rsidR="00F264A3" w:rsidRPr="00C61B90" w:rsidRDefault="00F264A3" w:rsidP="00F264A3">
            <w:pPr>
              <w:jc w:val="both"/>
              <w:rPr>
                <w:b/>
              </w:rPr>
            </w:pPr>
            <w:r w:rsidRPr="00D4715C">
              <w:rPr>
                <w:b/>
              </w:rPr>
              <w:t>Всего с учетом НДС</w:t>
            </w:r>
          </w:p>
        </w:tc>
      </w:tr>
      <w:tr w:rsidR="009C18B7" w:rsidRPr="00C61B90" w:rsidTr="00A1775A">
        <w:tblPrEx>
          <w:tblLook w:val="04A0"/>
        </w:tblPrEx>
        <w:tc>
          <w:tcPr>
            <w:tcW w:w="2694" w:type="dxa"/>
          </w:tcPr>
          <w:p w:rsidR="009C18B7" w:rsidRPr="00D4715C" w:rsidRDefault="009C18B7" w:rsidP="009C18B7">
            <w:pPr>
              <w:ind w:left="-108"/>
              <w:jc w:val="both"/>
              <w:rPr>
                <w:b/>
              </w:rPr>
            </w:pPr>
            <w:r w:rsidRPr="00D4715C">
              <w:rPr>
                <w:i/>
              </w:rPr>
              <w:t>Указать наименование товара, работы, услуги, с указанием марки, модели, названия</w:t>
            </w:r>
          </w:p>
        </w:tc>
        <w:tc>
          <w:tcPr>
            <w:tcW w:w="3969" w:type="dxa"/>
            <w:gridSpan w:val="6"/>
          </w:tcPr>
          <w:p w:rsidR="009C18B7" w:rsidRPr="00D4715C" w:rsidRDefault="009C18B7" w:rsidP="009C18B7">
            <w:pPr>
              <w:jc w:val="both"/>
            </w:pPr>
            <w:r w:rsidRPr="00D4715C">
              <w:rPr>
                <w:i/>
              </w:rPr>
              <w:t xml:space="preserve">Указать количество </w:t>
            </w:r>
          </w:p>
        </w:tc>
        <w:tc>
          <w:tcPr>
            <w:tcW w:w="4961" w:type="dxa"/>
            <w:gridSpan w:val="4"/>
          </w:tcPr>
          <w:p w:rsidR="009C18B7" w:rsidRPr="00C34721" w:rsidRDefault="009C18B7" w:rsidP="009C18B7">
            <w:pPr>
              <w:jc w:val="both"/>
              <w:rPr>
                <w:i/>
              </w:rPr>
            </w:pPr>
            <w:r w:rsidRPr="00C34721">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w:t>
            </w:r>
            <w:r>
              <w:rPr>
                <w:i/>
              </w:rPr>
              <w:t>и</w:t>
            </w:r>
            <w:r w:rsidRPr="00C34721">
              <w:rPr>
                <w:i/>
              </w:rPr>
              <w:t>)</w:t>
            </w:r>
          </w:p>
          <w:p w:rsidR="009C18B7" w:rsidRPr="00C34721" w:rsidRDefault="009C18B7" w:rsidP="009C18B7">
            <w:pPr>
              <w:jc w:val="both"/>
              <w:rPr>
                <w:i/>
              </w:rPr>
            </w:pPr>
          </w:p>
          <w:p w:rsidR="009C18B7" w:rsidRDefault="009C18B7" w:rsidP="009C18B7">
            <w:pPr>
              <w:ind w:left="-108"/>
              <w:jc w:val="both"/>
            </w:pPr>
            <w:r w:rsidRPr="00C34721">
              <w:rPr>
                <w:i/>
              </w:rPr>
              <w:t>Указать цену в рублях</w:t>
            </w:r>
          </w:p>
        </w:tc>
        <w:tc>
          <w:tcPr>
            <w:tcW w:w="1843" w:type="dxa"/>
          </w:tcPr>
          <w:p w:rsidR="009C18B7" w:rsidRPr="004E7E6C" w:rsidRDefault="009C18B7" w:rsidP="009C18B7">
            <w:pPr>
              <w:ind w:left="-108"/>
              <w:jc w:val="both"/>
              <w:rPr>
                <w:i/>
              </w:rPr>
            </w:pPr>
            <w:r w:rsidRPr="00D4715C">
              <w:rPr>
                <w:i/>
              </w:rPr>
              <w:t>Указать цену в рублях</w:t>
            </w:r>
          </w:p>
        </w:tc>
        <w:tc>
          <w:tcPr>
            <w:tcW w:w="1701" w:type="dxa"/>
          </w:tcPr>
          <w:p w:rsidR="009C18B7" w:rsidRPr="004E7E6C" w:rsidRDefault="009C18B7" w:rsidP="009C18B7">
            <w:pPr>
              <w:ind w:left="-108"/>
              <w:jc w:val="both"/>
              <w:rPr>
                <w:i/>
              </w:rPr>
            </w:pPr>
            <w:r w:rsidRPr="00D4715C">
              <w:rPr>
                <w:i/>
              </w:rPr>
              <w:t>Указать цену в рублях</w:t>
            </w:r>
          </w:p>
        </w:tc>
      </w:tr>
      <w:tr w:rsidR="009C18B7" w:rsidRPr="00C61B90" w:rsidTr="009C18B7">
        <w:tblPrEx>
          <w:tblLook w:val="04A0"/>
        </w:tblPrEx>
        <w:trPr>
          <w:trHeight w:val="1027"/>
        </w:trPr>
        <w:tc>
          <w:tcPr>
            <w:tcW w:w="2694" w:type="dxa"/>
          </w:tcPr>
          <w:p w:rsidR="009C18B7" w:rsidRPr="00D4715C" w:rsidRDefault="009C18B7" w:rsidP="009C18B7">
            <w:pPr>
              <w:ind w:left="-108"/>
              <w:jc w:val="both"/>
              <w:rPr>
                <w:b/>
              </w:rPr>
            </w:pPr>
            <w:r w:rsidRPr="00D4715C">
              <w:rPr>
                <w:b/>
              </w:rPr>
              <w:t>ИТОГО</w:t>
            </w:r>
            <w:r>
              <w:rPr>
                <w:b/>
              </w:rPr>
              <w:t xml:space="preserve"> за оказание услуг</w:t>
            </w:r>
          </w:p>
        </w:tc>
        <w:tc>
          <w:tcPr>
            <w:tcW w:w="1276" w:type="dxa"/>
            <w:gridSpan w:val="3"/>
          </w:tcPr>
          <w:p w:rsidR="009C18B7" w:rsidRPr="00D4715C" w:rsidRDefault="009C18B7" w:rsidP="009C18B7">
            <w:pPr>
              <w:jc w:val="both"/>
            </w:pPr>
          </w:p>
        </w:tc>
        <w:tc>
          <w:tcPr>
            <w:tcW w:w="2693" w:type="dxa"/>
            <w:gridSpan w:val="3"/>
          </w:tcPr>
          <w:p w:rsidR="009C18B7" w:rsidRPr="00D4715C" w:rsidRDefault="009C18B7" w:rsidP="009C18B7">
            <w:pPr>
              <w:jc w:val="both"/>
            </w:pPr>
          </w:p>
        </w:tc>
        <w:tc>
          <w:tcPr>
            <w:tcW w:w="2551" w:type="dxa"/>
            <w:gridSpan w:val="2"/>
          </w:tcPr>
          <w:p w:rsidR="009C18B7" w:rsidRPr="00D4715C" w:rsidRDefault="009C18B7" w:rsidP="009C18B7">
            <w:pPr>
              <w:jc w:val="both"/>
            </w:pPr>
          </w:p>
        </w:tc>
        <w:tc>
          <w:tcPr>
            <w:tcW w:w="2410" w:type="dxa"/>
            <w:gridSpan w:val="2"/>
          </w:tcPr>
          <w:p w:rsidR="009C18B7" w:rsidRPr="00D4715C" w:rsidRDefault="009C18B7" w:rsidP="009C18B7">
            <w:pPr>
              <w:jc w:val="both"/>
            </w:pPr>
          </w:p>
        </w:tc>
        <w:tc>
          <w:tcPr>
            <w:tcW w:w="1843" w:type="dxa"/>
          </w:tcPr>
          <w:p w:rsidR="009C18B7" w:rsidRPr="00C61B90" w:rsidRDefault="009C18B7" w:rsidP="009C18B7">
            <w:pPr>
              <w:ind w:left="-108"/>
              <w:jc w:val="both"/>
            </w:pPr>
            <w:r w:rsidRPr="00D4715C">
              <w:rPr>
                <w:i/>
              </w:rPr>
              <w:t>Указать сумму всего без учета НДС</w:t>
            </w:r>
          </w:p>
        </w:tc>
        <w:tc>
          <w:tcPr>
            <w:tcW w:w="1701" w:type="dxa"/>
          </w:tcPr>
          <w:p w:rsidR="009C18B7" w:rsidRPr="00C61B90" w:rsidRDefault="009C18B7" w:rsidP="009C18B7">
            <w:pPr>
              <w:jc w:val="both"/>
            </w:pPr>
            <w:r w:rsidRPr="00D4715C">
              <w:rPr>
                <w:i/>
              </w:rPr>
              <w:t>Указать сумму всего с учетом НДС</w:t>
            </w:r>
          </w:p>
        </w:tc>
      </w:tr>
      <w:tr w:rsidR="009C18B7" w:rsidRPr="00C61B90" w:rsidTr="00F81F97">
        <w:tblPrEx>
          <w:tblLook w:val="04A0"/>
        </w:tblPrEx>
        <w:tc>
          <w:tcPr>
            <w:tcW w:w="2694" w:type="dxa"/>
          </w:tcPr>
          <w:p w:rsidR="009C18B7" w:rsidRPr="00D4715C" w:rsidRDefault="009C18B7" w:rsidP="009C18B7">
            <w:pPr>
              <w:ind w:left="-108"/>
              <w:jc w:val="both"/>
              <w:rPr>
                <w:b/>
              </w:rPr>
            </w:pPr>
            <w:r w:rsidRPr="00D4715C">
              <w:rPr>
                <w:b/>
              </w:rPr>
              <w:t>ИТОГО</w:t>
            </w:r>
            <w:r>
              <w:rPr>
                <w:b/>
              </w:rPr>
              <w:t xml:space="preserve"> </w:t>
            </w:r>
          </w:p>
        </w:tc>
        <w:tc>
          <w:tcPr>
            <w:tcW w:w="1276" w:type="dxa"/>
            <w:gridSpan w:val="3"/>
          </w:tcPr>
          <w:p w:rsidR="009C18B7" w:rsidRPr="00D4715C" w:rsidRDefault="009C18B7" w:rsidP="009C18B7">
            <w:pPr>
              <w:jc w:val="both"/>
            </w:pPr>
            <w:r>
              <w:t>-</w:t>
            </w:r>
          </w:p>
        </w:tc>
        <w:tc>
          <w:tcPr>
            <w:tcW w:w="2693" w:type="dxa"/>
            <w:gridSpan w:val="3"/>
          </w:tcPr>
          <w:p w:rsidR="009C18B7" w:rsidRPr="00D4715C" w:rsidRDefault="009C18B7" w:rsidP="009C18B7">
            <w:pPr>
              <w:jc w:val="both"/>
            </w:pPr>
            <w:r>
              <w:t>-</w:t>
            </w:r>
          </w:p>
        </w:tc>
        <w:tc>
          <w:tcPr>
            <w:tcW w:w="2551" w:type="dxa"/>
            <w:gridSpan w:val="2"/>
          </w:tcPr>
          <w:p w:rsidR="009C18B7" w:rsidRPr="00D4715C" w:rsidRDefault="009C18B7" w:rsidP="009C18B7">
            <w:pPr>
              <w:jc w:val="both"/>
            </w:pPr>
            <w:r>
              <w:t>-</w:t>
            </w:r>
          </w:p>
        </w:tc>
        <w:tc>
          <w:tcPr>
            <w:tcW w:w="2410" w:type="dxa"/>
            <w:gridSpan w:val="2"/>
          </w:tcPr>
          <w:p w:rsidR="009C18B7" w:rsidRPr="00D4715C" w:rsidRDefault="009C18B7" w:rsidP="009C18B7">
            <w:pPr>
              <w:jc w:val="both"/>
            </w:pPr>
            <w:r>
              <w:t>-</w:t>
            </w:r>
          </w:p>
        </w:tc>
        <w:tc>
          <w:tcPr>
            <w:tcW w:w="1843" w:type="dxa"/>
          </w:tcPr>
          <w:p w:rsidR="009C18B7" w:rsidRPr="00C61B90" w:rsidRDefault="009C18B7" w:rsidP="009C18B7">
            <w:pPr>
              <w:ind w:left="-108"/>
              <w:jc w:val="both"/>
            </w:pPr>
            <w:r w:rsidRPr="00D4715C">
              <w:rPr>
                <w:i/>
              </w:rPr>
              <w:t>Указать сумму всего без учета НДС</w:t>
            </w:r>
          </w:p>
        </w:tc>
        <w:tc>
          <w:tcPr>
            <w:tcW w:w="1701" w:type="dxa"/>
          </w:tcPr>
          <w:p w:rsidR="009C18B7" w:rsidRPr="00C61B90" w:rsidRDefault="009C18B7" w:rsidP="009C18B7">
            <w:pPr>
              <w:jc w:val="both"/>
            </w:pPr>
            <w:r w:rsidRPr="00D4715C">
              <w:rPr>
                <w:i/>
              </w:rPr>
              <w:t>Указать сумму всего с учетом НДС</w:t>
            </w:r>
          </w:p>
        </w:tc>
      </w:tr>
      <w:tr w:rsidR="00F81F97" w:rsidRPr="00C61B90" w:rsidTr="00F81F97">
        <w:tblPrEx>
          <w:tblLook w:val="04A0"/>
        </w:tblPrEx>
        <w:tc>
          <w:tcPr>
            <w:tcW w:w="2694" w:type="dxa"/>
          </w:tcPr>
          <w:p w:rsidR="00F81F97" w:rsidRPr="00C61B90" w:rsidRDefault="00F81F97" w:rsidP="00F8707F">
            <w:pPr>
              <w:ind w:left="-108"/>
              <w:jc w:val="both"/>
              <w:rPr>
                <w:b/>
              </w:rPr>
            </w:pPr>
            <w:r w:rsidRPr="00D4715C">
              <w:rPr>
                <w:b/>
                <w:bCs/>
              </w:rPr>
              <w:t>Порядок формирования предложенной цены</w:t>
            </w:r>
          </w:p>
        </w:tc>
        <w:tc>
          <w:tcPr>
            <w:tcW w:w="12474" w:type="dxa"/>
            <w:gridSpan w:val="12"/>
          </w:tcPr>
          <w:p w:rsidR="00F81F97" w:rsidRPr="00C61B90" w:rsidRDefault="00F81F97" w:rsidP="00F94040">
            <w:pPr>
              <w:jc w:val="both"/>
              <w:rPr>
                <w:i/>
              </w:rPr>
            </w:pPr>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w:t>
            </w:r>
          </w:p>
        </w:tc>
      </w:tr>
      <w:tr w:rsidR="00F81F97" w:rsidRPr="00C61B90" w:rsidTr="00F81F97">
        <w:tblPrEx>
          <w:tblLook w:val="04A0"/>
        </w:tblPrEx>
        <w:tc>
          <w:tcPr>
            <w:tcW w:w="2694"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2474" w:type="dxa"/>
            <w:gridSpan w:val="12"/>
          </w:tcPr>
          <w:p w:rsidR="00F81F97" w:rsidRPr="00C61B90" w:rsidRDefault="00F81F97" w:rsidP="00F8707F">
            <w:pPr>
              <w:jc w:val="both"/>
              <w:rPr>
                <w:bCs/>
              </w:rPr>
            </w:pPr>
            <w:r w:rsidRPr="00D4715C">
              <w:rPr>
                <w:bCs/>
                <w:i/>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F81F97" w:rsidRPr="00C61B90" w:rsidTr="00F81F97">
        <w:tblPrEx>
          <w:tblLook w:val="04A0"/>
        </w:tblPrEx>
        <w:tc>
          <w:tcPr>
            <w:tcW w:w="2694" w:type="dxa"/>
          </w:tcPr>
          <w:p w:rsidR="00F81F97" w:rsidRPr="00C61B90" w:rsidRDefault="00F81F97" w:rsidP="00F8707F">
            <w:pPr>
              <w:ind w:left="-108"/>
              <w:jc w:val="both"/>
              <w:rPr>
                <w:b/>
                <w:bCs/>
              </w:rPr>
            </w:pPr>
            <w:r w:rsidRPr="00D4715C">
              <w:rPr>
                <w:b/>
                <w:bCs/>
              </w:rPr>
              <w:t xml:space="preserve">Стоимость непосредственно товара (условие поставки – самовывоз со складов </w:t>
            </w:r>
            <w:r w:rsidRPr="00D4715C">
              <w:rPr>
                <w:b/>
                <w:bCs/>
              </w:rPr>
              <w:lastRenderedPageBreak/>
              <w:t>поставщиков «</w:t>
            </w:r>
            <w:r w:rsidRPr="00D4715C">
              <w:rPr>
                <w:b/>
                <w:bCs/>
                <w:lang w:val="en-US"/>
              </w:rPr>
              <w:t>Ex</w:t>
            </w:r>
            <w:r w:rsidRPr="00D4715C">
              <w:rPr>
                <w:b/>
                <w:bCs/>
              </w:rPr>
              <w:t xml:space="preserve"> </w:t>
            </w:r>
            <w:r w:rsidRPr="00D4715C">
              <w:rPr>
                <w:b/>
                <w:bCs/>
                <w:lang w:val="en-US"/>
              </w:rPr>
              <w:t>Works</w:t>
            </w:r>
            <w:r w:rsidRPr="00D4715C">
              <w:rPr>
                <w:b/>
                <w:bCs/>
              </w:rPr>
              <w:t>»)</w:t>
            </w:r>
            <w:r w:rsidRPr="00C61B90">
              <w:rPr>
                <w:b/>
                <w:bCs/>
                <w:vertAlign w:val="superscript"/>
              </w:rPr>
              <w:footnoteReference w:id="5"/>
            </w:r>
            <w:r w:rsidRPr="00C61B90">
              <w:rPr>
                <w:b/>
                <w:bCs/>
              </w:rPr>
              <w:t xml:space="preserve"> </w:t>
            </w:r>
          </w:p>
        </w:tc>
        <w:tc>
          <w:tcPr>
            <w:tcW w:w="12474" w:type="dxa"/>
            <w:gridSpan w:val="12"/>
          </w:tcPr>
          <w:p w:rsidR="00F81F97" w:rsidRPr="00C61B90" w:rsidRDefault="00F81F97" w:rsidP="00F8707F">
            <w:pPr>
              <w:jc w:val="both"/>
              <w:rPr>
                <w:bCs/>
                <w:i/>
              </w:rPr>
            </w:pPr>
            <w:r w:rsidRPr="00D4715C">
              <w:rPr>
                <w:bCs/>
                <w:i/>
              </w:rPr>
              <w:lastRenderedPageBreak/>
              <w:t>Участник должен указать:</w:t>
            </w:r>
          </w:p>
          <w:p w:rsidR="00F81F97" w:rsidRPr="00C61B90" w:rsidRDefault="00F81F97" w:rsidP="00F8707F">
            <w:pPr>
              <w:jc w:val="both"/>
              <w:rPr>
                <w:bCs/>
                <w:i/>
              </w:rPr>
            </w:pPr>
            <w:r w:rsidRPr="00D4715C">
              <w:rPr>
                <w:bCs/>
                <w:i/>
              </w:rPr>
              <w:t>___________(________________ сумма прописью) рублей без учета НДС,</w:t>
            </w:r>
          </w:p>
          <w:p w:rsidR="00F81F97" w:rsidRPr="00C61B90" w:rsidRDefault="00F81F97" w:rsidP="00F8707F">
            <w:pPr>
              <w:jc w:val="both"/>
              <w:rPr>
                <w:bCs/>
              </w:rPr>
            </w:pPr>
            <w:r w:rsidRPr="00D4715C">
              <w:rPr>
                <w:bCs/>
                <w:i/>
              </w:rPr>
              <w:t>___________(_________________ сумма прописью) рублей с  учетом НДС</w:t>
            </w:r>
          </w:p>
        </w:tc>
      </w:tr>
      <w:tr w:rsidR="00F81F97" w:rsidRPr="00C61B90" w:rsidTr="00F81F97">
        <w:tblPrEx>
          <w:tblLook w:val="04A0"/>
        </w:tblPrEx>
        <w:tc>
          <w:tcPr>
            <w:tcW w:w="2694" w:type="dxa"/>
          </w:tcPr>
          <w:p w:rsidR="00F81F97" w:rsidRPr="00C61B90" w:rsidRDefault="00F81F97" w:rsidP="00F8707F">
            <w:pPr>
              <w:ind w:left="-108"/>
              <w:rPr>
                <w:b/>
                <w:bCs/>
              </w:rPr>
            </w:pPr>
            <w:r w:rsidRPr="00D4715C">
              <w:rPr>
                <w:b/>
                <w:bCs/>
              </w:rPr>
              <w:lastRenderedPageBreak/>
              <w:t>Стоимость транспортно-логистических услуг</w:t>
            </w:r>
            <w:r w:rsidRPr="00C61B90">
              <w:rPr>
                <w:b/>
                <w:bCs/>
                <w:vertAlign w:val="superscript"/>
              </w:rPr>
              <w:footnoteReference w:id="6"/>
            </w:r>
          </w:p>
        </w:tc>
        <w:tc>
          <w:tcPr>
            <w:tcW w:w="12474" w:type="dxa"/>
            <w:gridSpan w:val="12"/>
          </w:tcPr>
          <w:p w:rsidR="00F81F97" w:rsidRPr="00C61B90" w:rsidRDefault="00F81F97" w:rsidP="00F8707F">
            <w:pPr>
              <w:jc w:val="both"/>
              <w:rPr>
                <w:bCs/>
                <w:i/>
              </w:rPr>
            </w:pPr>
            <w:r w:rsidRPr="00D4715C">
              <w:rPr>
                <w:bCs/>
                <w:i/>
              </w:rPr>
              <w:t>Участник должен указать:</w:t>
            </w:r>
          </w:p>
          <w:p w:rsidR="00F81F97" w:rsidRPr="00C61B90" w:rsidRDefault="00F81F97" w:rsidP="00F8707F">
            <w:pPr>
              <w:jc w:val="both"/>
              <w:rPr>
                <w:bCs/>
                <w:i/>
              </w:rPr>
            </w:pPr>
            <w:r w:rsidRPr="00D4715C">
              <w:rPr>
                <w:bCs/>
                <w:i/>
              </w:rPr>
              <w:t>___________(________________ сумма прописью) рублей без учета НДС,</w:t>
            </w:r>
          </w:p>
          <w:p w:rsidR="00F81F97" w:rsidRPr="00C61B90" w:rsidRDefault="00F81F97" w:rsidP="00F8707F">
            <w:pPr>
              <w:jc w:val="both"/>
              <w:rPr>
                <w:bCs/>
              </w:rPr>
            </w:pPr>
            <w:r w:rsidRPr="00D4715C">
              <w:rPr>
                <w:bCs/>
                <w:i/>
              </w:rPr>
              <w:t>___________(_________________ сумма прописью) рублей с  учетом НДС</w:t>
            </w:r>
          </w:p>
        </w:tc>
      </w:tr>
      <w:tr w:rsidR="00F81F97" w:rsidRPr="00C61B90" w:rsidTr="00F81F97">
        <w:tblPrEx>
          <w:tblLook w:val="04A0"/>
        </w:tblPrEx>
        <w:tc>
          <w:tcPr>
            <w:tcW w:w="15168" w:type="dxa"/>
            <w:gridSpan w:val="13"/>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F81F97" w:rsidRPr="00C61B90" w:rsidTr="00F81F97">
        <w:tblPrEx>
          <w:tblLook w:val="04A0"/>
        </w:tblPrEx>
        <w:tc>
          <w:tcPr>
            <w:tcW w:w="2769" w:type="dxa"/>
            <w:gridSpan w:val="2"/>
            <w:vMerge w:val="restart"/>
          </w:tcPr>
          <w:p w:rsidR="00F81F97" w:rsidRPr="00C61B90" w:rsidRDefault="00F81F97" w:rsidP="00F8707F">
            <w:pPr>
              <w:jc w:val="both"/>
              <w:rPr>
                <w:i/>
              </w:rPr>
            </w:pPr>
            <w:r w:rsidRPr="00D4715C">
              <w:rPr>
                <w:i/>
              </w:rPr>
              <w:t>Указать наименование товара, работы, услуги, с указанием марки, модели, названия.</w:t>
            </w:r>
          </w:p>
          <w:p w:rsidR="00F81F97" w:rsidRPr="00C61B90" w:rsidRDefault="00F81F97"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sidR="00F94040">
              <w:rPr>
                <w:i/>
              </w:rPr>
              <w:t xml:space="preserve">ребованиям технического задания </w:t>
            </w:r>
            <w:r w:rsidRPr="00D4715C">
              <w:rPr>
                <w:i/>
              </w:rPr>
              <w:t xml:space="preserve">(указывается, если в техническом задании </w:t>
            </w:r>
            <w:r w:rsidRPr="00D4715C">
              <w:rPr>
                <w:i/>
              </w:rPr>
              <w:lastRenderedPageBreak/>
              <w:t>предусмотрена возможность предоставления эквивалентных товаров, работ, услуг)</w:t>
            </w:r>
          </w:p>
        </w:tc>
        <w:tc>
          <w:tcPr>
            <w:tcW w:w="1974" w:type="dxa"/>
            <w:gridSpan w:val="3"/>
          </w:tcPr>
          <w:p w:rsidR="00F81F97" w:rsidRPr="00C61B90" w:rsidRDefault="00F81F97" w:rsidP="00F8707F">
            <w:pPr>
              <w:jc w:val="both"/>
            </w:pPr>
            <w:r w:rsidRPr="00D4715C">
              <w:rPr>
                <w:bCs/>
              </w:rPr>
              <w:lastRenderedPageBreak/>
              <w:t>Нормативные документы, согласно которым установлены требования</w:t>
            </w:r>
          </w:p>
        </w:tc>
        <w:tc>
          <w:tcPr>
            <w:tcW w:w="10425" w:type="dxa"/>
            <w:gridSpan w:val="8"/>
          </w:tcPr>
          <w:p w:rsidR="00F81F97" w:rsidRPr="00C61B90" w:rsidRDefault="00F81F97" w:rsidP="00F8707F">
            <w:pPr>
              <w:jc w:val="both"/>
              <w:rPr>
                <w:b/>
                <w:bCs/>
                <w:i/>
              </w:rPr>
            </w:pPr>
            <w:r w:rsidRPr="00D4715C">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F81F97" w:rsidRPr="00C61B90" w:rsidRDefault="00F81F97" w:rsidP="00F8707F">
            <w:pPr>
              <w:jc w:val="both"/>
              <w:rPr>
                <w:bCs/>
                <w:i/>
              </w:rPr>
            </w:pPr>
            <w:r w:rsidRPr="00D4715C">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94040">
            <w:pPr>
              <w:jc w:val="both"/>
              <w:rPr>
                <w:i/>
                <w:sz w:val="28"/>
                <w:szCs w:val="28"/>
              </w:rPr>
            </w:pPr>
            <w:r w:rsidRPr="00D4715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rPr>
                <w:i/>
              </w:rPr>
            </w:pPr>
            <w:r w:rsidRPr="00D4715C">
              <w:rPr>
                <w:bCs/>
              </w:rPr>
              <w:t>Технические и функциональные характеристики товара, работы, услуги</w:t>
            </w:r>
          </w:p>
        </w:tc>
        <w:tc>
          <w:tcPr>
            <w:tcW w:w="10425" w:type="dxa"/>
            <w:gridSpan w:val="8"/>
          </w:tcPr>
          <w:p w:rsidR="00F81F97" w:rsidRPr="00C61B90" w:rsidRDefault="00F81F97" w:rsidP="00F8707F">
            <w:pPr>
              <w:jc w:val="both"/>
              <w:rPr>
                <w:b/>
                <w:bCs/>
                <w:i/>
              </w:rPr>
            </w:pPr>
            <w:r w:rsidRPr="00D4715C">
              <w:rPr>
                <w:b/>
                <w:bCs/>
                <w:i/>
              </w:rPr>
              <w:t>При поставке товаров, выполнении работ, оказании услуг  указывается:</w:t>
            </w:r>
          </w:p>
          <w:p w:rsidR="00F81F97" w:rsidRPr="00C61B90" w:rsidRDefault="00F81F97" w:rsidP="00F8707F">
            <w:pPr>
              <w:jc w:val="both"/>
              <w:rPr>
                <w:bCs/>
                <w:i/>
              </w:rPr>
            </w:pPr>
            <w:r w:rsidRPr="00D4715C">
              <w:rPr>
                <w:bCs/>
                <w:i/>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F81F97" w:rsidRPr="00C61B90" w:rsidRDefault="00F81F97" w:rsidP="00F8707F">
            <w:pPr>
              <w:jc w:val="both"/>
              <w:rPr>
                <w:bCs/>
                <w:i/>
              </w:rPr>
            </w:pPr>
            <w:r w:rsidRPr="00D4715C">
              <w:rPr>
                <w:bCs/>
                <w:i/>
              </w:rPr>
              <w:t>Например:</w:t>
            </w:r>
          </w:p>
          <w:p w:rsidR="00F81F97" w:rsidRPr="00C61B90" w:rsidRDefault="00F81F97" w:rsidP="00F8707F">
            <w:pPr>
              <w:jc w:val="both"/>
              <w:rPr>
                <w:bCs/>
                <w:i/>
              </w:rPr>
            </w:pPr>
            <w:r w:rsidRPr="00D4715C">
              <w:rPr>
                <w:bCs/>
                <w:i/>
              </w:rPr>
              <w:t>«длина товара: составляет ___ см».</w:t>
            </w:r>
          </w:p>
          <w:p w:rsidR="00F81F97" w:rsidRPr="00C61B90" w:rsidRDefault="00F81F97" w:rsidP="00F8707F">
            <w:pPr>
              <w:jc w:val="both"/>
              <w:rPr>
                <w:b/>
                <w:bCs/>
                <w:i/>
              </w:rPr>
            </w:pPr>
            <w:r w:rsidRPr="00D4715C">
              <w:rPr>
                <w:b/>
                <w:bCs/>
                <w:i/>
              </w:rPr>
              <w:t xml:space="preserve">При выполнении работ, оказании услуг может быть указано: </w:t>
            </w:r>
          </w:p>
          <w:p w:rsidR="00F81F97" w:rsidRPr="00C61B90" w:rsidRDefault="00F81F97" w:rsidP="00F94040">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rPr>
                <w:i/>
              </w:rPr>
            </w:pPr>
            <w:r w:rsidRPr="00D4715C">
              <w:rPr>
                <w:bCs/>
              </w:rPr>
              <w:t xml:space="preserve">Характеристики товаров, работ, услуг, относящиеся к </w:t>
            </w:r>
            <w:r w:rsidRPr="00D4715C">
              <w:rPr>
                <w:bCs/>
              </w:rPr>
              <w:lastRenderedPageBreak/>
              <w:t>безопасности</w:t>
            </w:r>
          </w:p>
        </w:tc>
        <w:tc>
          <w:tcPr>
            <w:tcW w:w="10425" w:type="dxa"/>
            <w:gridSpan w:val="8"/>
          </w:tcPr>
          <w:p w:rsidR="00F81F97" w:rsidRPr="00C61B90" w:rsidRDefault="00F81F97" w:rsidP="00F8707F">
            <w:pPr>
              <w:jc w:val="both"/>
              <w:rPr>
                <w:bCs/>
                <w:i/>
              </w:rPr>
            </w:pPr>
            <w:r w:rsidRPr="00D4715C">
              <w:rPr>
                <w:bCs/>
                <w:i/>
              </w:rPr>
              <w:lastRenderedPageBreak/>
              <w:t>Участник должен указать характеристики товаров, работ, услуг, в части их безопасности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F81F97" w:rsidRPr="00C61B90" w:rsidRDefault="00F81F97" w:rsidP="00F8707F">
            <w:pPr>
              <w:jc w:val="both"/>
              <w:rPr>
                <w:bCs/>
                <w:i/>
              </w:rPr>
            </w:pPr>
          </w:p>
          <w:p w:rsidR="00F81F97" w:rsidRPr="00C61B90" w:rsidRDefault="00F81F97" w:rsidP="00F94040">
            <w:pPr>
              <w:jc w:val="both"/>
              <w:rPr>
                <w:i/>
              </w:rPr>
            </w:pPr>
            <w:r w:rsidRPr="00D4715C">
              <w:rPr>
                <w:bCs/>
                <w:i/>
              </w:rPr>
              <w:lastRenderedPageBreak/>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rPr>
                <w:i/>
              </w:rPr>
            </w:pPr>
            <w:r w:rsidRPr="00D4715C">
              <w:rPr>
                <w:bCs/>
              </w:rPr>
              <w:t>Характеристики товаров, работ, услуг относящиеся к качеству</w:t>
            </w:r>
          </w:p>
        </w:tc>
        <w:tc>
          <w:tcPr>
            <w:tcW w:w="10425" w:type="dxa"/>
            <w:gridSpan w:val="8"/>
          </w:tcPr>
          <w:p w:rsidR="00F81F97" w:rsidRPr="00C61B90" w:rsidRDefault="00F81F97" w:rsidP="00F8707F">
            <w:pPr>
              <w:jc w:val="both"/>
              <w:rPr>
                <w:bCs/>
                <w:i/>
              </w:rPr>
            </w:pPr>
            <w:r w:rsidRPr="00D4715C">
              <w:rPr>
                <w:bCs/>
                <w:i/>
              </w:rPr>
              <w:t>Участник должен указать характеристики товаров, работ, услуг в части их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F81F97" w:rsidRPr="00C61B90" w:rsidRDefault="00F81F97" w:rsidP="00F8707F">
            <w:pPr>
              <w:jc w:val="both"/>
              <w:rPr>
                <w:bCs/>
                <w:i/>
              </w:rPr>
            </w:pPr>
          </w:p>
          <w:p w:rsidR="00F81F97" w:rsidRPr="00C61B90" w:rsidRDefault="00F81F97" w:rsidP="00F94040">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rPr>
                <w:i/>
              </w:rPr>
            </w:pPr>
            <w:r w:rsidRPr="00D4715C">
              <w:rPr>
                <w:bCs/>
              </w:rPr>
              <w:t>Сведения об упаковке, отгрузке, маркировке, хранению товара</w:t>
            </w:r>
          </w:p>
        </w:tc>
        <w:tc>
          <w:tcPr>
            <w:tcW w:w="10425" w:type="dxa"/>
            <w:gridSpan w:val="8"/>
          </w:tcPr>
          <w:p w:rsidR="00F81F97" w:rsidRPr="00C61B90" w:rsidRDefault="00F81F97" w:rsidP="00F8707F">
            <w:pPr>
              <w:jc w:val="both"/>
              <w:rPr>
                <w:b/>
                <w:bCs/>
                <w:i/>
              </w:rPr>
            </w:pPr>
            <w:r w:rsidRPr="00D4715C">
              <w:rPr>
                <w:b/>
                <w:bCs/>
                <w:i/>
              </w:rPr>
              <w:t>Колонка включается при закупке товаров.</w:t>
            </w:r>
          </w:p>
          <w:p w:rsidR="00F81F97" w:rsidRPr="00C61B90" w:rsidRDefault="00F81F97" w:rsidP="00F8707F">
            <w:pPr>
              <w:jc w:val="both"/>
              <w:rPr>
                <w:bCs/>
                <w:i/>
              </w:rPr>
            </w:pPr>
            <w:r w:rsidRPr="00D4715C">
              <w:rPr>
                <w:bCs/>
                <w:i/>
              </w:rPr>
              <w:t>Перечислить характеристики в соответствии с требованиями технического задания с указанием конкретных значений.</w:t>
            </w:r>
          </w:p>
          <w:p w:rsidR="00F81F97" w:rsidRPr="00C61B90" w:rsidRDefault="00F81F97" w:rsidP="00F8707F">
            <w:pPr>
              <w:jc w:val="both"/>
              <w:rPr>
                <w:bCs/>
                <w:i/>
              </w:rPr>
            </w:pPr>
          </w:p>
          <w:p w:rsidR="00F81F97" w:rsidRPr="00C61B90" w:rsidRDefault="00F81F97" w:rsidP="00F94040">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pPr>
            <w:r w:rsidRPr="00D4715C">
              <w:t xml:space="preserve">Иные характеристики товаров, работ, услуг </w:t>
            </w:r>
          </w:p>
        </w:tc>
        <w:tc>
          <w:tcPr>
            <w:tcW w:w="10425" w:type="dxa"/>
            <w:gridSpan w:val="8"/>
          </w:tcPr>
          <w:p w:rsidR="00F81F97" w:rsidRPr="00C61B90" w:rsidRDefault="00F81F97" w:rsidP="00F8707F">
            <w:pPr>
              <w:jc w:val="both"/>
              <w:rPr>
                <w:b/>
                <w:bCs/>
                <w:i/>
              </w:rPr>
            </w:pPr>
            <w:r w:rsidRPr="00D4715C">
              <w:rPr>
                <w:b/>
                <w:bCs/>
                <w:i/>
              </w:rPr>
              <w:t xml:space="preserve">Колонка включается в случае, если в техническом задании указаны иные требования к товарам, работам, услугам. </w:t>
            </w:r>
          </w:p>
          <w:p w:rsidR="00F81F97" w:rsidRPr="00C61B90" w:rsidRDefault="00F81F97" w:rsidP="00F8707F">
            <w:pPr>
              <w:jc w:val="both"/>
              <w:rPr>
                <w:b/>
                <w:bCs/>
                <w:i/>
              </w:rPr>
            </w:pPr>
            <w:r w:rsidRPr="00D4715C">
              <w:rPr>
                <w:b/>
                <w:bCs/>
                <w:i/>
              </w:rPr>
              <w:t>При поставке товаров, выполнении работ, оказании услуг  указывается:</w:t>
            </w:r>
          </w:p>
          <w:p w:rsidR="00F81F97" w:rsidRPr="00C61B90" w:rsidRDefault="00F81F97" w:rsidP="00F8707F">
            <w:pPr>
              <w:jc w:val="both"/>
              <w:rPr>
                <w:bCs/>
                <w:i/>
              </w:rPr>
            </w:pPr>
            <w:r w:rsidRPr="00D4715C">
              <w:rPr>
                <w:bCs/>
                <w:i/>
              </w:rPr>
              <w:t>Участник должен перечислить характеристики в соответствии с требованиями технического задания и  указать их конкретные значения.</w:t>
            </w:r>
          </w:p>
          <w:p w:rsidR="00F81F97" w:rsidRPr="00C61B90" w:rsidRDefault="00F81F97" w:rsidP="00F8707F">
            <w:pPr>
              <w:jc w:val="both"/>
              <w:rPr>
                <w:bCs/>
                <w:i/>
              </w:rPr>
            </w:pPr>
          </w:p>
          <w:p w:rsidR="00F81F97" w:rsidRPr="00C61B90" w:rsidRDefault="00F81F97" w:rsidP="00F8707F">
            <w:pPr>
              <w:jc w:val="both"/>
              <w:rPr>
                <w:b/>
                <w:bCs/>
                <w:i/>
              </w:rPr>
            </w:pPr>
            <w:r w:rsidRPr="00D4715C">
              <w:rPr>
                <w:b/>
                <w:bCs/>
                <w:i/>
              </w:rPr>
              <w:t xml:space="preserve">При выполнении работ, оказании услуг может быть указано: </w:t>
            </w:r>
          </w:p>
          <w:p w:rsidR="00F81F97" w:rsidRPr="00C61B90" w:rsidRDefault="00F81F97" w:rsidP="00F94040">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w:t>
            </w:r>
          </w:p>
        </w:tc>
      </w:tr>
      <w:tr w:rsidR="00F81F97" w:rsidRPr="00C61B90" w:rsidTr="00F81F97">
        <w:tblPrEx>
          <w:tblLook w:val="04A0"/>
        </w:tblPrEx>
        <w:tc>
          <w:tcPr>
            <w:tcW w:w="15168" w:type="dxa"/>
            <w:gridSpan w:val="13"/>
          </w:tcPr>
          <w:p w:rsidR="00F81F97" w:rsidRPr="00C61B90" w:rsidRDefault="00F81F97" w:rsidP="00F8707F">
            <w:pPr>
              <w:jc w:val="both"/>
              <w:rPr>
                <w:b/>
                <w:i/>
                <w:sz w:val="28"/>
                <w:szCs w:val="28"/>
              </w:rPr>
            </w:pPr>
            <w:r w:rsidRPr="00D4715C">
              <w:rPr>
                <w:b/>
                <w:bCs/>
                <w:sz w:val="28"/>
                <w:szCs w:val="28"/>
              </w:rPr>
              <w:t>Результат поставки товаров, выполнения работ, оказания услуг</w:t>
            </w:r>
          </w:p>
        </w:tc>
      </w:tr>
      <w:tr w:rsidR="00F81F97" w:rsidRPr="00C61B90" w:rsidTr="00F81F97">
        <w:tblPrEx>
          <w:tblLook w:val="04A0"/>
        </w:tblPrEx>
        <w:tc>
          <w:tcPr>
            <w:tcW w:w="15168" w:type="dxa"/>
            <w:gridSpan w:val="13"/>
          </w:tcPr>
          <w:p w:rsidR="00F81F97" w:rsidRPr="00C61B90" w:rsidRDefault="00F81F97" w:rsidP="00F8707F">
            <w:pPr>
              <w:jc w:val="both"/>
              <w:rPr>
                <w:bCs/>
                <w:i/>
              </w:rPr>
            </w:pPr>
            <w:r w:rsidRPr="00D4715C">
              <w:rPr>
                <w:bCs/>
                <w:i/>
              </w:rPr>
              <w:t>Участник должен указать гарантируемый результат и согласие с условиями технического задания.</w:t>
            </w:r>
          </w:p>
          <w:p w:rsidR="00F81F97" w:rsidRPr="00C61B90" w:rsidRDefault="00F81F97" w:rsidP="00F8707F">
            <w:pPr>
              <w:jc w:val="both"/>
              <w:rPr>
                <w:bCs/>
                <w:i/>
              </w:rPr>
            </w:pPr>
            <w:r w:rsidRPr="00D4715C">
              <w:rPr>
                <w:bCs/>
                <w:i/>
              </w:rPr>
              <w:t>Например:</w:t>
            </w:r>
          </w:p>
          <w:p w:rsidR="00F81F97" w:rsidRPr="00C61B90" w:rsidRDefault="00F81F97" w:rsidP="00F8707F">
            <w:pPr>
              <w:jc w:val="both"/>
              <w:rPr>
                <w:bCs/>
                <w:i/>
              </w:rPr>
            </w:pPr>
            <w:r w:rsidRPr="00D4715C">
              <w:rPr>
                <w:bCs/>
                <w:i/>
              </w:rPr>
              <w:t>при поставке товаров:</w:t>
            </w:r>
          </w:p>
          <w:p w:rsidR="00F81F97" w:rsidRPr="00C61B90" w:rsidRDefault="00F81F97" w:rsidP="00F8707F">
            <w:pPr>
              <w:jc w:val="both"/>
              <w:rPr>
                <w:bCs/>
                <w:i/>
              </w:rPr>
            </w:pPr>
            <w:r w:rsidRPr="00D4715C">
              <w:rPr>
                <w:bCs/>
                <w:i/>
              </w:rPr>
              <w:lastRenderedPageBreak/>
              <w:t>«Товары будут поставлены в полном объеме, в установленный срок и в соответствии с предъявляемым требованиям технического задания, договора».</w:t>
            </w:r>
          </w:p>
          <w:p w:rsidR="00F81F97" w:rsidRPr="00C61B90" w:rsidRDefault="00F81F97" w:rsidP="00F8707F">
            <w:pPr>
              <w:jc w:val="both"/>
              <w:rPr>
                <w:bCs/>
                <w:i/>
              </w:rPr>
            </w:pPr>
            <w:r w:rsidRPr="00D4715C">
              <w:rPr>
                <w:bCs/>
                <w:i/>
              </w:rPr>
              <w:t>при оказании услуг:</w:t>
            </w:r>
          </w:p>
          <w:p w:rsidR="00F81F97" w:rsidRPr="00C61B90" w:rsidRDefault="00F81F97" w:rsidP="00F94040">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договоре».</w:t>
            </w:r>
          </w:p>
        </w:tc>
      </w:tr>
      <w:tr w:rsidR="00F81F97" w:rsidRPr="00C61B90" w:rsidTr="00F81F97">
        <w:tblPrEx>
          <w:tblLook w:val="04A0"/>
        </w:tblPrEx>
        <w:tc>
          <w:tcPr>
            <w:tcW w:w="15168" w:type="dxa"/>
            <w:gridSpan w:val="13"/>
          </w:tcPr>
          <w:p w:rsidR="00F81F97" w:rsidRPr="00C61B90" w:rsidRDefault="00F81F97" w:rsidP="00F8707F">
            <w:pPr>
              <w:jc w:val="both"/>
              <w:rPr>
                <w:i/>
                <w:sz w:val="28"/>
                <w:szCs w:val="28"/>
              </w:rPr>
            </w:pPr>
            <w:r w:rsidRPr="00D4715C">
              <w:rPr>
                <w:b/>
                <w:bCs/>
                <w:sz w:val="28"/>
                <w:szCs w:val="28"/>
              </w:rPr>
              <w:lastRenderedPageBreak/>
              <w:t>Место, условия и порядок поставки товаров, выполнения работ, оказания услуг</w:t>
            </w:r>
          </w:p>
        </w:tc>
      </w:tr>
      <w:tr w:rsidR="00F81F97" w:rsidRPr="00C61B90" w:rsidTr="00F81F97">
        <w:tblPrEx>
          <w:tblLook w:val="04A0"/>
        </w:tblPrEx>
        <w:tc>
          <w:tcPr>
            <w:tcW w:w="15168" w:type="dxa"/>
            <w:gridSpan w:val="13"/>
          </w:tcPr>
          <w:p w:rsidR="00F81F97" w:rsidRPr="00C61B90" w:rsidRDefault="00F81F97" w:rsidP="00F8707F">
            <w:pPr>
              <w:jc w:val="both"/>
              <w:rPr>
                <w:i/>
                <w:sz w:val="28"/>
                <w:szCs w:val="28"/>
              </w:rPr>
            </w:pPr>
            <w:r w:rsidRPr="00D4715C">
              <w:rPr>
                <w:b/>
                <w:sz w:val="28"/>
                <w:szCs w:val="28"/>
              </w:rPr>
              <w:t>лот № ___</w:t>
            </w:r>
          </w:p>
        </w:tc>
      </w:tr>
      <w:tr w:rsidR="00F81F97" w:rsidRPr="00C61B90" w:rsidTr="00F81F97">
        <w:tblPrEx>
          <w:tblLook w:val="04A0"/>
        </w:tblPrEx>
        <w:tc>
          <w:tcPr>
            <w:tcW w:w="2769" w:type="dxa"/>
            <w:gridSpan w:val="2"/>
          </w:tcPr>
          <w:p w:rsidR="00F81F97" w:rsidRPr="00C61B90" w:rsidRDefault="00F81F97" w:rsidP="00F8707F">
            <w:pPr>
              <w:jc w:val="both"/>
            </w:pPr>
            <w:r w:rsidRPr="00D4715C">
              <w:t xml:space="preserve">Место </w:t>
            </w:r>
            <w:r w:rsidRPr="00D4715C">
              <w:rPr>
                <w:bCs/>
              </w:rPr>
              <w:t>поставки товаров, выполнения работ, оказания услуг</w:t>
            </w:r>
          </w:p>
        </w:tc>
        <w:tc>
          <w:tcPr>
            <w:tcW w:w="12399" w:type="dxa"/>
            <w:gridSpan w:val="11"/>
          </w:tcPr>
          <w:p w:rsidR="00F81F97" w:rsidRPr="00C61B90" w:rsidRDefault="00F81F97" w:rsidP="00F8707F">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8707F">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D4715C">
              <w:rPr>
                <w:bCs/>
                <w:i/>
              </w:rPr>
              <w:t>ых</w:t>
            </w:r>
            <w:proofErr w:type="spellEnd"/>
            <w:r w:rsidRPr="00D4715C">
              <w:rPr>
                <w:bCs/>
                <w:i/>
              </w:rPr>
              <w:t>) в техническом задании.».</w:t>
            </w:r>
          </w:p>
          <w:p w:rsidR="00F81F97" w:rsidRPr="00C61B90" w:rsidRDefault="00F81F97" w:rsidP="00F8707F">
            <w:pPr>
              <w:jc w:val="both"/>
              <w:rPr>
                <w:i/>
              </w:rPr>
            </w:pPr>
          </w:p>
        </w:tc>
      </w:tr>
      <w:tr w:rsidR="00F81F97" w:rsidRPr="00C61B90" w:rsidTr="00F81F97">
        <w:tblPrEx>
          <w:tblLook w:val="04A0"/>
        </w:tblPrEx>
        <w:tc>
          <w:tcPr>
            <w:tcW w:w="2769" w:type="dxa"/>
            <w:gridSpan w:val="2"/>
          </w:tcPr>
          <w:p w:rsidR="00F81F97" w:rsidRPr="00C61B90" w:rsidRDefault="00F81F97" w:rsidP="00F8707F">
            <w:pPr>
              <w:jc w:val="both"/>
              <w:rPr>
                <w:i/>
                <w:sz w:val="28"/>
                <w:szCs w:val="28"/>
              </w:rPr>
            </w:pPr>
            <w:r w:rsidRPr="00D4715C">
              <w:t xml:space="preserve">Условия </w:t>
            </w:r>
            <w:r w:rsidRPr="00D4715C">
              <w:rPr>
                <w:bCs/>
              </w:rPr>
              <w:t>поставки товаров, выполнения работ, оказания услуг</w:t>
            </w:r>
          </w:p>
        </w:tc>
        <w:tc>
          <w:tcPr>
            <w:tcW w:w="12399" w:type="dxa"/>
            <w:gridSpan w:val="11"/>
          </w:tcPr>
          <w:p w:rsidR="00F81F97" w:rsidRPr="00C61B90" w:rsidRDefault="00F81F97" w:rsidP="00F8707F">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94040">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w:t>
            </w:r>
          </w:p>
        </w:tc>
      </w:tr>
      <w:tr w:rsidR="00F81F97" w:rsidRPr="00C61B90" w:rsidTr="00F81F97">
        <w:tblPrEx>
          <w:tblLook w:val="04A0"/>
        </w:tblPrEx>
        <w:tc>
          <w:tcPr>
            <w:tcW w:w="2769" w:type="dxa"/>
            <w:gridSpan w:val="2"/>
          </w:tcPr>
          <w:p w:rsidR="00F81F97" w:rsidRPr="00C61B90" w:rsidRDefault="00F81F97" w:rsidP="00F8707F">
            <w:pPr>
              <w:jc w:val="both"/>
              <w:rPr>
                <w:i/>
                <w:sz w:val="28"/>
                <w:szCs w:val="28"/>
              </w:rPr>
            </w:pPr>
            <w:r w:rsidRPr="00D4715C">
              <w:t xml:space="preserve">Сроки </w:t>
            </w:r>
            <w:r w:rsidRPr="00D4715C">
              <w:rPr>
                <w:bCs/>
              </w:rPr>
              <w:t>поставки товаров, выполнения работ, оказания услуг</w:t>
            </w:r>
          </w:p>
        </w:tc>
        <w:tc>
          <w:tcPr>
            <w:tcW w:w="12399" w:type="dxa"/>
            <w:gridSpan w:val="11"/>
          </w:tcPr>
          <w:p w:rsidR="00F81F97" w:rsidRPr="00C61B90" w:rsidRDefault="00F81F97" w:rsidP="00F8707F">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F81F97" w:rsidRPr="00C61B90" w:rsidRDefault="00F81F97" w:rsidP="00F8707F">
            <w:pPr>
              <w:jc w:val="both"/>
              <w:rPr>
                <w:bCs/>
                <w:i/>
              </w:rPr>
            </w:pPr>
          </w:p>
          <w:p w:rsidR="00F81F97" w:rsidRPr="00C61B90" w:rsidRDefault="00F81F97" w:rsidP="00F8707F">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w:t>
            </w:r>
          </w:p>
          <w:p w:rsidR="00F81F97" w:rsidRPr="00C61B90" w:rsidRDefault="00F81F97" w:rsidP="00F8707F">
            <w:pPr>
              <w:jc w:val="both"/>
              <w:rPr>
                <w:bCs/>
                <w:i/>
              </w:rPr>
            </w:pPr>
          </w:p>
          <w:p w:rsidR="00F81F97" w:rsidRPr="00C61B90" w:rsidRDefault="00F81F97" w:rsidP="00F8707F">
            <w:pPr>
              <w:jc w:val="both"/>
              <w:rPr>
                <w:i/>
                <w:sz w:val="28"/>
                <w:szCs w:val="28"/>
              </w:rPr>
            </w:pPr>
            <w:r w:rsidRPr="00D4715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F81F97" w:rsidRPr="00C61B90" w:rsidTr="00F81F97">
        <w:tblPrEx>
          <w:tblLook w:val="04A0"/>
        </w:tblPrEx>
        <w:tc>
          <w:tcPr>
            <w:tcW w:w="15168" w:type="dxa"/>
            <w:gridSpan w:val="13"/>
          </w:tcPr>
          <w:p w:rsidR="00F81F97" w:rsidRPr="00C61B90" w:rsidRDefault="00F81F97" w:rsidP="00F8707F">
            <w:pPr>
              <w:jc w:val="both"/>
              <w:rPr>
                <w:i/>
                <w:sz w:val="28"/>
                <w:szCs w:val="28"/>
              </w:rPr>
            </w:pPr>
            <w:r w:rsidRPr="00D4715C">
              <w:rPr>
                <w:b/>
                <w:bCs/>
                <w:sz w:val="28"/>
                <w:szCs w:val="28"/>
              </w:rPr>
              <w:t>Форма, сроки и порядок оплаты</w:t>
            </w:r>
          </w:p>
        </w:tc>
      </w:tr>
      <w:tr w:rsidR="00F81F97" w:rsidRPr="00C61B90" w:rsidTr="00F81F97">
        <w:tblPrEx>
          <w:tblLook w:val="04A0"/>
        </w:tblPrEx>
        <w:tc>
          <w:tcPr>
            <w:tcW w:w="2769" w:type="dxa"/>
            <w:gridSpan w:val="2"/>
          </w:tcPr>
          <w:p w:rsidR="00F81F97" w:rsidRPr="00C61B90" w:rsidRDefault="00F81F97" w:rsidP="00F8707F">
            <w:pPr>
              <w:jc w:val="both"/>
              <w:rPr>
                <w:i/>
              </w:rPr>
            </w:pPr>
            <w:r w:rsidRPr="00D4715C">
              <w:rPr>
                <w:bCs/>
              </w:rPr>
              <w:lastRenderedPageBreak/>
              <w:t>Форма оплаты</w:t>
            </w:r>
          </w:p>
        </w:tc>
        <w:tc>
          <w:tcPr>
            <w:tcW w:w="12399" w:type="dxa"/>
            <w:gridSpan w:val="11"/>
          </w:tcPr>
          <w:p w:rsidR="00F81F97" w:rsidRPr="00C61B90" w:rsidRDefault="00F81F97" w:rsidP="00F8707F">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94040">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w:t>
            </w:r>
          </w:p>
        </w:tc>
      </w:tr>
      <w:tr w:rsidR="00F81F97" w:rsidRPr="00C61B90" w:rsidTr="00F81F97">
        <w:tblPrEx>
          <w:tblLook w:val="04A0"/>
        </w:tblPrEx>
        <w:tc>
          <w:tcPr>
            <w:tcW w:w="2769" w:type="dxa"/>
            <w:gridSpan w:val="2"/>
          </w:tcPr>
          <w:p w:rsidR="00F81F97" w:rsidRPr="00C61B90" w:rsidRDefault="00F81F97" w:rsidP="00F8707F">
            <w:pPr>
              <w:jc w:val="both"/>
              <w:rPr>
                <w:i/>
              </w:rPr>
            </w:pPr>
            <w:r w:rsidRPr="00D4715C">
              <w:rPr>
                <w:bCs/>
              </w:rPr>
              <w:t>Авансирование</w:t>
            </w:r>
          </w:p>
        </w:tc>
        <w:tc>
          <w:tcPr>
            <w:tcW w:w="12399" w:type="dxa"/>
            <w:gridSpan w:val="11"/>
          </w:tcPr>
          <w:p w:rsidR="00F81F97" w:rsidRPr="00C61B90" w:rsidRDefault="00F81F97" w:rsidP="00F8707F">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F81F97" w:rsidRPr="00C61B90" w:rsidTr="00F81F97">
        <w:tblPrEx>
          <w:tblLook w:val="04A0"/>
        </w:tblPrEx>
        <w:tc>
          <w:tcPr>
            <w:tcW w:w="2769" w:type="dxa"/>
            <w:gridSpan w:val="2"/>
          </w:tcPr>
          <w:p w:rsidR="00F81F97" w:rsidRPr="00C61B90" w:rsidRDefault="00F81F97" w:rsidP="00F8707F">
            <w:pPr>
              <w:jc w:val="both"/>
              <w:rPr>
                <w:i/>
              </w:rPr>
            </w:pPr>
            <w:r w:rsidRPr="00D4715C">
              <w:rPr>
                <w:bCs/>
              </w:rPr>
              <w:t>Срок и порядок оплаты</w:t>
            </w:r>
          </w:p>
        </w:tc>
        <w:tc>
          <w:tcPr>
            <w:tcW w:w="12399" w:type="dxa"/>
            <w:gridSpan w:val="11"/>
          </w:tcPr>
          <w:p w:rsidR="00F81F97" w:rsidRPr="00C61B90" w:rsidRDefault="00F81F97" w:rsidP="00F8707F">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8707F">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w:t>
            </w:r>
          </w:p>
          <w:p w:rsidR="00F81F97" w:rsidRPr="00C61B90" w:rsidRDefault="00F81F97" w:rsidP="00F8707F">
            <w:pPr>
              <w:jc w:val="both"/>
              <w:rPr>
                <w:bCs/>
                <w:i/>
              </w:rPr>
            </w:pPr>
          </w:p>
          <w:p w:rsidR="00F81F97" w:rsidRPr="00C61B90" w:rsidRDefault="00F81F97" w:rsidP="00F8707F">
            <w:pPr>
              <w:jc w:val="both"/>
              <w:rPr>
                <w:i/>
                <w:sz w:val="28"/>
                <w:szCs w:val="28"/>
              </w:rPr>
            </w:pPr>
            <w:r w:rsidRPr="00D4715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F81F97" w:rsidRPr="00C61B90" w:rsidTr="00F81F97">
        <w:tblPrEx>
          <w:tblLook w:val="04A0"/>
        </w:tblPrEx>
        <w:tc>
          <w:tcPr>
            <w:tcW w:w="15168" w:type="dxa"/>
            <w:gridSpan w:val="13"/>
          </w:tcPr>
          <w:p w:rsidR="00F81F97" w:rsidRPr="00C61B90" w:rsidRDefault="00F81F97" w:rsidP="00F8707F">
            <w:pPr>
              <w:jc w:val="both"/>
              <w:rPr>
                <w:i/>
                <w:sz w:val="28"/>
                <w:szCs w:val="28"/>
              </w:rPr>
            </w:pPr>
            <w:r w:rsidRPr="00D4715C">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F81F97" w:rsidRPr="00C61B90" w:rsidTr="00F81F97">
        <w:tblPrEx>
          <w:tblLook w:val="04A0"/>
        </w:tblPrEx>
        <w:tc>
          <w:tcPr>
            <w:tcW w:w="3477" w:type="dxa"/>
            <w:gridSpan w:val="3"/>
            <w:vMerge w:val="restart"/>
          </w:tcPr>
          <w:p w:rsidR="00F81F97" w:rsidRPr="00C61B90" w:rsidRDefault="00F81F97" w:rsidP="00F8707F">
            <w:pPr>
              <w:jc w:val="both"/>
              <w:rPr>
                <w:sz w:val="28"/>
                <w:szCs w:val="28"/>
              </w:rPr>
            </w:pPr>
            <w:r w:rsidRPr="00D4715C">
              <w:rPr>
                <w:b/>
                <w:color w:val="000000"/>
              </w:rPr>
              <w:t>Наименование показателя</w:t>
            </w:r>
          </w:p>
        </w:tc>
        <w:tc>
          <w:tcPr>
            <w:tcW w:w="1652" w:type="dxa"/>
            <w:gridSpan w:val="3"/>
            <w:vMerge w:val="restart"/>
          </w:tcPr>
          <w:p w:rsidR="00F81F97" w:rsidRPr="00C61B90" w:rsidRDefault="00F81F97" w:rsidP="00F8707F">
            <w:pPr>
              <w:jc w:val="both"/>
              <w:rPr>
                <w:sz w:val="28"/>
                <w:szCs w:val="28"/>
              </w:rPr>
            </w:pPr>
            <w:r w:rsidRPr="00D4715C">
              <w:rPr>
                <w:b/>
                <w:color w:val="000000"/>
              </w:rPr>
              <w:t>Общая стоимость</w:t>
            </w:r>
          </w:p>
        </w:tc>
        <w:tc>
          <w:tcPr>
            <w:tcW w:w="10039" w:type="dxa"/>
            <w:gridSpan w:val="7"/>
          </w:tcPr>
          <w:p w:rsidR="00F81F97" w:rsidRPr="00C61B90" w:rsidRDefault="00F81F97" w:rsidP="00F8707F">
            <w:pPr>
              <w:jc w:val="both"/>
              <w:rPr>
                <w:sz w:val="28"/>
                <w:szCs w:val="28"/>
              </w:rPr>
            </w:pPr>
            <w:r w:rsidRPr="00D4715C">
              <w:rPr>
                <w:b/>
                <w:color w:val="000000"/>
              </w:rPr>
              <w:t>в том числе</w:t>
            </w:r>
            <w:r w:rsidRPr="00C61B90">
              <w:rPr>
                <w:b/>
                <w:color w:val="000000"/>
                <w:vertAlign w:val="superscript"/>
              </w:rPr>
              <w:footnoteReference w:id="8"/>
            </w:r>
            <w:r w:rsidRPr="00C61B90">
              <w:rPr>
                <w:b/>
                <w:color w:val="000000"/>
              </w:rPr>
              <w:t xml:space="preserve">: </w:t>
            </w:r>
            <w:r w:rsidRPr="00D4715C">
              <w:rPr>
                <w:b/>
                <w:i/>
                <w:color w:val="000000"/>
              </w:rPr>
              <w:t>(указать сведения о стоимости на каждый год, в котором выполняются работы, оказываются услуги, поставляются товары</w:t>
            </w:r>
            <w:r w:rsidRPr="00D4715C">
              <w:rPr>
                <w:b/>
                <w:color w:val="000000"/>
              </w:rPr>
              <w:t>)</w:t>
            </w:r>
          </w:p>
        </w:tc>
      </w:tr>
      <w:tr w:rsidR="00F81F97" w:rsidRPr="00C61B90" w:rsidTr="00F81F97">
        <w:tblPrEx>
          <w:tblLook w:val="04A0"/>
        </w:tblPrEx>
        <w:tc>
          <w:tcPr>
            <w:tcW w:w="3477" w:type="dxa"/>
            <w:gridSpan w:val="3"/>
            <w:vMerge/>
          </w:tcPr>
          <w:p w:rsidR="00F81F97" w:rsidRPr="00C61B90" w:rsidRDefault="00F81F97" w:rsidP="00F8707F">
            <w:pPr>
              <w:jc w:val="both"/>
              <w:rPr>
                <w:sz w:val="28"/>
                <w:szCs w:val="28"/>
              </w:rPr>
            </w:pPr>
          </w:p>
        </w:tc>
        <w:tc>
          <w:tcPr>
            <w:tcW w:w="1652" w:type="dxa"/>
            <w:gridSpan w:val="3"/>
            <w:vMerge/>
          </w:tcPr>
          <w:p w:rsidR="00F81F97" w:rsidRPr="00C61B90" w:rsidRDefault="00F81F97" w:rsidP="00F8707F">
            <w:pPr>
              <w:jc w:val="both"/>
              <w:rPr>
                <w:sz w:val="28"/>
                <w:szCs w:val="28"/>
              </w:rPr>
            </w:pPr>
          </w:p>
        </w:tc>
        <w:tc>
          <w:tcPr>
            <w:tcW w:w="1919" w:type="dxa"/>
            <w:gridSpan w:val="2"/>
          </w:tcPr>
          <w:p w:rsidR="00F81F97" w:rsidRPr="00C61B90" w:rsidRDefault="00F81F97" w:rsidP="00F8707F">
            <w:pPr>
              <w:jc w:val="both"/>
              <w:rPr>
                <w:sz w:val="28"/>
                <w:szCs w:val="28"/>
              </w:rPr>
            </w:pPr>
            <w:r w:rsidRPr="00D4715C">
              <w:rPr>
                <w:color w:val="000000"/>
              </w:rPr>
              <w:t>на 20___ г.</w:t>
            </w:r>
          </w:p>
        </w:tc>
        <w:tc>
          <w:tcPr>
            <w:tcW w:w="2353" w:type="dxa"/>
            <w:gridSpan w:val="2"/>
          </w:tcPr>
          <w:p w:rsidR="00F81F97" w:rsidRPr="00C61B90" w:rsidRDefault="00F81F97" w:rsidP="00F8707F">
            <w:pPr>
              <w:jc w:val="both"/>
              <w:rPr>
                <w:sz w:val="28"/>
                <w:szCs w:val="28"/>
              </w:rPr>
            </w:pPr>
            <w:r w:rsidRPr="00D4715C">
              <w:rPr>
                <w:color w:val="000000"/>
              </w:rPr>
              <w:t>на 20___ г.</w:t>
            </w:r>
          </w:p>
        </w:tc>
        <w:tc>
          <w:tcPr>
            <w:tcW w:w="5767" w:type="dxa"/>
            <w:gridSpan w:val="3"/>
          </w:tcPr>
          <w:p w:rsidR="00F81F97" w:rsidRPr="00C61B90" w:rsidRDefault="00F81F97" w:rsidP="00F8707F">
            <w:pPr>
              <w:jc w:val="both"/>
              <w:rPr>
                <w:sz w:val="28"/>
                <w:szCs w:val="28"/>
              </w:rPr>
            </w:pPr>
            <w:r w:rsidRPr="00D4715C">
              <w:rPr>
                <w:color w:val="000000"/>
              </w:rPr>
              <w:t>и т.д.</w:t>
            </w:r>
          </w:p>
        </w:tc>
      </w:tr>
      <w:tr w:rsidR="00F81F97" w:rsidRPr="00C61B90" w:rsidTr="00F81F97">
        <w:tblPrEx>
          <w:tblLook w:val="04A0"/>
        </w:tblPrEx>
        <w:tc>
          <w:tcPr>
            <w:tcW w:w="3477" w:type="dxa"/>
            <w:gridSpan w:val="3"/>
          </w:tcPr>
          <w:p w:rsidR="00F81F97" w:rsidRPr="00C61B90" w:rsidRDefault="00F81F97" w:rsidP="00F8707F">
            <w:pPr>
              <w:jc w:val="both"/>
              <w:rPr>
                <w:sz w:val="28"/>
                <w:szCs w:val="28"/>
              </w:rPr>
            </w:pPr>
            <w:r w:rsidRPr="00D4715C">
              <w:rPr>
                <w:color w:val="000000"/>
              </w:rPr>
              <w:t xml:space="preserve">Стоимость товаров, работ, услуг, являющихся </w:t>
            </w:r>
            <w:r w:rsidRPr="00D4715C">
              <w:t>инновационными и (или) высокотехнологичными</w:t>
            </w:r>
            <w:r w:rsidRPr="00D4715C">
              <w:rPr>
                <w:color w:val="000000"/>
              </w:rPr>
              <w:t xml:space="preserve"> из общего объема предлагаемых товаров, работ, услуг с учетом НДС, рублей</w:t>
            </w:r>
            <w:r w:rsidRPr="00C61B90">
              <w:rPr>
                <w:color w:val="000000"/>
                <w:vertAlign w:val="superscript"/>
              </w:rPr>
              <w:footnoteReference w:id="9"/>
            </w:r>
          </w:p>
        </w:tc>
        <w:tc>
          <w:tcPr>
            <w:tcW w:w="1652"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1919"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2353"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5767"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r>
      <w:tr w:rsidR="00F81F97" w:rsidRPr="00C61B90" w:rsidTr="00F81F97">
        <w:tblPrEx>
          <w:tblLook w:val="04A0"/>
        </w:tblPrEx>
        <w:tc>
          <w:tcPr>
            <w:tcW w:w="3477" w:type="dxa"/>
            <w:gridSpan w:val="3"/>
          </w:tcPr>
          <w:p w:rsidR="00F81F97" w:rsidRPr="00C61B90" w:rsidRDefault="00F81F97" w:rsidP="00F8707F">
            <w:pPr>
              <w:jc w:val="both"/>
              <w:rPr>
                <w:sz w:val="28"/>
                <w:szCs w:val="28"/>
              </w:rPr>
            </w:pPr>
            <w:r w:rsidRPr="00D4715C">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1652"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1919"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2353"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5767"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r>
      <w:tr w:rsidR="00F81F97" w:rsidRPr="00C61B90" w:rsidTr="00F81F97">
        <w:tblPrEx>
          <w:tblLook w:val="04A0"/>
        </w:tblPrEx>
        <w:tc>
          <w:tcPr>
            <w:tcW w:w="3477" w:type="dxa"/>
            <w:gridSpan w:val="3"/>
          </w:tcPr>
          <w:p w:rsidR="00F81F97" w:rsidRPr="00C61B90" w:rsidRDefault="00F81F97" w:rsidP="00F8707F">
            <w:pPr>
              <w:jc w:val="both"/>
              <w:rPr>
                <w:sz w:val="28"/>
                <w:szCs w:val="28"/>
              </w:rPr>
            </w:pPr>
            <w:r w:rsidRPr="00D4715C">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1652"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1919"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2353"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5767"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r>
    </w:tbl>
    <w:p w:rsidR="003369BB" w:rsidRPr="00EC49D4" w:rsidRDefault="003369BB" w:rsidP="003369BB">
      <w:pPr>
        <w:pStyle w:val="110"/>
        <w:ind w:firstLine="0"/>
      </w:pPr>
    </w:p>
    <w:p w:rsidR="00C077BB" w:rsidRDefault="00C077BB" w:rsidP="00D63907">
      <w:pPr>
        <w:pStyle w:val="2"/>
        <w:spacing w:before="0" w:after="0"/>
        <w:ind w:left="709"/>
        <w:jc w:val="both"/>
        <w:rPr>
          <w:rFonts w:ascii="Times New Roman" w:hAnsi="Times New Roman"/>
          <w:i w:val="0"/>
        </w:rPr>
      </w:pPr>
    </w:p>
    <w:p w:rsidR="00A25922" w:rsidRDefault="00A25922">
      <w:pPr>
        <w:spacing w:after="160" w:line="360" w:lineRule="exact"/>
        <w:ind w:firstLine="709"/>
        <w:jc w:val="center"/>
      </w:pPr>
      <w:r>
        <w:br w:type="page"/>
      </w:r>
    </w:p>
    <w:p w:rsidR="00A25922" w:rsidRPr="00C61B90" w:rsidRDefault="00A25922" w:rsidP="00A25922">
      <w:pPr>
        <w:pStyle w:val="a5"/>
        <w:suppressAutoHyphens/>
        <w:ind w:right="306"/>
        <w:jc w:val="center"/>
        <w:rPr>
          <w:sz w:val="28"/>
          <w:szCs w:val="28"/>
        </w:rPr>
      </w:pPr>
      <w:r w:rsidRPr="00D4715C">
        <w:rPr>
          <w:sz w:val="28"/>
          <w:szCs w:val="28"/>
        </w:rPr>
        <w:lastRenderedPageBreak/>
        <w:t>Форма сведений об опыте выполнения работ, оказания услуг, поставки товаров</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договору </w:t>
            </w:r>
            <w:r w:rsidRPr="00D4715C">
              <w:rPr>
                <w:i/>
                <w:sz w:val="24"/>
                <w:szCs w:val="22"/>
              </w:rPr>
              <w:t xml:space="preserve">(указывается суммарная </w:t>
            </w:r>
            <w:r w:rsidRPr="00D4715C">
              <w:rPr>
                <w:i/>
                <w:sz w:val="24"/>
                <w:szCs w:val="22"/>
              </w:rPr>
              <w:lastRenderedPageBreak/>
              <w:t>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lastRenderedPageBreak/>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rPr>
          <w:sz w:val="28"/>
          <w:szCs w:val="28"/>
        </w:rPr>
      </w:pPr>
    </w:p>
    <w:p w:rsidR="00A25922" w:rsidRPr="00C61B90" w:rsidRDefault="00A25922" w:rsidP="00A25922">
      <w:pPr>
        <w:pStyle w:val="a5"/>
        <w:suppressAutoHyphens/>
        <w:ind w:right="306"/>
        <w:rPr>
          <w:sz w:val="28"/>
          <w:szCs w:val="28"/>
        </w:rPr>
      </w:pPr>
    </w:p>
    <w:p w:rsidR="00A25922" w:rsidRPr="00C61B90" w:rsidRDefault="00A25922" w:rsidP="00A25922">
      <w:pPr>
        <w:pStyle w:val="a5"/>
        <w:suppressAutoHyphens/>
        <w:ind w:right="306"/>
        <w:rPr>
          <w:sz w:val="28"/>
          <w:szCs w:val="28"/>
        </w:rPr>
      </w:pPr>
    </w:p>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624683">
          <w:headerReference w:type="default" r:id="rId12"/>
          <w:footerReference w:type="default" r:id="rId13"/>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806"/>
        <w:gridCol w:w="9374"/>
      </w:tblGrid>
      <w:tr w:rsidR="00D63907" w:rsidRPr="00C61B90" w:rsidTr="00624683">
        <w:tc>
          <w:tcPr>
            <w:tcW w:w="817" w:type="dxa"/>
          </w:tcPr>
          <w:p w:rsidR="009372AC" w:rsidRDefault="00C2012C">
            <w:pPr>
              <w:ind w:left="708"/>
              <w:rPr>
                <w:b/>
                <w:sz w:val="28"/>
                <w:szCs w:val="28"/>
              </w:rPr>
            </w:pPr>
            <w:r w:rsidRPr="00C2012C">
              <w:rPr>
                <w:b/>
                <w:sz w:val="28"/>
                <w:szCs w:val="28"/>
              </w:rPr>
              <w:t>№п/п</w:t>
            </w:r>
          </w:p>
        </w:tc>
        <w:tc>
          <w:tcPr>
            <w:tcW w:w="3969" w:type="dxa"/>
          </w:tcPr>
          <w:p w:rsidR="009372AC" w:rsidRDefault="00C2012C">
            <w:pPr>
              <w:ind w:left="708"/>
              <w:rPr>
                <w:b/>
                <w:sz w:val="28"/>
                <w:szCs w:val="28"/>
              </w:rPr>
            </w:pPr>
            <w:r w:rsidRPr="00C2012C">
              <w:rPr>
                <w:b/>
                <w:sz w:val="28"/>
                <w:szCs w:val="28"/>
              </w:rPr>
              <w:t>Параметры закупки</w:t>
            </w:r>
          </w:p>
        </w:tc>
        <w:tc>
          <w:tcPr>
            <w:tcW w:w="10142" w:type="dxa"/>
          </w:tcPr>
          <w:p w:rsidR="009372AC" w:rsidRDefault="00C2012C">
            <w:pPr>
              <w:ind w:left="708"/>
              <w:rPr>
                <w:b/>
                <w:sz w:val="28"/>
                <w:szCs w:val="28"/>
              </w:rPr>
            </w:pPr>
            <w:r w:rsidRPr="00C2012C">
              <w:rPr>
                <w:b/>
                <w:sz w:val="28"/>
                <w:szCs w:val="28"/>
              </w:rPr>
              <w:t>Сведения о закупке</w:t>
            </w:r>
          </w:p>
        </w:tc>
      </w:tr>
      <w:tr w:rsidR="00D63907" w:rsidRPr="00C61B90" w:rsidTr="00624683">
        <w:tc>
          <w:tcPr>
            <w:tcW w:w="817" w:type="dxa"/>
          </w:tcPr>
          <w:p w:rsidR="009372AC" w:rsidRDefault="00D4715C">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182507" w:rsidRPr="00BF145C" w:rsidRDefault="00182507" w:rsidP="00182507">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182507" w:rsidRPr="00BF145C" w:rsidRDefault="00182507" w:rsidP="00182507">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182507" w:rsidRPr="00BF145C" w:rsidRDefault="00182507" w:rsidP="00182507">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182507" w:rsidRPr="00BF145C" w:rsidRDefault="00182507" w:rsidP="00182507">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4"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182507" w:rsidRPr="00BF145C" w:rsidRDefault="00182507" w:rsidP="00182507">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182507" w:rsidRPr="00CC23BA" w:rsidRDefault="00182507" w:rsidP="00182507">
            <w:pPr>
              <w:jc w:val="both"/>
              <w:rPr>
                <w:bCs/>
                <w:i/>
                <w:sz w:val="28"/>
                <w:szCs w:val="28"/>
              </w:rPr>
            </w:pPr>
          </w:p>
          <w:p w:rsidR="00D63907" w:rsidRPr="00C61B90" w:rsidRDefault="00D63907" w:rsidP="00624683">
            <w:pPr>
              <w:jc w:val="both"/>
              <w:rPr>
                <w:bCs/>
                <w:i/>
                <w:sz w:val="28"/>
                <w:szCs w:val="28"/>
              </w:rPr>
            </w:pPr>
          </w:p>
          <w:p w:rsidR="00182507" w:rsidRPr="00BF145C" w:rsidRDefault="00D4715C" w:rsidP="00182507">
            <w:pPr>
              <w:jc w:val="both"/>
              <w:rPr>
                <w:bCs/>
                <w:sz w:val="28"/>
                <w:szCs w:val="28"/>
              </w:rPr>
            </w:pPr>
            <w:r w:rsidRPr="00D4715C">
              <w:rPr>
                <w:bCs/>
                <w:sz w:val="28"/>
                <w:szCs w:val="28"/>
              </w:rPr>
              <w:t xml:space="preserve">Организатор: </w:t>
            </w:r>
            <w:r w:rsidR="00182507" w:rsidRPr="00BF145C">
              <w:rPr>
                <w:bCs/>
                <w:sz w:val="28"/>
                <w:szCs w:val="28"/>
              </w:rPr>
              <w:t xml:space="preserve">ОАО «РЖД» в лице Воронежского регионального отделения Центра организации закупочной деятельности – структурного подразделения ОАО «РЖД».  </w:t>
            </w:r>
          </w:p>
          <w:p w:rsidR="00182507" w:rsidRPr="00BF145C" w:rsidRDefault="00182507" w:rsidP="00182507">
            <w:pPr>
              <w:jc w:val="both"/>
              <w:rPr>
                <w:b/>
                <w:bCs/>
                <w:sz w:val="28"/>
                <w:szCs w:val="28"/>
              </w:rPr>
            </w:pPr>
            <w:r w:rsidRPr="00BF145C">
              <w:rPr>
                <w:b/>
                <w:bCs/>
                <w:sz w:val="28"/>
                <w:szCs w:val="28"/>
              </w:rPr>
              <w:t xml:space="preserve">Контактные данные: </w:t>
            </w:r>
          </w:p>
          <w:p w:rsidR="00182507" w:rsidRPr="00724490" w:rsidRDefault="00182507" w:rsidP="00182507">
            <w:pPr>
              <w:ind w:firstLine="796"/>
              <w:jc w:val="both"/>
              <w:rPr>
                <w:bCs/>
                <w:color w:val="000000"/>
                <w:sz w:val="28"/>
                <w:szCs w:val="28"/>
              </w:rPr>
            </w:pPr>
            <w:r w:rsidRPr="00BF145C">
              <w:rPr>
                <w:bCs/>
                <w:sz w:val="28"/>
                <w:szCs w:val="28"/>
              </w:rPr>
              <w:t>Контактное лицо:</w:t>
            </w:r>
            <w:r w:rsidRPr="00BF145C">
              <w:rPr>
                <w:bCs/>
                <w:i/>
                <w:sz w:val="28"/>
                <w:szCs w:val="28"/>
              </w:rPr>
              <w:t xml:space="preserve"> </w:t>
            </w:r>
            <w:r w:rsidR="000E7649">
              <w:rPr>
                <w:bCs/>
                <w:sz w:val="28"/>
                <w:szCs w:val="28"/>
              </w:rPr>
              <w:t>Ведущий</w:t>
            </w:r>
            <w:r w:rsidRPr="00093805">
              <w:rPr>
                <w:bCs/>
                <w:sz w:val="28"/>
                <w:szCs w:val="28"/>
              </w:rPr>
              <w:t xml:space="preserve">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000E7649">
              <w:rPr>
                <w:bCs/>
                <w:sz w:val="28"/>
                <w:szCs w:val="28"/>
              </w:rPr>
              <w:t>Подолян Юлия</w:t>
            </w:r>
            <w:r>
              <w:rPr>
                <w:bCs/>
                <w:sz w:val="28"/>
                <w:szCs w:val="28"/>
              </w:rPr>
              <w:t xml:space="preserve"> Николаевна.</w:t>
            </w:r>
            <w:r w:rsidRPr="00724490">
              <w:rPr>
                <w:sz w:val="28"/>
                <w:szCs w:val="28"/>
              </w:rPr>
              <w:t xml:space="preserve"> </w:t>
            </w:r>
          </w:p>
          <w:p w:rsidR="00182507" w:rsidRDefault="00182507" w:rsidP="00182507">
            <w:pPr>
              <w:jc w:val="both"/>
              <w:rPr>
                <w:bCs/>
                <w:color w:val="000000"/>
                <w:sz w:val="28"/>
                <w:szCs w:val="28"/>
              </w:rPr>
            </w:pPr>
          </w:p>
          <w:p w:rsidR="000E7649" w:rsidRPr="00A92593" w:rsidRDefault="00182507" w:rsidP="000E7649">
            <w:pPr>
              <w:jc w:val="both"/>
              <w:rPr>
                <w:bCs/>
                <w:sz w:val="28"/>
                <w:szCs w:val="28"/>
              </w:rPr>
            </w:pPr>
            <w:r w:rsidRPr="00724490">
              <w:rPr>
                <w:bCs/>
                <w:color w:val="000000"/>
                <w:sz w:val="28"/>
                <w:szCs w:val="28"/>
              </w:rPr>
              <w:t xml:space="preserve">Адрес электронной почты: </w:t>
            </w:r>
            <w:proofErr w:type="spellStart"/>
            <w:r w:rsidR="000E7649" w:rsidRPr="00A92593">
              <w:rPr>
                <w:bCs/>
                <w:sz w:val="28"/>
                <w:szCs w:val="28"/>
              </w:rPr>
              <w:t>YNPodolyan@serw.r</w:t>
            </w:r>
            <w:proofErr w:type="spellEnd"/>
            <w:r w:rsidR="000E7649" w:rsidRPr="00A92593">
              <w:rPr>
                <w:bCs/>
                <w:sz w:val="28"/>
                <w:szCs w:val="28"/>
                <w:lang w:val="en-US"/>
              </w:rPr>
              <w:t>u</w:t>
            </w:r>
          </w:p>
          <w:p w:rsidR="00182507" w:rsidRPr="00BF145C" w:rsidRDefault="00182507" w:rsidP="00182507">
            <w:pPr>
              <w:ind w:firstLine="709"/>
              <w:jc w:val="both"/>
              <w:rPr>
                <w:bCs/>
                <w:sz w:val="28"/>
                <w:szCs w:val="28"/>
              </w:rPr>
            </w:pPr>
            <w:r w:rsidRPr="00BF145C">
              <w:rPr>
                <w:bCs/>
                <w:sz w:val="28"/>
                <w:szCs w:val="28"/>
              </w:rPr>
              <w:t>Номер телефона:8(473)265-</w:t>
            </w:r>
            <w:r w:rsidR="000E7649">
              <w:rPr>
                <w:bCs/>
                <w:sz w:val="28"/>
                <w:szCs w:val="28"/>
              </w:rPr>
              <w:t>43</w:t>
            </w:r>
            <w:r w:rsidRPr="00BF145C">
              <w:rPr>
                <w:bCs/>
                <w:sz w:val="28"/>
                <w:szCs w:val="28"/>
              </w:rPr>
              <w:t>-</w:t>
            </w:r>
            <w:r w:rsidR="000E7649">
              <w:rPr>
                <w:bCs/>
                <w:sz w:val="28"/>
                <w:szCs w:val="28"/>
              </w:rPr>
              <w:t>29</w:t>
            </w:r>
            <w:r w:rsidRPr="00BF145C">
              <w:rPr>
                <w:bCs/>
                <w:sz w:val="28"/>
                <w:szCs w:val="28"/>
              </w:rPr>
              <w:t>, 8(473)265-26-62, 265-25-94, 265-34-74.</w:t>
            </w:r>
          </w:p>
          <w:p w:rsidR="00182507" w:rsidRPr="00BF145C" w:rsidRDefault="00182507" w:rsidP="00182507">
            <w:pPr>
              <w:ind w:firstLine="709"/>
              <w:jc w:val="both"/>
              <w:rPr>
                <w:bCs/>
                <w:sz w:val="28"/>
                <w:szCs w:val="28"/>
              </w:rPr>
            </w:pPr>
            <w:r w:rsidRPr="00BF145C">
              <w:rPr>
                <w:bCs/>
                <w:sz w:val="28"/>
                <w:szCs w:val="28"/>
              </w:rPr>
              <w:t>Номер факса: 8(473)265-36-15.</w:t>
            </w:r>
          </w:p>
          <w:p w:rsidR="00D63907" w:rsidRPr="00C61B90" w:rsidRDefault="00D63907" w:rsidP="00624683">
            <w:pPr>
              <w:jc w:val="both"/>
              <w:rPr>
                <w:bCs/>
                <w:i/>
                <w:sz w:val="28"/>
                <w:szCs w:val="28"/>
              </w:rPr>
            </w:pPr>
          </w:p>
        </w:tc>
      </w:tr>
      <w:tr w:rsidR="00D63907" w:rsidRPr="00C61B90" w:rsidTr="00624683">
        <w:tc>
          <w:tcPr>
            <w:tcW w:w="817" w:type="dxa"/>
          </w:tcPr>
          <w:p w:rsidR="00D63907" w:rsidRPr="00C61B90" w:rsidRDefault="00D4715C" w:rsidP="00624683">
            <w:r w:rsidRPr="00D4715C">
              <w:rPr>
                <w:sz w:val="22"/>
                <w:szCs w:val="22"/>
              </w:rPr>
              <w:lastRenderedPageBreak/>
              <w:t>2.2</w:t>
            </w:r>
          </w:p>
        </w:tc>
        <w:tc>
          <w:tcPr>
            <w:tcW w:w="3969"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10142" w:type="dxa"/>
          </w:tcPr>
          <w:p w:rsidR="00182507" w:rsidRPr="003947E1" w:rsidRDefault="00D4715C" w:rsidP="00182507">
            <w:pPr>
              <w:ind w:firstLine="709"/>
              <w:jc w:val="both"/>
              <w:rPr>
                <w:b/>
                <w:bCs/>
                <w:sz w:val="28"/>
                <w:szCs w:val="28"/>
              </w:rPr>
            </w:pPr>
            <w:r w:rsidRPr="00D4715C">
              <w:rPr>
                <w:bCs/>
                <w:sz w:val="28"/>
                <w:szCs w:val="28"/>
              </w:rPr>
              <w:t>Заявки подаются в порядке, указан</w:t>
            </w:r>
            <w:r w:rsidRPr="00953892">
              <w:rPr>
                <w:bCs/>
                <w:sz w:val="28"/>
                <w:szCs w:val="28"/>
              </w:rPr>
              <w:t xml:space="preserve">ном в пункте </w:t>
            </w:r>
            <w:r w:rsidR="00E37A56" w:rsidRPr="00953892">
              <w:rPr>
                <w:bCs/>
                <w:sz w:val="28"/>
                <w:szCs w:val="28"/>
              </w:rPr>
              <w:t>1</w:t>
            </w:r>
            <w:r w:rsidR="00953892" w:rsidRPr="00953892">
              <w:rPr>
                <w:bCs/>
                <w:sz w:val="28"/>
                <w:szCs w:val="28"/>
              </w:rPr>
              <w:t>3</w:t>
            </w:r>
            <w:r w:rsidR="00E37A56" w:rsidRPr="00953892">
              <w:rPr>
                <w:bCs/>
                <w:sz w:val="28"/>
                <w:szCs w:val="28"/>
              </w:rPr>
              <w:t xml:space="preserve"> приложения № </w:t>
            </w:r>
            <w:r w:rsidR="00953892" w:rsidRPr="00953892">
              <w:rPr>
                <w:bCs/>
                <w:sz w:val="28"/>
                <w:szCs w:val="28"/>
              </w:rPr>
              <w:t xml:space="preserve">2 к </w:t>
            </w:r>
            <w:r w:rsidRPr="00953892">
              <w:rPr>
                <w:bCs/>
                <w:sz w:val="28"/>
                <w:szCs w:val="28"/>
              </w:rPr>
              <w:t xml:space="preserve"> извещени</w:t>
            </w:r>
            <w:r w:rsidR="00B77E46">
              <w:rPr>
                <w:bCs/>
                <w:sz w:val="28"/>
                <w:szCs w:val="28"/>
              </w:rPr>
              <w:t>ю, на</w:t>
            </w:r>
            <w:r w:rsidR="00B77E46">
              <w:rPr>
                <w:bCs/>
                <w:i/>
                <w:sz w:val="28"/>
                <w:szCs w:val="28"/>
              </w:rPr>
              <w:t xml:space="preserve"> </w:t>
            </w:r>
            <w:r w:rsidR="00182507" w:rsidRPr="00BF145C">
              <w:rPr>
                <w:bCs/>
                <w:sz w:val="28"/>
                <w:szCs w:val="28"/>
              </w:rPr>
              <w:t xml:space="preserve">универсальной электронной торговой площадке (на странице данного </w:t>
            </w:r>
            <w:r w:rsidR="00182507">
              <w:rPr>
                <w:bCs/>
                <w:sz w:val="28"/>
                <w:szCs w:val="28"/>
              </w:rPr>
              <w:t>запроса котировок)</w:t>
            </w:r>
            <w:r w:rsidR="00182507" w:rsidRPr="00BF145C">
              <w:rPr>
                <w:bCs/>
                <w:sz w:val="28"/>
                <w:szCs w:val="28"/>
              </w:rPr>
              <w:t xml:space="preserve"> на сайте</w:t>
            </w:r>
            <w:r w:rsidR="00182507" w:rsidRPr="00BF145C">
              <w:t xml:space="preserve"> </w:t>
            </w:r>
            <w:hyperlink r:id="rId15" w:history="1">
              <w:r w:rsidR="00182507" w:rsidRPr="00BF145C">
                <w:rPr>
                  <w:bCs/>
                  <w:color w:val="0000FF"/>
                  <w:sz w:val="28"/>
                  <w:szCs w:val="28"/>
                  <w:u w:val="single"/>
                </w:rPr>
                <w:t>https://etp.comita.r</w:t>
              </w:r>
              <w:r w:rsidR="00182507" w:rsidRPr="00BF145C">
                <w:rPr>
                  <w:bCs/>
                  <w:color w:val="0000FF"/>
                  <w:sz w:val="28"/>
                  <w:szCs w:val="28"/>
                  <w:u w:val="single"/>
                  <w:lang w:val="en-US"/>
                </w:rPr>
                <w:t>u</w:t>
              </w:r>
            </w:hyperlink>
            <w:r w:rsidR="00182507" w:rsidRPr="00BF145C">
              <w:rPr>
                <w:bCs/>
                <w:sz w:val="28"/>
                <w:szCs w:val="28"/>
              </w:rPr>
              <w:t>)</w:t>
            </w:r>
            <w:r w:rsidR="00182507" w:rsidRPr="00C61B90">
              <w:rPr>
                <w:bCs/>
                <w:sz w:val="28"/>
                <w:szCs w:val="28"/>
              </w:rPr>
              <w:t xml:space="preserve"> </w:t>
            </w:r>
            <w:r w:rsidR="00D63907"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w:t>
            </w:r>
            <w:proofErr w:type="gramStart"/>
            <w:r w:rsidRPr="00D4715C">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sidR="00953892">
              <w:rPr>
                <w:bCs/>
                <w:sz w:val="28"/>
                <w:szCs w:val="28"/>
              </w:rPr>
              <w:t>, ЕИС</w:t>
            </w:r>
            <w:r w:rsidRPr="00D4715C">
              <w:rPr>
                <w:bCs/>
                <w:sz w:val="28"/>
                <w:szCs w:val="28"/>
              </w:rPr>
              <w:t>), на сайте www.rzd.ru (раздел «Тендеры»)</w:t>
            </w:r>
            <w:r w:rsidR="00B90FA9">
              <w:rPr>
                <w:bCs/>
                <w:i/>
                <w:sz w:val="28"/>
                <w:szCs w:val="28"/>
              </w:rPr>
              <w:t xml:space="preserve">, </w:t>
            </w:r>
            <w:r w:rsidRPr="00D4715C">
              <w:rPr>
                <w:bCs/>
                <w:i/>
                <w:sz w:val="28"/>
                <w:szCs w:val="28"/>
              </w:rPr>
              <w:t>на сайт</w:t>
            </w:r>
            <w:r w:rsidR="00B90FA9">
              <w:rPr>
                <w:bCs/>
                <w:i/>
                <w:sz w:val="28"/>
                <w:szCs w:val="28"/>
              </w:rPr>
              <w:t>е ЭТЗП</w:t>
            </w:r>
            <w:r w:rsidR="00182507">
              <w:rPr>
                <w:bCs/>
                <w:i/>
                <w:sz w:val="28"/>
                <w:szCs w:val="28"/>
              </w:rPr>
              <w:t xml:space="preserve"> (</w:t>
            </w:r>
            <w:hyperlink r:id="rId16" w:history="1">
              <w:r w:rsidR="00182507" w:rsidRPr="00BF145C">
                <w:rPr>
                  <w:bCs/>
                  <w:color w:val="0000FF"/>
                  <w:sz w:val="28"/>
                  <w:szCs w:val="28"/>
                  <w:u w:val="single"/>
                </w:rPr>
                <w:t>https://etp.comita.r</w:t>
              </w:r>
              <w:r w:rsidR="00182507" w:rsidRPr="00BF145C">
                <w:rPr>
                  <w:bCs/>
                  <w:color w:val="0000FF"/>
                  <w:sz w:val="28"/>
                  <w:szCs w:val="28"/>
                  <w:u w:val="single"/>
                  <w:lang w:val="en-US"/>
                </w:rPr>
                <w:t>u</w:t>
              </w:r>
            </w:hyperlink>
            <w:r w:rsidR="00182507" w:rsidRPr="003947E1">
              <w:rPr>
                <w:bCs/>
                <w:sz w:val="28"/>
                <w:szCs w:val="28"/>
              </w:rPr>
              <w:t xml:space="preserve">), а также на официальном сайте Заказчика www.ppkch.ru (раздел «Тендеры»)  </w:t>
            </w:r>
            <w:r w:rsidRPr="00D4715C">
              <w:rPr>
                <w:bCs/>
                <w:i/>
                <w:sz w:val="28"/>
                <w:szCs w:val="28"/>
              </w:rPr>
              <w:t xml:space="preserve"> </w:t>
            </w:r>
            <w:r w:rsidRPr="00D4715C">
              <w:rPr>
                <w:bCs/>
                <w:sz w:val="28"/>
                <w:szCs w:val="28"/>
              </w:rPr>
              <w:t>(далее – сайты)</w:t>
            </w:r>
            <w:r w:rsidRPr="00D4715C">
              <w:rPr>
                <w:bCs/>
                <w:i/>
                <w:sz w:val="28"/>
                <w:szCs w:val="28"/>
              </w:rPr>
              <w:t xml:space="preserve"> </w:t>
            </w:r>
            <w:r w:rsidR="00182507" w:rsidRPr="003947E1">
              <w:rPr>
                <w:b/>
                <w:bCs/>
                <w:sz w:val="28"/>
                <w:szCs w:val="28"/>
              </w:rPr>
              <w:t>«</w:t>
            </w:r>
            <w:r w:rsidR="000E7649">
              <w:rPr>
                <w:b/>
                <w:bCs/>
                <w:sz w:val="28"/>
                <w:szCs w:val="28"/>
              </w:rPr>
              <w:t>31</w:t>
            </w:r>
            <w:r w:rsidR="00182507" w:rsidRPr="003947E1">
              <w:rPr>
                <w:b/>
                <w:bCs/>
                <w:sz w:val="28"/>
                <w:szCs w:val="28"/>
              </w:rPr>
              <w:t xml:space="preserve">» </w:t>
            </w:r>
            <w:r w:rsidR="00182507">
              <w:rPr>
                <w:b/>
                <w:bCs/>
                <w:sz w:val="28"/>
                <w:szCs w:val="28"/>
              </w:rPr>
              <w:t>мая</w:t>
            </w:r>
            <w:r w:rsidR="00182507" w:rsidRPr="003947E1">
              <w:rPr>
                <w:b/>
                <w:bCs/>
                <w:sz w:val="28"/>
                <w:szCs w:val="28"/>
              </w:rPr>
              <w:t xml:space="preserve"> 2019 года.</w:t>
            </w:r>
            <w:proofErr w:type="gramEnd"/>
          </w:p>
          <w:p w:rsidR="00182507" w:rsidRPr="00BF145C" w:rsidRDefault="00D4715C" w:rsidP="00182507">
            <w:pPr>
              <w:ind w:firstLine="709"/>
              <w:jc w:val="both"/>
              <w:rPr>
                <w:bCs/>
                <w:i/>
                <w:sz w:val="28"/>
                <w:szCs w:val="28"/>
              </w:rPr>
            </w:pPr>
            <w:r w:rsidRPr="00D4715C">
              <w:rPr>
                <w:bCs/>
                <w:sz w:val="28"/>
                <w:szCs w:val="28"/>
              </w:rPr>
              <w:t xml:space="preserve">Дата окончания срока подачи заявок – </w:t>
            </w:r>
            <w:r w:rsidR="000E7649">
              <w:rPr>
                <w:b/>
                <w:bCs/>
                <w:sz w:val="28"/>
                <w:szCs w:val="28"/>
              </w:rPr>
              <w:t>11</w:t>
            </w:r>
            <w:r w:rsidR="00182507" w:rsidRPr="00BF145C">
              <w:rPr>
                <w:b/>
                <w:bCs/>
                <w:sz w:val="28"/>
                <w:szCs w:val="28"/>
              </w:rPr>
              <w:t xml:space="preserve"> ч. </w:t>
            </w:r>
            <w:r w:rsidR="00182507">
              <w:rPr>
                <w:b/>
                <w:bCs/>
                <w:sz w:val="28"/>
                <w:szCs w:val="28"/>
              </w:rPr>
              <w:t>00</w:t>
            </w:r>
            <w:r w:rsidR="00182507" w:rsidRPr="00BF145C">
              <w:rPr>
                <w:b/>
                <w:bCs/>
                <w:sz w:val="28"/>
                <w:szCs w:val="28"/>
              </w:rPr>
              <w:t xml:space="preserve"> мин. московского времени</w:t>
            </w:r>
            <w:r w:rsidR="00182507" w:rsidRPr="00BF145C">
              <w:rPr>
                <w:bCs/>
                <w:i/>
                <w:sz w:val="28"/>
                <w:szCs w:val="28"/>
              </w:rPr>
              <w:t xml:space="preserve"> </w:t>
            </w:r>
            <w:r w:rsidR="00182507" w:rsidRPr="00BF145C">
              <w:rPr>
                <w:b/>
                <w:bCs/>
                <w:sz w:val="28"/>
                <w:szCs w:val="28"/>
              </w:rPr>
              <w:t>«</w:t>
            </w:r>
            <w:r w:rsidR="000E7649">
              <w:rPr>
                <w:b/>
                <w:bCs/>
                <w:sz w:val="28"/>
                <w:szCs w:val="28"/>
              </w:rPr>
              <w:t>10</w:t>
            </w:r>
            <w:r w:rsidR="00182507" w:rsidRPr="00BF145C">
              <w:rPr>
                <w:b/>
                <w:bCs/>
                <w:sz w:val="28"/>
                <w:szCs w:val="28"/>
              </w:rPr>
              <w:t>»</w:t>
            </w:r>
            <w:r w:rsidR="00182507">
              <w:rPr>
                <w:b/>
                <w:bCs/>
                <w:sz w:val="28"/>
                <w:szCs w:val="28"/>
              </w:rPr>
              <w:t xml:space="preserve"> июня </w:t>
            </w:r>
            <w:r w:rsidR="00182507" w:rsidRPr="00BF145C">
              <w:rPr>
                <w:b/>
                <w:bCs/>
                <w:sz w:val="28"/>
                <w:szCs w:val="28"/>
              </w:rPr>
              <w:t>2019 г.</w:t>
            </w:r>
          </w:p>
          <w:p w:rsidR="00D63907" w:rsidRPr="00C61B90" w:rsidRDefault="00D4715C" w:rsidP="000E7649">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000E7649">
              <w:rPr>
                <w:b/>
                <w:bCs/>
                <w:sz w:val="28"/>
                <w:szCs w:val="28"/>
              </w:rPr>
              <w:t>11</w:t>
            </w:r>
            <w:r w:rsidR="00182507" w:rsidRPr="00BF145C">
              <w:rPr>
                <w:b/>
                <w:bCs/>
                <w:sz w:val="28"/>
                <w:szCs w:val="28"/>
              </w:rPr>
              <w:t xml:space="preserve">ч. </w:t>
            </w:r>
            <w:r w:rsidR="00182507">
              <w:rPr>
                <w:b/>
                <w:bCs/>
                <w:sz w:val="28"/>
                <w:szCs w:val="28"/>
              </w:rPr>
              <w:t>00</w:t>
            </w:r>
            <w:r w:rsidR="00182507" w:rsidRPr="00BF145C">
              <w:rPr>
                <w:b/>
                <w:bCs/>
                <w:sz w:val="28"/>
                <w:szCs w:val="28"/>
              </w:rPr>
              <w:t xml:space="preserve"> мин. московского времени</w:t>
            </w:r>
            <w:r w:rsidR="00182507" w:rsidRPr="00BF145C">
              <w:rPr>
                <w:bCs/>
                <w:i/>
                <w:sz w:val="28"/>
                <w:szCs w:val="28"/>
              </w:rPr>
              <w:t xml:space="preserve"> </w:t>
            </w:r>
            <w:r w:rsidR="00182507" w:rsidRPr="00BF145C">
              <w:rPr>
                <w:b/>
                <w:bCs/>
                <w:sz w:val="28"/>
                <w:szCs w:val="28"/>
              </w:rPr>
              <w:t>«</w:t>
            </w:r>
            <w:r w:rsidR="000E7649">
              <w:rPr>
                <w:b/>
                <w:bCs/>
                <w:sz w:val="28"/>
                <w:szCs w:val="28"/>
              </w:rPr>
              <w:t>10</w:t>
            </w:r>
            <w:r w:rsidR="00182507" w:rsidRPr="00BF145C">
              <w:rPr>
                <w:b/>
                <w:bCs/>
                <w:sz w:val="28"/>
                <w:szCs w:val="28"/>
              </w:rPr>
              <w:t>»</w:t>
            </w:r>
            <w:r w:rsidR="00182507">
              <w:rPr>
                <w:b/>
                <w:bCs/>
                <w:sz w:val="28"/>
                <w:szCs w:val="28"/>
              </w:rPr>
              <w:t xml:space="preserve"> июня </w:t>
            </w:r>
            <w:r w:rsidR="00182507" w:rsidRPr="00BF145C">
              <w:rPr>
                <w:b/>
                <w:bCs/>
                <w:sz w:val="28"/>
                <w:szCs w:val="28"/>
              </w:rPr>
              <w:t>2019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D63907" w:rsidRPr="00C61B90" w:rsidTr="00624683">
        <w:tc>
          <w:tcPr>
            <w:tcW w:w="817" w:type="dxa"/>
          </w:tcPr>
          <w:p w:rsidR="00D63907" w:rsidRPr="00C61B90" w:rsidRDefault="00D4715C" w:rsidP="00624683">
            <w:r w:rsidRPr="00D4715C">
              <w:rPr>
                <w:sz w:val="22"/>
                <w:szCs w:val="22"/>
              </w:rPr>
              <w:t>2.3</w:t>
            </w:r>
          </w:p>
        </w:tc>
        <w:tc>
          <w:tcPr>
            <w:tcW w:w="3969" w:type="dxa"/>
          </w:tcPr>
          <w:p w:rsidR="00D63907" w:rsidRPr="00C61B90" w:rsidRDefault="00B90FA9" w:rsidP="008D07BF">
            <w:r w:rsidRPr="00B90FA9">
              <w:rPr>
                <w:bCs/>
                <w:sz w:val="28"/>
                <w:szCs w:val="28"/>
              </w:rPr>
              <w:t>Д</w:t>
            </w:r>
            <w:r w:rsidR="00D4715C" w:rsidRPr="00B90FA9">
              <w:rPr>
                <w:bCs/>
                <w:sz w:val="28"/>
                <w:szCs w:val="28"/>
              </w:rPr>
              <w:t xml:space="preserve">ата рассмотрения </w:t>
            </w:r>
            <w:r w:rsidR="008D07BF">
              <w:rPr>
                <w:bCs/>
                <w:sz w:val="28"/>
                <w:szCs w:val="28"/>
              </w:rPr>
              <w:t xml:space="preserve">предложений </w:t>
            </w:r>
            <w:r w:rsidR="00D4715C" w:rsidRPr="00B90FA9">
              <w:rPr>
                <w:bCs/>
                <w:sz w:val="28"/>
                <w:szCs w:val="28"/>
              </w:rPr>
              <w:t>участников запроса котировок и подведения итогов запроса котировок</w:t>
            </w:r>
          </w:p>
        </w:tc>
        <w:tc>
          <w:tcPr>
            <w:tcW w:w="10142" w:type="dxa"/>
          </w:tcPr>
          <w:p w:rsidR="00182507" w:rsidRDefault="00D4715C" w:rsidP="00DD210B">
            <w:pPr>
              <w:jc w:val="both"/>
              <w:rPr>
                <w:b/>
                <w:bCs/>
                <w:sz w:val="28"/>
                <w:szCs w:val="28"/>
              </w:rPr>
            </w:pPr>
            <w:r w:rsidRPr="00D4715C">
              <w:rPr>
                <w:bCs/>
                <w:sz w:val="28"/>
                <w:szCs w:val="28"/>
              </w:rPr>
              <w:t xml:space="preserve">Рассмотрение заявок осуществляется </w:t>
            </w:r>
            <w:r w:rsidR="00182507" w:rsidRPr="00BF145C">
              <w:rPr>
                <w:b/>
                <w:bCs/>
                <w:sz w:val="28"/>
                <w:szCs w:val="28"/>
              </w:rPr>
              <w:t>«</w:t>
            </w:r>
            <w:r w:rsidR="000E7649">
              <w:rPr>
                <w:b/>
                <w:bCs/>
                <w:sz w:val="28"/>
                <w:szCs w:val="28"/>
              </w:rPr>
              <w:t>17</w:t>
            </w:r>
            <w:r w:rsidR="00182507" w:rsidRPr="00BF145C">
              <w:rPr>
                <w:b/>
                <w:bCs/>
                <w:sz w:val="28"/>
                <w:szCs w:val="28"/>
              </w:rPr>
              <w:t>»</w:t>
            </w:r>
            <w:r w:rsidR="00182507">
              <w:rPr>
                <w:b/>
                <w:bCs/>
                <w:sz w:val="28"/>
                <w:szCs w:val="28"/>
              </w:rPr>
              <w:t xml:space="preserve"> июня </w:t>
            </w:r>
            <w:r w:rsidR="00182507" w:rsidRPr="00BF145C">
              <w:rPr>
                <w:b/>
                <w:bCs/>
                <w:sz w:val="28"/>
                <w:szCs w:val="28"/>
              </w:rPr>
              <w:t>2019 г.</w:t>
            </w:r>
          </w:p>
          <w:p w:rsidR="00D63907" w:rsidRPr="00C61B90" w:rsidRDefault="00D4715C" w:rsidP="000E7649">
            <w:pPr>
              <w:jc w:val="both"/>
              <w:rPr>
                <w:bCs/>
                <w:i/>
                <w:sz w:val="28"/>
                <w:szCs w:val="28"/>
              </w:rPr>
            </w:pPr>
            <w:r w:rsidRPr="00D4715C">
              <w:rPr>
                <w:bCs/>
                <w:sz w:val="28"/>
                <w:szCs w:val="28"/>
              </w:rPr>
              <w:t xml:space="preserve">Подведение итогов запроса котировок осуществляется </w:t>
            </w:r>
            <w:r w:rsidR="00182507" w:rsidRPr="00BF145C">
              <w:rPr>
                <w:b/>
                <w:bCs/>
                <w:sz w:val="28"/>
                <w:szCs w:val="28"/>
              </w:rPr>
              <w:t>«</w:t>
            </w:r>
            <w:r w:rsidR="000E7649">
              <w:rPr>
                <w:b/>
                <w:bCs/>
                <w:sz w:val="28"/>
                <w:szCs w:val="28"/>
              </w:rPr>
              <w:t>18</w:t>
            </w:r>
            <w:r w:rsidR="00182507" w:rsidRPr="00BF145C">
              <w:rPr>
                <w:b/>
                <w:bCs/>
                <w:sz w:val="28"/>
                <w:szCs w:val="28"/>
              </w:rPr>
              <w:t>»</w:t>
            </w:r>
            <w:r w:rsidR="00182507">
              <w:rPr>
                <w:b/>
                <w:bCs/>
                <w:sz w:val="28"/>
                <w:szCs w:val="28"/>
              </w:rPr>
              <w:t xml:space="preserve"> июня </w:t>
            </w:r>
            <w:r w:rsidR="00182507" w:rsidRPr="00BF145C">
              <w:rPr>
                <w:b/>
                <w:bCs/>
                <w:sz w:val="28"/>
                <w:szCs w:val="28"/>
              </w:rPr>
              <w:t>2019 г.</w:t>
            </w:r>
          </w:p>
        </w:tc>
      </w:tr>
      <w:tr w:rsidR="00D63907" w:rsidRPr="00C61B90" w:rsidTr="00624683">
        <w:tc>
          <w:tcPr>
            <w:tcW w:w="817" w:type="dxa"/>
          </w:tcPr>
          <w:p w:rsidR="00D63907" w:rsidRPr="00C61B90" w:rsidRDefault="00D4715C" w:rsidP="008D07BF">
            <w:r w:rsidRPr="00D4715C">
              <w:rPr>
                <w:sz w:val="22"/>
                <w:szCs w:val="22"/>
              </w:rPr>
              <w:t>2.4</w:t>
            </w:r>
          </w:p>
        </w:tc>
        <w:tc>
          <w:tcPr>
            <w:tcW w:w="3969"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D63907" w:rsidRPr="00C61B90" w:rsidRDefault="00D4715C" w:rsidP="0062468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 xml:space="preserve">предоставления разъяснений положений извещения указан в пункте 3.5 приложения № </w:t>
            </w:r>
            <w:r w:rsidR="00953892" w:rsidRPr="00953892">
              <w:rPr>
                <w:bCs/>
                <w:sz w:val="28"/>
                <w:szCs w:val="28"/>
              </w:rPr>
              <w:t xml:space="preserve">2 к </w:t>
            </w:r>
            <w:r w:rsidRPr="00953892">
              <w:rPr>
                <w:bCs/>
                <w:sz w:val="28"/>
                <w:szCs w:val="28"/>
              </w:rPr>
              <w:t xml:space="preserve"> извещени</w:t>
            </w:r>
            <w:r w:rsidR="00953892" w:rsidRPr="00953892">
              <w:rPr>
                <w:bCs/>
                <w:sz w:val="28"/>
                <w:szCs w:val="28"/>
              </w:rPr>
              <w:t>ю</w:t>
            </w:r>
            <w:r w:rsidRPr="00D4715C">
              <w:rPr>
                <w:bCs/>
                <w:sz w:val="28"/>
                <w:szCs w:val="28"/>
              </w:rPr>
              <w:t>.</w:t>
            </w:r>
          </w:p>
          <w:p w:rsidR="00D63907" w:rsidRPr="00C61B90" w:rsidRDefault="00D4715C" w:rsidP="00624683">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с « </w:t>
            </w:r>
            <w:r w:rsidR="000E7649">
              <w:rPr>
                <w:bCs/>
                <w:sz w:val="28"/>
                <w:szCs w:val="28"/>
              </w:rPr>
              <w:t>31 » мая 2019</w:t>
            </w:r>
            <w:r w:rsidRPr="00D4715C">
              <w:rPr>
                <w:bCs/>
                <w:sz w:val="28"/>
                <w:szCs w:val="28"/>
              </w:rPr>
              <w:t xml:space="preserve">г. по « </w:t>
            </w:r>
            <w:r w:rsidR="003C4E31">
              <w:rPr>
                <w:bCs/>
                <w:sz w:val="28"/>
                <w:szCs w:val="28"/>
              </w:rPr>
              <w:t>05</w:t>
            </w:r>
            <w:r w:rsidRPr="00D4715C">
              <w:rPr>
                <w:bCs/>
                <w:sz w:val="28"/>
                <w:szCs w:val="28"/>
              </w:rPr>
              <w:t xml:space="preserve"> » </w:t>
            </w:r>
            <w:r w:rsidR="003C4E31">
              <w:rPr>
                <w:bCs/>
                <w:sz w:val="28"/>
                <w:szCs w:val="28"/>
              </w:rPr>
              <w:t>июня</w:t>
            </w:r>
            <w:r w:rsidRPr="00D4715C">
              <w:rPr>
                <w:bCs/>
                <w:sz w:val="28"/>
                <w:szCs w:val="28"/>
              </w:rPr>
              <w:t xml:space="preserve"> 201</w:t>
            </w:r>
            <w:r w:rsidR="00182507">
              <w:rPr>
                <w:bCs/>
                <w:sz w:val="28"/>
                <w:szCs w:val="28"/>
              </w:rPr>
              <w:t>9</w:t>
            </w:r>
            <w:r w:rsidRPr="00D4715C">
              <w:rPr>
                <w:bCs/>
                <w:sz w:val="28"/>
                <w:szCs w:val="28"/>
              </w:rPr>
              <w:t>г. (включительно).</w:t>
            </w:r>
          </w:p>
          <w:p w:rsidR="00D63907" w:rsidRPr="00C61B90" w:rsidRDefault="00D4715C" w:rsidP="00624683">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 </w:t>
            </w:r>
            <w:r w:rsidR="003C4E31">
              <w:rPr>
                <w:bCs/>
                <w:sz w:val="28"/>
                <w:szCs w:val="28"/>
              </w:rPr>
              <w:t>31»мая</w:t>
            </w:r>
            <w:r w:rsidRPr="00D4715C">
              <w:rPr>
                <w:bCs/>
                <w:sz w:val="28"/>
                <w:szCs w:val="28"/>
              </w:rPr>
              <w:t xml:space="preserve"> 201</w:t>
            </w:r>
            <w:r w:rsidR="003C4E31">
              <w:rPr>
                <w:bCs/>
                <w:sz w:val="28"/>
                <w:szCs w:val="28"/>
              </w:rPr>
              <w:t>9</w:t>
            </w:r>
            <w:r w:rsidRPr="00D4715C">
              <w:rPr>
                <w:bCs/>
                <w:sz w:val="28"/>
                <w:szCs w:val="28"/>
              </w:rPr>
              <w:t>г.</w:t>
            </w:r>
          </w:p>
          <w:p w:rsidR="00D63907" w:rsidRPr="00C61B90" w:rsidRDefault="00D4715C" w:rsidP="003C4E31">
            <w:pPr>
              <w:ind w:firstLine="709"/>
              <w:jc w:val="both"/>
            </w:pPr>
            <w:r w:rsidRPr="00D4715C">
              <w:rPr>
                <w:bCs/>
                <w:sz w:val="28"/>
                <w:szCs w:val="28"/>
              </w:rPr>
              <w:t xml:space="preserve">Дата окончания срока предоставления участникам разъяснений </w:t>
            </w:r>
            <w:r w:rsidRPr="00D4715C">
              <w:rPr>
                <w:bCs/>
                <w:sz w:val="28"/>
                <w:szCs w:val="28"/>
              </w:rPr>
              <w:lastRenderedPageBreak/>
              <w:t xml:space="preserve">положений извещения: </w:t>
            </w:r>
            <w:r w:rsidR="00182507">
              <w:rPr>
                <w:b/>
                <w:bCs/>
                <w:sz w:val="28"/>
                <w:szCs w:val="28"/>
              </w:rPr>
              <w:t>23</w:t>
            </w:r>
            <w:r w:rsidR="00182507" w:rsidRPr="00BF145C">
              <w:rPr>
                <w:b/>
                <w:bCs/>
                <w:sz w:val="28"/>
                <w:szCs w:val="28"/>
              </w:rPr>
              <w:t xml:space="preserve"> ч. </w:t>
            </w:r>
            <w:r w:rsidR="00182507">
              <w:rPr>
                <w:b/>
                <w:bCs/>
                <w:sz w:val="28"/>
                <w:szCs w:val="28"/>
              </w:rPr>
              <w:t xml:space="preserve">59 </w:t>
            </w:r>
            <w:r w:rsidR="00182507" w:rsidRPr="00BF145C">
              <w:rPr>
                <w:b/>
                <w:bCs/>
                <w:sz w:val="28"/>
                <w:szCs w:val="28"/>
              </w:rPr>
              <w:t>мин. московского времени</w:t>
            </w:r>
            <w:r w:rsidR="00182507" w:rsidRPr="00BF145C">
              <w:rPr>
                <w:bCs/>
                <w:i/>
                <w:sz w:val="28"/>
                <w:szCs w:val="28"/>
              </w:rPr>
              <w:t xml:space="preserve"> </w:t>
            </w:r>
            <w:r w:rsidR="003C4E31">
              <w:rPr>
                <w:bCs/>
                <w:sz w:val="28"/>
                <w:szCs w:val="28"/>
              </w:rPr>
              <w:t>«07</w:t>
            </w:r>
            <w:r w:rsidRPr="00D4715C">
              <w:rPr>
                <w:bCs/>
                <w:sz w:val="28"/>
                <w:szCs w:val="28"/>
              </w:rPr>
              <w:t xml:space="preserve">» </w:t>
            </w:r>
            <w:r w:rsidR="003C4E31">
              <w:rPr>
                <w:bCs/>
                <w:sz w:val="28"/>
                <w:szCs w:val="28"/>
              </w:rPr>
              <w:t>июня 2019</w:t>
            </w:r>
            <w:r w:rsidRPr="00D4715C">
              <w:rPr>
                <w:bCs/>
                <w:sz w:val="28"/>
                <w:szCs w:val="28"/>
              </w:rPr>
              <w:t>г.</w:t>
            </w:r>
          </w:p>
        </w:tc>
      </w:tr>
      <w:bookmarkEnd w:id="1"/>
    </w:tbl>
    <w:p w:rsidR="00D63907" w:rsidRPr="00A34BF3" w:rsidRDefault="00D63907" w:rsidP="006C6586">
      <w:pPr>
        <w:rPr>
          <w:i/>
          <w:sz w:val="28"/>
          <w:szCs w:val="28"/>
        </w:rPr>
      </w:pPr>
    </w:p>
    <w:sectPr w:rsidR="00D63907" w:rsidRPr="00A34BF3" w:rsidSect="006C6586">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57" w:rsidRDefault="006B7457" w:rsidP="00D63907">
      <w:r>
        <w:separator/>
      </w:r>
    </w:p>
  </w:endnote>
  <w:endnote w:type="continuationSeparator" w:id="0">
    <w:p w:rsidR="006B7457" w:rsidRDefault="006B7457"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A3" w:rsidRDefault="00F264A3" w:rsidP="0038183F">
    <w:pPr>
      <w:pStyle w:val="afd"/>
      <w:jc w:val="center"/>
    </w:pPr>
  </w:p>
  <w:p w:rsidR="00F264A3" w:rsidRDefault="00F264A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57" w:rsidRDefault="006B7457" w:rsidP="00D63907">
      <w:r>
        <w:separator/>
      </w:r>
    </w:p>
  </w:footnote>
  <w:footnote w:type="continuationSeparator" w:id="0">
    <w:p w:rsidR="006B7457" w:rsidRDefault="006B7457" w:rsidP="00D63907">
      <w:r>
        <w:continuationSeparator/>
      </w:r>
    </w:p>
  </w:footnote>
  <w:footnote w:id="1">
    <w:p w:rsidR="00F264A3" w:rsidRDefault="00F264A3" w:rsidP="00F81F97">
      <w:pPr>
        <w:pStyle w:val="a8"/>
        <w:ind w:left="-709"/>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F264A3" w:rsidRPr="009823DC" w:rsidRDefault="00F264A3"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F264A3" w:rsidRDefault="00F264A3"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264A3" w:rsidRDefault="00F264A3"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F264A3" w:rsidRDefault="00F264A3"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5">
    <w:p w:rsidR="00F264A3" w:rsidRDefault="00F264A3" w:rsidP="00F81F97">
      <w:pPr>
        <w:pStyle w:val="a8"/>
        <w:ind w:left="-709"/>
      </w:pPr>
      <w:r>
        <w:rPr>
          <w:rStyle w:val="a7"/>
        </w:rPr>
        <w:footnoteRef/>
      </w:r>
      <w:r>
        <w:t xml:space="preserve"> </w:t>
      </w:r>
      <w:r w:rsidRPr="00FB740F">
        <w:rPr>
          <w:i/>
        </w:rPr>
        <w:t>Указывается заказчиком при необходимости.</w:t>
      </w:r>
    </w:p>
  </w:footnote>
  <w:footnote w:id="6">
    <w:p w:rsidR="00F264A3" w:rsidRDefault="00F264A3" w:rsidP="00F81F97">
      <w:pPr>
        <w:pStyle w:val="a8"/>
        <w:ind w:left="-709"/>
      </w:pPr>
      <w:r>
        <w:rPr>
          <w:rStyle w:val="a7"/>
        </w:rPr>
        <w:footnoteRef/>
      </w:r>
      <w:r>
        <w:t xml:space="preserve"> </w:t>
      </w:r>
      <w:r w:rsidRPr="00FB740F">
        <w:rPr>
          <w:i/>
        </w:rPr>
        <w:t>Указывается заказчиком при необходимости.</w:t>
      </w:r>
    </w:p>
  </w:footnote>
  <w:footnote w:id="7">
    <w:p w:rsidR="00F264A3" w:rsidRDefault="00F264A3"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F264A3" w:rsidRPr="004A0906" w:rsidRDefault="00F264A3" w:rsidP="00F81F97">
      <w:pPr>
        <w:pStyle w:val="a8"/>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9">
    <w:p w:rsidR="00F264A3" w:rsidRPr="004A0906" w:rsidRDefault="00F264A3" w:rsidP="00F81F97">
      <w:pPr>
        <w:pStyle w:val="a8"/>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A3" w:rsidRPr="00EF5C71" w:rsidRDefault="00F264A3">
    <w:pPr>
      <w:pStyle w:val="aa"/>
      <w:jc w:val="center"/>
    </w:pPr>
  </w:p>
  <w:p w:rsidR="00F264A3" w:rsidRDefault="00F264A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A3" w:rsidRPr="00EF5C71" w:rsidRDefault="00F264A3">
    <w:pPr>
      <w:pStyle w:val="aa"/>
      <w:jc w:val="center"/>
    </w:pPr>
  </w:p>
  <w:p w:rsidR="00F264A3" w:rsidRDefault="00F264A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A3" w:rsidRDefault="00D206DC" w:rsidP="0038183F">
    <w:pPr>
      <w:pStyle w:val="aa"/>
      <w:jc w:val="center"/>
    </w:pPr>
    <w:r>
      <w:fldChar w:fldCharType="begin"/>
    </w:r>
    <w:r w:rsidR="00F264A3">
      <w:instrText xml:space="preserve"> PAGE   \* MERGEFORMAT </w:instrText>
    </w:r>
    <w:r>
      <w:fldChar w:fldCharType="separate"/>
    </w:r>
    <w:r w:rsidR="003C4E31">
      <w:rPr>
        <w:noProof/>
      </w:rPr>
      <w:t>6</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A3" w:rsidRDefault="00F264A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B81"/>
    <w:multiLevelType w:val="multilevel"/>
    <w:tmpl w:val="77347BAE"/>
    <w:lvl w:ilvl="0">
      <w:start w:val="1"/>
      <w:numFmt w:val="decimal"/>
      <w:lvlText w:val="%1."/>
      <w:lvlJc w:val="left"/>
      <w:pPr>
        <w:ind w:left="360" w:hanging="360"/>
      </w:pPr>
      <w:rPr>
        <w:rFonts w:hint="default"/>
        <w:b w:val="0"/>
        <w:i/>
        <w:color w:val="auto"/>
      </w:rPr>
    </w:lvl>
    <w:lvl w:ilvl="1">
      <w:start w:val="1"/>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sz w:val="28"/>
        <w:szCs w:val="28"/>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57B731A"/>
    <w:multiLevelType w:val="multilevel"/>
    <w:tmpl w:val="F4D09A60"/>
    <w:lvl w:ilvl="0">
      <w:start w:val="5"/>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7C492E"/>
    <w:multiLevelType w:val="multilevel"/>
    <w:tmpl w:val="F5F20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CC20DD"/>
    <w:multiLevelType w:val="multilevel"/>
    <w:tmpl w:val="EE468D3E"/>
    <w:lvl w:ilvl="0">
      <w:start w:val="5"/>
      <w:numFmt w:val="decimal"/>
      <w:lvlText w:val="%1."/>
      <w:lvlJc w:val="left"/>
      <w:pPr>
        <w:ind w:left="600" w:hanging="600"/>
      </w:pPr>
      <w:rPr>
        <w:rFonts w:hint="default"/>
      </w:rPr>
    </w:lvl>
    <w:lvl w:ilvl="1">
      <w:start w:val="1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4">
    <w:nsid w:val="12E336C4"/>
    <w:multiLevelType w:val="hybridMultilevel"/>
    <w:tmpl w:val="F2A07CF6"/>
    <w:lvl w:ilvl="0" w:tplc="4DF65150">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5">
    <w:nsid w:val="13AB397C"/>
    <w:multiLevelType w:val="hybridMultilevel"/>
    <w:tmpl w:val="9DE6EC16"/>
    <w:lvl w:ilvl="0" w:tplc="DF86A72A">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6">
    <w:nsid w:val="16306AEA"/>
    <w:multiLevelType w:val="multilevel"/>
    <w:tmpl w:val="16C278C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25FD0C60"/>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D265001"/>
    <w:multiLevelType w:val="multilevel"/>
    <w:tmpl w:val="EB98C27C"/>
    <w:lvl w:ilvl="0">
      <w:start w:val="1"/>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11">
    <w:nsid w:val="30C664A2"/>
    <w:multiLevelType w:val="hybridMultilevel"/>
    <w:tmpl w:val="DEC84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8794B7D"/>
    <w:multiLevelType w:val="hybridMultilevel"/>
    <w:tmpl w:val="42B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AC20AF"/>
    <w:multiLevelType w:val="hybridMultilevel"/>
    <w:tmpl w:val="6FF0EAF4"/>
    <w:lvl w:ilvl="0" w:tplc="B24EED68">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EA59AE"/>
    <w:multiLevelType w:val="hybridMultilevel"/>
    <w:tmpl w:val="8BC69856"/>
    <w:lvl w:ilvl="0" w:tplc="22C2C2BE">
      <w:start w:val="1"/>
      <w:numFmt w:val="decimal"/>
      <w:lvlText w:val="%1."/>
      <w:lvlJc w:val="left"/>
      <w:pPr>
        <w:ind w:left="57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7">
    <w:nsid w:val="3B5037F8"/>
    <w:multiLevelType w:val="hybridMultilevel"/>
    <w:tmpl w:val="88606BE2"/>
    <w:lvl w:ilvl="0" w:tplc="BB2292BA">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8">
    <w:nsid w:val="42876CD8"/>
    <w:multiLevelType w:val="hybridMultilevel"/>
    <w:tmpl w:val="62E677C2"/>
    <w:lvl w:ilvl="0" w:tplc="017081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AD73AA"/>
    <w:multiLevelType w:val="hybridMultilevel"/>
    <w:tmpl w:val="5B2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879A2"/>
    <w:multiLevelType w:val="multilevel"/>
    <w:tmpl w:val="0C30EDA4"/>
    <w:lvl w:ilvl="0">
      <w:start w:val="1"/>
      <w:numFmt w:val="decimal"/>
      <w:lvlText w:val="%1."/>
      <w:lvlJc w:val="left"/>
      <w:pPr>
        <w:ind w:left="720" w:hanging="360"/>
      </w:pPr>
      <w:rPr>
        <w:rFonts w:hint="default"/>
      </w:rPr>
    </w:lvl>
    <w:lvl w:ilvl="1">
      <w:start w:val="13"/>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nsid w:val="44B047C8"/>
    <w:multiLevelType w:val="hybridMultilevel"/>
    <w:tmpl w:val="8D3EEC9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2">
    <w:nsid w:val="45A040E3"/>
    <w:multiLevelType w:val="multilevel"/>
    <w:tmpl w:val="63DEB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B72C02"/>
    <w:multiLevelType w:val="hybridMultilevel"/>
    <w:tmpl w:val="1AFECD7E"/>
    <w:lvl w:ilvl="0" w:tplc="04190001">
      <w:start w:val="1"/>
      <w:numFmt w:val="bullet"/>
      <w:lvlText w:val=""/>
      <w:lvlJc w:val="left"/>
      <w:pPr>
        <w:ind w:left="1621" w:hanging="360"/>
      </w:pPr>
      <w:rPr>
        <w:rFonts w:ascii="Symbol" w:hAnsi="Symbol" w:hint="default"/>
      </w:rPr>
    </w:lvl>
    <w:lvl w:ilvl="1" w:tplc="04190003" w:tentative="1">
      <w:start w:val="1"/>
      <w:numFmt w:val="bullet"/>
      <w:lvlText w:val="o"/>
      <w:lvlJc w:val="left"/>
      <w:pPr>
        <w:ind w:left="2341" w:hanging="360"/>
      </w:pPr>
      <w:rPr>
        <w:rFonts w:ascii="Courier New" w:hAnsi="Courier New" w:cs="Courier New" w:hint="default"/>
      </w:rPr>
    </w:lvl>
    <w:lvl w:ilvl="2" w:tplc="04190005" w:tentative="1">
      <w:start w:val="1"/>
      <w:numFmt w:val="bullet"/>
      <w:lvlText w:val=""/>
      <w:lvlJc w:val="left"/>
      <w:pPr>
        <w:ind w:left="3061" w:hanging="360"/>
      </w:pPr>
      <w:rPr>
        <w:rFonts w:ascii="Wingdings" w:hAnsi="Wingdings" w:hint="default"/>
      </w:rPr>
    </w:lvl>
    <w:lvl w:ilvl="3" w:tplc="04190001" w:tentative="1">
      <w:start w:val="1"/>
      <w:numFmt w:val="bullet"/>
      <w:lvlText w:val=""/>
      <w:lvlJc w:val="left"/>
      <w:pPr>
        <w:ind w:left="3781" w:hanging="360"/>
      </w:pPr>
      <w:rPr>
        <w:rFonts w:ascii="Symbol" w:hAnsi="Symbol" w:hint="default"/>
      </w:rPr>
    </w:lvl>
    <w:lvl w:ilvl="4" w:tplc="04190003" w:tentative="1">
      <w:start w:val="1"/>
      <w:numFmt w:val="bullet"/>
      <w:lvlText w:val="o"/>
      <w:lvlJc w:val="left"/>
      <w:pPr>
        <w:ind w:left="4501" w:hanging="360"/>
      </w:pPr>
      <w:rPr>
        <w:rFonts w:ascii="Courier New" w:hAnsi="Courier New" w:cs="Courier New" w:hint="default"/>
      </w:rPr>
    </w:lvl>
    <w:lvl w:ilvl="5" w:tplc="04190005" w:tentative="1">
      <w:start w:val="1"/>
      <w:numFmt w:val="bullet"/>
      <w:lvlText w:val=""/>
      <w:lvlJc w:val="left"/>
      <w:pPr>
        <w:ind w:left="5221" w:hanging="360"/>
      </w:pPr>
      <w:rPr>
        <w:rFonts w:ascii="Wingdings" w:hAnsi="Wingdings" w:hint="default"/>
      </w:rPr>
    </w:lvl>
    <w:lvl w:ilvl="6" w:tplc="04190001" w:tentative="1">
      <w:start w:val="1"/>
      <w:numFmt w:val="bullet"/>
      <w:lvlText w:val=""/>
      <w:lvlJc w:val="left"/>
      <w:pPr>
        <w:ind w:left="5941" w:hanging="360"/>
      </w:pPr>
      <w:rPr>
        <w:rFonts w:ascii="Symbol" w:hAnsi="Symbol" w:hint="default"/>
      </w:rPr>
    </w:lvl>
    <w:lvl w:ilvl="7" w:tplc="04190003" w:tentative="1">
      <w:start w:val="1"/>
      <w:numFmt w:val="bullet"/>
      <w:lvlText w:val="o"/>
      <w:lvlJc w:val="left"/>
      <w:pPr>
        <w:ind w:left="6661" w:hanging="360"/>
      </w:pPr>
      <w:rPr>
        <w:rFonts w:ascii="Courier New" w:hAnsi="Courier New" w:cs="Courier New" w:hint="default"/>
      </w:rPr>
    </w:lvl>
    <w:lvl w:ilvl="8" w:tplc="04190005" w:tentative="1">
      <w:start w:val="1"/>
      <w:numFmt w:val="bullet"/>
      <w:lvlText w:val=""/>
      <w:lvlJc w:val="left"/>
      <w:pPr>
        <w:ind w:left="7381" w:hanging="360"/>
      </w:pPr>
      <w:rPr>
        <w:rFonts w:ascii="Wingdings" w:hAnsi="Wingdings" w:hint="default"/>
      </w:rPr>
    </w:lvl>
  </w:abstractNum>
  <w:abstractNum w:abstractNumId="24">
    <w:nsid w:val="521B2EE6"/>
    <w:multiLevelType w:val="multilevel"/>
    <w:tmpl w:val="759C7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5">
    <w:nsid w:val="523E5DC4"/>
    <w:multiLevelType w:val="multilevel"/>
    <w:tmpl w:val="4AE82A7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E56BA5"/>
    <w:multiLevelType w:val="hybridMultilevel"/>
    <w:tmpl w:val="DF7AF434"/>
    <w:lvl w:ilvl="0" w:tplc="1DC8F6DC">
      <w:start w:val="1"/>
      <w:numFmt w:val="decimal"/>
      <w:lvlText w:val="%1."/>
      <w:lvlJc w:val="left"/>
      <w:pPr>
        <w:ind w:left="57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7">
    <w:nsid w:val="575408AC"/>
    <w:multiLevelType w:val="hybridMultilevel"/>
    <w:tmpl w:val="D5DA9658"/>
    <w:lvl w:ilvl="0" w:tplc="04190001">
      <w:start w:val="1"/>
      <w:numFmt w:val="bullet"/>
      <w:lvlText w:val=""/>
      <w:lvlJc w:val="left"/>
      <w:pPr>
        <w:ind w:left="901" w:hanging="360"/>
      </w:pPr>
      <w:rPr>
        <w:rFonts w:ascii="Symbol" w:hAnsi="Symbol" w:hint="default"/>
      </w:rPr>
    </w:lvl>
    <w:lvl w:ilvl="1" w:tplc="04190003">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8">
    <w:nsid w:val="59457AEB"/>
    <w:multiLevelType w:val="hybridMultilevel"/>
    <w:tmpl w:val="30AE0BE6"/>
    <w:lvl w:ilvl="0" w:tplc="4D4CF1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B7553AD"/>
    <w:multiLevelType w:val="hybridMultilevel"/>
    <w:tmpl w:val="3BBE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D7A58A7"/>
    <w:multiLevelType w:val="hybridMultilevel"/>
    <w:tmpl w:val="C0B8FAF8"/>
    <w:lvl w:ilvl="0" w:tplc="4EEC3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0BC615C"/>
    <w:multiLevelType w:val="hybridMultilevel"/>
    <w:tmpl w:val="6998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2F93948"/>
    <w:multiLevelType w:val="hybridMultilevel"/>
    <w:tmpl w:val="A516C0BA"/>
    <w:lvl w:ilvl="0" w:tplc="A336C6D6">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6">
    <w:nsid w:val="63D94BB1"/>
    <w:multiLevelType w:val="hybridMultilevel"/>
    <w:tmpl w:val="34700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B578B3"/>
    <w:multiLevelType w:val="hybridMultilevel"/>
    <w:tmpl w:val="64AEC634"/>
    <w:lvl w:ilvl="0" w:tplc="C62E887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8">
    <w:nsid w:val="6DE11F9E"/>
    <w:multiLevelType w:val="hybridMultilevel"/>
    <w:tmpl w:val="7FD47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39E3D07"/>
    <w:multiLevelType w:val="hybridMultilevel"/>
    <w:tmpl w:val="E026B516"/>
    <w:lvl w:ilvl="0" w:tplc="A75E47A4">
      <w:start w:val="1"/>
      <w:numFmt w:val="decimal"/>
      <w:lvlText w:val="%1."/>
      <w:lvlJc w:val="left"/>
      <w:pPr>
        <w:ind w:left="428" w:hanging="360"/>
      </w:pPr>
      <w:rPr>
        <w:rFonts w:hint="default"/>
      </w:rPr>
    </w:lvl>
    <w:lvl w:ilvl="1" w:tplc="04190019">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4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8A1294"/>
    <w:multiLevelType w:val="multilevel"/>
    <w:tmpl w:val="59B4A0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E210B96"/>
    <w:multiLevelType w:val="multilevel"/>
    <w:tmpl w:val="955EDC82"/>
    <w:lvl w:ilvl="0">
      <w:start w:val="1"/>
      <w:numFmt w:val="decimal"/>
      <w:lvlText w:val="%1."/>
      <w:lvlJc w:val="left"/>
      <w:pPr>
        <w:ind w:left="420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5">
    <w:nsid w:val="7EF83134"/>
    <w:multiLevelType w:val="multilevel"/>
    <w:tmpl w:val="EBCEFE8E"/>
    <w:lvl w:ilvl="0">
      <w:start w:val="1"/>
      <w:numFmt w:val="decimal"/>
      <w:lvlText w:val="%1."/>
      <w:lvlJc w:val="left"/>
      <w:pPr>
        <w:ind w:left="1069" w:hanging="360"/>
      </w:pPr>
      <w:rPr>
        <w:rFonts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2218" w:hanging="108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864" w:hanging="1440"/>
      </w:pPr>
      <w:rPr>
        <w:rFonts w:hint="default"/>
      </w:rPr>
    </w:lvl>
    <w:lvl w:ilvl="6">
      <w:start w:val="1"/>
      <w:numFmt w:val="decimal"/>
      <w:isLgl/>
      <w:lvlText w:val="%1.%2.%3.%4.%5.%6.%7."/>
      <w:lvlJc w:val="left"/>
      <w:pPr>
        <w:ind w:left="3007" w:hanging="1440"/>
      </w:pPr>
      <w:rPr>
        <w:rFonts w:hint="default"/>
      </w:rPr>
    </w:lvl>
    <w:lvl w:ilvl="7">
      <w:start w:val="1"/>
      <w:numFmt w:val="decimal"/>
      <w:isLgl/>
      <w:lvlText w:val="%1.%2.%3.%4.%5.%6.%7.%8."/>
      <w:lvlJc w:val="left"/>
      <w:pPr>
        <w:ind w:left="3510" w:hanging="1800"/>
      </w:pPr>
      <w:rPr>
        <w:rFonts w:hint="default"/>
      </w:rPr>
    </w:lvl>
    <w:lvl w:ilvl="8">
      <w:start w:val="1"/>
      <w:numFmt w:val="decimal"/>
      <w:isLgl/>
      <w:lvlText w:val="%1.%2.%3.%4.%5.%6.%7.%8.%9."/>
      <w:lvlJc w:val="left"/>
      <w:pPr>
        <w:ind w:left="3653" w:hanging="1800"/>
      </w:pPr>
      <w:rPr>
        <w:rFonts w:hint="default"/>
      </w:rPr>
    </w:lvl>
  </w:abstractNum>
  <w:abstractNum w:abstractNumId="46">
    <w:nsid w:val="7F8C7285"/>
    <w:multiLevelType w:val="hybridMultilevel"/>
    <w:tmpl w:val="B2D076E4"/>
    <w:lvl w:ilvl="0" w:tplc="C2442C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7"/>
  </w:num>
  <w:num w:numId="3">
    <w:abstractNumId w:val="32"/>
  </w:num>
  <w:num w:numId="4">
    <w:abstractNumId w:val="42"/>
  </w:num>
  <w:num w:numId="5">
    <w:abstractNumId w:val="30"/>
  </w:num>
  <w:num w:numId="6">
    <w:abstractNumId w:val="43"/>
  </w:num>
  <w:num w:numId="7">
    <w:abstractNumId w:val="3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9"/>
  </w:num>
  <w:num w:numId="12">
    <w:abstractNumId w:val="20"/>
  </w:num>
  <w:num w:numId="13">
    <w:abstractNumId w:val="45"/>
  </w:num>
  <w:num w:numId="14">
    <w:abstractNumId w:val="36"/>
  </w:num>
  <w:num w:numId="15">
    <w:abstractNumId w:val="6"/>
  </w:num>
  <w:num w:numId="16">
    <w:abstractNumId w:val="25"/>
  </w:num>
  <w:num w:numId="17">
    <w:abstractNumId w:val="2"/>
  </w:num>
  <w:num w:numId="18">
    <w:abstractNumId w:val="33"/>
  </w:num>
  <w:num w:numId="19">
    <w:abstractNumId w:val="28"/>
  </w:num>
  <w:num w:numId="20">
    <w:abstractNumId w:val="41"/>
  </w:num>
  <w:num w:numId="21">
    <w:abstractNumId w:val="38"/>
  </w:num>
  <w:num w:numId="22">
    <w:abstractNumId w:val="21"/>
  </w:num>
  <w:num w:numId="23">
    <w:abstractNumId w:val="12"/>
  </w:num>
  <w:num w:numId="24">
    <w:abstractNumId w:val="8"/>
  </w:num>
  <w:num w:numId="25">
    <w:abstractNumId w:val="23"/>
  </w:num>
  <w:num w:numId="26">
    <w:abstractNumId w:val="44"/>
  </w:num>
  <w:num w:numId="27">
    <w:abstractNumId w:val="11"/>
  </w:num>
  <w:num w:numId="28">
    <w:abstractNumId w:val="3"/>
  </w:num>
  <w:num w:numId="29">
    <w:abstractNumId w:val="29"/>
  </w:num>
  <w:num w:numId="30">
    <w:abstractNumId w:val="31"/>
  </w:num>
  <w:num w:numId="31">
    <w:abstractNumId w:val="19"/>
  </w:num>
  <w:num w:numId="32">
    <w:abstractNumId w:val="10"/>
  </w:num>
  <w:num w:numId="33">
    <w:abstractNumId w:val="24"/>
  </w:num>
  <w:num w:numId="34">
    <w:abstractNumId w:val="22"/>
  </w:num>
  <w:num w:numId="35">
    <w:abstractNumId w:val="13"/>
  </w:num>
  <w:num w:numId="36">
    <w:abstractNumId w:val="39"/>
  </w:num>
  <w:num w:numId="37">
    <w:abstractNumId w:val="15"/>
  </w:num>
  <w:num w:numId="38">
    <w:abstractNumId w:val="40"/>
  </w:num>
  <w:num w:numId="39">
    <w:abstractNumId w:val="1"/>
  </w:num>
  <w:num w:numId="40">
    <w:abstractNumId w:val="46"/>
  </w:num>
  <w:num w:numId="41">
    <w:abstractNumId w:val="18"/>
  </w:num>
  <w:num w:numId="42">
    <w:abstractNumId w:val="37"/>
  </w:num>
  <w:num w:numId="43">
    <w:abstractNumId w:val="16"/>
  </w:num>
  <w:num w:numId="44">
    <w:abstractNumId w:val="26"/>
  </w:num>
  <w:num w:numId="45">
    <w:abstractNumId w:val="5"/>
  </w:num>
  <w:num w:numId="46">
    <w:abstractNumId w:val="35"/>
  </w:num>
  <w:num w:numId="47">
    <w:abstractNumId w:val="4"/>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32155"/>
    <w:rsid w:val="0003675D"/>
    <w:rsid w:val="000424AD"/>
    <w:rsid w:val="0004586C"/>
    <w:rsid w:val="0006007E"/>
    <w:rsid w:val="00062C10"/>
    <w:rsid w:val="00066042"/>
    <w:rsid w:val="000677B8"/>
    <w:rsid w:val="00067F88"/>
    <w:rsid w:val="00093AE6"/>
    <w:rsid w:val="000A54C7"/>
    <w:rsid w:val="000B2C5C"/>
    <w:rsid w:val="000C1E1E"/>
    <w:rsid w:val="000C3BDA"/>
    <w:rsid w:val="000C6BF5"/>
    <w:rsid w:val="000C7A28"/>
    <w:rsid w:val="000E2FEC"/>
    <w:rsid w:val="000E7649"/>
    <w:rsid w:val="000F3D97"/>
    <w:rsid w:val="0010181B"/>
    <w:rsid w:val="001179EA"/>
    <w:rsid w:val="00130BB5"/>
    <w:rsid w:val="00140B92"/>
    <w:rsid w:val="00144DED"/>
    <w:rsid w:val="001613D9"/>
    <w:rsid w:val="00182507"/>
    <w:rsid w:val="001903E9"/>
    <w:rsid w:val="001E685C"/>
    <w:rsid w:val="002016B5"/>
    <w:rsid w:val="00225980"/>
    <w:rsid w:val="00243C4C"/>
    <w:rsid w:val="00256BBB"/>
    <w:rsid w:val="0026081B"/>
    <w:rsid w:val="0026103A"/>
    <w:rsid w:val="0026111B"/>
    <w:rsid w:val="00271C5F"/>
    <w:rsid w:val="0027528E"/>
    <w:rsid w:val="00283112"/>
    <w:rsid w:val="00292333"/>
    <w:rsid w:val="00296EA8"/>
    <w:rsid w:val="002B53A3"/>
    <w:rsid w:val="002D0BCB"/>
    <w:rsid w:val="002D5023"/>
    <w:rsid w:val="002E07A1"/>
    <w:rsid w:val="002F67B1"/>
    <w:rsid w:val="00310D8A"/>
    <w:rsid w:val="00312E9D"/>
    <w:rsid w:val="00325DB8"/>
    <w:rsid w:val="0033097C"/>
    <w:rsid w:val="003369BB"/>
    <w:rsid w:val="0034639E"/>
    <w:rsid w:val="00354496"/>
    <w:rsid w:val="00360574"/>
    <w:rsid w:val="00361733"/>
    <w:rsid w:val="00376FD1"/>
    <w:rsid w:val="0038183F"/>
    <w:rsid w:val="00393921"/>
    <w:rsid w:val="003A4914"/>
    <w:rsid w:val="003B05CD"/>
    <w:rsid w:val="003B5882"/>
    <w:rsid w:val="003C4DC8"/>
    <w:rsid w:val="003C4E31"/>
    <w:rsid w:val="003D129A"/>
    <w:rsid w:val="003F5BC5"/>
    <w:rsid w:val="004143BA"/>
    <w:rsid w:val="0041593F"/>
    <w:rsid w:val="00421B92"/>
    <w:rsid w:val="00424FDE"/>
    <w:rsid w:val="00433D66"/>
    <w:rsid w:val="00455086"/>
    <w:rsid w:val="004600A4"/>
    <w:rsid w:val="004600C9"/>
    <w:rsid w:val="00485D6F"/>
    <w:rsid w:val="0048697E"/>
    <w:rsid w:val="00486AA2"/>
    <w:rsid w:val="004A15E7"/>
    <w:rsid w:val="004A3FFC"/>
    <w:rsid w:val="004B086E"/>
    <w:rsid w:val="004B19FA"/>
    <w:rsid w:val="004B52AA"/>
    <w:rsid w:val="004C1EC1"/>
    <w:rsid w:val="004C5B9C"/>
    <w:rsid w:val="004D016F"/>
    <w:rsid w:val="004D352D"/>
    <w:rsid w:val="004E2F01"/>
    <w:rsid w:val="004E7E6C"/>
    <w:rsid w:val="004F3C19"/>
    <w:rsid w:val="004F4D8D"/>
    <w:rsid w:val="005124CC"/>
    <w:rsid w:val="00514A04"/>
    <w:rsid w:val="00526059"/>
    <w:rsid w:val="00555507"/>
    <w:rsid w:val="00555CE1"/>
    <w:rsid w:val="00583414"/>
    <w:rsid w:val="00585462"/>
    <w:rsid w:val="005917E2"/>
    <w:rsid w:val="00592C54"/>
    <w:rsid w:val="005A26C2"/>
    <w:rsid w:val="005B4209"/>
    <w:rsid w:val="005B7498"/>
    <w:rsid w:val="005C29D3"/>
    <w:rsid w:val="005E46CD"/>
    <w:rsid w:val="00602907"/>
    <w:rsid w:val="00611479"/>
    <w:rsid w:val="00620F05"/>
    <w:rsid w:val="00622635"/>
    <w:rsid w:val="00624683"/>
    <w:rsid w:val="00627940"/>
    <w:rsid w:val="00642FC6"/>
    <w:rsid w:val="00645835"/>
    <w:rsid w:val="006600D3"/>
    <w:rsid w:val="006740E1"/>
    <w:rsid w:val="00676689"/>
    <w:rsid w:val="006866E5"/>
    <w:rsid w:val="0069002F"/>
    <w:rsid w:val="0069583C"/>
    <w:rsid w:val="006A0C70"/>
    <w:rsid w:val="006A782E"/>
    <w:rsid w:val="006B7457"/>
    <w:rsid w:val="006B74A6"/>
    <w:rsid w:val="006C0751"/>
    <w:rsid w:val="006C3C80"/>
    <w:rsid w:val="006C4DE2"/>
    <w:rsid w:val="006C6586"/>
    <w:rsid w:val="006D0D86"/>
    <w:rsid w:val="006D3264"/>
    <w:rsid w:val="006D6B17"/>
    <w:rsid w:val="006E5583"/>
    <w:rsid w:val="006E697F"/>
    <w:rsid w:val="006F1358"/>
    <w:rsid w:val="006F4B43"/>
    <w:rsid w:val="006F6A65"/>
    <w:rsid w:val="00711731"/>
    <w:rsid w:val="00715E78"/>
    <w:rsid w:val="00721AFA"/>
    <w:rsid w:val="00743963"/>
    <w:rsid w:val="0075292F"/>
    <w:rsid w:val="00777B6E"/>
    <w:rsid w:val="007A362A"/>
    <w:rsid w:val="007A553C"/>
    <w:rsid w:val="007B21F3"/>
    <w:rsid w:val="007B7DD1"/>
    <w:rsid w:val="007D3D4F"/>
    <w:rsid w:val="007E0614"/>
    <w:rsid w:val="007F2A8F"/>
    <w:rsid w:val="007F38DC"/>
    <w:rsid w:val="008179A2"/>
    <w:rsid w:val="008507D6"/>
    <w:rsid w:val="00875649"/>
    <w:rsid w:val="008772A7"/>
    <w:rsid w:val="0088132E"/>
    <w:rsid w:val="0088505B"/>
    <w:rsid w:val="008A204A"/>
    <w:rsid w:val="008A4E59"/>
    <w:rsid w:val="008A6794"/>
    <w:rsid w:val="008D07BF"/>
    <w:rsid w:val="008D4EBF"/>
    <w:rsid w:val="008D6E9C"/>
    <w:rsid w:val="0090352C"/>
    <w:rsid w:val="00903C95"/>
    <w:rsid w:val="00911ADA"/>
    <w:rsid w:val="009372AC"/>
    <w:rsid w:val="0094617A"/>
    <w:rsid w:val="00953892"/>
    <w:rsid w:val="0096448F"/>
    <w:rsid w:val="009741EF"/>
    <w:rsid w:val="0098141F"/>
    <w:rsid w:val="009B78DA"/>
    <w:rsid w:val="009C18B7"/>
    <w:rsid w:val="009D3494"/>
    <w:rsid w:val="009E16FC"/>
    <w:rsid w:val="009E31DA"/>
    <w:rsid w:val="009E5F63"/>
    <w:rsid w:val="009E6345"/>
    <w:rsid w:val="009E7A1C"/>
    <w:rsid w:val="009F4026"/>
    <w:rsid w:val="00A05AA9"/>
    <w:rsid w:val="00A21735"/>
    <w:rsid w:val="00A25922"/>
    <w:rsid w:val="00A314F5"/>
    <w:rsid w:val="00A33291"/>
    <w:rsid w:val="00A34BF3"/>
    <w:rsid w:val="00A41944"/>
    <w:rsid w:val="00A739FE"/>
    <w:rsid w:val="00A9602B"/>
    <w:rsid w:val="00AA36C4"/>
    <w:rsid w:val="00AA7E61"/>
    <w:rsid w:val="00AD5C03"/>
    <w:rsid w:val="00AE0BA2"/>
    <w:rsid w:val="00AE1C9A"/>
    <w:rsid w:val="00AF4080"/>
    <w:rsid w:val="00B11634"/>
    <w:rsid w:val="00B2181A"/>
    <w:rsid w:val="00B21962"/>
    <w:rsid w:val="00B21EBD"/>
    <w:rsid w:val="00B24B91"/>
    <w:rsid w:val="00B25541"/>
    <w:rsid w:val="00B25599"/>
    <w:rsid w:val="00B409C2"/>
    <w:rsid w:val="00B51307"/>
    <w:rsid w:val="00B52B43"/>
    <w:rsid w:val="00B5687A"/>
    <w:rsid w:val="00B61FE6"/>
    <w:rsid w:val="00B6791D"/>
    <w:rsid w:val="00B71D69"/>
    <w:rsid w:val="00B77E46"/>
    <w:rsid w:val="00B80850"/>
    <w:rsid w:val="00B90FA9"/>
    <w:rsid w:val="00B96B8A"/>
    <w:rsid w:val="00BB1D58"/>
    <w:rsid w:val="00BC1061"/>
    <w:rsid w:val="00BD26EA"/>
    <w:rsid w:val="00BD3CF3"/>
    <w:rsid w:val="00BE0341"/>
    <w:rsid w:val="00BF0B4D"/>
    <w:rsid w:val="00C00520"/>
    <w:rsid w:val="00C027FD"/>
    <w:rsid w:val="00C077BB"/>
    <w:rsid w:val="00C167F1"/>
    <w:rsid w:val="00C2012C"/>
    <w:rsid w:val="00C249B7"/>
    <w:rsid w:val="00C2530E"/>
    <w:rsid w:val="00C41AAC"/>
    <w:rsid w:val="00C46BF5"/>
    <w:rsid w:val="00C53D73"/>
    <w:rsid w:val="00C61B90"/>
    <w:rsid w:val="00C71697"/>
    <w:rsid w:val="00C724C4"/>
    <w:rsid w:val="00C72D4A"/>
    <w:rsid w:val="00C839BC"/>
    <w:rsid w:val="00CA3771"/>
    <w:rsid w:val="00CC1F97"/>
    <w:rsid w:val="00CC4704"/>
    <w:rsid w:val="00CC4741"/>
    <w:rsid w:val="00CD4239"/>
    <w:rsid w:val="00CF7EEE"/>
    <w:rsid w:val="00D048A6"/>
    <w:rsid w:val="00D15335"/>
    <w:rsid w:val="00D206DC"/>
    <w:rsid w:val="00D34D18"/>
    <w:rsid w:val="00D4715C"/>
    <w:rsid w:val="00D63907"/>
    <w:rsid w:val="00D6543B"/>
    <w:rsid w:val="00D66CB0"/>
    <w:rsid w:val="00D7768A"/>
    <w:rsid w:val="00D84F50"/>
    <w:rsid w:val="00D91709"/>
    <w:rsid w:val="00DA44C4"/>
    <w:rsid w:val="00DB42D5"/>
    <w:rsid w:val="00DC1738"/>
    <w:rsid w:val="00DD210B"/>
    <w:rsid w:val="00DD3BB0"/>
    <w:rsid w:val="00DE104C"/>
    <w:rsid w:val="00DE121D"/>
    <w:rsid w:val="00DF584A"/>
    <w:rsid w:val="00E37A56"/>
    <w:rsid w:val="00E448BA"/>
    <w:rsid w:val="00E47B6C"/>
    <w:rsid w:val="00E62200"/>
    <w:rsid w:val="00E81FD1"/>
    <w:rsid w:val="00E82BE8"/>
    <w:rsid w:val="00E82F14"/>
    <w:rsid w:val="00E87F0A"/>
    <w:rsid w:val="00E927BC"/>
    <w:rsid w:val="00E9566B"/>
    <w:rsid w:val="00EA4B02"/>
    <w:rsid w:val="00EB0A09"/>
    <w:rsid w:val="00EB1144"/>
    <w:rsid w:val="00EB6E2A"/>
    <w:rsid w:val="00ED6BCD"/>
    <w:rsid w:val="00EE2A23"/>
    <w:rsid w:val="00EF1D70"/>
    <w:rsid w:val="00EF29D0"/>
    <w:rsid w:val="00EF3980"/>
    <w:rsid w:val="00EF45EE"/>
    <w:rsid w:val="00F005C5"/>
    <w:rsid w:val="00F102DE"/>
    <w:rsid w:val="00F140A0"/>
    <w:rsid w:val="00F264A3"/>
    <w:rsid w:val="00F47F00"/>
    <w:rsid w:val="00F62633"/>
    <w:rsid w:val="00F64C28"/>
    <w:rsid w:val="00F66CCB"/>
    <w:rsid w:val="00F6745F"/>
    <w:rsid w:val="00F81F97"/>
    <w:rsid w:val="00F8707F"/>
    <w:rsid w:val="00F92C84"/>
    <w:rsid w:val="00F94040"/>
    <w:rsid w:val="00FA1E91"/>
    <w:rsid w:val="00FB3C0D"/>
    <w:rsid w:val="00FD2C7D"/>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38183F"/>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3818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8183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8183F"/>
    <w:pPr>
      <w:tabs>
        <w:tab w:val="num" w:pos="1296"/>
      </w:tabs>
      <w:spacing w:before="240" w:after="60"/>
      <w:ind w:left="1296" w:hanging="1296"/>
      <w:outlineLvl w:val="6"/>
    </w:pPr>
  </w:style>
  <w:style w:type="paragraph" w:styleId="8">
    <w:name w:val="heading 8"/>
    <w:basedOn w:val="a"/>
    <w:next w:val="a"/>
    <w:link w:val="80"/>
    <w:unhideWhenUsed/>
    <w:qFormat/>
    <w:rsid w:val="0038183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38183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character" w:customStyle="1" w:styleId="40">
    <w:name w:val="Заголовок 4 Знак"/>
    <w:basedOn w:val="a0"/>
    <w:link w:val="4"/>
    <w:rsid w:val="0038183F"/>
    <w:rPr>
      <w:rFonts w:ascii="Calibri" w:eastAsia="Times New Roman" w:hAnsi="Calibri" w:cs="Calibri"/>
      <w:b/>
      <w:bCs/>
      <w:sz w:val="28"/>
      <w:szCs w:val="28"/>
      <w:lang w:eastAsia="ru-RU"/>
    </w:rPr>
  </w:style>
  <w:style w:type="character" w:customStyle="1" w:styleId="50">
    <w:name w:val="Заголовок 5 Знак"/>
    <w:basedOn w:val="a0"/>
    <w:link w:val="5"/>
    <w:rsid w:val="0038183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8183F"/>
    <w:rPr>
      <w:rFonts w:ascii="Times New Roman" w:eastAsia="Times New Roman" w:hAnsi="Times New Roman" w:cs="Times New Roman"/>
      <w:b/>
      <w:bCs/>
      <w:lang w:eastAsia="ru-RU"/>
    </w:rPr>
  </w:style>
  <w:style w:type="character" w:customStyle="1" w:styleId="70">
    <w:name w:val="Заголовок 7 Знак"/>
    <w:basedOn w:val="a0"/>
    <w:link w:val="7"/>
    <w:rsid w:val="0038183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8183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38183F"/>
    <w:rPr>
      <w:rFonts w:ascii="Arial" w:eastAsia="Times New Roman" w:hAnsi="Arial" w:cs="Arial"/>
      <w:lang w:eastAsia="ru-RU"/>
    </w:rPr>
  </w:style>
  <w:style w:type="paragraph" w:styleId="a3">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4"/>
    <w:qFormat/>
    <w:rsid w:val="00D63907"/>
    <w:pPr>
      <w:ind w:left="708"/>
    </w:pPr>
  </w:style>
  <w:style w:type="character" w:customStyle="1" w:styleId="a4">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3"/>
    <w:uiPriority w:val="34"/>
    <w:qFormat/>
    <w:locked/>
    <w:rsid w:val="00130BB5"/>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243C4C"/>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uiPriority w:val="99"/>
    <w:rsid w:val="009E7A1C"/>
    <w:pPr>
      <w:tabs>
        <w:tab w:val="left" w:pos="360"/>
      </w:tabs>
      <w:ind w:firstLine="900"/>
      <w:jc w:val="both"/>
    </w:pPr>
    <w:rPr>
      <w:rFonts w:eastAsia="MS Mincho"/>
      <w:spacing w:val="-2"/>
      <w:sz w:val="26"/>
      <w:szCs w:val="20"/>
    </w:rPr>
  </w:style>
  <w:style w:type="character" w:customStyle="1" w:styleId="af2">
    <w:name w:val="Текст Знак"/>
    <w:basedOn w:val="a0"/>
    <w:link w:val="af1"/>
    <w:uiPriority w:val="99"/>
    <w:rsid w:val="009E7A1C"/>
    <w:rPr>
      <w:rFonts w:ascii="Times New Roman" w:eastAsia="MS Mincho" w:hAnsi="Times New Roman" w:cs="Times New Roman"/>
      <w:spacing w:val="-2"/>
      <w:sz w:val="26"/>
      <w:szCs w:val="20"/>
      <w:lang w:eastAsia="ru-RU"/>
    </w:rPr>
  </w:style>
  <w:style w:type="table" w:styleId="af3">
    <w:name w:val="Table Grid"/>
    <w:basedOn w:val="a1"/>
    <w:uiPriority w:val="59"/>
    <w:rsid w:val="00361733"/>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43C4C"/>
    <w:pPr>
      <w:spacing w:after="120" w:line="480" w:lineRule="auto"/>
      <w:ind w:left="283"/>
    </w:pPr>
  </w:style>
  <w:style w:type="character" w:customStyle="1" w:styleId="22">
    <w:name w:val="Основной текст с отступом 2 Знак"/>
    <w:basedOn w:val="a0"/>
    <w:link w:val="21"/>
    <w:rsid w:val="00243C4C"/>
    <w:rPr>
      <w:rFonts w:ascii="Times New Roman" w:eastAsia="Times New Roman" w:hAnsi="Times New Roman" w:cs="Times New Roman"/>
      <w:sz w:val="24"/>
      <w:szCs w:val="24"/>
      <w:lang w:eastAsia="ru-RU"/>
    </w:rPr>
  </w:style>
  <w:style w:type="character" w:customStyle="1" w:styleId="FontStyle61">
    <w:name w:val="Font Style61"/>
    <w:uiPriority w:val="99"/>
    <w:rsid w:val="00243C4C"/>
    <w:rPr>
      <w:rFonts w:ascii="Times New Roman" w:hAnsi="Times New Roman" w:cs="Times New Roman"/>
      <w:sz w:val="22"/>
      <w:szCs w:val="22"/>
    </w:rPr>
  </w:style>
  <w:style w:type="paragraph" w:customStyle="1" w:styleId="ConsNormal">
    <w:name w:val="ConsNormal"/>
    <w:rsid w:val="00243C4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41">
    <w:name w:val="Обычный4"/>
    <w:rsid w:val="0038183F"/>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annotation text"/>
    <w:basedOn w:val="a"/>
    <w:link w:val="af5"/>
    <w:uiPriority w:val="99"/>
    <w:unhideWhenUsed/>
    <w:rsid w:val="0038183F"/>
    <w:rPr>
      <w:sz w:val="20"/>
      <w:szCs w:val="20"/>
    </w:rPr>
  </w:style>
  <w:style w:type="character" w:customStyle="1" w:styleId="af5">
    <w:name w:val="Текст примечания Знак"/>
    <w:basedOn w:val="a0"/>
    <w:link w:val="af4"/>
    <w:uiPriority w:val="99"/>
    <w:rsid w:val="0038183F"/>
    <w:rPr>
      <w:rFonts w:ascii="Times New Roman" w:eastAsia="Times New Roman" w:hAnsi="Times New Roman" w:cs="Times New Roman"/>
      <w:sz w:val="20"/>
      <w:szCs w:val="20"/>
      <w:lang w:eastAsia="ru-RU"/>
    </w:rPr>
  </w:style>
  <w:style w:type="character" w:customStyle="1" w:styleId="af6">
    <w:name w:val="Тема примечания Знак"/>
    <w:basedOn w:val="af5"/>
    <w:link w:val="af7"/>
    <w:uiPriority w:val="99"/>
    <w:semiHidden/>
    <w:rsid w:val="0038183F"/>
    <w:rPr>
      <w:rFonts w:ascii="Times New Roman" w:eastAsia="Times New Roman" w:hAnsi="Times New Roman" w:cs="Times New Roman"/>
      <w:b/>
      <w:bCs/>
      <w:sz w:val="20"/>
      <w:szCs w:val="20"/>
      <w:lang w:eastAsia="ru-RU"/>
    </w:rPr>
  </w:style>
  <w:style w:type="paragraph" w:styleId="af7">
    <w:name w:val="annotation subject"/>
    <w:basedOn w:val="af4"/>
    <w:next w:val="af4"/>
    <w:link w:val="af6"/>
    <w:uiPriority w:val="99"/>
    <w:semiHidden/>
    <w:unhideWhenUsed/>
    <w:rsid w:val="0038183F"/>
    <w:rPr>
      <w:b/>
      <w:bCs/>
    </w:rPr>
  </w:style>
  <w:style w:type="character" w:customStyle="1" w:styleId="210">
    <w:name w:val="Заголовок 2 Знак1"/>
    <w:aliases w:val="Заголовок 2 Знак Знак"/>
    <w:locked/>
    <w:rsid w:val="0038183F"/>
    <w:rPr>
      <w:rFonts w:ascii="Cambria" w:hAnsi="Cambria" w:cs="Cambria"/>
      <w:b/>
      <w:bCs/>
      <w:i/>
      <w:iCs/>
      <w:sz w:val="28"/>
      <w:szCs w:val="28"/>
      <w:lang w:val="ru-RU" w:eastAsia="ru-RU" w:bidi="ar-SA"/>
    </w:rPr>
  </w:style>
  <w:style w:type="paragraph" w:styleId="af8">
    <w:name w:val="Title"/>
    <w:basedOn w:val="a"/>
    <w:link w:val="af9"/>
    <w:uiPriority w:val="10"/>
    <w:qFormat/>
    <w:rsid w:val="0038183F"/>
    <w:pPr>
      <w:jc w:val="center"/>
    </w:pPr>
    <w:rPr>
      <w:b/>
      <w:bCs/>
      <w:sz w:val="28"/>
      <w:szCs w:val="28"/>
      <w:lang w:val="en-US"/>
    </w:rPr>
  </w:style>
  <w:style w:type="character" w:customStyle="1" w:styleId="af9">
    <w:name w:val="Название Знак"/>
    <w:basedOn w:val="a0"/>
    <w:link w:val="af8"/>
    <w:uiPriority w:val="10"/>
    <w:rsid w:val="0038183F"/>
    <w:rPr>
      <w:rFonts w:ascii="Times New Roman" w:eastAsia="Times New Roman" w:hAnsi="Times New Roman" w:cs="Times New Roman"/>
      <w:b/>
      <w:bCs/>
      <w:sz w:val="28"/>
      <w:szCs w:val="28"/>
      <w:lang w:val="en-US" w:eastAsia="ru-RU"/>
    </w:rPr>
  </w:style>
  <w:style w:type="character" w:styleId="afa">
    <w:name w:val="Strong"/>
    <w:qFormat/>
    <w:rsid w:val="0038183F"/>
    <w:rPr>
      <w:b/>
      <w:bCs/>
    </w:rPr>
  </w:style>
  <w:style w:type="paragraph" w:styleId="33">
    <w:name w:val="Body Text Indent 3"/>
    <w:basedOn w:val="a"/>
    <w:link w:val="34"/>
    <w:rsid w:val="0038183F"/>
    <w:pPr>
      <w:spacing w:after="120"/>
      <w:ind w:left="283"/>
    </w:pPr>
    <w:rPr>
      <w:sz w:val="16"/>
      <w:szCs w:val="16"/>
    </w:rPr>
  </w:style>
  <w:style w:type="character" w:customStyle="1" w:styleId="34">
    <w:name w:val="Основной текст с отступом 3 Знак"/>
    <w:basedOn w:val="a0"/>
    <w:link w:val="33"/>
    <w:rsid w:val="0038183F"/>
    <w:rPr>
      <w:rFonts w:ascii="Times New Roman" w:eastAsia="Times New Roman" w:hAnsi="Times New Roman" w:cs="Times New Roman"/>
      <w:sz w:val="16"/>
      <w:szCs w:val="16"/>
      <w:lang w:eastAsia="ru-RU"/>
    </w:rPr>
  </w:style>
  <w:style w:type="paragraph" w:styleId="afb">
    <w:name w:val="List Bullet"/>
    <w:basedOn w:val="a"/>
    <w:autoRedefine/>
    <w:rsid w:val="0038183F"/>
    <w:pPr>
      <w:autoSpaceDE w:val="0"/>
      <w:autoSpaceDN w:val="0"/>
      <w:adjustRightInd w:val="0"/>
      <w:ind w:firstLine="720"/>
      <w:jc w:val="both"/>
    </w:pPr>
    <w:rPr>
      <w:b/>
      <w:bCs/>
      <w:i/>
      <w:sz w:val="28"/>
      <w:szCs w:val="28"/>
    </w:rPr>
  </w:style>
  <w:style w:type="paragraph" w:customStyle="1" w:styleId="23">
    <w:name w:val="Обычный2"/>
    <w:rsid w:val="0038183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c">
    <w:name w:val="Нижний колонтитул Знак"/>
    <w:basedOn w:val="a0"/>
    <w:link w:val="afd"/>
    <w:uiPriority w:val="99"/>
    <w:rsid w:val="0038183F"/>
    <w:rPr>
      <w:rFonts w:ascii="Times New Roman" w:eastAsia="Times New Roman" w:hAnsi="Times New Roman" w:cs="Times New Roman"/>
      <w:sz w:val="24"/>
      <w:szCs w:val="24"/>
      <w:lang w:eastAsia="ru-RU"/>
    </w:rPr>
  </w:style>
  <w:style w:type="paragraph" w:styleId="afd">
    <w:name w:val="footer"/>
    <w:basedOn w:val="a"/>
    <w:link w:val="afc"/>
    <w:uiPriority w:val="99"/>
    <w:unhideWhenUsed/>
    <w:rsid w:val="0038183F"/>
    <w:pPr>
      <w:tabs>
        <w:tab w:val="center" w:pos="4677"/>
        <w:tab w:val="right" w:pos="9355"/>
      </w:tabs>
    </w:pPr>
  </w:style>
  <w:style w:type="character" w:customStyle="1" w:styleId="12">
    <w:name w:val="Нижний колонтитул Знак1"/>
    <w:basedOn w:val="a0"/>
    <w:uiPriority w:val="99"/>
    <w:semiHidden/>
    <w:rsid w:val="0038183F"/>
    <w:rPr>
      <w:rFonts w:ascii="Times New Roman" w:eastAsia="Times New Roman" w:hAnsi="Times New Roman" w:cs="Times New Roman"/>
      <w:sz w:val="24"/>
      <w:szCs w:val="24"/>
      <w:lang w:eastAsia="ru-RU"/>
    </w:rPr>
  </w:style>
  <w:style w:type="paragraph" w:customStyle="1" w:styleId="111">
    <w:name w:val="Заголовок 11"/>
    <w:basedOn w:val="a"/>
    <w:next w:val="a"/>
    <w:rsid w:val="0038183F"/>
    <w:pPr>
      <w:keepNext/>
      <w:spacing w:before="240" w:after="60"/>
      <w:jc w:val="center"/>
    </w:pPr>
    <w:rPr>
      <w:b/>
      <w:kern w:val="28"/>
      <w:sz w:val="28"/>
      <w:szCs w:val="20"/>
    </w:rPr>
  </w:style>
  <w:style w:type="paragraph" w:styleId="afe">
    <w:name w:val="Subtitle"/>
    <w:basedOn w:val="a"/>
    <w:link w:val="aff"/>
    <w:qFormat/>
    <w:rsid w:val="0038183F"/>
    <w:rPr>
      <w:b/>
      <w:bCs/>
    </w:rPr>
  </w:style>
  <w:style w:type="character" w:customStyle="1" w:styleId="aff">
    <w:name w:val="Подзаголовок Знак"/>
    <w:basedOn w:val="a0"/>
    <w:link w:val="afe"/>
    <w:rsid w:val="0038183F"/>
    <w:rPr>
      <w:rFonts w:ascii="Times New Roman" w:eastAsia="Times New Roman" w:hAnsi="Times New Roman" w:cs="Times New Roman"/>
      <w:b/>
      <w:bCs/>
      <w:sz w:val="24"/>
      <w:szCs w:val="24"/>
      <w:lang w:eastAsia="ru-RU"/>
    </w:rPr>
  </w:style>
  <w:style w:type="paragraph" w:customStyle="1" w:styleId="ConsNonformat">
    <w:name w:val="ConsNonformat"/>
    <w:rsid w:val="0038183F"/>
    <w:pPr>
      <w:widowControl w:val="0"/>
      <w:spacing w:after="0" w:line="240" w:lineRule="auto"/>
      <w:ind w:firstLine="0"/>
      <w:jc w:val="left"/>
    </w:pPr>
    <w:rPr>
      <w:rFonts w:ascii="Courier New" w:eastAsia="Times New Roman" w:hAnsi="Courier New" w:cs="Times New Roman"/>
      <w:snapToGrid w:val="0"/>
      <w:sz w:val="20"/>
      <w:szCs w:val="20"/>
      <w:lang w:eastAsia="ru-RU"/>
    </w:rPr>
  </w:style>
  <w:style w:type="paragraph" w:customStyle="1" w:styleId="xl65">
    <w:name w:val="xl65"/>
    <w:basedOn w:val="a"/>
    <w:rsid w:val="0038183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style>
  <w:style w:type="paragraph" w:customStyle="1" w:styleId="xl66">
    <w:name w:val="xl66"/>
    <w:basedOn w:val="a"/>
    <w:rsid w:val="0038183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7">
    <w:name w:val="xl67"/>
    <w:basedOn w:val="a"/>
    <w:rsid w:val="0038183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38183F"/>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69">
    <w:name w:val="xl69"/>
    <w:basedOn w:val="a"/>
    <w:rsid w:val="0038183F"/>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70">
    <w:name w:val="xl70"/>
    <w:basedOn w:val="a"/>
    <w:rsid w:val="0038183F"/>
    <w:pPr>
      <w:pBdr>
        <w:top w:val="single" w:sz="4" w:space="0" w:color="000000"/>
        <w:left w:val="single" w:sz="8"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1">
    <w:name w:val="xl71"/>
    <w:basedOn w:val="a"/>
    <w:rsid w:val="0038183F"/>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2">
    <w:name w:val="xl72"/>
    <w:basedOn w:val="a"/>
    <w:rsid w:val="0038183F"/>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style>
  <w:style w:type="character" w:customStyle="1" w:styleId="ListParagraphChar">
    <w:name w:val="List Paragraph Char"/>
    <w:locked/>
    <w:rsid w:val="0038183F"/>
    <w:rPr>
      <w:rFonts w:ascii="Times New Roman" w:eastAsia="Times New Roman" w:hAnsi="Times New Roman" w:cs="Times New Roman"/>
      <w:sz w:val="24"/>
      <w:szCs w:val="20"/>
      <w:lang w:eastAsia="ru-RU"/>
    </w:rPr>
  </w:style>
  <w:style w:type="paragraph" w:customStyle="1" w:styleId="Style1">
    <w:name w:val="Style1"/>
    <w:basedOn w:val="a"/>
    <w:uiPriority w:val="99"/>
    <w:rsid w:val="0038183F"/>
    <w:pPr>
      <w:widowControl w:val="0"/>
      <w:autoSpaceDE w:val="0"/>
      <w:autoSpaceDN w:val="0"/>
      <w:adjustRightInd w:val="0"/>
      <w:spacing w:line="270" w:lineRule="exact"/>
      <w:ind w:firstLine="576"/>
    </w:pPr>
  </w:style>
  <w:style w:type="paragraph" w:customStyle="1" w:styleId="Style2">
    <w:name w:val="Style2"/>
    <w:basedOn w:val="a"/>
    <w:uiPriority w:val="99"/>
    <w:rsid w:val="0038183F"/>
    <w:pPr>
      <w:widowControl w:val="0"/>
      <w:autoSpaceDE w:val="0"/>
      <w:autoSpaceDN w:val="0"/>
      <w:adjustRightInd w:val="0"/>
      <w:jc w:val="both"/>
    </w:pPr>
  </w:style>
  <w:style w:type="paragraph" w:customStyle="1" w:styleId="Style3">
    <w:name w:val="Style3"/>
    <w:basedOn w:val="a"/>
    <w:uiPriority w:val="99"/>
    <w:rsid w:val="0038183F"/>
    <w:pPr>
      <w:widowControl w:val="0"/>
      <w:autoSpaceDE w:val="0"/>
      <w:autoSpaceDN w:val="0"/>
      <w:adjustRightInd w:val="0"/>
      <w:spacing w:line="274" w:lineRule="exact"/>
      <w:ind w:firstLine="360"/>
      <w:jc w:val="both"/>
    </w:pPr>
  </w:style>
  <w:style w:type="paragraph" w:customStyle="1" w:styleId="Style4">
    <w:name w:val="Style4"/>
    <w:basedOn w:val="a"/>
    <w:uiPriority w:val="99"/>
    <w:rsid w:val="0038183F"/>
    <w:pPr>
      <w:widowControl w:val="0"/>
      <w:autoSpaceDE w:val="0"/>
      <w:autoSpaceDN w:val="0"/>
      <w:adjustRightInd w:val="0"/>
    </w:pPr>
  </w:style>
  <w:style w:type="paragraph" w:customStyle="1" w:styleId="Style5">
    <w:name w:val="Style5"/>
    <w:basedOn w:val="a"/>
    <w:uiPriority w:val="99"/>
    <w:rsid w:val="0038183F"/>
    <w:pPr>
      <w:widowControl w:val="0"/>
      <w:autoSpaceDE w:val="0"/>
      <w:autoSpaceDN w:val="0"/>
      <w:adjustRightInd w:val="0"/>
      <w:spacing w:line="277" w:lineRule="exact"/>
      <w:jc w:val="both"/>
    </w:pPr>
  </w:style>
  <w:style w:type="paragraph" w:customStyle="1" w:styleId="Style6">
    <w:name w:val="Style6"/>
    <w:basedOn w:val="a"/>
    <w:uiPriority w:val="99"/>
    <w:rsid w:val="0038183F"/>
    <w:pPr>
      <w:widowControl w:val="0"/>
      <w:autoSpaceDE w:val="0"/>
      <w:autoSpaceDN w:val="0"/>
      <w:adjustRightInd w:val="0"/>
      <w:jc w:val="both"/>
    </w:pPr>
  </w:style>
  <w:style w:type="paragraph" w:customStyle="1" w:styleId="Style7">
    <w:name w:val="Style7"/>
    <w:basedOn w:val="a"/>
    <w:uiPriority w:val="99"/>
    <w:rsid w:val="0038183F"/>
    <w:pPr>
      <w:widowControl w:val="0"/>
      <w:autoSpaceDE w:val="0"/>
      <w:autoSpaceDN w:val="0"/>
      <w:adjustRightInd w:val="0"/>
    </w:pPr>
  </w:style>
  <w:style w:type="paragraph" w:customStyle="1" w:styleId="Style8">
    <w:name w:val="Style8"/>
    <w:basedOn w:val="a"/>
    <w:uiPriority w:val="99"/>
    <w:rsid w:val="0038183F"/>
    <w:pPr>
      <w:widowControl w:val="0"/>
      <w:autoSpaceDE w:val="0"/>
      <w:autoSpaceDN w:val="0"/>
      <w:adjustRightInd w:val="0"/>
    </w:pPr>
  </w:style>
  <w:style w:type="paragraph" w:customStyle="1" w:styleId="Style9">
    <w:name w:val="Style9"/>
    <w:basedOn w:val="a"/>
    <w:uiPriority w:val="99"/>
    <w:rsid w:val="0038183F"/>
    <w:pPr>
      <w:widowControl w:val="0"/>
      <w:autoSpaceDE w:val="0"/>
      <w:autoSpaceDN w:val="0"/>
      <w:adjustRightInd w:val="0"/>
      <w:spacing w:line="274" w:lineRule="exact"/>
      <w:jc w:val="both"/>
    </w:pPr>
  </w:style>
  <w:style w:type="paragraph" w:customStyle="1" w:styleId="Style10">
    <w:name w:val="Style10"/>
    <w:basedOn w:val="a"/>
    <w:uiPriority w:val="99"/>
    <w:rsid w:val="0038183F"/>
    <w:pPr>
      <w:widowControl w:val="0"/>
      <w:autoSpaceDE w:val="0"/>
      <w:autoSpaceDN w:val="0"/>
      <w:adjustRightInd w:val="0"/>
    </w:pPr>
  </w:style>
  <w:style w:type="paragraph" w:customStyle="1" w:styleId="Style11">
    <w:name w:val="Style11"/>
    <w:basedOn w:val="a"/>
    <w:uiPriority w:val="99"/>
    <w:rsid w:val="0038183F"/>
    <w:pPr>
      <w:widowControl w:val="0"/>
      <w:autoSpaceDE w:val="0"/>
      <w:autoSpaceDN w:val="0"/>
      <w:adjustRightInd w:val="0"/>
    </w:pPr>
  </w:style>
  <w:style w:type="paragraph" w:customStyle="1" w:styleId="Style12">
    <w:name w:val="Style12"/>
    <w:basedOn w:val="a"/>
    <w:uiPriority w:val="99"/>
    <w:rsid w:val="0038183F"/>
    <w:pPr>
      <w:widowControl w:val="0"/>
      <w:autoSpaceDE w:val="0"/>
      <w:autoSpaceDN w:val="0"/>
      <w:adjustRightInd w:val="0"/>
    </w:pPr>
  </w:style>
  <w:style w:type="paragraph" w:customStyle="1" w:styleId="Style13">
    <w:name w:val="Style13"/>
    <w:basedOn w:val="a"/>
    <w:uiPriority w:val="99"/>
    <w:rsid w:val="0038183F"/>
    <w:pPr>
      <w:widowControl w:val="0"/>
      <w:autoSpaceDE w:val="0"/>
      <w:autoSpaceDN w:val="0"/>
      <w:adjustRightInd w:val="0"/>
      <w:spacing w:line="274" w:lineRule="exact"/>
      <w:ind w:firstLine="360"/>
    </w:pPr>
  </w:style>
  <w:style w:type="paragraph" w:customStyle="1" w:styleId="Style14">
    <w:name w:val="Style14"/>
    <w:basedOn w:val="a"/>
    <w:uiPriority w:val="99"/>
    <w:rsid w:val="0038183F"/>
    <w:pPr>
      <w:widowControl w:val="0"/>
      <w:autoSpaceDE w:val="0"/>
      <w:autoSpaceDN w:val="0"/>
      <w:adjustRightInd w:val="0"/>
      <w:spacing w:line="259" w:lineRule="exact"/>
      <w:ind w:hanging="166"/>
    </w:pPr>
  </w:style>
  <w:style w:type="paragraph" w:customStyle="1" w:styleId="Style15">
    <w:name w:val="Style15"/>
    <w:basedOn w:val="a"/>
    <w:uiPriority w:val="99"/>
    <w:rsid w:val="0038183F"/>
    <w:pPr>
      <w:widowControl w:val="0"/>
      <w:autoSpaceDE w:val="0"/>
      <w:autoSpaceDN w:val="0"/>
      <w:adjustRightInd w:val="0"/>
      <w:spacing w:line="274" w:lineRule="exact"/>
      <w:ind w:firstLine="209"/>
    </w:pPr>
  </w:style>
  <w:style w:type="paragraph" w:customStyle="1" w:styleId="Style16">
    <w:name w:val="Style16"/>
    <w:basedOn w:val="a"/>
    <w:uiPriority w:val="99"/>
    <w:rsid w:val="0038183F"/>
    <w:pPr>
      <w:widowControl w:val="0"/>
      <w:autoSpaceDE w:val="0"/>
      <w:autoSpaceDN w:val="0"/>
      <w:adjustRightInd w:val="0"/>
    </w:pPr>
  </w:style>
  <w:style w:type="paragraph" w:customStyle="1" w:styleId="Style17">
    <w:name w:val="Style17"/>
    <w:basedOn w:val="a"/>
    <w:uiPriority w:val="99"/>
    <w:rsid w:val="0038183F"/>
    <w:pPr>
      <w:widowControl w:val="0"/>
      <w:autoSpaceDE w:val="0"/>
      <w:autoSpaceDN w:val="0"/>
      <w:adjustRightInd w:val="0"/>
    </w:pPr>
  </w:style>
  <w:style w:type="paragraph" w:customStyle="1" w:styleId="Style18">
    <w:name w:val="Style18"/>
    <w:basedOn w:val="a"/>
    <w:uiPriority w:val="99"/>
    <w:rsid w:val="0038183F"/>
    <w:pPr>
      <w:widowControl w:val="0"/>
      <w:autoSpaceDE w:val="0"/>
      <w:autoSpaceDN w:val="0"/>
      <w:adjustRightInd w:val="0"/>
      <w:spacing w:line="281" w:lineRule="exact"/>
      <w:jc w:val="center"/>
    </w:pPr>
  </w:style>
  <w:style w:type="paragraph" w:customStyle="1" w:styleId="Style19">
    <w:name w:val="Style19"/>
    <w:basedOn w:val="a"/>
    <w:uiPriority w:val="99"/>
    <w:rsid w:val="0038183F"/>
    <w:pPr>
      <w:widowControl w:val="0"/>
      <w:autoSpaceDE w:val="0"/>
      <w:autoSpaceDN w:val="0"/>
      <w:adjustRightInd w:val="0"/>
    </w:pPr>
  </w:style>
  <w:style w:type="paragraph" w:customStyle="1" w:styleId="Style20">
    <w:name w:val="Style20"/>
    <w:basedOn w:val="a"/>
    <w:uiPriority w:val="99"/>
    <w:rsid w:val="0038183F"/>
    <w:pPr>
      <w:widowControl w:val="0"/>
      <w:autoSpaceDE w:val="0"/>
      <w:autoSpaceDN w:val="0"/>
      <w:adjustRightInd w:val="0"/>
      <w:spacing w:line="281" w:lineRule="exact"/>
    </w:pPr>
  </w:style>
  <w:style w:type="paragraph" w:customStyle="1" w:styleId="Style21">
    <w:name w:val="Style21"/>
    <w:basedOn w:val="a"/>
    <w:uiPriority w:val="99"/>
    <w:rsid w:val="0038183F"/>
    <w:pPr>
      <w:widowControl w:val="0"/>
      <w:autoSpaceDE w:val="0"/>
      <w:autoSpaceDN w:val="0"/>
      <w:adjustRightInd w:val="0"/>
      <w:spacing w:line="245" w:lineRule="exact"/>
      <w:ind w:firstLine="317"/>
    </w:pPr>
  </w:style>
  <w:style w:type="paragraph" w:customStyle="1" w:styleId="Style22">
    <w:name w:val="Style22"/>
    <w:basedOn w:val="a"/>
    <w:uiPriority w:val="99"/>
    <w:rsid w:val="0038183F"/>
    <w:pPr>
      <w:widowControl w:val="0"/>
      <w:autoSpaceDE w:val="0"/>
      <w:autoSpaceDN w:val="0"/>
      <w:adjustRightInd w:val="0"/>
      <w:jc w:val="center"/>
    </w:pPr>
  </w:style>
  <w:style w:type="paragraph" w:customStyle="1" w:styleId="Style23">
    <w:name w:val="Style23"/>
    <w:basedOn w:val="a"/>
    <w:uiPriority w:val="99"/>
    <w:rsid w:val="0038183F"/>
    <w:pPr>
      <w:widowControl w:val="0"/>
      <w:autoSpaceDE w:val="0"/>
      <w:autoSpaceDN w:val="0"/>
      <w:adjustRightInd w:val="0"/>
      <w:spacing w:line="202" w:lineRule="exact"/>
      <w:jc w:val="center"/>
    </w:pPr>
  </w:style>
  <w:style w:type="paragraph" w:customStyle="1" w:styleId="Style24">
    <w:name w:val="Style24"/>
    <w:basedOn w:val="a"/>
    <w:uiPriority w:val="99"/>
    <w:rsid w:val="0038183F"/>
    <w:pPr>
      <w:widowControl w:val="0"/>
      <w:autoSpaceDE w:val="0"/>
      <w:autoSpaceDN w:val="0"/>
      <w:adjustRightInd w:val="0"/>
      <w:spacing w:line="418" w:lineRule="exact"/>
      <w:ind w:hanging="223"/>
    </w:pPr>
  </w:style>
  <w:style w:type="paragraph" w:customStyle="1" w:styleId="Style25">
    <w:name w:val="Style25"/>
    <w:basedOn w:val="a"/>
    <w:uiPriority w:val="99"/>
    <w:rsid w:val="0038183F"/>
    <w:pPr>
      <w:widowControl w:val="0"/>
      <w:autoSpaceDE w:val="0"/>
      <w:autoSpaceDN w:val="0"/>
      <w:adjustRightInd w:val="0"/>
    </w:pPr>
  </w:style>
  <w:style w:type="paragraph" w:customStyle="1" w:styleId="Style26">
    <w:name w:val="Style26"/>
    <w:basedOn w:val="a"/>
    <w:uiPriority w:val="99"/>
    <w:rsid w:val="0038183F"/>
    <w:pPr>
      <w:widowControl w:val="0"/>
      <w:autoSpaceDE w:val="0"/>
      <w:autoSpaceDN w:val="0"/>
      <w:adjustRightInd w:val="0"/>
      <w:spacing w:line="274" w:lineRule="exact"/>
      <w:ind w:hanging="360"/>
    </w:pPr>
  </w:style>
  <w:style w:type="paragraph" w:customStyle="1" w:styleId="Style27">
    <w:name w:val="Style27"/>
    <w:basedOn w:val="a"/>
    <w:uiPriority w:val="99"/>
    <w:rsid w:val="0038183F"/>
    <w:pPr>
      <w:widowControl w:val="0"/>
      <w:autoSpaceDE w:val="0"/>
      <w:autoSpaceDN w:val="0"/>
      <w:adjustRightInd w:val="0"/>
    </w:pPr>
  </w:style>
  <w:style w:type="paragraph" w:customStyle="1" w:styleId="Style28">
    <w:name w:val="Style28"/>
    <w:basedOn w:val="a"/>
    <w:uiPriority w:val="99"/>
    <w:rsid w:val="0038183F"/>
    <w:pPr>
      <w:widowControl w:val="0"/>
      <w:autoSpaceDE w:val="0"/>
      <w:autoSpaceDN w:val="0"/>
      <w:adjustRightInd w:val="0"/>
    </w:pPr>
  </w:style>
  <w:style w:type="paragraph" w:customStyle="1" w:styleId="Style29">
    <w:name w:val="Style29"/>
    <w:basedOn w:val="a"/>
    <w:uiPriority w:val="99"/>
    <w:rsid w:val="0038183F"/>
    <w:pPr>
      <w:widowControl w:val="0"/>
      <w:autoSpaceDE w:val="0"/>
      <w:autoSpaceDN w:val="0"/>
      <w:adjustRightInd w:val="0"/>
    </w:pPr>
  </w:style>
  <w:style w:type="paragraph" w:customStyle="1" w:styleId="Style30">
    <w:name w:val="Style30"/>
    <w:basedOn w:val="a"/>
    <w:uiPriority w:val="99"/>
    <w:rsid w:val="0038183F"/>
    <w:pPr>
      <w:widowControl w:val="0"/>
      <w:autoSpaceDE w:val="0"/>
      <w:autoSpaceDN w:val="0"/>
      <w:adjustRightInd w:val="0"/>
      <w:spacing w:line="497" w:lineRule="exact"/>
      <w:ind w:firstLine="1325"/>
    </w:pPr>
  </w:style>
  <w:style w:type="paragraph" w:customStyle="1" w:styleId="Style31">
    <w:name w:val="Style31"/>
    <w:basedOn w:val="a"/>
    <w:uiPriority w:val="99"/>
    <w:rsid w:val="0038183F"/>
    <w:pPr>
      <w:widowControl w:val="0"/>
      <w:autoSpaceDE w:val="0"/>
      <w:autoSpaceDN w:val="0"/>
      <w:adjustRightInd w:val="0"/>
      <w:spacing w:line="370" w:lineRule="exact"/>
      <w:ind w:firstLine="684"/>
      <w:jc w:val="both"/>
    </w:pPr>
  </w:style>
  <w:style w:type="paragraph" w:customStyle="1" w:styleId="Style32">
    <w:name w:val="Style32"/>
    <w:basedOn w:val="a"/>
    <w:uiPriority w:val="99"/>
    <w:rsid w:val="0038183F"/>
    <w:pPr>
      <w:widowControl w:val="0"/>
      <w:autoSpaceDE w:val="0"/>
      <w:autoSpaceDN w:val="0"/>
      <w:adjustRightInd w:val="0"/>
      <w:spacing w:line="288" w:lineRule="exact"/>
      <w:jc w:val="both"/>
    </w:pPr>
  </w:style>
  <w:style w:type="paragraph" w:customStyle="1" w:styleId="Style33">
    <w:name w:val="Style33"/>
    <w:basedOn w:val="a"/>
    <w:uiPriority w:val="99"/>
    <w:rsid w:val="0038183F"/>
    <w:pPr>
      <w:widowControl w:val="0"/>
      <w:autoSpaceDE w:val="0"/>
      <w:autoSpaceDN w:val="0"/>
      <w:adjustRightInd w:val="0"/>
      <w:spacing w:line="274" w:lineRule="exact"/>
      <w:ind w:hanging="360"/>
    </w:pPr>
  </w:style>
  <w:style w:type="paragraph" w:customStyle="1" w:styleId="Style34">
    <w:name w:val="Style34"/>
    <w:basedOn w:val="a"/>
    <w:uiPriority w:val="99"/>
    <w:rsid w:val="0038183F"/>
    <w:pPr>
      <w:widowControl w:val="0"/>
      <w:autoSpaceDE w:val="0"/>
      <w:autoSpaceDN w:val="0"/>
      <w:adjustRightInd w:val="0"/>
    </w:pPr>
  </w:style>
  <w:style w:type="paragraph" w:customStyle="1" w:styleId="Style35">
    <w:name w:val="Style35"/>
    <w:basedOn w:val="a"/>
    <w:uiPriority w:val="99"/>
    <w:rsid w:val="0038183F"/>
    <w:pPr>
      <w:widowControl w:val="0"/>
      <w:autoSpaceDE w:val="0"/>
      <w:autoSpaceDN w:val="0"/>
      <w:adjustRightInd w:val="0"/>
    </w:pPr>
  </w:style>
  <w:style w:type="paragraph" w:customStyle="1" w:styleId="Style36">
    <w:name w:val="Style36"/>
    <w:basedOn w:val="a"/>
    <w:uiPriority w:val="99"/>
    <w:rsid w:val="0038183F"/>
    <w:pPr>
      <w:widowControl w:val="0"/>
      <w:autoSpaceDE w:val="0"/>
      <w:autoSpaceDN w:val="0"/>
      <w:adjustRightInd w:val="0"/>
    </w:pPr>
  </w:style>
  <w:style w:type="paragraph" w:customStyle="1" w:styleId="Style37">
    <w:name w:val="Style37"/>
    <w:basedOn w:val="a"/>
    <w:uiPriority w:val="99"/>
    <w:rsid w:val="0038183F"/>
    <w:pPr>
      <w:widowControl w:val="0"/>
      <w:autoSpaceDE w:val="0"/>
      <w:autoSpaceDN w:val="0"/>
      <w:adjustRightInd w:val="0"/>
      <w:spacing w:line="274" w:lineRule="exact"/>
    </w:pPr>
  </w:style>
  <w:style w:type="paragraph" w:customStyle="1" w:styleId="Style38">
    <w:name w:val="Style38"/>
    <w:basedOn w:val="a"/>
    <w:uiPriority w:val="99"/>
    <w:rsid w:val="0038183F"/>
    <w:pPr>
      <w:widowControl w:val="0"/>
      <w:autoSpaceDE w:val="0"/>
      <w:autoSpaceDN w:val="0"/>
      <w:adjustRightInd w:val="0"/>
    </w:pPr>
  </w:style>
  <w:style w:type="paragraph" w:customStyle="1" w:styleId="Style39">
    <w:name w:val="Style39"/>
    <w:basedOn w:val="a"/>
    <w:uiPriority w:val="99"/>
    <w:rsid w:val="0038183F"/>
    <w:pPr>
      <w:widowControl w:val="0"/>
      <w:autoSpaceDE w:val="0"/>
      <w:autoSpaceDN w:val="0"/>
      <w:adjustRightInd w:val="0"/>
    </w:pPr>
  </w:style>
  <w:style w:type="paragraph" w:customStyle="1" w:styleId="Style40">
    <w:name w:val="Style40"/>
    <w:basedOn w:val="a"/>
    <w:uiPriority w:val="99"/>
    <w:rsid w:val="0038183F"/>
    <w:pPr>
      <w:widowControl w:val="0"/>
      <w:autoSpaceDE w:val="0"/>
      <w:autoSpaceDN w:val="0"/>
      <w:adjustRightInd w:val="0"/>
      <w:jc w:val="center"/>
    </w:pPr>
  </w:style>
  <w:style w:type="paragraph" w:customStyle="1" w:styleId="Style41">
    <w:name w:val="Style41"/>
    <w:basedOn w:val="a"/>
    <w:uiPriority w:val="99"/>
    <w:rsid w:val="0038183F"/>
    <w:pPr>
      <w:widowControl w:val="0"/>
      <w:autoSpaceDE w:val="0"/>
      <w:autoSpaceDN w:val="0"/>
      <w:adjustRightInd w:val="0"/>
    </w:pPr>
  </w:style>
  <w:style w:type="paragraph" w:customStyle="1" w:styleId="Style42">
    <w:name w:val="Style42"/>
    <w:basedOn w:val="a"/>
    <w:uiPriority w:val="99"/>
    <w:rsid w:val="0038183F"/>
    <w:pPr>
      <w:widowControl w:val="0"/>
      <w:autoSpaceDE w:val="0"/>
      <w:autoSpaceDN w:val="0"/>
      <w:adjustRightInd w:val="0"/>
    </w:pPr>
  </w:style>
  <w:style w:type="paragraph" w:customStyle="1" w:styleId="Style43">
    <w:name w:val="Style43"/>
    <w:basedOn w:val="a"/>
    <w:uiPriority w:val="99"/>
    <w:rsid w:val="0038183F"/>
    <w:pPr>
      <w:widowControl w:val="0"/>
      <w:autoSpaceDE w:val="0"/>
      <w:autoSpaceDN w:val="0"/>
      <w:adjustRightInd w:val="0"/>
    </w:pPr>
  </w:style>
  <w:style w:type="paragraph" w:customStyle="1" w:styleId="Style44">
    <w:name w:val="Style44"/>
    <w:basedOn w:val="a"/>
    <w:uiPriority w:val="99"/>
    <w:rsid w:val="0038183F"/>
    <w:pPr>
      <w:widowControl w:val="0"/>
      <w:autoSpaceDE w:val="0"/>
      <w:autoSpaceDN w:val="0"/>
      <w:adjustRightInd w:val="0"/>
    </w:pPr>
  </w:style>
  <w:style w:type="paragraph" w:customStyle="1" w:styleId="Style45">
    <w:name w:val="Style45"/>
    <w:basedOn w:val="a"/>
    <w:uiPriority w:val="99"/>
    <w:rsid w:val="0038183F"/>
    <w:pPr>
      <w:widowControl w:val="0"/>
      <w:autoSpaceDE w:val="0"/>
      <w:autoSpaceDN w:val="0"/>
      <w:adjustRightInd w:val="0"/>
    </w:pPr>
  </w:style>
  <w:style w:type="paragraph" w:customStyle="1" w:styleId="Style46">
    <w:name w:val="Style46"/>
    <w:basedOn w:val="a"/>
    <w:uiPriority w:val="99"/>
    <w:rsid w:val="0038183F"/>
    <w:pPr>
      <w:widowControl w:val="0"/>
      <w:autoSpaceDE w:val="0"/>
      <w:autoSpaceDN w:val="0"/>
      <w:adjustRightInd w:val="0"/>
      <w:spacing w:line="276" w:lineRule="exact"/>
      <w:jc w:val="center"/>
    </w:pPr>
  </w:style>
  <w:style w:type="paragraph" w:customStyle="1" w:styleId="Style47">
    <w:name w:val="Style47"/>
    <w:basedOn w:val="a"/>
    <w:uiPriority w:val="99"/>
    <w:rsid w:val="0038183F"/>
    <w:pPr>
      <w:widowControl w:val="0"/>
      <w:autoSpaceDE w:val="0"/>
      <w:autoSpaceDN w:val="0"/>
      <w:adjustRightInd w:val="0"/>
      <w:spacing w:line="281" w:lineRule="exact"/>
      <w:ind w:hanging="209"/>
    </w:pPr>
  </w:style>
  <w:style w:type="paragraph" w:customStyle="1" w:styleId="Style48">
    <w:name w:val="Style48"/>
    <w:basedOn w:val="a"/>
    <w:uiPriority w:val="99"/>
    <w:rsid w:val="0038183F"/>
    <w:pPr>
      <w:widowControl w:val="0"/>
      <w:autoSpaceDE w:val="0"/>
      <w:autoSpaceDN w:val="0"/>
      <w:adjustRightInd w:val="0"/>
    </w:pPr>
  </w:style>
  <w:style w:type="paragraph" w:customStyle="1" w:styleId="Style49">
    <w:name w:val="Style49"/>
    <w:basedOn w:val="a"/>
    <w:uiPriority w:val="99"/>
    <w:rsid w:val="0038183F"/>
    <w:pPr>
      <w:widowControl w:val="0"/>
      <w:autoSpaceDE w:val="0"/>
      <w:autoSpaceDN w:val="0"/>
      <w:adjustRightInd w:val="0"/>
    </w:pPr>
  </w:style>
  <w:style w:type="character" w:customStyle="1" w:styleId="FontStyle51">
    <w:name w:val="Font Style51"/>
    <w:uiPriority w:val="99"/>
    <w:rsid w:val="0038183F"/>
    <w:rPr>
      <w:rFonts w:ascii="Times New Roman" w:hAnsi="Times New Roman" w:cs="Times New Roman"/>
      <w:b/>
      <w:bCs/>
      <w:sz w:val="22"/>
      <w:szCs w:val="22"/>
    </w:rPr>
  </w:style>
  <w:style w:type="character" w:customStyle="1" w:styleId="FontStyle52">
    <w:name w:val="Font Style52"/>
    <w:uiPriority w:val="99"/>
    <w:rsid w:val="0038183F"/>
    <w:rPr>
      <w:rFonts w:ascii="Book Antiqua" w:hAnsi="Book Antiqua" w:cs="Book Antiqua"/>
      <w:b/>
      <w:bCs/>
      <w:smallCaps/>
      <w:spacing w:val="20"/>
      <w:sz w:val="14"/>
      <w:szCs w:val="14"/>
    </w:rPr>
  </w:style>
  <w:style w:type="character" w:customStyle="1" w:styleId="FontStyle53">
    <w:name w:val="Font Style53"/>
    <w:uiPriority w:val="99"/>
    <w:rsid w:val="0038183F"/>
    <w:rPr>
      <w:rFonts w:ascii="Microsoft Sans Serif" w:hAnsi="Microsoft Sans Serif" w:cs="Microsoft Sans Serif"/>
      <w:spacing w:val="10"/>
      <w:sz w:val="10"/>
      <w:szCs w:val="10"/>
    </w:rPr>
  </w:style>
  <w:style w:type="character" w:customStyle="1" w:styleId="FontStyle54">
    <w:name w:val="Font Style54"/>
    <w:uiPriority w:val="99"/>
    <w:rsid w:val="0038183F"/>
    <w:rPr>
      <w:rFonts w:ascii="Angsana New" w:hAnsi="Angsana New" w:cs="Angsana New"/>
      <w:b/>
      <w:bCs/>
      <w:i/>
      <w:iCs/>
      <w:sz w:val="14"/>
      <w:szCs w:val="14"/>
    </w:rPr>
  </w:style>
  <w:style w:type="character" w:customStyle="1" w:styleId="FontStyle55">
    <w:name w:val="Font Style55"/>
    <w:uiPriority w:val="99"/>
    <w:rsid w:val="0038183F"/>
    <w:rPr>
      <w:rFonts w:ascii="Times New Roman" w:hAnsi="Times New Roman" w:cs="Times New Roman"/>
      <w:sz w:val="18"/>
      <w:szCs w:val="18"/>
    </w:rPr>
  </w:style>
  <w:style w:type="character" w:customStyle="1" w:styleId="FontStyle56">
    <w:name w:val="Font Style56"/>
    <w:uiPriority w:val="99"/>
    <w:rsid w:val="0038183F"/>
    <w:rPr>
      <w:rFonts w:ascii="Times New Roman" w:hAnsi="Times New Roman" w:cs="Times New Roman"/>
      <w:i/>
      <w:iCs/>
      <w:sz w:val="20"/>
      <w:szCs w:val="20"/>
    </w:rPr>
  </w:style>
  <w:style w:type="character" w:customStyle="1" w:styleId="FontStyle57">
    <w:name w:val="Font Style57"/>
    <w:uiPriority w:val="99"/>
    <w:rsid w:val="0038183F"/>
    <w:rPr>
      <w:rFonts w:ascii="Times New Roman" w:hAnsi="Times New Roman" w:cs="Times New Roman"/>
      <w:i/>
      <w:iCs/>
      <w:spacing w:val="-20"/>
      <w:sz w:val="30"/>
      <w:szCs w:val="30"/>
    </w:rPr>
  </w:style>
  <w:style w:type="character" w:customStyle="1" w:styleId="FontStyle58">
    <w:name w:val="Font Style58"/>
    <w:uiPriority w:val="99"/>
    <w:rsid w:val="0038183F"/>
    <w:rPr>
      <w:rFonts w:ascii="Times New Roman" w:hAnsi="Times New Roman" w:cs="Times New Roman"/>
      <w:i/>
      <w:iCs/>
      <w:spacing w:val="-20"/>
      <w:sz w:val="26"/>
      <w:szCs w:val="26"/>
    </w:rPr>
  </w:style>
  <w:style w:type="character" w:customStyle="1" w:styleId="FontStyle59">
    <w:name w:val="Font Style59"/>
    <w:uiPriority w:val="99"/>
    <w:rsid w:val="0038183F"/>
    <w:rPr>
      <w:rFonts w:ascii="Times New Roman" w:hAnsi="Times New Roman" w:cs="Times New Roman"/>
      <w:b/>
      <w:bCs/>
      <w:i/>
      <w:iCs/>
      <w:smallCaps/>
      <w:spacing w:val="20"/>
      <w:sz w:val="20"/>
      <w:szCs w:val="20"/>
    </w:rPr>
  </w:style>
  <w:style w:type="character" w:customStyle="1" w:styleId="FontStyle60">
    <w:name w:val="Font Style60"/>
    <w:uiPriority w:val="99"/>
    <w:rsid w:val="0038183F"/>
    <w:rPr>
      <w:rFonts w:ascii="Sylfaen" w:hAnsi="Sylfaen" w:cs="Sylfaen"/>
      <w:b/>
      <w:bCs/>
      <w:i/>
      <w:iCs/>
      <w:smallCaps/>
      <w:sz w:val="16"/>
      <w:szCs w:val="16"/>
    </w:rPr>
  </w:style>
  <w:style w:type="character" w:customStyle="1" w:styleId="FontStyle62">
    <w:name w:val="Font Style62"/>
    <w:uiPriority w:val="99"/>
    <w:rsid w:val="0038183F"/>
    <w:rPr>
      <w:rFonts w:ascii="Times New Roman" w:hAnsi="Times New Roman" w:cs="Times New Roman"/>
      <w:b/>
      <w:bCs/>
      <w:sz w:val="20"/>
      <w:szCs w:val="20"/>
    </w:rPr>
  </w:style>
  <w:style w:type="character" w:customStyle="1" w:styleId="FontStyle63">
    <w:name w:val="Font Style63"/>
    <w:uiPriority w:val="99"/>
    <w:rsid w:val="0038183F"/>
    <w:rPr>
      <w:rFonts w:ascii="Times New Roman" w:hAnsi="Times New Roman" w:cs="Times New Roman"/>
      <w:i/>
      <w:iCs/>
      <w:spacing w:val="-30"/>
      <w:sz w:val="30"/>
      <w:szCs w:val="30"/>
    </w:rPr>
  </w:style>
  <w:style w:type="character" w:customStyle="1" w:styleId="FontStyle64">
    <w:name w:val="Font Style64"/>
    <w:uiPriority w:val="99"/>
    <w:rsid w:val="0038183F"/>
    <w:rPr>
      <w:rFonts w:ascii="Times New Roman" w:hAnsi="Times New Roman" w:cs="Times New Roman"/>
      <w:b/>
      <w:bCs/>
      <w:sz w:val="20"/>
      <w:szCs w:val="20"/>
    </w:rPr>
  </w:style>
  <w:style w:type="character" w:customStyle="1" w:styleId="FontStyle65">
    <w:name w:val="Font Style65"/>
    <w:uiPriority w:val="99"/>
    <w:rsid w:val="0038183F"/>
    <w:rPr>
      <w:rFonts w:ascii="Times New Roman" w:hAnsi="Times New Roman" w:cs="Times New Roman"/>
      <w:spacing w:val="30"/>
      <w:sz w:val="12"/>
      <w:szCs w:val="12"/>
    </w:rPr>
  </w:style>
  <w:style w:type="character" w:customStyle="1" w:styleId="FontStyle66">
    <w:name w:val="Font Style66"/>
    <w:uiPriority w:val="99"/>
    <w:rsid w:val="0038183F"/>
    <w:rPr>
      <w:rFonts w:ascii="Microsoft Sans Serif" w:hAnsi="Microsoft Sans Serif" w:cs="Microsoft Sans Serif"/>
      <w:spacing w:val="-20"/>
      <w:sz w:val="28"/>
      <w:szCs w:val="28"/>
    </w:rPr>
  </w:style>
  <w:style w:type="character" w:customStyle="1" w:styleId="FontStyle67">
    <w:name w:val="Font Style67"/>
    <w:uiPriority w:val="99"/>
    <w:rsid w:val="0038183F"/>
    <w:rPr>
      <w:rFonts w:ascii="Bookman Old Style" w:hAnsi="Bookman Old Style" w:cs="Bookman Old Style"/>
      <w:b/>
      <w:bCs/>
      <w:sz w:val="18"/>
      <w:szCs w:val="18"/>
    </w:rPr>
  </w:style>
  <w:style w:type="character" w:customStyle="1" w:styleId="FontStyle68">
    <w:name w:val="Font Style68"/>
    <w:uiPriority w:val="99"/>
    <w:rsid w:val="0038183F"/>
    <w:rPr>
      <w:rFonts w:ascii="Book Antiqua" w:hAnsi="Book Antiqua" w:cs="Book Antiqua"/>
      <w:b/>
      <w:bCs/>
      <w:sz w:val="18"/>
      <w:szCs w:val="18"/>
    </w:rPr>
  </w:style>
  <w:style w:type="character" w:customStyle="1" w:styleId="FontStyle69">
    <w:name w:val="Font Style69"/>
    <w:uiPriority w:val="99"/>
    <w:rsid w:val="0038183F"/>
    <w:rPr>
      <w:rFonts w:ascii="Times New Roman" w:hAnsi="Times New Roman" w:cs="Times New Roman"/>
      <w:b/>
      <w:bCs/>
      <w:i/>
      <w:iCs/>
      <w:spacing w:val="-10"/>
      <w:sz w:val="22"/>
      <w:szCs w:val="22"/>
    </w:rPr>
  </w:style>
  <w:style w:type="character" w:customStyle="1" w:styleId="FontStyle70">
    <w:name w:val="Font Style70"/>
    <w:uiPriority w:val="99"/>
    <w:rsid w:val="0038183F"/>
    <w:rPr>
      <w:rFonts w:ascii="Times New Roman" w:hAnsi="Times New Roman" w:cs="Times New Roman"/>
      <w:b/>
      <w:bCs/>
      <w:i/>
      <w:iCs/>
      <w:sz w:val="20"/>
      <w:szCs w:val="20"/>
    </w:rPr>
  </w:style>
  <w:style w:type="character" w:customStyle="1" w:styleId="FontStyle71">
    <w:name w:val="Font Style71"/>
    <w:uiPriority w:val="99"/>
    <w:rsid w:val="0038183F"/>
    <w:rPr>
      <w:rFonts w:ascii="Times New Roman" w:hAnsi="Times New Roman" w:cs="Times New Roman"/>
      <w:b/>
      <w:bCs/>
      <w:i/>
      <w:iCs/>
      <w:sz w:val="22"/>
      <w:szCs w:val="22"/>
    </w:rPr>
  </w:style>
  <w:style w:type="character" w:customStyle="1" w:styleId="FontStyle72">
    <w:name w:val="Font Style72"/>
    <w:uiPriority w:val="99"/>
    <w:rsid w:val="0038183F"/>
    <w:rPr>
      <w:rFonts w:ascii="Times New Roman" w:hAnsi="Times New Roman" w:cs="Times New Roman"/>
      <w:i/>
      <w:iCs/>
      <w:spacing w:val="20"/>
      <w:sz w:val="32"/>
      <w:szCs w:val="32"/>
    </w:rPr>
  </w:style>
  <w:style w:type="character" w:customStyle="1" w:styleId="FontStyle73">
    <w:name w:val="Font Style73"/>
    <w:uiPriority w:val="99"/>
    <w:rsid w:val="0038183F"/>
    <w:rPr>
      <w:rFonts w:ascii="Times New Roman" w:hAnsi="Times New Roman" w:cs="Times New Roman"/>
      <w:sz w:val="18"/>
      <w:szCs w:val="18"/>
    </w:rPr>
  </w:style>
  <w:style w:type="character" w:customStyle="1" w:styleId="FontStyle74">
    <w:name w:val="Font Style74"/>
    <w:uiPriority w:val="99"/>
    <w:rsid w:val="0038183F"/>
    <w:rPr>
      <w:rFonts w:ascii="Arial Black" w:hAnsi="Arial Black" w:cs="Arial Black"/>
      <w:i/>
      <w:iCs/>
      <w:sz w:val="16"/>
      <w:szCs w:val="16"/>
    </w:rPr>
  </w:style>
  <w:style w:type="character" w:customStyle="1" w:styleId="FontStyle75">
    <w:name w:val="Font Style75"/>
    <w:uiPriority w:val="99"/>
    <w:rsid w:val="0038183F"/>
    <w:rPr>
      <w:rFonts w:ascii="Times New Roman" w:hAnsi="Times New Roman" w:cs="Times New Roman"/>
      <w:b/>
      <w:bCs/>
      <w:sz w:val="30"/>
      <w:szCs w:val="30"/>
    </w:rPr>
  </w:style>
  <w:style w:type="character" w:customStyle="1" w:styleId="FontStyle76">
    <w:name w:val="Font Style76"/>
    <w:uiPriority w:val="99"/>
    <w:rsid w:val="0038183F"/>
    <w:rPr>
      <w:rFonts w:ascii="Times New Roman" w:hAnsi="Times New Roman" w:cs="Times New Roman"/>
      <w:sz w:val="26"/>
      <w:szCs w:val="26"/>
    </w:rPr>
  </w:style>
  <w:style w:type="character" w:customStyle="1" w:styleId="FontStyle77">
    <w:name w:val="Font Style77"/>
    <w:uiPriority w:val="99"/>
    <w:rsid w:val="0038183F"/>
    <w:rPr>
      <w:rFonts w:ascii="Times New Roman" w:hAnsi="Times New Roman" w:cs="Times New Roman"/>
      <w:b/>
      <w:bCs/>
      <w:sz w:val="16"/>
      <w:szCs w:val="16"/>
    </w:rPr>
  </w:style>
  <w:style w:type="character" w:customStyle="1" w:styleId="FontStyle78">
    <w:name w:val="Font Style78"/>
    <w:uiPriority w:val="99"/>
    <w:rsid w:val="0038183F"/>
    <w:rPr>
      <w:rFonts w:ascii="Times New Roman" w:hAnsi="Times New Roman" w:cs="Times New Roman"/>
      <w:b/>
      <w:bCs/>
      <w:sz w:val="26"/>
      <w:szCs w:val="26"/>
    </w:rPr>
  </w:style>
  <w:style w:type="character" w:customStyle="1" w:styleId="FontStyle79">
    <w:name w:val="Font Style79"/>
    <w:uiPriority w:val="99"/>
    <w:rsid w:val="0038183F"/>
    <w:rPr>
      <w:rFonts w:ascii="Times New Roman" w:hAnsi="Times New Roman" w:cs="Times New Roman"/>
      <w:sz w:val="44"/>
      <w:szCs w:val="44"/>
    </w:rPr>
  </w:style>
  <w:style w:type="character" w:customStyle="1" w:styleId="FontStyle80">
    <w:name w:val="Font Style80"/>
    <w:uiPriority w:val="99"/>
    <w:rsid w:val="0038183F"/>
    <w:rPr>
      <w:rFonts w:ascii="Times New Roman" w:hAnsi="Times New Roman" w:cs="Times New Roman"/>
      <w:b/>
      <w:bCs/>
      <w:spacing w:val="20"/>
      <w:sz w:val="14"/>
      <w:szCs w:val="14"/>
    </w:rPr>
  </w:style>
  <w:style w:type="character" w:customStyle="1" w:styleId="FontStyle81">
    <w:name w:val="Font Style81"/>
    <w:uiPriority w:val="99"/>
    <w:rsid w:val="0038183F"/>
    <w:rPr>
      <w:rFonts w:ascii="Times New Roman" w:hAnsi="Times New Roman" w:cs="Times New Roman"/>
      <w:b/>
      <w:bCs/>
      <w:i/>
      <w:iCs/>
      <w:sz w:val="28"/>
      <w:szCs w:val="28"/>
    </w:rPr>
  </w:style>
  <w:style w:type="paragraph" w:customStyle="1" w:styleId="13">
    <w:name w:val="Без интервала1"/>
    <w:basedOn w:val="a"/>
    <w:uiPriority w:val="99"/>
    <w:rsid w:val="0038183F"/>
    <w:rPr>
      <w:rFonts w:eastAsia="Calibri"/>
      <w:sz w:val="22"/>
      <w:szCs w:val="22"/>
    </w:rPr>
  </w:style>
  <w:style w:type="paragraph" w:styleId="24">
    <w:name w:val="Body Text 2"/>
    <w:basedOn w:val="a"/>
    <w:link w:val="25"/>
    <w:rsid w:val="0038183F"/>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0"/>
    <w:link w:val="24"/>
    <w:rsid w:val="0038183F"/>
    <w:rPr>
      <w:rFonts w:ascii="Times New Roman CYR" w:eastAsia="Times New Roman" w:hAnsi="Times New Roman CYR" w:cs="Times New Roman CYR"/>
      <w:sz w:val="28"/>
      <w:szCs w:val="28"/>
      <w:lang w:eastAsia="ru-RU"/>
    </w:rPr>
  </w:style>
  <w:style w:type="paragraph" w:customStyle="1" w:styleId="14">
    <w:name w:val="Основной текст1"/>
    <w:basedOn w:val="a"/>
    <w:link w:val="Bodytext"/>
    <w:rsid w:val="0038183F"/>
    <w:rPr>
      <w:lang/>
    </w:rPr>
  </w:style>
  <w:style w:type="character" w:customStyle="1" w:styleId="Bodytext">
    <w:name w:val="Body text_"/>
    <w:link w:val="14"/>
    <w:locked/>
    <w:rsid w:val="0038183F"/>
    <w:rPr>
      <w:rFonts w:ascii="Times New Roman" w:eastAsia="Times New Roman" w:hAnsi="Times New Roman" w:cs="Times New Roman"/>
      <w:sz w:val="24"/>
      <w:szCs w:val="24"/>
      <w:lang/>
    </w:rPr>
  </w:style>
  <w:style w:type="paragraph" w:customStyle="1" w:styleId="aff0">
    <w:name w:val="áû÷íûé"/>
    <w:rsid w:val="0038183F"/>
    <w:pPr>
      <w:overflowPunct w:val="0"/>
      <w:autoSpaceDE w:val="0"/>
      <w:autoSpaceDN w:val="0"/>
      <w:adjustRightInd w:val="0"/>
      <w:spacing w:after="0" w:line="240" w:lineRule="auto"/>
      <w:ind w:firstLine="0"/>
      <w:jc w:val="left"/>
      <w:textAlignment w:val="baseline"/>
    </w:pPr>
    <w:rPr>
      <w:rFonts w:ascii="Times New Roman" w:eastAsia="Times New Roman" w:hAnsi="Times New Roman" w:cs="Times New Roman"/>
      <w:sz w:val="20"/>
      <w:szCs w:val="20"/>
      <w:lang w:eastAsia="ru-RU"/>
    </w:rPr>
  </w:style>
  <w:style w:type="paragraph" w:customStyle="1" w:styleId="aff1">
    <w:name w:val="_УтвЖир"/>
    <w:basedOn w:val="a"/>
    <w:qFormat/>
    <w:rsid w:val="0038183F"/>
    <w:pPr>
      <w:ind w:left="5103"/>
    </w:pPr>
    <w:rPr>
      <w:b/>
      <w:sz w:val="28"/>
      <w:szCs w:val="28"/>
    </w:rPr>
  </w:style>
  <w:style w:type="character" w:customStyle="1" w:styleId="FontStyle44">
    <w:name w:val="Font Style44"/>
    <w:rsid w:val="0038183F"/>
    <w:rPr>
      <w:rFonts w:ascii="Times New Roman" w:hAnsi="Times New Roman" w:cs="Times New Roman" w:hint="default"/>
      <w:sz w:val="28"/>
      <w:szCs w:val="28"/>
    </w:rPr>
  </w:style>
  <w:style w:type="paragraph" w:styleId="aff2">
    <w:name w:val="Normal (Web)"/>
    <w:basedOn w:val="a"/>
    <w:rsid w:val="0038183F"/>
    <w:pPr>
      <w:spacing w:before="100" w:beforeAutospacing="1" w:after="100" w:afterAutospacing="1"/>
    </w:pPr>
    <w:rPr>
      <w:rFonts w:eastAsia="Calibri"/>
    </w:rPr>
  </w:style>
  <w:style w:type="paragraph" w:customStyle="1" w:styleId="ConsPlusTitle">
    <w:name w:val="ConsPlusTitle"/>
    <w:rsid w:val="009741EF"/>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tp.comit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consultantplus://offline/ref=F5EE9C12BBDD8CE3F7D316D2C743C3624A2CF50253D719BFD838E4318B50EDBE0048337F91561DUAR1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6516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4341FD-D754-4858-B335-413CAB43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77</Pages>
  <Words>19525</Words>
  <Characters>111294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YNPodolyan</cp:lastModifiedBy>
  <cp:revision>43</cp:revision>
  <cp:lastPrinted>2019-05-27T10:37:00Z</cp:lastPrinted>
  <dcterms:created xsi:type="dcterms:W3CDTF">2019-05-22T05:33:00Z</dcterms:created>
  <dcterms:modified xsi:type="dcterms:W3CDTF">2019-05-31T13:19:00Z</dcterms:modified>
</cp:coreProperties>
</file>