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Default="00FF58F0" w:rsidP="00FF58F0">
      <w:pPr>
        <w:jc w:val="center"/>
        <w:rPr>
          <w:rFonts w:eastAsia="MS Mincho"/>
          <w:b/>
          <w:bCs/>
          <w:color w:val="000000"/>
          <w:sz w:val="28"/>
          <w:szCs w:val="28"/>
        </w:rPr>
      </w:pPr>
    </w:p>
    <w:p w:rsidR="00FF58F0" w:rsidRPr="00C4045C" w:rsidRDefault="00FF58F0" w:rsidP="00FF58F0">
      <w:pPr>
        <w:jc w:val="center"/>
        <w:rPr>
          <w:rFonts w:eastAsia="MS Mincho"/>
          <w:b/>
          <w:bCs/>
          <w:color w:val="000000"/>
          <w:sz w:val="28"/>
          <w:szCs w:val="28"/>
        </w:rPr>
      </w:pPr>
      <w:r>
        <w:rPr>
          <w:rFonts w:eastAsia="MS Mincho"/>
          <w:b/>
          <w:bCs/>
          <w:color w:val="000000"/>
          <w:sz w:val="28"/>
          <w:szCs w:val="28"/>
        </w:rPr>
        <w:t xml:space="preserve">    </w:t>
      </w:r>
      <w:r w:rsidRPr="00C4045C">
        <w:rPr>
          <w:rFonts w:eastAsia="MS Mincho"/>
          <w:b/>
          <w:bCs/>
          <w:color w:val="000000"/>
          <w:sz w:val="28"/>
          <w:szCs w:val="28"/>
        </w:rPr>
        <w:t>ДОКУМЕНТАЦИЯ</w:t>
      </w:r>
    </w:p>
    <w:p w:rsidR="00FF58F0" w:rsidRPr="002F2C48" w:rsidRDefault="00FF58F0" w:rsidP="00FF58F0">
      <w:pPr>
        <w:rPr>
          <w:b/>
          <w:bCs/>
          <w:color w:val="000000"/>
          <w:szCs w:val="28"/>
        </w:rPr>
      </w:pPr>
      <w:r w:rsidRPr="00F05F6A">
        <w:rPr>
          <w:rFonts w:eastAsia="MS Mincho"/>
          <w:color w:val="000000"/>
          <w:sz w:val="28"/>
          <w:szCs w:val="28"/>
        </w:rPr>
        <w:t xml:space="preserve">                                            </w:t>
      </w:r>
      <w:r w:rsidRPr="002F2C48">
        <w:rPr>
          <w:b/>
          <w:bCs/>
          <w:sz w:val="28"/>
          <w:szCs w:val="28"/>
        </w:rPr>
        <w:t>№</w:t>
      </w:r>
      <w:r w:rsidR="002F2C48" w:rsidRPr="002F2C48">
        <w:rPr>
          <w:b/>
          <w:bCs/>
          <w:sz w:val="28"/>
          <w:szCs w:val="28"/>
        </w:rPr>
        <w:t xml:space="preserve"> 608/ОКЭ-АО «ППК «Черноземье»/15</w:t>
      </w:r>
      <w:r w:rsidRPr="002F2C48">
        <w:rPr>
          <w:b/>
          <w:sz w:val="28"/>
          <w:szCs w:val="28"/>
        </w:rPr>
        <w:t xml:space="preserve"> </w:t>
      </w:r>
      <w:r w:rsidRPr="002F2C48">
        <w:rPr>
          <w:b/>
          <w:bCs/>
          <w:sz w:val="28"/>
          <w:szCs w:val="28"/>
        </w:rPr>
        <w:t xml:space="preserve"> </w:t>
      </w:r>
    </w:p>
    <w:p w:rsidR="00FF58F0" w:rsidRDefault="00FF58F0" w:rsidP="00FF58F0">
      <w:pPr>
        <w:ind w:left="5103"/>
        <w:rPr>
          <w:b/>
          <w:bCs/>
          <w:color w:val="000000"/>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FF58F0" w:rsidRDefault="00FF58F0" w:rsidP="00FF58F0">
      <w:pPr>
        <w:ind w:left="7080" w:firstLine="708"/>
        <w:rPr>
          <w:b/>
          <w:bCs/>
          <w:sz w:val="28"/>
          <w:szCs w:val="28"/>
        </w:rPr>
      </w:pPr>
    </w:p>
    <w:p w:rsidR="007A0C6D" w:rsidRDefault="007A0C6D" w:rsidP="00FF58F0">
      <w:pPr>
        <w:ind w:left="7080" w:firstLine="708"/>
        <w:rPr>
          <w:b/>
          <w:bCs/>
          <w:sz w:val="28"/>
          <w:szCs w:val="28"/>
        </w:rPr>
      </w:pPr>
    </w:p>
    <w:p w:rsidR="002F0E0F" w:rsidRPr="0037794A" w:rsidRDefault="007A0C6D" w:rsidP="00FF58F0">
      <w:pPr>
        <w:ind w:left="7080" w:firstLine="708"/>
        <w:rPr>
          <w:b/>
          <w:bCs/>
          <w:sz w:val="28"/>
          <w:szCs w:val="28"/>
        </w:rPr>
      </w:pPr>
      <w:r>
        <w:rPr>
          <w:b/>
          <w:bCs/>
          <w:sz w:val="28"/>
          <w:szCs w:val="28"/>
        </w:rPr>
        <w:lastRenderedPageBreak/>
        <w:t xml:space="preserve">        </w:t>
      </w:r>
      <w:r w:rsidR="002F0E0F" w:rsidRPr="0037794A">
        <w:rPr>
          <w:b/>
          <w:bCs/>
          <w:sz w:val="28"/>
          <w:szCs w:val="28"/>
        </w:rPr>
        <w:t>УТВЕРЖДАЮ</w:t>
      </w:r>
    </w:p>
    <w:p w:rsidR="002F0E0F" w:rsidRPr="0037794A" w:rsidRDefault="002F0E0F" w:rsidP="002F0E0F">
      <w:pPr>
        <w:ind w:left="5670"/>
        <w:jc w:val="right"/>
        <w:rPr>
          <w:b/>
          <w:bCs/>
          <w:sz w:val="28"/>
          <w:szCs w:val="28"/>
        </w:rPr>
      </w:pPr>
    </w:p>
    <w:p w:rsidR="002F0E0F" w:rsidRDefault="002F0E0F" w:rsidP="002F0E0F">
      <w:pPr>
        <w:ind w:left="5670"/>
        <w:jc w:val="right"/>
        <w:rPr>
          <w:b/>
          <w:bCs/>
          <w:sz w:val="28"/>
          <w:szCs w:val="28"/>
        </w:rPr>
      </w:pPr>
      <w:r w:rsidRPr="0037794A">
        <w:rPr>
          <w:b/>
          <w:bCs/>
          <w:sz w:val="28"/>
          <w:szCs w:val="28"/>
        </w:rPr>
        <w:t>Председатель комиссии</w:t>
      </w:r>
      <w:r>
        <w:rPr>
          <w:b/>
          <w:bCs/>
          <w:sz w:val="28"/>
          <w:szCs w:val="28"/>
        </w:rPr>
        <w:t xml:space="preserve"> по осуществлению закупок</w:t>
      </w:r>
    </w:p>
    <w:p w:rsidR="002F0E0F" w:rsidRPr="0037794A" w:rsidRDefault="002F0E0F" w:rsidP="002F0E0F">
      <w:pPr>
        <w:ind w:left="5670"/>
        <w:jc w:val="right"/>
        <w:rPr>
          <w:b/>
          <w:bCs/>
          <w:sz w:val="28"/>
          <w:szCs w:val="28"/>
        </w:rPr>
      </w:pPr>
      <w:r>
        <w:rPr>
          <w:b/>
          <w:bCs/>
          <w:sz w:val="28"/>
          <w:szCs w:val="28"/>
        </w:rPr>
        <w:t xml:space="preserve">АО «ППК «Черноземье» </w:t>
      </w:r>
    </w:p>
    <w:p w:rsidR="002F0E0F" w:rsidRPr="0037794A" w:rsidRDefault="002F0E0F" w:rsidP="002F0E0F">
      <w:pPr>
        <w:ind w:left="5670"/>
        <w:jc w:val="right"/>
        <w:rPr>
          <w:b/>
          <w:bCs/>
          <w:sz w:val="28"/>
          <w:szCs w:val="28"/>
        </w:rPr>
      </w:pPr>
    </w:p>
    <w:p w:rsidR="002F0E0F" w:rsidRPr="0037794A" w:rsidRDefault="002F0E0F" w:rsidP="002F0E0F">
      <w:pPr>
        <w:ind w:left="5670"/>
        <w:jc w:val="right"/>
        <w:rPr>
          <w:b/>
          <w:bCs/>
          <w:sz w:val="28"/>
          <w:szCs w:val="28"/>
        </w:rPr>
      </w:pPr>
      <w:r w:rsidRPr="0037794A">
        <w:rPr>
          <w:b/>
          <w:bCs/>
          <w:sz w:val="28"/>
          <w:szCs w:val="28"/>
        </w:rPr>
        <w:t>_________________</w:t>
      </w:r>
      <w:r>
        <w:rPr>
          <w:b/>
          <w:bCs/>
          <w:sz w:val="28"/>
          <w:szCs w:val="28"/>
        </w:rPr>
        <w:t xml:space="preserve"> </w:t>
      </w:r>
      <w:proofErr w:type="spellStart"/>
      <w:r>
        <w:rPr>
          <w:b/>
          <w:bCs/>
          <w:sz w:val="28"/>
          <w:szCs w:val="28"/>
        </w:rPr>
        <w:t>М.В.Базюра</w:t>
      </w:r>
      <w:proofErr w:type="spellEnd"/>
    </w:p>
    <w:p w:rsidR="002F0E0F" w:rsidRPr="0037794A" w:rsidRDefault="002F0E0F" w:rsidP="002F0E0F">
      <w:pPr>
        <w:ind w:left="5670"/>
        <w:jc w:val="right"/>
        <w:rPr>
          <w:sz w:val="28"/>
          <w:szCs w:val="28"/>
        </w:rPr>
      </w:pPr>
    </w:p>
    <w:p w:rsidR="002F0E0F" w:rsidRPr="0037794A" w:rsidRDefault="002F0E0F" w:rsidP="002F0E0F">
      <w:pPr>
        <w:ind w:left="5670"/>
        <w:jc w:val="right"/>
        <w:rPr>
          <w:b/>
          <w:bCs/>
          <w:sz w:val="28"/>
          <w:szCs w:val="28"/>
        </w:rPr>
      </w:pPr>
      <w:r w:rsidRPr="0037794A">
        <w:rPr>
          <w:b/>
          <w:bCs/>
          <w:sz w:val="28"/>
          <w:szCs w:val="28"/>
        </w:rPr>
        <w:t>«__»__________20</w:t>
      </w:r>
      <w:r>
        <w:rPr>
          <w:b/>
          <w:bCs/>
          <w:sz w:val="28"/>
          <w:szCs w:val="28"/>
        </w:rPr>
        <w:t xml:space="preserve">15 </w:t>
      </w:r>
      <w:r w:rsidRPr="0037794A">
        <w:rPr>
          <w:b/>
          <w:bCs/>
          <w:sz w:val="28"/>
          <w:szCs w:val="28"/>
        </w:rPr>
        <w:t>г.</w:t>
      </w:r>
    </w:p>
    <w:p w:rsidR="00017BD0" w:rsidRDefault="00017BD0" w:rsidP="000A09E7">
      <w:pPr>
        <w:jc w:val="center"/>
        <w:rPr>
          <w:sz w:val="28"/>
          <w:szCs w:val="28"/>
        </w:rPr>
      </w:pPr>
    </w:p>
    <w:p w:rsidR="002F0E0F" w:rsidRPr="000A09E7" w:rsidRDefault="002F0E0F" w:rsidP="000A09E7">
      <w:pPr>
        <w:jc w:val="center"/>
        <w:rPr>
          <w:sz w:val="28"/>
          <w:szCs w:val="28"/>
        </w:rPr>
      </w:pPr>
    </w:p>
    <w:p w:rsidR="001B0AA9" w:rsidRDefault="00CB4434" w:rsidP="00F96779">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4D2CC0" w:rsidRPr="004D2CC0" w:rsidRDefault="004D2CC0" w:rsidP="004D2CC0"/>
    <w:p w:rsidR="00AE56AD" w:rsidRPr="00543384" w:rsidRDefault="00AE56AD" w:rsidP="00F96779">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1F1C1C" w:rsidRPr="009F4661" w:rsidRDefault="001F1C1C" w:rsidP="001F1C1C">
      <w:pPr>
        <w:ind w:firstLine="709"/>
        <w:jc w:val="both"/>
        <w:rPr>
          <w:bCs/>
          <w:sz w:val="28"/>
          <w:szCs w:val="28"/>
        </w:rPr>
      </w:pPr>
    </w:p>
    <w:p w:rsidR="002F0E0F" w:rsidRDefault="0083318D" w:rsidP="002F0E0F">
      <w:pPr>
        <w:ind w:firstLine="709"/>
        <w:jc w:val="both"/>
        <w:rPr>
          <w:bCs/>
          <w:sz w:val="28"/>
          <w:szCs w:val="28"/>
        </w:rPr>
      </w:pPr>
      <w:r>
        <w:rPr>
          <w:bCs/>
          <w:sz w:val="28"/>
          <w:szCs w:val="28"/>
        </w:rPr>
        <w:t xml:space="preserve">1.1.1. </w:t>
      </w:r>
      <w:r w:rsidR="00390B9D" w:rsidRPr="009F4661">
        <w:rPr>
          <w:bCs/>
          <w:sz w:val="28"/>
          <w:szCs w:val="28"/>
        </w:rPr>
        <w:t xml:space="preserve">Заказчик: </w:t>
      </w:r>
      <w:r w:rsidR="002F0E0F">
        <w:rPr>
          <w:bCs/>
          <w:sz w:val="28"/>
          <w:szCs w:val="28"/>
        </w:rPr>
        <w:t>акционерное общество «Пригородная пассажирская компания «Черноземье» (</w:t>
      </w:r>
      <w:r w:rsidR="002F0E0F" w:rsidRPr="00C144AB">
        <w:rPr>
          <w:bCs/>
          <w:sz w:val="28"/>
          <w:szCs w:val="28"/>
        </w:rPr>
        <w:t>АО «</w:t>
      </w:r>
      <w:r w:rsidR="002F0E0F">
        <w:rPr>
          <w:bCs/>
          <w:sz w:val="28"/>
          <w:szCs w:val="28"/>
        </w:rPr>
        <w:t>ППК «Черноземье</w:t>
      </w:r>
      <w:r w:rsidR="002F0E0F" w:rsidRPr="00C144AB">
        <w:rPr>
          <w:bCs/>
          <w:sz w:val="28"/>
          <w:szCs w:val="28"/>
        </w:rPr>
        <w:t>»</w:t>
      </w:r>
      <w:r w:rsidR="002F0E0F">
        <w:rPr>
          <w:bCs/>
          <w:sz w:val="28"/>
          <w:szCs w:val="28"/>
        </w:rPr>
        <w:t>)</w:t>
      </w:r>
      <w:r w:rsidR="002F0E0F" w:rsidRPr="00C144AB">
        <w:rPr>
          <w:bCs/>
          <w:sz w:val="28"/>
          <w:szCs w:val="28"/>
        </w:rPr>
        <w:t>.</w:t>
      </w:r>
    </w:p>
    <w:p w:rsidR="002F0E0F" w:rsidRPr="00C52A44" w:rsidRDefault="002F0E0F" w:rsidP="002F0E0F">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ind w:firstLine="709"/>
        <w:jc w:val="both"/>
        <w:rPr>
          <w:bCs/>
          <w:i/>
          <w:sz w:val="28"/>
          <w:szCs w:val="28"/>
        </w:rPr>
      </w:pPr>
      <w:r w:rsidRPr="00ED084A">
        <w:rPr>
          <w:bCs/>
          <w:sz w:val="28"/>
          <w:szCs w:val="28"/>
        </w:rPr>
        <w:t xml:space="preserve">Почтовый адрес заказчика: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2F0E0F" w:rsidRPr="00C52A44" w:rsidRDefault="002F0E0F" w:rsidP="002F0E0F">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2F0E0F" w:rsidRPr="00A13543" w:rsidRDefault="002F0E0F" w:rsidP="002F0E0F">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2F0E0F" w:rsidRPr="00C144AB" w:rsidRDefault="00390B9D" w:rsidP="002F0E0F">
      <w:pPr>
        <w:pStyle w:val="a6"/>
        <w:ind w:left="0" w:firstLine="709"/>
        <w:jc w:val="both"/>
        <w:rPr>
          <w:bCs/>
          <w:sz w:val="28"/>
          <w:szCs w:val="28"/>
        </w:rPr>
      </w:pPr>
      <w:r w:rsidRPr="009F4661">
        <w:rPr>
          <w:bCs/>
          <w:sz w:val="28"/>
          <w:szCs w:val="28"/>
        </w:rPr>
        <w:t xml:space="preserve">Организатор: </w:t>
      </w:r>
      <w:r w:rsidR="002F0E0F" w:rsidRPr="00A13543">
        <w:rPr>
          <w:sz w:val="28"/>
          <w:szCs w:val="28"/>
        </w:rPr>
        <w:t>Воронежско</w:t>
      </w:r>
      <w:r w:rsidR="002F0E0F">
        <w:rPr>
          <w:sz w:val="28"/>
          <w:szCs w:val="28"/>
        </w:rPr>
        <w:t>е</w:t>
      </w:r>
      <w:r w:rsidR="002F0E0F" w:rsidRPr="00A13543">
        <w:rPr>
          <w:sz w:val="28"/>
          <w:szCs w:val="28"/>
        </w:rPr>
        <w:t xml:space="preserve"> регионально</w:t>
      </w:r>
      <w:r w:rsidR="002F0E0F">
        <w:rPr>
          <w:sz w:val="28"/>
          <w:szCs w:val="28"/>
        </w:rPr>
        <w:t>е</w:t>
      </w:r>
      <w:r w:rsidR="002F0E0F" w:rsidRPr="00A13543">
        <w:rPr>
          <w:sz w:val="28"/>
          <w:szCs w:val="28"/>
        </w:rPr>
        <w:t xml:space="preserve"> отделени</w:t>
      </w:r>
      <w:r w:rsidR="002F0E0F">
        <w:rPr>
          <w:sz w:val="28"/>
          <w:szCs w:val="28"/>
        </w:rPr>
        <w:t>е</w:t>
      </w:r>
      <w:r w:rsidR="002F0E0F" w:rsidRPr="00A13543">
        <w:rPr>
          <w:sz w:val="28"/>
          <w:szCs w:val="28"/>
        </w:rPr>
        <w:t xml:space="preserve"> Центра организации закупочной деятельности</w:t>
      </w:r>
      <w:r w:rsidR="00D74DDD">
        <w:rPr>
          <w:bCs/>
          <w:sz w:val="28"/>
          <w:szCs w:val="28"/>
        </w:rPr>
        <w:t xml:space="preserve"> – структурного подразделения ОАО «РЖД».</w:t>
      </w:r>
    </w:p>
    <w:p w:rsidR="002F0E0F" w:rsidRDefault="002F0E0F" w:rsidP="002F0E0F">
      <w:pPr>
        <w:ind w:firstLine="709"/>
        <w:jc w:val="both"/>
        <w:rPr>
          <w:sz w:val="28"/>
          <w:szCs w:val="28"/>
        </w:rPr>
      </w:pPr>
      <w:r>
        <w:rPr>
          <w:bCs/>
          <w:sz w:val="28"/>
          <w:szCs w:val="28"/>
        </w:rPr>
        <w:t xml:space="preserve">1.1.2. </w:t>
      </w:r>
      <w:r w:rsidRPr="00CF52E3">
        <w:rPr>
          <w:bCs/>
          <w:sz w:val="28"/>
          <w:szCs w:val="28"/>
        </w:rPr>
        <w:t>Контактн</w:t>
      </w:r>
      <w:r>
        <w:rPr>
          <w:bCs/>
          <w:sz w:val="28"/>
          <w:szCs w:val="28"/>
        </w:rPr>
        <w:t>ые</w:t>
      </w:r>
      <w:r w:rsidRPr="00CF52E3">
        <w:rPr>
          <w:bCs/>
          <w:sz w:val="28"/>
          <w:szCs w:val="28"/>
        </w:rPr>
        <w:t xml:space="preserve"> </w:t>
      </w:r>
      <w:r>
        <w:rPr>
          <w:bCs/>
          <w:sz w:val="28"/>
          <w:szCs w:val="28"/>
        </w:rPr>
        <w:t>данные</w:t>
      </w:r>
      <w:r w:rsidRPr="00CF52E3">
        <w:rPr>
          <w:bCs/>
          <w:sz w:val="28"/>
          <w:szCs w:val="28"/>
        </w:rPr>
        <w:t>:</w:t>
      </w:r>
      <w:r w:rsidRPr="00C46C6F">
        <w:rPr>
          <w:sz w:val="28"/>
          <w:szCs w:val="28"/>
        </w:rPr>
        <w:t xml:space="preserve"> </w:t>
      </w:r>
    </w:p>
    <w:p w:rsidR="00D74DDD" w:rsidRDefault="00D74DDD" w:rsidP="00D74DDD">
      <w:pPr>
        <w:jc w:val="both"/>
        <w:rPr>
          <w:bCs/>
          <w:sz w:val="28"/>
          <w:szCs w:val="28"/>
        </w:rPr>
      </w:pPr>
      <w:r>
        <w:rPr>
          <w:bCs/>
          <w:sz w:val="28"/>
          <w:szCs w:val="28"/>
        </w:rPr>
        <w:t xml:space="preserve">Лицо, ответственное </w:t>
      </w:r>
      <w:r w:rsidR="00D164D7">
        <w:rPr>
          <w:bCs/>
          <w:sz w:val="28"/>
          <w:szCs w:val="28"/>
        </w:rPr>
        <w:t>за проведение процедуры: главный</w:t>
      </w:r>
      <w:r>
        <w:rPr>
          <w:bCs/>
          <w:sz w:val="28"/>
          <w:szCs w:val="28"/>
        </w:rPr>
        <w:t xml:space="preserve"> специалист Воронежского регионального отделения Центра организации закупочной деятельности – структурного подразделения ОАО «РЖД» </w:t>
      </w:r>
      <w:r w:rsidR="002F2C48">
        <w:rPr>
          <w:bCs/>
          <w:sz w:val="28"/>
          <w:szCs w:val="28"/>
        </w:rPr>
        <w:t>Ильина Мария Александровна.</w:t>
      </w:r>
    </w:p>
    <w:p w:rsidR="00D74DDD" w:rsidRPr="00AA7EDE" w:rsidRDefault="00D74DDD" w:rsidP="00D74DDD">
      <w:pPr>
        <w:ind w:firstLine="709"/>
        <w:jc w:val="both"/>
        <w:rPr>
          <w:bCs/>
          <w:color w:val="000000"/>
          <w:sz w:val="28"/>
          <w:szCs w:val="28"/>
        </w:rPr>
      </w:pPr>
      <w:r w:rsidRPr="00AA7EDE">
        <w:rPr>
          <w:bCs/>
          <w:color w:val="000000"/>
          <w:sz w:val="28"/>
          <w:szCs w:val="28"/>
        </w:rPr>
        <w:t xml:space="preserve">Адрес электронной почты: </w:t>
      </w:r>
      <w:r w:rsidR="002F2C48" w:rsidRPr="002F2C48">
        <w:rPr>
          <w:bCs/>
          <w:color w:val="000000"/>
          <w:sz w:val="28"/>
          <w:szCs w:val="28"/>
        </w:rPr>
        <w:t>MIlina@serw.ru</w:t>
      </w:r>
    </w:p>
    <w:p w:rsidR="00D74DDD" w:rsidRDefault="00D74DDD" w:rsidP="00D74DDD">
      <w:pPr>
        <w:ind w:firstLine="709"/>
        <w:jc w:val="both"/>
        <w:rPr>
          <w:bCs/>
          <w:sz w:val="28"/>
          <w:szCs w:val="28"/>
        </w:rPr>
      </w:pPr>
      <w:r w:rsidRPr="00AA7EDE">
        <w:rPr>
          <w:bCs/>
          <w:color w:val="000000"/>
          <w:sz w:val="28"/>
          <w:szCs w:val="28"/>
        </w:rPr>
        <w:t xml:space="preserve">Номер телефона: </w:t>
      </w:r>
      <w:r>
        <w:rPr>
          <w:sz w:val="28"/>
          <w:szCs w:val="28"/>
        </w:rPr>
        <w:t>8 (473) 265-</w:t>
      </w:r>
      <w:r w:rsidR="002F2C48">
        <w:rPr>
          <w:sz w:val="28"/>
          <w:szCs w:val="28"/>
        </w:rPr>
        <w:t>20-08</w:t>
      </w:r>
      <w:r w:rsidR="00C33023">
        <w:rPr>
          <w:bCs/>
          <w:sz w:val="28"/>
          <w:szCs w:val="28"/>
        </w:rPr>
        <w:t>.</w:t>
      </w:r>
    </w:p>
    <w:p w:rsidR="002F0E0F" w:rsidRDefault="00D74DDD" w:rsidP="00D74DDD">
      <w:pPr>
        <w:ind w:firstLine="709"/>
        <w:jc w:val="both"/>
        <w:rPr>
          <w:sz w:val="28"/>
          <w:szCs w:val="28"/>
        </w:rPr>
      </w:pPr>
      <w:r w:rsidRPr="00726AFB">
        <w:rPr>
          <w:bCs/>
          <w:sz w:val="28"/>
          <w:szCs w:val="28"/>
        </w:rPr>
        <w:t>Номер факса: 8(473)265-36-15</w:t>
      </w:r>
      <w:r w:rsidR="002F0E0F" w:rsidRPr="00A13543">
        <w:rPr>
          <w:sz w:val="28"/>
          <w:szCs w:val="28"/>
        </w:rPr>
        <w:t>.</w:t>
      </w:r>
    </w:p>
    <w:p w:rsidR="00F31400" w:rsidRDefault="00F31400" w:rsidP="00650EB9">
      <w:pPr>
        <w:ind w:firstLine="709"/>
        <w:jc w:val="both"/>
        <w:rPr>
          <w:i/>
          <w:sz w:val="28"/>
          <w:szCs w:val="28"/>
        </w:rPr>
      </w:pPr>
    </w:p>
    <w:p w:rsidR="002F2C48" w:rsidRDefault="002F2C48" w:rsidP="00650EB9">
      <w:pPr>
        <w:ind w:firstLine="709"/>
        <w:jc w:val="both"/>
        <w:rPr>
          <w:i/>
          <w:sz w:val="28"/>
          <w:szCs w:val="28"/>
        </w:rPr>
      </w:pPr>
    </w:p>
    <w:p w:rsidR="002F2C48" w:rsidRPr="009F4661" w:rsidRDefault="002F2C48" w:rsidP="00650EB9">
      <w:pPr>
        <w:ind w:firstLine="709"/>
        <w:jc w:val="both"/>
        <w:rPr>
          <w:i/>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Способ проведения конкурса</w:t>
      </w:r>
    </w:p>
    <w:p w:rsidR="001B0AA9" w:rsidRPr="009F4661" w:rsidRDefault="001B0AA9" w:rsidP="001B0AA9">
      <w:pPr>
        <w:rPr>
          <w:sz w:val="28"/>
          <w:szCs w:val="28"/>
        </w:rPr>
      </w:pPr>
    </w:p>
    <w:p w:rsidR="002F0E0F" w:rsidRDefault="002F0E0F" w:rsidP="002F0E0F">
      <w:pPr>
        <w:ind w:firstLine="709"/>
        <w:jc w:val="both"/>
        <w:rPr>
          <w:bCs/>
          <w:sz w:val="28"/>
          <w:szCs w:val="28"/>
        </w:rPr>
      </w:pPr>
      <w:r w:rsidRPr="000C2ADA">
        <w:rPr>
          <w:bCs/>
          <w:sz w:val="28"/>
          <w:szCs w:val="28"/>
        </w:rPr>
        <w:t xml:space="preserve">Открытый конкурс в электронной форме </w:t>
      </w:r>
      <w:r w:rsidR="0058236E" w:rsidRPr="00E61307">
        <w:rPr>
          <w:bCs/>
          <w:sz w:val="28"/>
          <w:szCs w:val="28"/>
        </w:rPr>
        <w:t>№</w:t>
      </w:r>
      <w:r w:rsidR="002F2C48">
        <w:rPr>
          <w:bCs/>
          <w:sz w:val="28"/>
          <w:szCs w:val="28"/>
        </w:rPr>
        <w:t xml:space="preserve"> 608/ОКЭ-АО «ППК «Черноземье»/15</w:t>
      </w:r>
      <w:r w:rsidR="00EB466E">
        <w:rPr>
          <w:b/>
          <w:bCs/>
          <w:sz w:val="28"/>
          <w:szCs w:val="28"/>
        </w:rPr>
        <w:t xml:space="preserve"> </w:t>
      </w:r>
      <w:r w:rsidRPr="009F4661">
        <w:rPr>
          <w:bCs/>
          <w:sz w:val="28"/>
          <w:szCs w:val="28"/>
        </w:rPr>
        <w:t>(далее – конкурс)</w:t>
      </w:r>
      <w:r>
        <w:rPr>
          <w:bCs/>
          <w:sz w:val="28"/>
          <w:szCs w:val="28"/>
        </w:rPr>
        <w:t>.</w:t>
      </w:r>
    </w:p>
    <w:p w:rsidR="002F2C48" w:rsidRPr="009F4661" w:rsidRDefault="002F2C48" w:rsidP="002F0E0F">
      <w:pPr>
        <w:ind w:firstLine="709"/>
        <w:jc w:val="both"/>
        <w:rPr>
          <w:bCs/>
          <w:sz w:val="28"/>
          <w:szCs w:val="28"/>
        </w:rPr>
      </w:pPr>
    </w:p>
    <w:p w:rsidR="008A5FF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bookmarkStart w:id="0" w:name="_GoBack"/>
      <w:bookmarkEnd w:id="0"/>
    </w:p>
    <w:p w:rsidR="008A5FFD" w:rsidRPr="009F4661" w:rsidRDefault="008A5FFD" w:rsidP="008A5FFD">
      <w:pPr>
        <w:rPr>
          <w:sz w:val="28"/>
          <w:szCs w:val="28"/>
        </w:rPr>
      </w:pPr>
    </w:p>
    <w:p w:rsidR="00CF4B2C" w:rsidRPr="00B96F89" w:rsidRDefault="00CF4B2C" w:rsidP="00CF4B2C">
      <w:pPr>
        <w:pStyle w:val="a9"/>
        <w:rPr>
          <w:sz w:val="28"/>
          <w:szCs w:val="28"/>
        </w:rPr>
      </w:pPr>
      <w:r w:rsidRPr="00B96F89">
        <w:rPr>
          <w:sz w:val="28"/>
          <w:szCs w:val="28"/>
        </w:rPr>
        <w:t xml:space="preserve">Право заключения договора на </w:t>
      </w:r>
      <w:r>
        <w:rPr>
          <w:sz w:val="28"/>
          <w:szCs w:val="28"/>
        </w:rPr>
        <w:t>о</w:t>
      </w:r>
      <w:r w:rsidRPr="00A6028F">
        <w:rPr>
          <w:sz w:val="28"/>
          <w:szCs w:val="28"/>
        </w:rPr>
        <w:t xml:space="preserve">казание </w:t>
      </w:r>
      <w:r w:rsidR="00EB466E">
        <w:rPr>
          <w:sz w:val="28"/>
          <w:szCs w:val="28"/>
        </w:rPr>
        <w:t xml:space="preserve">услуг по техническому обслуживанию и ремонту «Автоматизированного рабочего места кассира» </w:t>
      </w:r>
      <w:r w:rsidRPr="00B96F89">
        <w:rPr>
          <w:sz w:val="28"/>
          <w:szCs w:val="28"/>
        </w:rPr>
        <w:t>для нужд АО «ППК «Черноземье»</w:t>
      </w:r>
      <w:r w:rsidR="00F938BD">
        <w:rPr>
          <w:sz w:val="28"/>
          <w:szCs w:val="28"/>
        </w:rPr>
        <w:t>.</w:t>
      </w:r>
    </w:p>
    <w:p w:rsidR="002F0E0F" w:rsidRPr="009F4661" w:rsidRDefault="002F0E0F" w:rsidP="002F0E0F">
      <w:pPr>
        <w:ind w:firstLine="709"/>
        <w:jc w:val="both"/>
        <w:rPr>
          <w:bCs/>
          <w:i/>
          <w:sz w:val="28"/>
          <w:szCs w:val="28"/>
        </w:rPr>
      </w:pPr>
      <w:r>
        <w:rPr>
          <w:bCs/>
          <w:sz w:val="28"/>
          <w:szCs w:val="28"/>
        </w:rPr>
        <w:t>Объем</w:t>
      </w:r>
      <w:r w:rsidRPr="003701A8">
        <w:rPr>
          <w:bCs/>
          <w:sz w:val="28"/>
          <w:szCs w:val="28"/>
        </w:rPr>
        <w:t xml:space="preserve"> </w:t>
      </w:r>
      <w:r>
        <w:rPr>
          <w:bCs/>
          <w:sz w:val="28"/>
          <w:szCs w:val="28"/>
        </w:rPr>
        <w:t>и требования к оказываемым услугам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sidRPr="009F4661">
        <w:rPr>
          <w:bCs/>
          <w:i/>
          <w:sz w:val="28"/>
          <w:szCs w:val="28"/>
        </w:rPr>
        <w:t xml:space="preserve"> </w:t>
      </w:r>
    </w:p>
    <w:p w:rsidR="008A5FFD" w:rsidRDefault="008A5FFD" w:rsidP="008A5FFD">
      <w:pPr>
        <w:ind w:firstLine="709"/>
        <w:jc w:val="both"/>
        <w:rPr>
          <w:sz w:val="28"/>
          <w:szCs w:val="28"/>
        </w:rPr>
      </w:pPr>
    </w:p>
    <w:p w:rsidR="00AE56AD" w:rsidRPr="009F4661" w:rsidRDefault="008A5FF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Pr="009F4661"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заявок не предусмотрено</w:t>
      </w:r>
      <w:r w:rsidR="00ED3E34">
        <w:rPr>
          <w:bCs/>
          <w:sz w:val="28"/>
          <w:szCs w:val="28"/>
        </w:rPr>
        <w:t>.</w:t>
      </w:r>
    </w:p>
    <w:p w:rsidR="00816F0C" w:rsidRPr="009F4661" w:rsidRDefault="00816F0C"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F96779">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473167" w:rsidRPr="009F4661" w:rsidRDefault="00390B9D" w:rsidP="00650EB9">
      <w:pPr>
        <w:ind w:firstLine="709"/>
        <w:jc w:val="both"/>
        <w:rPr>
          <w:bCs/>
          <w:i/>
          <w:sz w:val="28"/>
          <w:szCs w:val="28"/>
        </w:rPr>
      </w:pPr>
      <w:r w:rsidRPr="0044416C">
        <w:rPr>
          <w:bCs/>
          <w:sz w:val="28"/>
          <w:szCs w:val="28"/>
        </w:rPr>
        <w:t xml:space="preserve">Заявки в электронной форме </w:t>
      </w:r>
      <w:r w:rsidRPr="002F0E0F">
        <w:rPr>
          <w:bCs/>
          <w:sz w:val="28"/>
          <w:szCs w:val="28"/>
        </w:rPr>
        <w:t xml:space="preserve">(части заявок в электронной форме) </w:t>
      </w:r>
      <w:r w:rsidR="00FD2F17" w:rsidRPr="0044416C">
        <w:rPr>
          <w:bCs/>
          <w:sz w:val="28"/>
          <w:szCs w:val="28"/>
        </w:rPr>
        <w:t xml:space="preserve">подаются </w:t>
      </w:r>
      <w:r w:rsidRPr="0044416C">
        <w:rPr>
          <w:bCs/>
          <w:sz w:val="28"/>
          <w:szCs w:val="28"/>
        </w:rPr>
        <w:t xml:space="preserve">в порядке, указанном в </w:t>
      </w:r>
      <w:r w:rsidR="006C4959" w:rsidRPr="0044416C">
        <w:rPr>
          <w:bCs/>
          <w:sz w:val="28"/>
          <w:szCs w:val="28"/>
        </w:rPr>
        <w:t>пунктах 8.3.5-8.3.</w:t>
      </w:r>
      <w:r w:rsidR="00696941" w:rsidRPr="0044416C">
        <w:rPr>
          <w:bCs/>
          <w:sz w:val="28"/>
          <w:szCs w:val="28"/>
        </w:rPr>
        <w:t xml:space="preserve">13 </w:t>
      </w:r>
      <w:r w:rsidR="006C4959" w:rsidRPr="0044416C">
        <w:rPr>
          <w:bCs/>
          <w:sz w:val="28"/>
          <w:szCs w:val="28"/>
        </w:rPr>
        <w:t xml:space="preserve">конкурсной </w:t>
      </w:r>
      <w:r w:rsidRPr="0044416C">
        <w:rPr>
          <w:bCs/>
          <w:sz w:val="28"/>
          <w:szCs w:val="28"/>
        </w:rPr>
        <w:t>документации</w:t>
      </w:r>
      <w:r w:rsidR="00FD2F17" w:rsidRPr="0044416C">
        <w:rPr>
          <w:bCs/>
          <w:sz w:val="28"/>
          <w:szCs w:val="28"/>
        </w:rPr>
        <w:t>,</w:t>
      </w:r>
      <w:r w:rsidR="0044416C">
        <w:rPr>
          <w:bCs/>
          <w:sz w:val="28"/>
          <w:szCs w:val="28"/>
        </w:rPr>
        <w:t xml:space="preserve"> в</w:t>
      </w:r>
      <w:r w:rsidR="00FD2F17" w:rsidRPr="0044416C">
        <w:rPr>
          <w:bCs/>
          <w:sz w:val="28"/>
          <w:szCs w:val="28"/>
        </w:rPr>
        <w:t xml:space="preserve"> </w:t>
      </w:r>
      <w:r w:rsidR="0044416C" w:rsidRPr="0044416C">
        <w:rPr>
          <w:bCs/>
          <w:sz w:val="28"/>
          <w:szCs w:val="28"/>
        </w:rPr>
        <w:t xml:space="preserve">автоматизированной информационной системе </w:t>
      </w:r>
      <w:r w:rsidR="00FD2F17" w:rsidRPr="0044416C">
        <w:rPr>
          <w:bCs/>
          <w:sz w:val="28"/>
          <w:szCs w:val="28"/>
        </w:rPr>
        <w:t>«Электронной торгово-закупочной площадке ОАО «РЖД»</w:t>
      </w:r>
      <w:r w:rsidR="0044416C" w:rsidRPr="0044416C">
        <w:rPr>
          <w:bCs/>
          <w:sz w:val="28"/>
          <w:szCs w:val="28"/>
        </w:rPr>
        <w:t xml:space="preserve"> (далее – ЭТЗП)</w:t>
      </w:r>
      <w:r w:rsidR="00FD2F17" w:rsidRPr="0044416C">
        <w:rPr>
          <w:bCs/>
          <w:sz w:val="28"/>
          <w:szCs w:val="28"/>
        </w:rPr>
        <w:t xml:space="preserve"> (на странице данного конкурса на сайте </w:t>
      </w:r>
      <w:hyperlink r:id="rId8" w:tooltip="http://www.etzp.rzd.ru/" w:history="1">
        <w:r w:rsidR="00FD2F17" w:rsidRPr="0044416C">
          <w:rPr>
            <w:rStyle w:val="a8"/>
            <w:bCs/>
            <w:sz w:val="28"/>
            <w:szCs w:val="28"/>
          </w:rPr>
          <w:t>www.etzp.rzd.ru</w:t>
        </w:r>
      </w:hyperlink>
      <w:r w:rsidR="00FD2F17" w:rsidRPr="0044416C">
        <w:rPr>
          <w:bCs/>
          <w:sz w:val="28"/>
          <w:szCs w:val="28"/>
        </w:rPr>
        <w:t>)</w:t>
      </w:r>
      <w:r w:rsidR="00163C10" w:rsidRPr="0044416C">
        <w:rPr>
          <w:bCs/>
          <w:sz w:val="28"/>
          <w:szCs w:val="28"/>
        </w:rPr>
        <w:t>.</w:t>
      </w:r>
      <w:r w:rsidR="00FD2F17" w:rsidRPr="0044416C">
        <w:rPr>
          <w:b/>
          <w:bCs/>
          <w:sz w:val="28"/>
          <w:szCs w:val="28"/>
        </w:rPr>
        <w:t xml:space="preserve"> </w:t>
      </w:r>
      <w:r w:rsidR="0028507D"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sidR="002F0E0F">
        <w:rPr>
          <w:bCs/>
          <w:sz w:val="28"/>
          <w:szCs w:val="28"/>
        </w:rPr>
        <w:t>600</w:t>
      </w:r>
      <w:r w:rsidR="0028507D" w:rsidRPr="0044416C">
        <w:rPr>
          <w:bCs/>
          <w:sz w:val="28"/>
          <w:szCs w:val="28"/>
        </w:rPr>
        <w:t xml:space="preserve"> Мегабайт</w:t>
      </w:r>
      <w:r w:rsidR="002F0E0F">
        <w:rPr>
          <w:bCs/>
          <w:i/>
          <w:sz w:val="28"/>
          <w:szCs w:val="28"/>
        </w:rPr>
        <w:t>.</w:t>
      </w:r>
    </w:p>
    <w:p w:rsidR="002F0E0F" w:rsidRPr="00276D2E" w:rsidRDefault="00A350E7" w:rsidP="002F0E0F">
      <w:pPr>
        <w:ind w:firstLine="709"/>
        <w:jc w:val="both"/>
        <w:rPr>
          <w:bCs/>
          <w:sz w:val="28"/>
          <w:szCs w:val="28"/>
        </w:rPr>
      </w:pPr>
      <w:r w:rsidRPr="0044416C">
        <w:rPr>
          <w:bCs/>
          <w:sz w:val="28"/>
          <w:szCs w:val="28"/>
        </w:rPr>
        <w:lastRenderedPageBreak/>
        <w:t xml:space="preserve">Часть заявки на бумажном носителе представляются в порядке, предусмотренном </w:t>
      </w:r>
      <w:r w:rsidR="008E1266" w:rsidRPr="0044416C">
        <w:rPr>
          <w:bCs/>
          <w:sz w:val="28"/>
          <w:szCs w:val="28"/>
        </w:rPr>
        <w:t xml:space="preserve">пунктами </w:t>
      </w:r>
      <w:r w:rsidRPr="0044416C">
        <w:rPr>
          <w:bCs/>
          <w:sz w:val="28"/>
          <w:szCs w:val="28"/>
        </w:rPr>
        <w:t>8.3.2-8.3.4 конкурсной документации, по адресу</w:t>
      </w:r>
      <w:r w:rsidR="0044416C">
        <w:rPr>
          <w:bCs/>
          <w:sz w:val="28"/>
          <w:szCs w:val="28"/>
        </w:rPr>
        <w:t>:</w:t>
      </w:r>
      <w:r w:rsidR="002F0E0F" w:rsidRPr="002F0E0F">
        <w:rPr>
          <w:bCs/>
          <w:sz w:val="28"/>
          <w:szCs w:val="28"/>
        </w:rPr>
        <w:t xml:space="preserve"> </w:t>
      </w:r>
      <w:r w:rsidR="002F0E0F" w:rsidRPr="00E90C8A">
        <w:rPr>
          <w:bCs/>
          <w:sz w:val="28"/>
          <w:szCs w:val="28"/>
        </w:rPr>
        <w:t xml:space="preserve">394036, г. Воронеж, проспект Революции, д.18, </w:t>
      </w:r>
      <w:r w:rsidR="002F0E0F" w:rsidRPr="00EC36F2">
        <w:rPr>
          <w:bCs/>
          <w:sz w:val="28"/>
          <w:szCs w:val="28"/>
        </w:rPr>
        <w:t>к.</w:t>
      </w:r>
      <w:r w:rsidR="004071D9">
        <w:rPr>
          <w:bCs/>
          <w:sz w:val="28"/>
          <w:szCs w:val="28"/>
        </w:rPr>
        <w:t>259</w:t>
      </w:r>
      <w:r w:rsidR="002F0E0F" w:rsidRPr="00EC36F2">
        <w:rPr>
          <w:bCs/>
          <w:sz w:val="28"/>
          <w:szCs w:val="28"/>
        </w:rPr>
        <w:t>.</w:t>
      </w:r>
      <w:r w:rsidR="002F0E0F">
        <w:rPr>
          <w:bCs/>
          <w:color w:val="FF0000"/>
          <w:sz w:val="28"/>
          <w:szCs w:val="28"/>
        </w:rPr>
        <w:t xml:space="preserve"> </w:t>
      </w:r>
    </w:p>
    <w:p w:rsidR="00B0609C" w:rsidRPr="0058236E" w:rsidRDefault="00A350E7" w:rsidP="00650EB9">
      <w:pPr>
        <w:ind w:firstLine="709"/>
        <w:jc w:val="both"/>
        <w:rPr>
          <w:b/>
          <w:bCs/>
          <w:sz w:val="28"/>
          <w:szCs w:val="28"/>
        </w:rPr>
      </w:pPr>
      <w:r w:rsidRPr="0044416C">
        <w:rPr>
          <w:bCs/>
          <w:sz w:val="28"/>
          <w:szCs w:val="28"/>
        </w:rPr>
        <w:t xml:space="preserve"> </w:t>
      </w:r>
      <w:proofErr w:type="gramStart"/>
      <w:r w:rsidR="00390B9D" w:rsidRPr="009F4661">
        <w:rPr>
          <w:bCs/>
          <w:sz w:val="28"/>
          <w:szCs w:val="28"/>
        </w:rPr>
        <w:t xml:space="preserve">Дата начала подачи заявок – с момента опубликования извещения и </w:t>
      </w:r>
      <w:r w:rsidR="00FC58A9">
        <w:rPr>
          <w:bCs/>
          <w:sz w:val="28"/>
          <w:szCs w:val="28"/>
        </w:rPr>
        <w:t xml:space="preserve">конкурсной </w:t>
      </w:r>
      <w:r w:rsidR="00390B9D" w:rsidRPr="002F0E0F">
        <w:rPr>
          <w:bCs/>
          <w:sz w:val="28"/>
          <w:szCs w:val="28"/>
        </w:rPr>
        <w:t xml:space="preserve">документации </w:t>
      </w:r>
      <w:r w:rsidR="00171389" w:rsidRPr="002F0E0F">
        <w:rPr>
          <w:bCs/>
          <w:sz w:val="28"/>
          <w:szCs w:val="28"/>
        </w:rPr>
        <w:t xml:space="preserve">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9" w:history="1">
        <w:r w:rsidR="00171389" w:rsidRPr="002F0E0F">
          <w:rPr>
            <w:rStyle w:val="a8"/>
            <w:bCs/>
            <w:sz w:val="28"/>
            <w:szCs w:val="28"/>
          </w:rPr>
          <w:t>www.rzd.ru</w:t>
        </w:r>
      </w:hyperlink>
      <w:r w:rsidR="002F0E0F" w:rsidRPr="002F0E0F">
        <w:rPr>
          <w:bCs/>
          <w:sz w:val="28"/>
          <w:szCs w:val="28"/>
        </w:rPr>
        <w:t xml:space="preserve"> (раздел «Тендеры»), </w:t>
      </w:r>
      <w:r w:rsidR="00171389" w:rsidRPr="002F0E0F">
        <w:rPr>
          <w:bCs/>
          <w:sz w:val="28"/>
          <w:szCs w:val="28"/>
        </w:rPr>
        <w:t xml:space="preserve">на сайте </w:t>
      </w:r>
      <w:hyperlink r:id="rId10" w:history="1">
        <w:r w:rsidR="002F0E0F" w:rsidRPr="002F0E0F">
          <w:rPr>
            <w:rStyle w:val="a8"/>
            <w:bCs/>
            <w:sz w:val="28"/>
            <w:szCs w:val="28"/>
            <w:lang w:val="en-US"/>
          </w:rPr>
          <w:t>www</w:t>
        </w:r>
        <w:r w:rsidR="002F0E0F" w:rsidRPr="002F0E0F">
          <w:rPr>
            <w:rStyle w:val="a8"/>
            <w:bCs/>
            <w:sz w:val="28"/>
            <w:szCs w:val="28"/>
          </w:rPr>
          <w:t>.</w:t>
        </w:r>
        <w:r w:rsidR="002F0E0F" w:rsidRPr="002F0E0F">
          <w:rPr>
            <w:rStyle w:val="a8"/>
            <w:bCs/>
            <w:sz w:val="28"/>
            <w:szCs w:val="28"/>
            <w:lang w:val="en-US"/>
          </w:rPr>
          <w:t>etzp</w:t>
        </w:r>
        <w:r w:rsidR="002F0E0F" w:rsidRPr="002F0E0F">
          <w:rPr>
            <w:rStyle w:val="a8"/>
            <w:bCs/>
            <w:sz w:val="28"/>
            <w:szCs w:val="28"/>
          </w:rPr>
          <w:t>.</w:t>
        </w:r>
        <w:r w:rsidR="002F0E0F" w:rsidRPr="002F0E0F">
          <w:rPr>
            <w:rStyle w:val="a8"/>
            <w:bCs/>
            <w:sz w:val="28"/>
            <w:szCs w:val="28"/>
            <w:lang w:val="en-US"/>
          </w:rPr>
          <w:t>rzd</w:t>
        </w:r>
        <w:r w:rsidR="002F0E0F" w:rsidRPr="002F0E0F">
          <w:rPr>
            <w:rStyle w:val="a8"/>
            <w:bCs/>
            <w:sz w:val="28"/>
            <w:szCs w:val="28"/>
          </w:rPr>
          <w:t>.</w:t>
        </w:r>
        <w:r w:rsidR="002F0E0F" w:rsidRPr="002F0E0F">
          <w:rPr>
            <w:rStyle w:val="a8"/>
            <w:bCs/>
            <w:sz w:val="28"/>
            <w:szCs w:val="28"/>
            <w:lang w:val="en-US"/>
          </w:rPr>
          <w:t>ru</w:t>
        </w:r>
      </w:hyperlink>
      <w:r w:rsidR="002F0E0F" w:rsidRPr="002F0E0F">
        <w:rPr>
          <w:bCs/>
          <w:sz w:val="28"/>
          <w:szCs w:val="28"/>
        </w:rPr>
        <w:t xml:space="preserve"> и на сайте www.ppkch.ru (раздел «Тендеры») </w:t>
      </w:r>
      <w:r w:rsidR="00171389" w:rsidRPr="002F0E0F">
        <w:rPr>
          <w:bCs/>
          <w:sz w:val="28"/>
          <w:szCs w:val="28"/>
        </w:rPr>
        <w:t xml:space="preserve"> (далее – сайты) </w:t>
      </w:r>
      <w:r w:rsidR="002F0E0F" w:rsidRPr="0058236E">
        <w:rPr>
          <w:b/>
          <w:bCs/>
          <w:sz w:val="28"/>
          <w:szCs w:val="28"/>
        </w:rPr>
        <w:t>«</w:t>
      </w:r>
      <w:r w:rsidR="002F2C48">
        <w:rPr>
          <w:b/>
          <w:bCs/>
          <w:sz w:val="28"/>
          <w:szCs w:val="28"/>
        </w:rPr>
        <w:t>01</w:t>
      </w:r>
      <w:r w:rsidR="002F0E0F" w:rsidRPr="0058236E">
        <w:rPr>
          <w:b/>
          <w:bCs/>
          <w:sz w:val="28"/>
          <w:szCs w:val="28"/>
        </w:rPr>
        <w:t>»</w:t>
      </w:r>
      <w:r w:rsidR="005F026B" w:rsidRPr="0058236E">
        <w:rPr>
          <w:b/>
          <w:bCs/>
          <w:sz w:val="28"/>
          <w:szCs w:val="28"/>
        </w:rPr>
        <w:t xml:space="preserve"> </w:t>
      </w:r>
      <w:r w:rsidR="00EB466E">
        <w:rPr>
          <w:b/>
          <w:bCs/>
          <w:sz w:val="28"/>
          <w:szCs w:val="28"/>
        </w:rPr>
        <w:t>декабря</w:t>
      </w:r>
      <w:r w:rsidR="005F026B" w:rsidRPr="0058236E">
        <w:rPr>
          <w:b/>
          <w:bCs/>
          <w:sz w:val="28"/>
          <w:szCs w:val="28"/>
        </w:rPr>
        <w:t xml:space="preserve"> 2</w:t>
      </w:r>
      <w:r w:rsidR="002F0E0F" w:rsidRPr="0058236E">
        <w:rPr>
          <w:b/>
          <w:bCs/>
          <w:sz w:val="28"/>
          <w:szCs w:val="28"/>
        </w:rPr>
        <w:t>015 г.</w:t>
      </w:r>
      <w:proofErr w:type="gramEnd"/>
    </w:p>
    <w:p w:rsidR="002F0E0F" w:rsidRPr="00EC36F2" w:rsidRDefault="00390B9D" w:rsidP="002F0E0F">
      <w:pPr>
        <w:ind w:firstLine="709"/>
        <w:jc w:val="both"/>
        <w:rPr>
          <w:b/>
          <w:bCs/>
          <w:i/>
          <w:sz w:val="28"/>
          <w:szCs w:val="28"/>
        </w:rPr>
      </w:pPr>
      <w:r w:rsidRPr="009F4661">
        <w:rPr>
          <w:bCs/>
          <w:sz w:val="28"/>
          <w:szCs w:val="28"/>
        </w:rPr>
        <w:t>Дата окончания срока подачи</w:t>
      </w:r>
      <w:r w:rsidR="00171389">
        <w:rPr>
          <w:bCs/>
          <w:sz w:val="28"/>
          <w:szCs w:val="28"/>
        </w:rPr>
        <w:t xml:space="preserve"> конкурсных</w:t>
      </w:r>
      <w:r w:rsidRPr="009F4661">
        <w:rPr>
          <w:bCs/>
          <w:sz w:val="28"/>
          <w:szCs w:val="28"/>
        </w:rPr>
        <w:t xml:space="preserve"> заявок –</w:t>
      </w:r>
      <w:r w:rsidR="002F0E0F">
        <w:rPr>
          <w:bCs/>
          <w:sz w:val="28"/>
          <w:szCs w:val="28"/>
        </w:rPr>
        <w:t xml:space="preserve"> </w:t>
      </w:r>
      <w:r w:rsidR="005F026B">
        <w:rPr>
          <w:bCs/>
          <w:sz w:val="28"/>
          <w:szCs w:val="28"/>
        </w:rPr>
        <w:t>в</w:t>
      </w:r>
      <w:r w:rsidR="00EB466E">
        <w:rPr>
          <w:bCs/>
          <w:sz w:val="28"/>
          <w:szCs w:val="28"/>
        </w:rPr>
        <w:t xml:space="preserve"> </w:t>
      </w:r>
      <w:r w:rsidR="002F2C48" w:rsidRPr="002F2C48">
        <w:rPr>
          <w:b/>
          <w:bCs/>
          <w:sz w:val="28"/>
          <w:szCs w:val="28"/>
        </w:rPr>
        <w:t>11</w:t>
      </w:r>
      <w:r w:rsidR="005F026B">
        <w:rPr>
          <w:bCs/>
          <w:sz w:val="28"/>
          <w:szCs w:val="28"/>
        </w:rPr>
        <w:t xml:space="preserve"> </w:t>
      </w:r>
      <w:r w:rsidR="002F0E0F" w:rsidRPr="00EC36F2">
        <w:rPr>
          <w:b/>
          <w:bCs/>
          <w:sz w:val="28"/>
          <w:szCs w:val="28"/>
        </w:rPr>
        <w:t xml:space="preserve">ч. </w:t>
      </w:r>
      <w:r w:rsidR="002F2C48">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2F2C48">
        <w:rPr>
          <w:b/>
          <w:bCs/>
          <w:sz w:val="28"/>
          <w:szCs w:val="28"/>
        </w:rPr>
        <w:t>22</w:t>
      </w:r>
      <w:r w:rsidR="002F0E0F" w:rsidRPr="00EC36F2">
        <w:rPr>
          <w:b/>
          <w:bCs/>
          <w:sz w:val="28"/>
          <w:szCs w:val="28"/>
        </w:rPr>
        <w:t>»</w:t>
      </w:r>
      <w:r w:rsidR="005F026B">
        <w:rPr>
          <w:b/>
          <w:bCs/>
          <w:sz w:val="28"/>
          <w:szCs w:val="28"/>
        </w:rPr>
        <w:t xml:space="preserve"> </w:t>
      </w:r>
      <w:r w:rsidR="00EB466E">
        <w:rPr>
          <w:b/>
          <w:bCs/>
          <w:sz w:val="28"/>
          <w:szCs w:val="28"/>
        </w:rPr>
        <w:t>декабря</w:t>
      </w:r>
      <w:r w:rsidR="005F026B">
        <w:rPr>
          <w:b/>
          <w:bCs/>
          <w:sz w:val="28"/>
          <w:szCs w:val="28"/>
        </w:rPr>
        <w:t xml:space="preserve"> </w:t>
      </w:r>
      <w:r w:rsidR="002F0E0F" w:rsidRPr="00EC36F2">
        <w:rPr>
          <w:b/>
          <w:bCs/>
          <w:sz w:val="28"/>
          <w:szCs w:val="28"/>
        </w:rPr>
        <w:t>2015 г.</w:t>
      </w:r>
    </w:p>
    <w:p w:rsidR="002B28F5" w:rsidRPr="002F0E0F" w:rsidRDefault="00447FE0" w:rsidP="002F0E0F">
      <w:pPr>
        <w:ind w:firstLine="709"/>
        <w:jc w:val="both"/>
        <w:rPr>
          <w:b/>
          <w:bCs/>
          <w:i/>
          <w:sz w:val="28"/>
          <w:szCs w:val="28"/>
        </w:rPr>
      </w:pPr>
      <w:r w:rsidRPr="009F4661">
        <w:rPr>
          <w:sz w:val="28"/>
          <w:szCs w:val="28"/>
        </w:rPr>
        <w:t xml:space="preserve">Вскрытие </w:t>
      </w:r>
      <w:r w:rsidR="00171389">
        <w:rPr>
          <w:sz w:val="28"/>
          <w:szCs w:val="28"/>
        </w:rPr>
        <w:t xml:space="preserve">конкурсных </w:t>
      </w:r>
      <w:r w:rsidRPr="009F4661">
        <w:rPr>
          <w:sz w:val="28"/>
          <w:szCs w:val="28"/>
        </w:rPr>
        <w:t>заявок осуществляется по истечении срока подачи заявок</w:t>
      </w:r>
      <w:r w:rsidR="005F026B">
        <w:rPr>
          <w:sz w:val="28"/>
          <w:szCs w:val="28"/>
        </w:rPr>
        <w:t xml:space="preserve"> в </w:t>
      </w:r>
      <w:r w:rsidR="002F2C48" w:rsidRPr="002F2C48">
        <w:rPr>
          <w:b/>
          <w:sz w:val="28"/>
          <w:szCs w:val="28"/>
        </w:rPr>
        <w:t>11</w:t>
      </w:r>
      <w:r w:rsidR="005F026B">
        <w:rPr>
          <w:sz w:val="28"/>
          <w:szCs w:val="28"/>
        </w:rPr>
        <w:t xml:space="preserve"> </w:t>
      </w:r>
      <w:r w:rsidR="002F0E0F" w:rsidRPr="00EC36F2">
        <w:rPr>
          <w:b/>
          <w:bCs/>
          <w:sz w:val="28"/>
          <w:szCs w:val="28"/>
        </w:rPr>
        <w:t>ч.</w:t>
      </w:r>
      <w:r w:rsidR="005F026B">
        <w:rPr>
          <w:b/>
          <w:bCs/>
          <w:sz w:val="28"/>
          <w:szCs w:val="28"/>
        </w:rPr>
        <w:t xml:space="preserve"> </w:t>
      </w:r>
      <w:r w:rsidR="002F2C48">
        <w:rPr>
          <w:b/>
          <w:bCs/>
          <w:sz w:val="28"/>
          <w:szCs w:val="28"/>
        </w:rPr>
        <w:t>00</w:t>
      </w:r>
      <w:r w:rsidR="005F026B">
        <w:rPr>
          <w:b/>
          <w:bCs/>
          <w:sz w:val="28"/>
          <w:szCs w:val="28"/>
        </w:rPr>
        <w:t xml:space="preserve"> </w:t>
      </w:r>
      <w:r w:rsidR="002F0E0F" w:rsidRPr="00EC36F2">
        <w:rPr>
          <w:b/>
          <w:bCs/>
          <w:sz w:val="28"/>
          <w:szCs w:val="28"/>
        </w:rPr>
        <w:t>мин. московского времени «</w:t>
      </w:r>
      <w:r w:rsidR="002F2C48">
        <w:rPr>
          <w:b/>
          <w:bCs/>
          <w:sz w:val="28"/>
          <w:szCs w:val="28"/>
        </w:rPr>
        <w:t>22</w:t>
      </w:r>
      <w:r w:rsidR="002F0E0F" w:rsidRPr="00EC36F2">
        <w:rPr>
          <w:b/>
          <w:bCs/>
          <w:sz w:val="28"/>
          <w:szCs w:val="28"/>
        </w:rPr>
        <w:t>»</w:t>
      </w:r>
      <w:r w:rsidR="005F026B">
        <w:rPr>
          <w:b/>
          <w:bCs/>
          <w:sz w:val="28"/>
          <w:szCs w:val="28"/>
        </w:rPr>
        <w:t xml:space="preserve"> </w:t>
      </w:r>
      <w:r w:rsidR="00EB466E">
        <w:rPr>
          <w:b/>
          <w:bCs/>
          <w:sz w:val="28"/>
          <w:szCs w:val="28"/>
        </w:rPr>
        <w:t>декабря</w:t>
      </w:r>
      <w:r w:rsidR="005F026B">
        <w:rPr>
          <w:b/>
          <w:bCs/>
          <w:sz w:val="28"/>
          <w:szCs w:val="28"/>
        </w:rPr>
        <w:t xml:space="preserve"> </w:t>
      </w:r>
      <w:r w:rsidR="002F0E0F" w:rsidRPr="00EC36F2">
        <w:rPr>
          <w:b/>
          <w:bCs/>
          <w:sz w:val="28"/>
          <w:szCs w:val="28"/>
        </w:rPr>
        <w:t>2015 г.</w:t>
      </w:r>
      <w:r w:rsidR="002F0E0F">
        <w:rPr>
          <w:b/>
          <w:bCs/>
          <w:i/>
          <w:sz w:val="28"/>
          <w:szCs w:val="28"/>
        </w:rPr>
        <w:t xml:space="preserve"> </w:t>
      </w:r>
      <w:r w:rsidR="0044416C">
        <w:rPr>
          <w:sz w:val="28"/>
          <w:szCs w:val="28"/>
        </w:rPr>
        <w:t>на ЭТЗП</w:t>
      </w:r>
      <w:r w:rsidR="00CE3800" w:rsidRPr="00870121">
        <w:rPr>
          <w:sz w:val="28"/>
          <w:szCs w:val="28"/>
        </w:rPr>
        <w:t xml:space="preserve"> (на странице данного открытого </w:t>
      </w:r>
      <w:r w:rsidR="00387910">
        <w:rPr>
          <w:sz w:val="28"/>
          <w:szCs w:val="28"/>
        </w:rPr>
        <w:t>конкурса</w:t>
      </w:r>
      <w:r w:rsidR="00CE3800" w:rsidRPr="00870121">
        <w:rPr>
          <w:sz w:val="28"/>
          <w:szCs w:val="28"/>
        </w:rPr>
        <w:t xml:space="preserve"> на сайте </w:t>
      </w:r>
      <w:hyperlink r:id="rId11" w:history="1">
        <w:r w:rsidR="00CE3800" w:rsidRPr="00870121">
          <w:rPr>
            <w:rStyle w:val="a8"/>
            <w:sz w:val="28"/>
            <w:szCs w:val="28"/>
          </w:rPr>
          <w:t>www.etzp.rzd.ru</w:t>
        </w:r>
      </w:hyperlink>
      <w:r w:rsidR="007A0D47">
        <w:rPr>
          <w:sz w:val="28"/>
          <w:szCs w:val="28"/>
        </w:rPr>
        <w:t>)</w:t>
      </w:r>
      <w:r w:rsidR="00ED3E34">
        <w:rPr>
          <w:i/>
          <w:sz w:val="28"/>
          <w:szCs w:val="28"/>
        </w:rPr>
        <w:t>.</w:t>
      </w:r>
    </w:p>
    <w:p w:rsidR="002B28F5" w:rsidRPr="009F4661" w:rsidRDefault="002B28F5" w:rsidP="00650EB9">
      <w:pPr>
        <w:ind w:firstLine="709"/>
        <w:jc w:val="both"/>
        <w:rPr>
          <w:sz w:val="28"/>
          <w:szCs w:val="28"/>
        </w:rPr>
      </w:pPr>
    </w:p>
    <w:p w:rsidR="00E35104" w:rsidRPr="009F4661" w:rsidRDefault="00E35104" w:rsidP="00F96779">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B0AA9" w:rsidRPr="009F4661" w:rsidRDefault="001B0AA9" w:rsidP="001B0AA9">
      <w:pPr>
        <w:rPr>
          <w:sz w:val="28"/>
          <w:szCs w:val="28"/>
        </w:rPr>
      </w:pPr>
    </w:p>
    <w:p w:rsidR="002F0E0F" w:rsidRPr="00EC36F2" w:rsidRDefault="002F0E0F" w:rsidP="002F0E0F">
      <w:pPr>
        <w:pStyle w:val="61"/>
        <w:ind w:firstLine="0"/>
        <w:rPr>
          <w:b/>
          <w:szCs w:val="28"/>
        </w:rPr>
      </w:pPr>
      <w:r>
        <w:rPr>
          <w:bCs/>
          <w:szCs w:val="28"/>
        </w:rPr>
        <w:t xml:space="preserve">           </w:t>
      </w:r>
      <w:r w:rsidRPr="009F4661">
        <w:rPr>
          <w:bCs/>
          <w:szCs w:val="28"/>
        </w:rPr>
        <w:t xml:space="preserve">Рассмотрение конкурсных заявок осуществляется </w:t>
      </w:r>
      <w:r w:rsidRPr="00EC36F2">
        <w:rPr>
          <w:b/>
          <w:bCs/>
          <w:szCs w:val="28"/>
        </w:rPr>
        <w:t>«</w:t>
      </w:r>
      <w:r w:rsidR="002F2C48">
        <w:rPr>
          <w:b/>
          <w:bCs/>
          <w:szCs w:val="28"/>
        </w:rPr>
        <w:t>28</w:t>
      </w:r>
      <w:r w:rsidRPr="00EC36F2">
        <w:rPr>
          <w:b/>
          <w:bCs/>
          <w:szCs w:val="28"/>
        </w:rPr>
        <w:t>»</w:t>
      </w:r>
      <w:r w:rsidR="005F026B">
        <w:rPr>
          <w:b/>
          <w:bCs/>
          <w:szCs w:val="28"/>
        </w:rPr>
        <w:t xml:space="preserve"> </w:t>
      </w:r>
      <w:r w:rsidR="00EB466E">
        <w:rPr>
          <w:b/>
          <w:bCs/>
          <w:szCs w:val="28"/>
        </w:rPr>
        <w:t>декабря</w:t>
      </w:r>
      <w:r w:rsidR="0058236E">
        <w:rPr>
          <w:b/>
          <w:bCs/>
          <w:szCs w:val="28"/>
        </w:rPr>
        <w:t xml:space="preserve"> </w:t>
      </w:r>
      <w:r w:rsidRPr="00EC36F2">
        <w:rPr>
          <w:b/>
          <w:bCs/>
          <w:szCs w:val="28"/>
        </w:rPr>
        <w:t>2015 г. в</w:t>
      </w:r>
      <w:r w:rsidR="005F026B">
        <w:rPr>
          <w:b/>
          <w:bCs/>
          <w:szCs w:val="28"/>
        </w:rPr>
        <w:t xml:space="preserve"> </w:t>
      </w:r>
      <w:r w:rsidR="002F2C48">
        <w:rPr>
          <w:b/>
          <w:bCs/>
          <w:szCs w:val="28"/>
        </w:rPr>
        <w:t>16</w:t>
      </w:r>
      <w:r w:rsidR="005F026B">
        <w:rPr>
          <w:b/>
          <w:bCs/>
          <w:szCs w:val="28"/>
        </w:rPr>
        <w:t xml:space="preserve"> </w:t>
      </w:r>
      <w:r w:rsidRPr="00EC36F2">
        <w:rPr>
          <w:b/>
          <w:bCs/>
          <w:szCs w:val="28"/>
        </w:rPr>
        <w:t>ч.</w:t>
      </w:r>
      <w:r w:rsidR="005F026B">
        <w:rPr>
          <w:b/>
          <w:bCs/>
          <w:szCs w:val="28"/>
        </w:rPr>
        <w:t xml:space="preserve"> </w:t>
      </w:r>
      <w:r w:rsidR="002F2C48">
        <w:rPr>
          <w:b/>
          <w:bCs/>
          <w:szCs w:val="28"/>
        </w:rPr>
        <w:t>00</w:t>
      </w:r>
      <w:r w:rsidR="005F026B">
        <w:rPr>
          <w:b/>
          <w:bCs/>
          <w:szCs w:val="28"/>
        </w:rPr>
        <w:t xml:space="preserve"> </w:t>
      </w:r>
      <w:r w:rsidRPr="00EC36F2">
        <w:rPr>
          <w:b/>
          <w:bCs/>
          <w:szCs w:val="28"/>
        </w:rPr>
        <w:t>мин. московского времени</w:t>
      </w:r>
      <w:r w:rsidRPr="00EC36F2">
        <w:rPr>
          <w:bCs/>
          <w:szCs w:val="28"/>
        </w:rPr>
        <w:t xml:space="preserve"> по адресу: </w:t>
      </w:r>
      <w:smartTag w:uri="urn:schemas-microsoft-com:office:smarttags" w:element="metricconverter">
        <w:smartTagPr>
          <w:attr w:name="ProductID" w:val="394036 г"/>
        </w:smartTagPr>
        <w:r w:rsidRPr="00EC36F2">
          <w:rPr>
            <w:b/>
            <w:szCs w:val="28"/>
          </w:rPr>
          <w:t>394036 г</w:t>
        </w:r>
      </w:smartTag>
      <w:r w:rsidRPr="00EC36F2">
        <w:rPr>
          <w:b/>
          <w:szCs w:val="28"/>
        </w:rPr>
        <w:t>. Воронеж, проспект Революции, д.18, к.</w:t>
      </w:r>
      <w:r w:rsidR="004071D9">
        <w:rPr>
          <w:b/>
          <w:szCs w:val="28"/>
        </w:rPr>
        <w:t xml:space="preserve"> 261</w:t>
      </w:r>
      <w:r w:rsidR="00CF4B2C">
        <w:rPr>
          <w:b/>
          <w:szCs w:val="28"/>
        </w:rPr>
        <w:t>.</w:t>
      </w:r>
    </w:p>
    <w:p w:rsidR="002F0E0F" w:rsidRPr="009F4661" w:rsidRDefault="002F0E0F" w:rsidP="002F0E0F">
      <w:pPr>
        <w:ind w:firstLine="709"/>
        <w:jc w:val="both"/>
        <w:rPr>
          <w:bCs/>
          <w:sz w:val="28"/>
          <w:szCs w:val="28"/>
        </w:rPr>
      </w:pPr>
    </w:p>
    <w:p w:rsidR="002F0E0F" w:rsidRPr="00EC36F2" w:rsidRDefault="002F0E0F" w:rsidP="002F0E0F">
      <w:pPr>
        <w:ind w:firstLine="709"/>
        <w:jc w:val="both"/>
        <w:rPr>
          <w:b/>
          <w:bCs/>
          <w:i/>
          <w:sz w:val="28"/>
          <w:szCs w:val="28"/>
        </w:rPr>
      </w:pPr>
      <w:r w:rsidRPr="009F4661">
        <w:rPr>
          <w:bCs/>
          <w:sz w:val="28"/>
          <w:szCs w:val="28"/>
        </w:rPr>
        <w:t xml:space="preserve">Подведение итогов конкурса осуществляется </w:t>
      </w:r>
      <w:r w:rsidRPr="00EC36F2">
        <w:rPr>
          <w:b/>
          <w:bCs/>
          <w:sz w:val="28"/>
          <w:szCs w:val="28"/>
        </w:rPr>
        <w:t>«</w:t>
      </w:r>
      <w:r w:rsidR="002F2C48">
        <w:rPr>
          <w:b/>
          <w:bCs/>
          <w:sz w:val="28"/>
          <w:szCs w:val="28"/>
        </w:rPr>
        <w:t>29</w:t>
      </w:r>
      <w:r w:rsidRPr="00EC36F2">
        <w:rPr>
          <w:b/>
          <w:bCs/>
          <w:sz w:val="28"/>
          <w:szCs w:val="28"/>
        </w:rPr>
        <w:t>»</w:t>
      </w:r>
      <w:r w:rsidR="005F026B">
        <w:rPr>
          <w:b/>
          <w:bCs/>
          <w:sz w:val="28"/>
          <w:szCs w:val="28"/>
        </w:rPr>
        <w:t xml:space="preserve"> </w:t>
      </w:r>
      <w:r w:rsidR="0058236E">
        <w:rPr>
          <w:b/>
          <w:bCs/>
          <w:sz w:val="28"/>
          <w:szCs w:val="28"/>
        </w:rPr>
        <w:t>декабря</w:t>
      </w:r>
      <w:r w:rsidR="005F026B">
        <w:rPr>
          <w:b/>
          <w:bCs/>
          <w:sz w:val="28"/>
          <w:szCs w:val="28"/>
        </w:rPr>
        <w:t xml:space="preserve"> </w:t>
      </w:r>
      <w:r w:rsidRPr="00EC36F2">
        <w:rPr>
          <w:b/>
          <w:bCs/>
          <w:sz w:val="28"/>
          <w:szCs w:val="28"/>
        </w:rPr>
        <w:t>2015 г. в</w:t>
      </w:r>
      <w:r w:rsidR="005F026B">
        <w:rPr>
          <w:b/>
          <w:bCs/>
          <w:sz w:val="28"/>
          <w:szCs w:val="28"/>
        </w:rPr>
        <w:t xml:space="preserve"> </w:t>
      </w:r>
      <w:r w:rsidR="002F2C48">
        <w:rPr>
          <w:b/>
          <w:bCs/>
          <w:sz w:val="28"/>
          <w:szCs w:val="28"/>
        </w:rPr>
        <w:t>11</w:t>
      </w:r>
      <w:r w:rsidR="005F026B">
        <w:rPr>
          <w:b/>
          <w:bCs/>
          <w:sz w:val="28"/>
          <w:szCs w:val="28"/>
        </w:rPr>
        <w:t xml:space="preserve"> </w:t>
      </w:r>
      <w:r w:rsidRPr="00EC36F2">
        <w:rPr>
          <w:b/>
          <w:bCs/>
          <w:sz w:val="28"/>
          <w:szCs w:val="28"/>
        </w:rPr>
        <w:t>ч.</w:t>
      </w:r>
      <w:r w:rsidR="005F026B">
        <w:rPr>
          <w:b/>
          <w:bCs/>
          <w:sz w:val="28"/>
          <w:szCs w:val="28"/>
        </w:rPr>
        <w:t xml:space="preserve"> </w:t>
      </w:r>
      <w:r w:rsidR="002F2C48">
        <w:rPr>
          <w:b/>
          <w:bCs/>
          <w:sz w:val="28"/>
          <w:szCs w:val="28"/>
        </w:rPr>
        <w:t>00</w:t>
      </w:r>
      <w:r w:rsidR="005F026B">
        <w:rPr>
          <w:b/>
          <w:bCs/>
          <w:sz w:val="28"/>
          <w:szCs w:val="28"/>
        </w:rPr>
        <w:t xml:space="preserve"> </w:t>
      </w:r>
      <w:r w:rsidRPr="00EC36F2">
        <w:rPr>
          <w:b/>
          <w:bCs/>
          <w:sz w:val="28"/>
          <w:szCs w:val="28"/>
        </w:rPr>
        <w:t>мин. московского времени</w:t>
      </w:r>
      <w:r w:rsidRPr="00EC36F2">
        <w:rPr>
          <w:bCs/>
          <w:sz w:val="28"/>
          <w:szCs w:val="28"/>
        </w:rPr>
        <w:t xml:space="preserve"> по адресу</w:t>
      </w:r>
      <w:r w:rsidRPr="00EC36F2">
        <w:rPr>
          <w:b/>
          <w:bCs/>
          <w:sz w:val="28"/>
          <w:szCs w:val="28"/>
        </w:rPr>
        <w:t xml:space="preserve">: Российская Федерация, 394043, Воронежская область, </w:t>
      </w:r>
      <w:proofErr w:type="gramStart"/>
      <w:r w:rsidRPr="00EC36F2">
        <w:rPr>
          <w:b/>
          <w:bCs/>
          <w:sz w:val="28"/>
          <w:szCs w:val="28"/>
        </w:rPr>
        <w:t>г</w:t>
      </w:r>
      <w:proofErr w:type="gramEnd"/>
      <w:r w:rsidRPr="00EC36F2">
        <w:rPr>
          <w:b/>
          <w:bCs/>
          <w:sz w:val="28"/>
          <w:szCs w:val="28"/>
        </w:rPr>
        <w:t>. Воронеж, ул. Ленина, д.104б, нежилое встроенное помещение I в лит. 1А, офис 917</w:t>
      </w:r>
      <w:r w:rsidRPr="00EC36F2">
        <w:rPr>
          <w:b/>
          <w:bCs/>
          <w:i/>
          <w:sz w:val="28"/>
          <w:szCs w:val="28"/>
        </w:rPr>
        <w:t>.</w:t>
      </w:r>
    </w:p>
    <w:p w:rsidR="002F0E0F" w:rsidRDefault="002F0E0F" w:rsidP="00650EB9">
      <w:pPr>
        <w:ind w:firstLine="709"/>
        <w:jc w:val="both"/>
        <w:rPr>
          <w:b/>
          <w:bCs/>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5264A8" w:rsidRDefault="0047344B" w:rsidP="00650EB9">
      <w:pPr>
        <w:ind w:firstLine="709"/>
        <w:jc w:val="both"/>
        <w:rPr>
          <w:bCs/>
          <w:sz w:val="28"/>
          <w:szCs w:val="28"/>
        </w:rPr>
      </w:pPr>
      <w:r w:rsidRPr="00BE123F">
        <w:rPr>
          <w:bCs/>
          <w:sz w:val="28"/>
          <w:szCs w:val="28"/>
        </w:rPr>
        <w:t>Подача альтернативных предложений не предусмотрена.</w:t>
      </w:r>
      <w:r w:rsidR="00397B4A">
        <w:rPr>
          <w:bCs/>
          <w:sz w:val="28"/>
          <w:szCs w:val="28"/>
        </w:rPr>
        <w:t xml:space="preserve"> </w:t>
      </w:r>
    </w:p>
    <w:p w:rsidR="001B34DC" w:rsidRDefault="001B34DC" w:rsidP="00650EB9">
      <w:pPr>
        <w:ind w:firstLine="709"/>
        <w:jc w:val="both"/>
        <w:rPr>
          <w:bCs/>
          <w:sz w:val="28"/>
          <w:szCs w:val="28"/>
        </w:rPr>
      </w:pPr>
    </w:p>
    <w:p w:rsidR="001B34DC" w:rsidRPr="007D2221" w:rsidRDefault="001B34DC" w:rsidP="001B34DC">
      <w:pPr>
        <w:spacing w:line="360" w:lineRule="exact"/>
        <w:ind w:firstLine="567"/>
        <w:jc w:val="both"/>
        <w:rPr>
          <w:b/>
          <w:bCs/>
          <w:sz w:val="28"/>
          <w:szCs w:val="28"/>
        </w:rPr>
      </w:pPr>
      <w:r w:rsidRPr="007D2221">
        <w:rPr>
          <w:b/>
          <w:bCs/>
          <w:sz w:val="28"/>
          <w:szCs w:val="28"/>
        </w:rPr>
        <w:t>1.11. 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1B34DC" w:rsidRDefault="001B34DC" w:rsidP="001B34DC">
      <w:pPr>
        <w:spacing w:line="360" w:lineRule="exact"/>
        <w:ind w:firstLine="567"/>
        <w:jc w:val="both"/>
        <w:rPr>
          <w:bCs/>
          <w:sz w:val="28"/>
          <w:szCs w:val="28"/>
        </w:rPr>
      </w:pPr>
      <w:r w:rsidRPr="003F1739">
        <w:rPr>
          <w:bCs/>
          <w:sz w:val="28"/>
          <w:szCs w:val="28"/>
        </w:rPr>
        <w:t xml:space="preserve">Порядок </w:t>
      </w:r>
      <w:r w:rsidRPr="00580309">
        <w:rPr>
          <w:bCs/>
          <w:sz w:val="28"/>
          <w:szCs w:val="28"/>
        </w:rPr>
        <w:t xml:space="preserve">направления запросов на разъяснение положений конкурсной документации и </w:t>
      </w:r>
      <w:r w:rsidRPr="003F1739">
        <w:rPr>
          <w:bCs/>
          <w:sz w:val="28"/>
          <w:szCs w:val="28"/>
        </w:rPr>
        <w:t>предоставления разъяснений положений конкурсной документации указан в пункте 7.2 конкурсной документации.</w:t>
      </w:r>
    </w:p>
    <w:p w:rsidR="001B34DC" w:rsidRPr="003F1739" w:rsidRDefault="001B34DC" w:rsidP="001B34DC">
      <w:pPr>
        <w:spacing w:line="360" w:lineRule="exact"/>
        <w:ind w:firstLine="567"/>
        <w:jc w:val="both"/>
        <w:rPr>
          <w:bCs/>
          <w:sz w:val="28"/>
          <w:szCs w:val="28"/>
        </w:rPr>
      </w:pPr>
      <w:r>
        <w:rPr>
          <w:bCs/>
          <w:sz w:val="28"/>
          <w:szCs w:val="28"/>
        </w:rPr>
        <w:t xml:space="preserve">Срок направления участниками запросов на </w:t>
      </w:r>
      <w:r w:rsidRPr="00580309">
        <w:rPr>
          <w:bCs/>
          <w:sz w:val="28"/>
          <w:szCs w:val="28"/>
        </w:rPr>
        <w:t>разъяснение положений конкурсной документации</w:t>
      </w:r>
      <w:r>
        <w:rPr>
          <w:bCs/>
          <w:sz w:val="28"/>
          <w:szCs w:val="28"/>
        </w:rPr>
        <w:t xml:space="preserve">: с </w:t>
      </w:r>
      <w:r w:rsidRPr="002F2C48">
        <w:rPr>
          <w:b/>
          <w:bCs/>
          <w:sz w:val="28"/>
          <w:szCs w:val="28"/>
        </w:rPr>
        <w:t>«</w:t>
      </w:r>
      <w:r w:rsidR="002F2C48" w:rsidRPr="002F2C48">
        <w:rPr>
          <w:b/>
          <w:bCs/>
          <w:sz w:val="28"/>
          <w:szCs w:val="28"/>
        </w:rPr>
        <w:t>01</w:t>
      </w:r>
      <w:r w:rsidRPr="002F2C48">
        <w:rPr>
          <w:b/>
          <w:bCs/>
          <w:sz w:val="28"/>
          <w:szCs w:val="28"/>
        </w:rPr>
        <w:t xml:space="preserve">» </w:t>
      </w:r>
      <w:r w:rsidR="002F2C48" w:rsidRPr="002F2C48">
        <w:rPr>
          <w:b/>
          <w:bCs/>
          <w:sz w:val="28"/>
          <w:szCs w:val="28"/>
        </w:rPr>
        <w:t xml:space="preserve">декабря </w:t>
      </w:r>
      <w:r w:rsidRPr="002F2C48">
        <w:rPr>
          <w:b/>
          <w:bCs/>
          <w:sz w:val="28"/>
          <w:szCs w:val="28"/>
        </w:rPr>
        <w:t>201</w:t>
      </w:r>
      <w:r w:rsidR="002F2C48" w:rsidRPr="002F2C48">
        <w:rPr>
          <w:b/>
          <w:bCs/>
          <w:sz w:val="28"/>
          <w:szCs w:val="28"/>
        </w:rPr>
        <w:t xml:space="preserve">5 </w:t>
      </w:r>
      <w:r w:rsidRPr="002F2C48">
        <w:rPr>
          <w:b/>
          <w:bCs/>
          <w:sz w:val="28"/>
          <w:szCs w:val="28"/>
        </w:rPr>
        <w:t>г. по «</w:t>
      </w:r>
      <w:r w:rsidR="002F2C48" w:rsidRPr="002F2C48">
        <w:rPr>
          <w:b/>
          <w:bCs/>
          <w:sz w:val="28"/>
          <w:szCs w:val="28"/>
        </w:rPr>
        <w:t>15</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r>
        <w:rPr>
          <w:bCs/>
          <w:sz w:val="28"/>
          <w:szCs w:val="28"/>
        </w:rPr>
        <w:t xml:space="preserve"> (включительно).</w:t>
      </w:r>
    </w:p>
    <w:p w:rsidR="001B34DC" w:rsidRPr="003F1739" w:rsidRDefault="001B34DC" w:rsidP="001B34DC">
      <w:pPr>
        <w:spacing w:line="360" w:lineRule="exact"/>
        <w:ind w:firstLine="567"/>
        <w:jc w:val="both"/>
        <w:rPr>
          <w:bCs/>
          <w:sz w:val="28"/>
          <w:szCs w:val="28"/>
        </w:rPr>
      </w:pPr>
      <w:r w:rsidRPr="003F1739">
        <w:rPr>
          <w:bCs/>
          <w:sz w:val="28"/>
          <w:szCs w:val="28"/>
        </w:rPr>
        <w:lastRenderedPageBreak/>
        <w:t xml:space="preserve">Дата начала срока предоставления участникам разъяснений положений конкурсной документации: </w:t>
      </w:r>
      <w:r w:rsidRPr="002F2C48">
        <w:rPr>
          <w:b/>
          <w:bCs/>
          <w:sz w:val="28"/>
          <w:szCs w:val="28"/>
        </w:rPr>
        <w:t>«</w:t>
      </w:r>
      <w:r w:rsidR="002F2C48" w:rsidRPr="002F2C48">
        <w:rPr>
          <w:b/>
          <w:bCs/>
          <w:sz w:val="28"/>
          <w:szCs w:val="28"/>
        </w:rPr>
        <w:t>01</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p>
    <w:p w:rsidR="001B34DC" w:rsidRDefault="001B34DC" w:rsidP="001B34DC">
      <w:pPr>
        <w:spacing w:line="360" w:lineRule="exact"/>
        <w:ind w:firstLine="567"/>
        <w:jc w:val="both"/>
        <w:rPr>
          <w:bCs/>
          <w:sz w:val="28"/>
          <w:szCs w:val="28"/>
        </w:rPr>
      </w:pPr>
      <w:r w:rsidRPr="003F1739">
        <w:rPr>
          <w:bCs/>
          <w:sz w:val="28"/>
          <w:szCs w:val="28"/>
        </w:rPr>
        <w:t xml:space="preserve">Дата окончания срока предоставления участникам разъяснений положений конкурсной документации: </w:t>
      </w:r>
      <w:r w:rsidRPr="002F2C48">
        <w:rPr>
          <w:b/>
          <w:bCs/>
          <w:sz w:val="28"/>
          <w:szCs w:val="28"/>
        </w:rPr>
        <w:t>«</w:t>
      </w:r>
      <w:r w:rsidR="002F2C48" w:rsidRPr="002F2C48">
        <w:rPr>
          <w:b/>
          <w:bCs/>
          <w:sz w:val="28"/>
          <w:szCs w:val="28"/>
        </w:rPr>
        <w:t>21</w:t>
      </w:r>
      <w:r w:rsidRPr="002F2C48">
        <w:rPr>
          <w:b/>
          <w:bCs/>
          <w:sz w:val="28"/>
          <w:szCs w:val="28"/>
        </w:rPr>
        <w:t xml:space="preserve">» </w:t>
      </w:r>
      <w:r w:rsidR="002F2C48" w:rsidRPr="002F2C48">
        <w:rPr>
          <w:b/>
          <w:bCs/>
          <w:sz w:val="28"/>
          <w:szCs w:val="28"/>
        </w:rPr>
        <w:t>декабря</w:t>
      </w:r>
      <w:r w:rsidRPr="002F2C48">
        <w:rPr>
          <w:b/>
          <w:bCs/>
          <w:sz w:val="28"/>
          <w:szCs w:val="28"/>
        </w:rPr>
        <w:t xml:space="preserve"> 201</w:t>
      </w:r>
      <w:r w:rsidR="002F2C48" w:rsidRPr="002F2C48">
        <w:rPr>
          <w:b/>
          <w:bCs/>
          <w:sz w:val="28"/>
          <w:szCs w:val="28"/>
        </w:rPr>
        <w:t xml:space="preserve">5 </w:t>
      </w:r>
      <w:r w:rsidRPr="002F2C48">
        <w:rPr>
          <w:b/>
          <w:bCs/>
          <w:sz w:val="28"/>
          <w:szCs w:val="28"/>
        </w:rPr>
        <w:t>г.».</w:t>
      </w:r>
    </w:p>
    <w:p w:rsidR="001B34DC" w:rsidRPr="0047344B" w:rsidRDefault="001B34DC" w:rsidP="00650EB9">
      <w:pPr>
        <w:ind w:firstLine="709"/>
        <w:jc w:val="both"/>
        <w:rPr>
          <w:bCs/>
          <w:i/>
          <w:sz w:val="28"/>
          <w:szCs w:val="28"/>
        </w:rPr>
      </w:pPr>
    </w:p>
    <w:p w:rsidR="00B0609C" w:rsidRPr="009F4661" w:rsidRDefault="00B0609C" w:rsidP="00650EB9">
      <w:pPr>
        <w:ind w:firstLine="709"/>
        <w:jc w:val="both"/>
        <w:rPr>
          <w:sz w:val="28"/>
          <w:szCs w:val="28"/>
        </w:rPr>
      </w:pPr>
    </w:p>
    <w:p w:rsidR="00AE56AD"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390B9D" w:rsidRPr="009F4661" w:rsidRDefault="00D90998" w:rsidP="00650EB9">
      <w:pPr>
        <w:pStyle w:val="a9"/>
        <w:tabs>
          <w:tab w:val="left" w:pos="0"/>
        </w:tabs>
        <w:rPr>
          <w:i/>
          <w:sz w:val="28"/>
          <w:szCs w:val="28"/>
        </w:rPr>
      </w:pPr>
      <w:r w:rsidRPr="009F4661">
        <w:rPr>
          <w:sz w:val="28"/>
          <w:szCs w:val="28"/>
        </w:rPr>
        <w:t>2.</w:t>
      </w:r>
      <w:r w:rsidR="002F0E0F">
        <w:rPr>
          <w:sz w:val="28"/>
          <w:szCs w:val="28"/>
        </w:rPr>
        <w:t>1</w:t>
      </w:r>
      <w:r w:rsidRPr="009F4661">
        <w:rPr>
          <w:sz w:val="28"/>
          <w:szCs w:val="28"/>
        </w:rPr>
        <w:t xml:space="preserve">. </w:t>
      </w:r>
      <w:r w:rsidR="00005F68" w:rsidRPr="009F4661">
        <w:rPr>
          <w:sz w:val="28"/>
          <w:szCs w:val="28"/>
        </w:rPr>
        <w:t>Участник</w:t>
      </w:r>
      <w:r w:rsidR="00390B9D" w:rsidRPr="009F4661">
        <w:rPr>
          <w:sz w:val="28"/>
          <w:szCs w:val="28"/>
        </w:rPr>
        <w:t xml:space="preserve"> должен иметь опыт оказания услуг по предмету конкурса, стоимость которых составляет не менее </w:t>
      </w:r>
      <w:r w:rsidR="002F0E0F">
        <w:rPr>
          <w:sz w:val="28"/>
          <w:szCs w:val="28"/>
        </w:rPr>
        <w:t xml:space="preserve">20 </w:t>
      </w:r>
      <w:r w:rsidR="00F35686">
        <w:rPr>
          <w:sz w:val="28"/>
          <w:szCs w:val="28"/>
        </w:rPr>
        <w:t>%</w:t>
      </w:r>
      <w:r w:rsidR="00390B9D" w:rsidRPr="00ED3E34">
        <w:rPr>
          <w:sz w:val="28"/>
          <w:szCs w:val="28"/>
        </w:rPr>
        <w:t xml:space="preserve"> </w:t>
      </w:r>
      <w:r w:rsidR="00390B9D" w:rsidRPr="009F4661">
        <w:rPr>
          <w:sz w:val="28"/>
          <w:szCs w:val="28"/>
        </w:rPr>
        <w:t>(</w:t>
      </w:r>
      <w:r w:rsidR="002F0E0F">
        <w:rPr>
          <w:sz w:val="28"/>
          <w:szCs w:val="28"/>
        </w:rPr>
        <w:t>двадцати</w:t>
      </w:r>
      <w:r w:rsidR="00F35686">
        <w:rPr>
          <w:sz w:val="28"/>
          <w:szCs w:val="28"/>
        </w:rPr>
        <w:t xml:space="preserve"> </w:t>
      </w:r>
      <w:r w:rsidR="00390B9D" w:rsidRPr="009F4661">
        <w:rPr>
          <w:sz w:val="28"/>
          <w:szCs w:val="28"/>
        </w:rPr>
        <w:t>процентов</w:t>
      </w:r>
      <w:r w:rsidR="009F4661" w:rsidRPr="009F4661">
        <w:rPr>
          <w:sz w:val="28"/>
          <w:szCs w:val="28"/>
        </w:rPr>
        <w:t>)</w:t>
      </w:r>
      <w:r w:rsidR="00390B9D" w:rsidRPr="009F4661">
        <w:rPr>
          <w:sz w:val="28"/>
          <w:szCs w:val="28"/>
        </w:rPr>
        <w:t xml:space="preserve"> начальной (максимальной) цены договора (цены лота)</w:t>
      </w:r>
      <w:r w:rsidR="00053DAA" w:rsidRPr="009F4661">
        <w:rPr>
          <w:rFonts w:eastAsia="Calibri"/>
          <w:sz w:val="28"/>
          <w:szCs w:val="28"/>
          <w:lang w:eastAsia="en-US"/>
        </w:rPr>
        <w:t xml:space="preserve"> </w:t>
      </w:r>
      <w:r w:rsidR="00053DAA" w:rsidRPr="009F4661">
        <w:rPr>
          <w:sz w:val="28"/>
          <w:szCs w:val="28"/>
        </w:rPr>
        <w:t>без учета НДС</w:t>
      </w:r>
      <w:r w:rsidR="00390B9D" w:rsidRPr="009F4661">
        <w:rPr>
          <w:sz w:val="28"/>
          <w:szCs w:val="28"/>
        </w:rPr>
        <w:t xml:space="preserve">, установленной в </w:t>
      </w:r>
      <w:r w:rsidR="00A01F15" w:rsidRPr="009F4661">
        <w:rPr>
          <w:sz w:val="28"/>
          <w:szCs w:val="28"/>
        </w:rPr>
        <w:t>пункте 3.</w:t>
      </w:r>
      <w:r w:rsidR="00D8458A">
        <w:rPr>
          <w:sz w:val="28"/>
          <w:szCs w:val="28"/>
        </w:rPr>
        <w:t>1</w:t>
      </w:r>
      <w:r w:rsidR="00D8458A" w:rsidRPr="009F4661">
        <w:rPr>
          <w:sz w:val="28"/>
          <w:szCs w:val="28"/>
        </w:rPr>
        <w:t xml:space="preserve"> </w:t>
      </w:r>
      <w:r w:rsidR="002F0E0F" w:rsidRPr="009F4661">
        <w:rPr>
          <w:sz w:val="28"/>
          <w:szCs w:val="28"/>
        </w:rPr>
        <w:t>конкурсной документации</w:t>
      </w:r>
      <w:r w:rsidR="002F0E0F">
        <w:rPr>
          <w:i/>
          <w:sz w:val="28"/>
          <w:szCs w:val="28"/>
        </w:rPr>
        <w:t>.</w:t>
      </w:r>
      <w:r w:rsidR="00390B9D" w:rsidRPr="009F4661">
        <w:rPr>
          <w:i/>
          <w:sz w:val="28"/>
          <w:szCs w:val="28"/>
        </w:rPr>
        <w:t xml:space="preserve"> </w:t>
      </w:r>
      <w:r w:rsidR="00390B9D" w:rsidRPr="009F4661">
        <w:rPr>
          <w:sz w:val="28"/>
          <w:szCs w:val="28"/>
        </w:rPr>
        <w:t>В подтверждение опыта оказания услуг</w:t>
      </w:r>
      <w:r w:rsidR="00005F68" w:rsidRPr="009F4661">
        <w:rPr>
          <w:sz w:val="28"/>
          <w:szCs w:val="28"/>
        </w:rPr>
        <w:t xml:space="preserve"> участник в составе заявки представляет:</w:t>
      </w:r>
    </w:p>
    <w:p w:rsidR="00390B9D" w:rsidRPr="009F4661" w:rsidRDefault="00390B9D" w:rsidP="00650EB9">
      <w:pPr>
        <w:pStyle w:val="a9"/>
        <w:suppressAutoHyphens/>
        <w:rPr>
          <w:sz w:val="28"/>
          <w:szCs w:val="28"/>
        </w:rPr>
      </w:pPr>
      <w:r w:rsidRPr="009F4661">
        <w:rPr>
          <w:sz w:val="28"/>
          <w:szCs w:val="28"/>
        </w:rPr>
        <w:t xml:space="preserve">- документ по форме приложения № </w:t>
      </w:r>
      <w:r w:rsidR="00E87570">
        <w:rPr>
          <w:sz w:val="28"/>
          <w:szCs w:val="28"/>
        </w:rPr>
        <w:t>11</w:t>
      </w:r>
      <w:r w:rsidR="00E87570" w:rsidRPr="009F4661">
        <w:rPr>
          <w:sz w:val="28"/>
          <w:szCs w:val="28"/>
        </w:rPr>
        <w:t xml:space="preserve"> </w:t>
      </w:r>
      <w:r w:rsidRPr="009F4661">
        <w:rPr>
          <w:sz w:val="28"/>
          <w:szCs w:val="28"/>
        </w:rPr>
        <w:t>к конкурсной документации о наличии опыта по предмету конкурса;</w:t>
      </w:r>
    </w:p>
    <w:p w:rsidR="00390B9D" w:rsidRPr="009F4661" w:rsidRDefault="00390B9D"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копии актов о</w:t>
      </w:r>
      <w:r w:rsidR="00AD21D5">
        <w:rPr>
          <w:sz w:val="28"/>
          <w:szCs w:val="28"/>
        </w:rPr>
        <w:t>б</w:t>
      </w:r>
      <w:r w:rsidRPr="009F4661">
        <w:rPr>
          <w:sz w:val="28"/>
          <w:szCs w:val="28"/>
        </w:rPr>
        <w:t xml:space="preserve"> оказании услуг;</w:t>
      </w:r>
    </w:p>
    <w:p w:rsidR="00005F68" w:rsidRPr="009F4661" w:rsidRDefault="00005F68" w:rsidP="00650EB9">
      <w:pPr>
        <w:pStyle w:val="a9"/>
        <w:suppressAutoHyphens/>
        <w:rPr>
          <w:sz w:val="28"/>
          <w:szCs w:val="28"/>
        </w:rPr>
      </w:pPr>
      <w:r w:rsidRPr="009F4661">
        <w:rPr>
          <w:sz w:val="28"/>
          <w:szCs w:val="28"/>
        </w:rPr>
        <w:t>и</w:t>
      </w:r>
    </w:p>
    <w:p w:rsidR="00390B9D" w:rsidRPr="009F4661" w:rsidRDefault="00390B9D" w:rsidP="00650EB9">
      <w:pPr>
        <w:pStyle w:val="a9"/>
        <w:suppressAutoHyphens/>
        <w:rPr>
          <w:sz w:val="28"/>
          <w:szCs w:val="28"/>
        </w:rPr>
      </w:pPr>
      <w:r w:rsidRPr="009F4661">
        <w:rPr>
          <w:sz w:val="28"/>
          <w:szCs w:val="28"/>
        </w:rPr>
        <w:t xml:space="preserve">- копии договоров на </w:t>
      </w:r>
      <w:r w:rsidR="00AD21D5">
        <w:rPr>
          <w:sz w:val="28"/>
          <w:szCs w:val="28"/>
        </w:rPr>
        <w:t xml:space="preserve">оказание </w:t>
      </w:r>
      <w:r w:rsidRPr="009F4661">
        <w:rPr>
          <w:sz w:val="28"/>
          <w:szCs w:val="28"/>
        </w:rPr>
        <w:t>услуг</w:t>
      </w:r>
      <w:r w:rsidR="003B3D41" w:rsidRPr="009F4661">
        <w:rPr>
          <w:sz w:val="28"/>
          <w:szCs w:val="28"/>
        </w:rPr>
        <w:t xml:space="preserve"> (представляются все листы договоров со всеми приложениями)</w:t>
      </w:r>
      <w:r w:rsidR="00ED3E34">
        <w:rPr>
          <w:sz w:val="28"/>
          <w:szCs w:val="28"/>
        </w:rPr>
        <w:t>.</w:t>
      </w:r>
      <w:r w:rsidR="009D6544" w:rsidRPr="009F4661">
        <w:rPr>
          <w:rFonts w:eastAsia="Calibri"/>
          <w:sz w:val="28"/>
          <w:szCs w:val="28"/>
          <w:lang w:eastAsia="en-US"/>
        </w:rPr>
        <w:t xml:space="preserve"> </w:t>
      </w:r>
    </w:p>
    <w:p w:rsidR="00AD21D5" w:rsidRDefault="00AD21D5" w:rsidP="00AD21D5">
      <w:pPr>
        <w:pStyle w:val="a9"/>
        <w:tabs>
          <w:tab w:val="left" w:pos="0"/>
        </w:tabs>
        <w:rPr>
          <w:sz w:val="28"/>
          <w:szCs w:val="28"/>
        </w:rPr>
      </w:pPr>
      <w:r>
        <w:rPr>
          <w:sz w:val="28"/>
          <w:szCs w:val="28"/>
        </w:rPr>
        <w:t>2.2</w:t>
      </w:r>
      <w:r w:rsidR="00D90998"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CF4B2C">
        <w:rPr>
          <w:sz w:val="28"/>
          <w:szCs w:val="28"/>
        </w:rPr>
        <w:t>:</w:t>
      </w:r>
      <w:r w:rsidR="00390B9D" w:rsidRPr="009F4661">
        <w:rPr>
          <w:sz w:val="28"/>
          <w:szCs w:val="28"/>
        </w:rPr>
        <w:t xml:space="preserve"> </w:t>
      </w:r>
    </w:p>
    <w:p w:rsidR="00503E8A" w:rsidRDefault="00AD21D5" w:rsidP="00EB466E">
      <w:pPr>
        <w:pStyle w:val="a9"/>
        <w:tabs>
          <w:tab w:val="left" w:pos="0"/>
        </w:tabs>
        <w:rPr>
          <w:sz w:val="28"/>
          <w:szCs w:val="28"/>
        </w:rPr>
      </w:pPr>
      <w:r>
        <w:rPr>
          <w:sz w:val="28"/>
          <w:szCs w:val="28"/>
        </w:rPr>
        <w:t xml:space="preserve">- не менее </w:t>
      </w:r>
      <w:r w:rsidR="00EB466E">
        <w:rPr>
          <w:sz w:val="28"/>
          <w:szCs w:val="28"/>
        </w:rPr>
        <w:t>3</w:t>
      </w:r>
      <w:r>
        <w:rPr>
          <w:sz w:val="28"/>
          <w:szCs w:val="28"/>
        </w:rPr>
        <w:t xml:space="preserve">-х </w:t>
      </w:r>
      <w:r w:rsidR="00EB466E">
        <w:rPr>
          <w:sz w:val="28"/>
          <w:szCs w:val="28"/>
        </w:rPr>
        <w:t>механиков.</w:t>
      </w:r>
    </w:p>
    <w:p w:rsidR="00AD21D5" w:rsidRDefault="00AD21D5" w:rsidP="00AD21D5">
      <w:pPr>
        <w:pStyle w:val="a9"/>
        <w:tabs>
          <w:tab w:val="left" w:pos="0"/>
        </w:tabs>
        <w:rPr>
          <w:sz w:val="28"/>
          <w:szCs w:val="28"/>
        </w:rPr>
      </w:pPr>
      <w:r w:rsidRPr="009F4661">
        <w:rPr>
          <w:sz w:val="28"/>
          <w:szCs w:val="28"/>
        </w:rPr>
        <w:t>В подтверждение наличия квалифицированного персонала участник в составе заявки должен представить:</w:t>
      </w:r>
    </w:p>
    <w:p w:rsidR="00AD21D5" w:rsidRPr="009F4661" w:rsidRDefault="00AD21D5" w:rsidP="00AD21D5">
      <w:pPr>
        <w:pStyle w:val="a9"/>
        <w:suppressAutoHyphens/>
        <w:rPr>
          <w:sz w:val="28"/>
          <w:szCs w:val="28"/>
        </w:rPr>
      </w:pPr>
      <w:r w:rsidRPr="009F4661">
        <w:rPr>
          <w:sz w:val="28"/>
          <w:szCs w:val="28"/>
        </w:rPr>
        <w:t xml:space="preserve">-  документ по форме приложения </w:t>
      </w:r>
      <w:r w:rsidRPr="006E2C7B">
        <w:rPr>
          <w:sz w:val="28"/>
          <w:szCs w:val="28"/>
        </w:rPr>
        <w:t xml:space="preserve">№ </w:t>
      </w:r>
      <w:r>
        <w:rPr>
          <w:sz w:val="28"/>
          <w:szCs w:val="28"/>
        </w:rPr>
        <w:t>12</w:t>
      </w:r>
      <w:r w:rsidRPr="009F4661">
        <w:rPr>
          <w:sz w:val="28"/>
          <w:szCs w:val="28"/>
        </w:rPr>
        <w:t xml:space="preserve"> к конкурсной документации</w:t>
      </w:r>
      <w:r w:rsidRPr="0019064A">
        <w:rPr>
          <w:sz w:val="28"/>
          <w:szCs w:val="28"/>
        </w:rPr>
        <w:t>;</w:t>
      </w:r>
    </w:p>
    <w:p w:rsidR="00AD21D5" w:rsidRPr="009F4661" w:rsidRDefault="00AD21D5" w:rsidP="00AD21D5">
      <w:pPr>
        <w:pStyle w:val="a9"/>
        <w:suppressAutoHyphens/>
        <w:rPr>
          <w:rFonts w:eastAsia="Calibri"/>
          <w:sz w:val="28"/>
          <w:szCs w:val="28"/>
          <w:lang w:eastAsia="en-US"/>
        </w:rPr>
      </w:pPr>
      <w:r w:rsidRPr="009F4661">
        <w:rPr>
          <w:sz w:val="28"/>
          <w:szCs w:val="28"/>
        </w:rPr>
        <w:t>-  штатное расписание;</w:t>
      </w:r>
    </w:p>
    <w:p w:rsidR="00AD21D5" w:rsidRDefault="0019064A" w:rsidP="00AD21D5">
      <w:pPr>
        <w:pStyle w:val="a9"/>
        <w:tabs>
          <w:tab w:val="left" w:pos="0"/>
        </w:tabs>
        <w:rPr>
          <w:rFonts w:eastAsia="Times New Roman"/>
          <w:i/>
          <w:sz w:val="28"/>
          <w:szCs w:val="28"/>
        </w:rPr>
      </w:pPr>
      <w:r>
        <w:rPr>
          <w:sz w:val="28"/>
          <w:szCs w:val="28"/>
        </w:rPr>
        <w:t xml:space="preserve">При представлении в электронной форме </w:t>
      </w:r>
      <w:r w:rsidR="00AD21D5" w:rsidRPr="009F4661">
        <w:rPr>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w:t>
      </w:r>
      <w:r w:rsidR="00AD21D5">
        <w:rPr>
          <w:sz w:val="28"/>
          <w:szCs w:val="28"/>
        </w:rPr>
        <w:t>, при ее нали</w:t>
      </w:r>
      <w:r>
        <w:rPr>
          <w:sz w:val="28"/>
          <w:szCs w:val="28"/>
        </w:rPr>
        <w:t>чии</w:t>
      </w:r>
      <w:r w:rsidR="00AD21D5" w:rsidRPr="009F4661">
        <w:rPr>
          <w:sz w:val="28"/>
          <w:szCs w:val="28"/>
        </w:rPr>
        <w:t>.</w:t>
      </w:r>
      <w:r w:rsidR="00AD21D5" w:rsidRPr="009F4661">
        <w:rPr>
          <w:rFonts w:eastAsia="Times New Roman"/>
          <w:i/>
          <w:sz w:val="28"/>
          <w:szCs w:val="28"/>
        </w:rPr>
        <w:t xml:space="preserve"> </w:t>
      </w:r>
    </w:p>
    <w:p w:rsidR="0096484E" w:rsidRDefault="0096484E" w:rsidP="00650EB9">
      <w:pPr>
        <w:ind w:firstLine="709"/>
        <w:jc w:val="both"/>
        <w:rPr>
          <w:sz w:val="28"/>
          <w:szCs w:val="28"/>
        </w:rPr>
      </w:pPr>
    </w:p>
    <w:p w:rsidR="005124C6" w:rsidRPr="00543384" w:rsidRDefault="009848CD" w:rsidP="00F96779">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AD21D5" w:rsidRDefault="00AD21D5" w:rsidP="00AD21D5">
      <w:pPr>
        <w:ind w:firstLine="567"/>
        <w:jc w:val="both"/>
        <w:rPr>
          <w:sz w:val="28"/>
          <w:szCs w:val="28"/>
        </w:rPr>
      </w:pPr>
      <w:r w:rsidRPr="00AC0633">
        <w:rPr>
          <w:sz w:val="28"/>
          <w:szCs w:val="28"/>
        </w:rPr>
        <w:t xml:space="preserve">В составе </w:t>
      </w:r>
      <w:r>
        <w:rPr>
          <w:sz w:val="28"/>
          <w:szCs w:val="28"/>
        </w:rPr>
        <w:t xml:space="preserve">конкурсной </w:t>
      </w:r>
      <w:r w:rsidRPr="00AC0633">
        <w:rPr>
          <w:sz w:val="28"/>
          <w:szCs w:val="28"/>
        </w:rPr>
        <w:t xml:space="preserve">заявки участник должен представить техническое предложение, оформленное </w:t>
      </w:r>
      <w:r w:rsidRPr="00AD2F6B">
        <w:rPr>
          <w:sz w:val="28"/>
          <w:szCs w:val="28"/>
        </w:rPr>
        <w:t>в свободной форме.</w:t>
      </w:r>
      <w:r w:rsidRPr="00AC0633">
        <w:rPr>
          <w:sz w:val="28"/>
          <w:szCs w:val="28"/>
        </w:rPr>
        <w:t xml:space="preserve">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AD21D5" w:rsidP="00F96779">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62378">
        <w:rPr>
          <w:rFonts w:ascii="Times New Roman" w:hAnsi="Times New Roman" w:cs="Times New Roman"/>
          <w:sz w:val="28"/>
          <w:szCs w:val="28"/>
        </w:rPr>
        <w:t xml:space="preserve">бъем </w:t>
      </w:r>
      <w:r w:rsidR="0091584F">
        <w:rPr>
          <w:rFonts w:ascii="Times New Roman" w:hAnsi="Times New Roman" w:cs="Times New Roman"/>
          <w:sz w:val="28"/>
          <w:szCs w:val="28"/>
        </w:rPr>
        <w:t>услуг и 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AD21D5" w:rsidRPr="00172F34" w:rsidRDefault="00AD21D5" w:rsidP="00AD21D5">
      <w:pPr>
        <w:pStyle w:val="a6"/>
        <w:jc w:val="both"/>
        <w:rPr>
          <w:b/>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 в Таблице №</w:t>
      </w:r>
      <w:r w:rsidR="005E1CB9">
        <w:rPr>
          <w:sz w:val="28"/>
          <w:szCs w:val="28"/>
        </w:rPr>
        <w:t>1</w:t>
      </w:r>
      <w:r>
        <w:rPr>
          <w:sz w:val="28"/>
          <w:szCs w:val="28"/>
        </w:rPr>
        <w:t xml:space="preserve"> «</w:t>
      </w:r>
      <w:r w:rsidR="00ED6819">
        <w:rPr>
          <w:sz w:val="28"/>
          <w:szCs w:val="28"/>
        </w:rPr>
        <w:t>Объем и периодичность оказываемых услуг</w:t>
      </w:r>
      <w:r>
        <w:rPr>
          <w:sz w:val="28"/>
          <w:szCs w:val="28"/>
        </w:rPr>
        <w:t>»;</w:t>
      </w:r>
    </w:p>
    <w:p w:rsidR="00AD21D5" w:rsidRDefault="00AD21D5" w:rsidP="00AD21D5">
      <w:pPr>
        <w:pStyle w:val="a6"/>
        <w:jc w:val="both"/>
        <w:rPr>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указанный в техническом задании является неделимым.</w:t>
      </w:r>
    </w:p>
    <w:p w:rsidR="00AD21D5" w:rsidRDefault="00AD21D5" w:rsidP="00AD21D5">
      <w:pPr>
        <w:pStyle w:val="a6"/>
        <w:ind w:left="709"/>
        <w:jc w:val="both"/>
        <w:rPr>
          <w:bCs/>
          <w:i/>
          <w:sz w:val="28"/>
          <w:szCs w:val="28"/>
        </w:rPr>
      </w:pPr>
    </w:p>
    <w:p w:rsidR="00A318E4" w:rsidRPr="00ED6819" w:rsidRDefault="00ED6819" w:rsidP="00ED6819">
      <w:pPr>
        <w:widowControl w:val="0"/>
        <w:autoSpaceDE w:val="0"/>
        <w:autoSpaceDN w:val="0"/>
        <w:adjustRightInd w:val="0"/>
        <w:spacing w:line="307" w:lineRule="exact"/>
        <w:jc w:val="center"/>
        <w:rPr>
          <w:b/>
          <w:sz w:val="28"/>
          <w:szCs w:val="28"/>
        </w:rPr>
      </w:pPr>
      <w:r w:rsidRPr="00ED6819">
        <w:rPr>
          <w:b/>
          <w:sz w:val="28"/>
          <w:szCs w:val="28"/>
        </w:rPr>
        <w:t>Объем и периодичность оказываемых услуг</w:t>
      </w:r>
    </w:p>
    <w:p w:rsidR="00ED6819" w:rsidRDefault="00ED6819" w:rsidP="00AD21D5">
      <w:pPr>
        <w:widowControl w:val="0"/>
        <w:autoSpaceDE w:val="0"/>
        <w:autoSpaceDN w:val="0"/>
        <w:adjustRightInd w:val="0"/>
        <w:spacing w:line="307" w:lineRule="exact"/>
      </w:pPr>
    </w:p>
    <w:p w:rsidR="00B24975" w:rsidRDefault="00B24975" w:rsidP="00B24975">
      <w:pPr>
        <w:pStyle w:val="a6"/>
        <w:jc w:val="right"/>
      </w:pPr>
      <w:r>
        <w:t>Таблица №1</w:t>
      </w:r>
    </w:p>
    <w:p w:rsidR="00B24975" w:rsidRPr="001A5B64" w:rsidRDefault="00B24975" w:rsidP="00B24975">
      <w:pPr>
        <w:widowControl w:val="0"/>
        <w:autoSpaceDE w:val="0"/>
        <w:autoSpaceDN w:val="0"/>
        <w:adjustRightInd w:val="0"/>
        <w:spacing w:line="307" w:lineRule="exact"/>
        <w:jc w:val="right"/>
      </w:pPr>
    </w:p>
    <w:tbl>
      <w:tblPr>
        <w:tblW w:w="10207" w:type="dxa"/>
        <w:tblInd w:w="531" w:type="dxa"/>
        <w:tblLayout w:type="fixed"/>
        <w:tblCellMar>
          <w:left w:w="0" w:type="dxa"/>
          <w:right w:w="0" w:type="dxa"/>
        </w:tblCellMar>
        <w:tblLook w:val="0000"/>
      </w:tblPr>
      <w:tblGrid>
        <w:gridCol w:w="730"/>
        <w:gridCol w:w="5791"/>
        <w:gridCol w:w="1559"/>
        <w:gridCol w:w="2127"/>
      </w:tblGrid>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 xml:space="preserve">№ </w:t>
            </w:r>
            <w:r w:rsidRPr="008D0327">
              <w:rPr>
                <w:rFonts w:eastAsia="Arial Unicode MS"/>
                <w:b/>
                <w:bCs/>
                <w:sz w:val="28"/>
                <w:szCs w:val="28"/>
              </w:rPr>
              <w:br/>
            </w:r>
            <w:proofErr w:type="spellStart"/>
            <w:proofErr w:type="gramStart"/>
            <w:r w:rsidRPr="008D0327">
              <w:rPr>
                <w:rFonts w:eastAsia="Arial Unicode MS"/>
                <w:b/>
                <w:bCs/>
                <w:sz w:val="28"/>
                <w:szCs w:val="28"/>
              </w:rPr>
              <w:t>п</w:t>
            </w:r>
            <w:proofErr w:type="spellEnd"/>
            <w:proofErr w:type="gramEnd"/>
            <w:r w:rsidRPr="008D0327">
              <w:rPr>
                <w:rFonts w:eastAsia="Arial Unicode MS"/>
                <w:b/>
                <w:bCs/>
                <w:sz w:val="28"/>
                <w:szCs w:val="28"/>
              </w:rPr>
              <w:t>/</w:t>
            </w:r>
            <w:proofErr w:type="spellStart"/>
            <w:r w:rsidRPr="008D0327">
              <w:rPr>
                <w:rFonts w:eastAsia="Arial Unicode MS"/>
                <w:b/>
                <w:bCs/>
                <w:sz w:val="28"/>
                <w:szCs w:val="28"/>
              </w:rPr>
              <w:t>п</w:t>
            </w:r>
            <w:proofErr w:type="spellEnd"/>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Наименование</w:t>
            </w:r>
            <w:r w:rsidRPr="008D0327">
              <w:rPr>
                <w:rFonts w:eastAsia="Arial Unicode MS"/>
                <w:b/>
                <w:bCs/>
                <w:sz w:val="28"/>
                <w:szCs w:val="28"/>
              </w:rPr>
              <w:br/>
              <w:t>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sidRPr="008D0327">
              <w:rPr>
                <w:rFonts w:eastAsia="Arial Unicode MS"/>
                <w:b/>
                <w:bCs/>
                <w:sz w:val="28"/>
                <w:szCs w:val="28"/>
              </w:rPr>
              <w:t>Кол-во обслуживаемого оборудования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ind w:right="16"/>
              <w:jc w:val="center"/>
              <w:rPr>
                <w:rFonts w:eastAsia="Arial Unicode MS"/>
                <w:b/>
                <w:bCs/>
                <w:sz w:val="28"/>
                <w:szCs w:val="28"/>
              </w:rPr>
            </w:pPr>
            <w:r>
              <w:rPr>
                <w:rFonts w:eastAsia="Arial Unicode MS"/>
                <w:b/>
                <w:bCs/>
                <w:sz w:val="28"/>
                <w:szCs w:val="28"/>
              </w:rPr>
              <w:t>Периодичность в год</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color w:val="000000"/>
                <w:sz w:val="28"/>
                <w:szCs w:val="28"/>
              </w:rPr>
              <w:t>АРМ Кассира ТО-1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10</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color w:val="000000"/>
                <w:sz w:val="28"/>
                <w:szCs w:val="28"/>
              </w:rPr>
              <w:t>АРМ Кассира ТО-2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2</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rFonts w:eastAsia="Arial Unicode MS"/>
                <w:color w:val="000000"/>
                <w:sz w:val="28"/>
                <w:szCs w:val="28"/>
              </w:rPr>
            </w:pPr>
            <w:r>
              <w:rPr>
                <w:rFonts w:eastAsia="Arial Unicode MS"/>
                <w:color w:val="000000"/>
                <w:sz w:val="28"/>
                <w:szCs w:val="28"/>
              </w:rPr>
              <w:t>3</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color w:val="000000"/>
                <w:sz w:val="28"/>
                <w:szCs w:val="28"/>
              </w:rPr>
              <w:t>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rFonts w:eastAsia="Arial Unicode MS"/>
                <w:color w:val="000000"/>
                <w:sz w:val="28"/>
                <w:szCs w:val="28"/>
              </w:rPr>
            </w:pPr>
            <w:r>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Default="00ED6819" w:rsidP="00084957">
            <w:pPr>
              <w:jc w:val="center"/>
              <w:rPr>
                <w:rFonts w:eastAsia="Arial Unicode MS"/>
                <w:color w:val="000000"/>
                <w:sz w:val="28"/>
                <w:szCs w:val="28"/>
              </w:rPr>
            </w:pPr>
            <w:r>
              <w:rPr>
                <w:rFonts w:eastAsia="Arial Unicode MS"/>
                <w:color w:val="000000"/>
                <w:sz w:val="28"/>
                <w:szCs w:val="28"/>
              </w:rPr>
              <w:t>В случае выход</w:t>
            </w:r>
            <w:r w:rsidR="00084957">
              <w:rPr>
                <w:rFonts w:eastAsia="Arial Unicode MS"/>
                <w:color w:val="000000"/>
                <w:sz w:val="28"/>
                <w:szCs w:val="28"/>
              </w:rPr>
              <w:t>а</w:t>
            </w:r>
            <w:r>
              <w:rPr>
                <w:rFonts w:eastAsia="Arial Unicode MS"/>
                <w:color w:val="000000"/>
                <w:sz w:val="28"/>
                <w:szCs w:val="28"/>
              </w:rPr>
              <w:t xml:space="preserve"> из строя</w:t>
            </w:r>
          </w:p>
        </w:tc>
      </w:tr>
      <w:tr w:rsidR="00ED6819" w:rsidRPr="008D0327" w:rsidTr="007A0C6D">
        <w:trPr>
          <w:trHeight w:val="20"/>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4</w:t>
            </w:r>
          </w:p>
        </w:tc>
        <w:tc>
          <w:tcPr>
            <w:tcW w:w="5791"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color w:val="000000"/>
                <w:sz w:val="28"/>
                <w:szCs w:val="28"/>
              </w:rPr>
              <w:t>Информационное обслуживание АРМ Кассира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sidRPr="008D0327">
              <w:rPr>
                <w:rFonts w:eastAsia="Arial Unicode MS"/>
                <w:color w:val="000000"/>
                <w:sz w:val="28"/>
                <w:szCs w:val="28"/>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D6819" w:rsidRPr="008D0327" w:rsidRDefault="00ED6819" w:rsidP="00E87B05">
            <w:pPr>
              <w:jc w:val="center"/>
              <w:rPr>
                <w:color w:val="000000"/>
                <w:sz w:val="28"/>
                <w:szCs w:val="28"/>
              </w:rPr>
            </w:pPr>
            <w:r>
              <w:rPr>
                <w:rFonts w:eastAsia="Arial Unicode MS"/>
                <w:color w:val="000000"/>
                <w:sz w:val="28"/>
                <w:szCs w:val="28"/>
              </w:rPr>
              <w:t>24 часа 7 дней в неделю</w:t>
            </w:r>
          </w:p>
        </w:tc>
      </w:tr>
    </w:tbl>
    <w:p w:rsidR="00AD21D5" w:rsidRDefault="00AD21D5" w:rsidP="0091584F">
      <w:pPr>
        <w:rPr>
          <w:sz w:val="28"/>
          <w:szCs w:val="28"/>
        </w:rPr>
      </w:pPr>
    </w:p>
    <w:p w:rsidR="00ED6819" w:rsidRDefault="00ED6819" w:rsidP="0091584F">
      <w:pPr>
        <w:rPr>
          <w:sz w:val="28"/>
          <w:szCs w:val="28"/>
        </w:rPr>
      </w:pPr>
    </w:p>
    <w:p w:rsidR="0045543A" w:rsidRDefault="005E1CB9" w:rsidP="005E1CB9">
      <w:pPr>
        <w:pStyle w:val="a6"/>
        <w:ind w:left="0"/>
        <w:jc w:val="both"/>
        <w:rPr>
          <w:color w:val="000000"/>
          <w:sz w:val="28"/>
          <w:szCs w:val="28"/>
        </w:rPr>
      </w:pPr>
      <w:r>
        <w:rPr>
          <w:sz w:val="28"/>
          <w:szCs w:val="28"/>
        </w:rPr>
        <w:t xml:space="preserve">           </w:t>
      </w:r>
      <w:proofErr w:type="gramStart"/>
      <w:r w:rsidRPr="003662EA">
        <w:rPr>
          <w:sz w:val="28"/>
          <w:szCs w:val="28"/>
        </w:rPr>
        <w:t xml:space="preserve">Начальная (максимальная) цена договора за весь объем </w:t>
      </w:r>
      <w:r>
        <w:rPr>
          <w:sz w:val="28"/>
          <w:szCs w:val="28"/>
        </w:rPr>
        <w:t xml:space="preserve">оказываемых услуг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составляет </w:t>
      </w:r>
      <w:r w:rsidR="00ED6819">
        <w:rPr>
          <w:sz w:val="28"/>
          <w:szCs w:val="28"/>
        </w:rPr>
        <w:t>4 97</w:t>
      </w:r>
      <w:r w:rsidR="00370EBF">
        <w:rPr>
          <w:sz w:val="28"/>
          <w:szCs w:val="28"/>
        </w:rPr>
        <w:t>7</w:t>
      </w:r>
      <w:r w:rsidR="00ED6819">
        <w:rPr>
          <w:sz w:val="28"/>
          <w:szCs w:val="28"/>
        </w:rPr>
        <w:t xml:space="preserve"> </w:t>
      </w:r>
      <w:r w:rsidR="00370EBF">
        <w:rPr>
          <w:sz w:val="28"/>
          <w:szCs w:val="28"/>
        </w:rPr>
        <w:t>962</w:t>
      </w:r>
      <w:r w:rsidR="0045543A">
        <w:rPr>
          <w:color w:val="000000"/>
          <w:sz w:val="28"/>
          <w:szCs w:val="28"/>
        </w:rPr>
        <w:t xml:space="preserve"> </w:t>
      </w:r>
      <w:r w:rsidR="0045543A" w:rsidRPr="00B96F89">
        <w:rPr>
          <w:color w:val="000000"/>
          <w:sz w:val="28"/>
          <w:szCs w:val="28"/>
        </w:rPr>
        <w:t>(</w:t>
      </w:r>
      <w:r w:rsidR="00ED6819">
        <w:rPr>
          <w:color w:val="000000"/>
          <w:sz w:val="28"/>
          <w:szCs w:val="28"/>
        </w:rPr>
        <w:t xml:space="preserve">четыре миллиона девятьсот семьдесят </w:t>
      </w:r>
      <w:r w:rsidR="00370EBF">
        <w:rPr>
          <w:color w:val="000000"/>
          <w:sz w:val="28"/>
          <w:szCs w:val="28"/>
        </w:rPr>
        <w:t>семь тысяч девятьсот шестьдесят два</w:t>
      </w:r>
      <w:r w:rsidR="0045543A" w:rsidRPr="00B96F89">
        <w:rPr>
          <w:color w:val="000000"/>
          <w:sz w:val="28"/>
          <w:szCs w:val="28"/>
        </w:rPr>
        <w:t>) рубл</w:t>
      </w:r>
      <w:r w:rsidR="00370EBF">
        <w:rPr>
          <w:color w:val="000000"/>
          <w:sz w:val="28"/>
          <w:szCs w:val="28"/>
        </w:rPr>
        <w:t>я</w:t>
      </w:r>
      <w:r w:rsidR="0045543A" w:rsidRPr="00B96F89">
        <w:rPr>
          <w:color w:val="000000"/>
          <w:sz w:val="28"/>
          <w:szCs w:val="28"/>
        </w:rPr>
        <w:t xml:space="preserve"> </w:t>
      </w:r>
      <w:r w:rsidR="0045543A">
        <w:rPr>
          <w:color w:val="000000"/>
          <w:sz w:val="28"/>
          <w:szCs w:val="28"/>
        </w:rPr>
        <w:t>00</w:t>
      </w:r>
      <w:r w:rsidR="0045543A" w:rsidRPr="00B96F89">
        <w:rPr>
          <w:color w:val="000000"/>
          <w:sz w:val="28"/>
          <w:szCs w:val="28"/>
        </w:rPr>
        <w:t xml:space="preserve"> копеек без учета НДС, </w:t>
      </w:r>
      <w:r w:rsidR="00ED6819">
        <w:rPr>
          <w:sz w:val="28"/>
          <w:szCs w:val="28"/>
        </w:rPr>
        <w:t>5 87</w:t>
      </w:r>
      <w:r w:rsidR="00370EBF">
        <w:rPr>
          <w:sz w:val="28"/>
          <w:szCs w:val="28"/>
        </w:rPr>
        <w:t>3</w:t>
      </w:r>
      <w:r w:rsidR="00ED6819">
        <w:rPr>
          <w:sz w:val="28"/>
          <w:szCs w:val="28"/>
        </w:rPr>
        <w:t xml:space="preserve"> </w:t>
      </w:r>
      <w:r w:rsidR="00370EBF">
        <w:rPr>
          <w:sz w:val="28"/>
          <w:szCs w:val="28"/>
        </w:rPr>
        <w:t>995</w:t>
      </w:r>
      <w:r w:rsidR="00ED6819">
        <w:rPr>
          <w:color w:val="000000"/>
          <w:sz w:val="28"/>
          <w:szCs w:val="28"/>
        </w:rPr>
        <w:t xml:space="preserve"> </w:t>
      </w:r>
      <w:r w:rsidR="00ED6819" w:rsidRPr="00B96F89">
        <w:rPr>
          <w:color w:val="000000"/>
          <w:sz w:val="28"/>
          <w:szCs w:val="28"/>
        </w:rPr>
        <w:t>(</w:t>
      </w:r>
      <w:r w:rsidR="00ED6819">
        <w:rPr>
          <w:color w:val="000000"/>
          <w:sz w:val="28"/>
          <w:szCs w:val="28"/>
        </w:rPr>
        <w:t xml:space="preserve">пять миллионов восемьсот семьдесят </w:t>
      </w:r>
      <w:r w:rsidR="00370EBF">
        <w:rPr>
          <w:color w:val="000000"/>
          <w:sz w:val="28"/>
          <w:szCs w:val="28"/>
        </w:rPr>
        <w:t>три тысячи девятьсот девяносто пять</w:t>
      </w:r>
      <w:r w:rsidR="00ED6819" w:rsidRPr="00B96F89">
        <w:rPr>
          <w:color w:val="000000"/>
          <w:sz w:val="28"/>
          <w:szCs w:val="28"/>
        </w:rPr>
        <w:t xml:space="preserve">) рублей </w:t>
      </w:r>
      <w:r w:rsidR="00370EBF">
        <w:rPr>
          <w:color w:val="000000"/>
          <w:sz w:val="28"/>
          <w:szCs w:val="28"/>
        </w:rPr>
        <w:t>16</w:t>
      </w:r>
      <w:r w:rsidR="00ED6819" w:rsidRPr="00B96F89">
        <w:rPr>
          <w:color w:val="000000"/>
          <w:sz w:val="28"/>
          <w:szCs w:val="28"/>
        </w:rPr>
        <w:t xml:space="preserve"> копеек</w:t>
      </w:r>
      <w:r w:rsidR="0045543A" w:rsidRPr="00B96F89">
        <w:rPr>
          <w:color w:val="000000"/>
          <w:sz w:val="28"/>
          <w:szCs w:val="28"/>
        </w:rPr>
        <w:t xml:space="preserve"> с учетом НДС. </w:t>
      </w:r>
      <w:proofErr w:type="gramEnd"/>
    </w:p>
    <w:p w:rsidR="005E1CB9" w:rsidRDefault="005E1CB9" w:rsidP="005E1CB9">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5E1CB9" w:rsidRDefault="00EC4530" w:rsidP="00EC4530">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p>
    <w:p w:rsidR="00ED6819" w:rsidRDefault="00ED6819" w:rsidP="00EC4530">
      <w:pPr>
        <w:pStyle w:val="a6"/>
        <w:ind w:left="0" w:firstLine="708"/>
        <w:jc w:val="both"/>
        <w:rPr>
          <w:sz w:val="28"/>
          <w:szCs w:val="28"/>
        </w:rPr>
      </w:pPr>
    </w:p>
    <w:tbl>
      <w:tblPr>
        <w:tblW w:w="10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1593"/>
        <w:gridCol w:w="1243"/>
        <w:gridCol w:w="1101"/>
        <w:gridCol w:w="1701"/>
        <w:gridCol w:w="1638"/>
      </w:tblGrid>
      <w:tr w:rsidR="00ED6819" w:rsidRPr="009D32C9" w:rsidTr="007A0C6D">
        <w:tc>
          <w:tcPr>
            <w:tcW w:w="1843" w:type="dxa"/>
            <w:vMerge w:val="restart"/>
            <w:shd w:val="clear" w:color="auto" w:fill="auto"/>
          </w:tcPr>
          <w:p w:rsidR="00ED6819" w:rsidRPr="00886937" w:rsidRDefault="00ED6819" w:rsidP="00E87B05">
            <w:pPr>
              <w:jc w:val="center"/>
              <w:rPr>
                <w:rFonts w:eastAsia="Calibri"/>
                <w:lang w:eastAsia="en-US"/>
              </w:rPr>
            </w:pPr>
            <w:r w:rsidRPr="00886937">
              <w:rPr>
                <w:rFonts w:eastAsia="Calibri"/>
                <w:lang w:eastAsia="en-US"/>
              </w:rPr>
              <w:t>Наименование услуги</w:t>
            </w:r>
          </w:p>
        </w:tc>
        <w:tc>
          <w:tcPr>
            <w:tcW w:w="1275" w:type="dxa"/>
            <w:vMerge w:val="restart"/>
            <w:shd w:val="clear" w:color="auto" w:fill="auto"/>
          </w:tcPr>
          <w:p w:rsidR="00ED6819" w:rsidRPr="00886937" w:rsidRDefault="00ED6819" w:rsidP="00E87B05">
            <w:pPr>
              <w:jc w:val="center"/>
              <w:rPr>
                <w:rFonts w:eastAsia="Calibri"/>
                <w:lang w:eastAsia="en-US"/>
              </w:rPr>
            </w:pPr>
            <w:r w:rsidRPr="00886937">
              <w:rPr>
                <w:rFonts w:eastAsia="Calibri"/>
                <w:lang w:eastAsia="en-US"/>
              </w:rPr>
              <w:t xml:space="preserve">Кол-во </w:t>
            </w:r>
            <w:r>
              <w:rPr>
                <w:rFonts w:eastAsia="Calibri"/>
                <w:lang w:eastAsia="en-US"/>
              </w:rPr>
              <w:t xml:space="preserve">АПК </w:t>
            </w:r>
            <w:r w:rsidRPr="00886937">
              <w:rPr>
                <w:rFonts w:eastAsia="Calibri"/>
                <w:lang w:eastAsia="en-US"/>
              </w:rPr>
              <w:lastRenderedPageBreak/>
              <w:t>АРМ Кассира</w:t>
            </w:r>
          </w:p>
        </w:tc>
        <w:tc>
          <w:tcPr>
            <w:tcW w:w="1593" w:type="dxa"/>
            <w:vMerge w:val="restart"/>
          </w:tcPr>
          <w:p w:rsidR="00ED6819" w:rsidRPr="00886937" w:rsidRDefault="00ED6819" w:rsidP="00ED6819">
            <w:pPr>
              <w:jc w:val="center"/>
              <w:rPr>
                <w:rFonts w:eastAsia="Calibri"/>
                <w:lang w:eastAsia="en-US"/>
              </w:rPr>
            </w:pPr>
            <w:r w:rsidRPr="00886937">
              <w:rPr>
                <w:rFonts w:eastAsia="Calibri"/>
                <w:lang w:eastAsia="en-US"/>
              </w:rPr>
              <w:lastRenderedPageBreak/>
              <w:t xml:space="preserve">Объём оказываемых </w:t>
            </w:r>
            <w:r w:rsidRPr="00886937">
              <w:rPr>
                <w:rFonts w:eastAsia="Calibri"/>
                <w:lang w:eastAsia="en-US"/>
              </w:rPr>
              <w:lastRenderedPageBreak/>
              <w:t xml:space="preserve">услуг за </w:t>
            </w:r>
            <w:r>
              <w:rPr>
                <w:rFonts w:eastAsia="Calibri"/>
                <w:lang w:eastAsia="en-US"/>
              </w:rPr>
              <w:t>2 года</w:t>
            </w:r>
          </w:p>
        </w:tc>
        <w:tc>
          <w:tcPr>
            <w:tcW w:w="1243" w:type="dxa"/>
            <w:vMerge w:val="restart"/>
          </w:tcPr>
          <w:p w:rsidR="00ED6819" w:rsidRPr="00886937" w:rsidRDefault="00ED6819" w:rsidP="00E87B05">
            <w:pPr>
              <w:jc w:val="center"/>
              <w:rPr>
                <w:rFonts w:eastAsia="Calibri"/>
                <w:lang w:eastAsia="en-US"/>
              </w:rPr>
            </w:pPr>
            <w:r>
              <w:rPr>
                <w:rFonts w:eastAsia="Calibri"/>
                <w:lang w:eastAsia="en-US"/>
              </w:rPr>
              <w:lastRenderedPageBreak/>
              <w:t xml:space="preserve">Цена за ед. без </w:t>
            </w:r>
            <w:r>
              <w:rPr>
                <w:rFonts w:eastAsia="Calibri"/>
                <w:lang w:eastAsia="en-US"/>
              </w:rPr>
              <w:lastRenderedPageBreak/>
              <w:t>НДС</w:t>
            </w:r>
          </w:p>
        </w:tc>
        <w:tc>
          <w:tcPr>
            <w:tcW w:w="1101" w:type="dxa"/>
            <w:vMerge w:val="restart"/>
          </w:tcPr>
          <w:p w:rsidR="00ED6819" w:rsidRPr="00886937" w:rsidRDefault="00ED6819" w:rsidP="00E87B05">
            <w:pPr>
              <w:jc w:val="center"/>
              <w:rPr>
                <w:rFonts w:eastAsia="Calibri"/>
                <w:lang w:eastAsia="en-US"/>
              </w:rPr>
            </w:pPr>
            <w:r>
              <w:rPr>
                <w:rFonts w:eastAsia="Calibri"/>
                <w:lang w:eastAsia="en-US"/>
              </w:rPr>
              <w:lastRenderedPageBreak/>
              <w:t xml:space="preserve">Цена за ед. с </w:t>
            </w:r>
            <w:r>
              <w:rPr>
                <w:rFonts w:eastAsia="Calibri"/>
                <w:lang w:eastAsia="en-US"/>
              </w:rPr>
              <w:lastRenderedPageBreak/>
              <w:t>НДС (18%)</w:t>
            </w:r>
          </w:p>
        </w:tc>
        <w:tc>
          <w:tcPr>
            <w:tcW w:w="3339" w:type="dxa"/>
            <w:gridSpan w:val="2"/>
            <w:shd w:val="clear" w:color="auto" w:fill="auto"/>
          </w:tcPr>
          <w:p w:rsidR="00ED6819" w:rsidRPr="00886937" w:rsidRDefault="00ED6819" w:rsidP="00E87B05">
            <w:pPr>
              <w:jc w:val="center"/>
              <w:rPr>
                <w:rFonts w:eastAsia="Calibri"/>
                <w:lang w:eastAsia="en-US"/>
              </w:rPr>
            </w:pPr>
            <w:r w:rsidRPr="00886937">
              <w:rPr>
                <w:rFonts w:eastAsia="Calibri"/>
                <w:lang w:eastAsia="en-US"/>
              </w:rPr>
              <w:lastRenderedPageBreak/>
              <w:t>Нач</w:t>
            </w:r>
            <w:r>
              <w:rPr>
                <w:rFonts w:eastAsia="Calibri"/>
                <w:lang w:eastAsia="en-US"/>
              </w:rPr>
              <w:t>альная (максимальная цена) цена за 2 года</w:t>
            </w:r>
            <w:r w:rsidRPr="00886937">
              <w:rPr>
                <w:rFonts w:eastAsia="Calibri"/>
                <w:lang w:eastAsia="en-US"/>
              </w:rPr>
              <w:t>, руб.</w:t>
            </w:r>
          </w:p>
        </w:tc>
      </w:tr>
      <w:tr w:rsidR="00ED6819" w:rsidRPr="009D32C9" w:rsidTr="007A0C6D">
        <w:tc>
          <w:tcPr>
            <w:tcW w:w="1843" w:type="dxa"/>
            <w:vMerge/>
            <w:shd w:val="clear" w:color="auto" w:fill="auto"/>
          </w:tcPr>
          <w:p w:rsidR="00ED6819" w:rsidRPr="00886937" w:rsidRDefault="00ED6819" w:rsidP="00E87B05">
            <w:pPr>
              <w:jc w:val="center"/>
              <w:rPr>
                <w:rFonts w:eastAsia="Calibri"/>
                <w:lang w:eastAsia="en-US"/>
              </w:rPr>
            </w:pPr>
          </w:p>
        </w:tc>
        <w:tc>
          <w:tcPr>
            <w:tcW w:w="1275" w:type="dxa"/>
            <w:vMerge/>
            <w:shd w:val="clear" w:color="auto" w:fill="auto"/>
          </w:tcPr>
          <w:p w:rsidR="00ED6819" w:rsidRPr="00886937" w:rsidRDefault="00ED6819" w:rsidP="00E87B05">
            <w:pPr>
              <w:jc w:val="center"/>
              <w:rPr>
                <w:rFonts w:eastAsia="Calibri"/>
                <w:lang w:eastAsia="en-US"/>
              </w:rPr>
            </w:pPr>
          </w:p>
        </w:tc>
        <w:tc>
          <w:tcPr>
            <w:tcW w:w="1593" w:type="dxa"/>
            <w:vMerge/>
          </w:tcPr>
          <w:p w:rsidR="00ED6819" w:rsidRPr="00886937" w:rsidRDefault="00ED6819" w:rsidP="00E87B05">
            <w:pPr>
              <w:jc w:val="center"/>
              <w:rPr>
                <w:rFonts w:eastAsia="Calibri"/>
                <w:lang w:eastAsia="en-US"/>
              </w:rPr>
            </w:pPr>
          </w:p>
        </w:tc>
        <w:tc>
          <w:tcPr>
            <w:tcW w:w="1243" w:type="dxa"/>
            <w:vMerge/>
          </w:tcPr>
          <w:p w:rsidR="00ED6819" w:rsidRPr="00886937" w:rsidRDefault="00ED6819" w:rsidP="00E87B05">
            <w:pPr>
              <w:jc w:val="center"/>
              <w:rPr>
                <w:rFonts w:eastAsia="Calibri"/>
                <w:lang w:eastAsia="en-US"/>
              </w:rPr>
            </w:pPr>
          </w:p>
        </w:tc>
        <w:tc>
          <w:tcPr>
            <w:tcW w:w="1101" w:type="dxa"/>
            <w:vMerge/>
          </w:tcPr>
          <w:p w:rsidR="00ED6819" w:rsidRPr="00886937" w:rsidRDefault="00ED6819" w:rsidP="00E87B05">
            <w:pPr>
              <w:jc w:val="center"/>
              <w:rPr>
                <w:rFonts w:eastAsia="Calibri"/>
                <w:lang w:eastAsia="en-US"/>
              </w:rPr>
            </w:pPr>
          </w:p>
        </w:tc>
        <w:tc>
          <w:tcPr>
            <w:tcW w:w="1701"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без НДС</w:t>
            </w:r>
          </w:p>
        </w:tc>
        <w:tc>
          <w:tcPr>
            <w:tcW w:w="1638"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с НДС (18%)</w:t>
            </w:r>
          </w:p>
        </w:tc>
      </w:tr>
      <w:tr w:rsidR="00ED6819" w:rsidRPr="009D32C9" w:rsidTr="007A0C6D">
        <w:tc>
          <w:tcPr>
            <w:tcW w:w="1843" w:type="dxa"/>
            <w:shd w:val="clear" w:color="auto" w:fill="auto"/>
            <w:vAlign w:val="center"/>
          </w:tcPr>
          <w:p w:rsidR="00ED6819" w:rsidRPr="00886937" w:rsidRDefault="00ED6819" w:rsidP="00E87B05">
            <w:pPr>
              <w:jc w:val="center"/>
              <w:rPr>
                <w:rFonts w:eastAsia="Calibri"/>
                <w:lang w:eastAsia="en-US"/>
              </w:rPr>
            </w:pPr>
            <w:r w:rsidRPr="00886937">
              <w:rPr>
                <w:rFonts w:eastAsia="Calibri"/>
                <w:lang w:eastAsia="en-US"/>
              </w:rPr>
              <w:lastRenderedPageBreak/>
              <w:t>Техническое обслуживание ТО-1</w:t>
            </w:r>
          </w:p>
        </w:tc>
        <w:tc>
          <w:tcPr>
            <w:tcW w:w="1275" w:type="dxa"/>
            <w:shd w:val="clear" w:color="auto" w:fill="auto"/>
            <w:vAlign w:val="center"/>
          </w:tcPr>
          <w:p w:rsidR="00ED6819" w:rsidRPr="00886937" w:rsidRDefault="00ED6819" w:rsidP="00E87B05">
            <w:pPr>
              <w:jc w:val="center"/>
              <w:rPr>
                <w:rFonts w:eastAsia="Calibri"/>
                <w:lang w:eastAsia="en-US"/>
              </w:rPr>
            </w:pPr>
            <w:r>
              <w:rPr>
                <w:rFonts w:eastAsia="Calibri"/>
                <w:lang w:eastAsia="en-US"/>
              </w:rPr>
              <w:t>5</w:t>
            </w:r>
            <w:r w:rsidRPr="00886937">
              <w:rPr>
                <w:rFonts w:eastAsia="Calibri"/>
                <w:lang w:eastAsia="en-US"/>
              </w:rPr>
              <w:t>5</w:t>
            </w:r>
          </w:p>
        </w:tc>
        <w:tc>
          <w:tcPr>
            <w:tcW w:w="1593" w:type="dxa"/>
            <w:vAlign w:val="center"/>
          </w:tcPr>
          <w:p w:rsidR="00ED6819" w:rsidRPr="00886937" w:rsidRDefault="00ED6819" w:rsidP="00E87B05">
            <w:pPr>
              <w:pStyle w:val="a6"/>
              <w:ind w:left="0"/>
              <w:jc w:val="center"/>
              <w:rPr>
                <w:color w:val="000000"/>
              </w:rPr>
            </w:pPr>
            <w:r>
              <w:rPr>
                <w:color w:val="000000"/>
              </w:rPr>
              <w:t>1</w:t>
            </w:r>
            <w:r w:rsidR="00370EBF">
              <w:rPr>
                <w:color w:val="000000"/>
              </w:rPr>
              <w:t> </w:t>
            </w:r>
            <w:r>
              <w:rPr>
                <w:color w:val="000000"/>
              </w:rPr>
              <w:t>100</w:t>
            </w:r>
          </w:p>
        </w:tc>
        <w:tc>
          <w:tcPr>
            <w:tcW w:w="1243" w:type="dxa"/>
          </w:tcPr>
          <w:p w:rsidR="00370EBF" w:rsidRDefault="00370EBF" w:rsidP="0012203F">
            <w:pPr>
              <w:jc w:val="center"/>
              <w:rPr>
                <w:rFonts w:eastAsia="Calibri"/>
                <w:lang w:eastAsia="en-US"/>
              </w:rPr>
            </w:pPr>
          </w:p>
          <w:p w:rsidR="00ED6819" w:rsidRPr="00886937" w:rsidRDefault="0012203F" w:rsidP="0012203F">
            <w:pPr>
              <w:jc w:val="center"/>
              <w:rPr>
                <w:rFonts w:eastAsia="Calibri"/>
                <w:lang w:eastAsia="en-US"/>
              </w:rPr>
            </w:pPr>
            <w:r>
              <w:rPr>
                <w:rFonts w:eastAsia="Calibri"/>
                <w:lang w:eastAsia="en-US"/>
              </w:rPr>
              <w:t>3 728,81</w:t>
            </w:r>
          </w:p>
        </w:tc>
        <w:tc>
          <w:tcPr>
            <w:tcW w:w="1101" w:type="dxa"/>
          </w:tcPr>
          <w:p w:rsidR="00370EBF" w:rsidRDefault="00370EBF" w:rsidP="00E87B05">
            <w:pPr>
              <w:jc w:val="center"/>
              <w:rPr>
                <w:rFonts w:eastAsia="Calibri"/>
                <w:lang w:eastAsia="en-US"/>
              </w:rPr>
            </w:pPr>
          </w:p>
          <w:p w:rsidR="00ED6819" w:rsidRPr="00886937" w:rsidRDefault="00ED6819" w:rsidP="00E87B05">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400</w:t>
            </w:r>
            <w:r w:rsidR="0012203F">
              <w:rPr>
                <w:rFonts w:eastAsia="Calibri"/>
                <w:lang w:eastAsia="en-US"/>
              </w:rPr>
              <w:t>,00</w:t>
            </w:r>
          </w:p>
        </w:tc>
        <w:tc>
          <w:tcPr>
            <w:tcW w:w="1701" w:type="dxa"/>
            <w:shd w:val="clear" w:color="auto" w:fill="auto"/>
            <w:vAlign w:val="center"/>
          </w:tcPr>
          <w:p w:rsidR="00ED6819" w:rsidRPr="00886937" w:rsidRDefault="0012203F" w:rsidP="0012203F">
            <w:pPr>
              <w:jc w:val="center"/>
              <w:rPr>
                <w:rFonts w:eastAsia="Calibri"/>
                <w:lang w:eastAsia="en-US"/>
              </w:rPr>
            </w:pPr>
            <w:r>
              <w:rPr>
                <w:rFonts w:eastAsia="Calibri"/>
                <w:lang w:eastAsia="en-US"/>
              </w:rPr>
              <w:t>4 101 691,00</w:t>
            </w:r>
          </w:p>
        </w:tc>
        <w:tc>
          <w:tcPr>
            <w:tcW w:w="1638" w:type="dxa"/>
            <w:shd w:val="clear" w:color="auto" w:fill="auto"/>
            <w:vAlign w:val="center"/>
          </w:tcPr>
          <w:p w:rsidR="00ED6819" w:rsidRPr="00886937" w:rsidRDefault="00ED6819" w:rsidP="0012203F">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8</w:t>
            </w:r>
            <w:r w:rsidR="0012203F">
              <w:rPr>
                <w:rFonts w:eastAsia="Calibri"/>
                <w:lang w:eastAsia="en-US"/>
              </w:rPr>
              <w:t>39 995,38</w:t>
            </w:r>
          </w:p>
        </w:tc>
      </w:tr>
      <w:tr w:rsidR="00ED6819" w:rsidRPr="009D32C9" w:rsidTr="007A0C6D">
        <w:tc>
          <w:tcPr>
            <w:tcW w:w="1843" w:type="dxa"/>
            <w:shd w:val="clear" w:color="auto" w:fill="auto"/>
          </w:tcPr>
          <w:p w:rsidR="00ED6819" w:rsidRPr="00886937" w:rsidRDefault="00ED6819" w:rsidP="00E87B05">
            <w:pPr>
              <w:jc w:val="center"/>
              <w:rPr>
                <w:rFonts w:eastAsia="Calibri"/>
                <w:lang w:eastAsia="en-US"/>
              </w:rPr>
            </w:pPr>
            <w:r w:rsidRPr="00886937">
              <w:rPr>
                <w:rFonts w:eastAsia="Calibri"/>
                <w:lang w:eastAsia="en-US"/>
              </w:rPr>
              <w:t>Техническое обслуживание ТО-2</w:t>
            </w:r>
          </w:p>
        </w:tc>
        <w:tc>
          <w:tcPr>
            <w:tcW w:w="1275" w:type="dxa"/>
            <w:shd w:val="clear" w:color="auto" w:fill="auto"/>
            <w:vAlign w:val="center"/>
          </w:tcPr>
          <w:p w:rsidR="00ED6819" w:rsidRPr="00886937" w:rsidRDefault="00ED6819" w:rsidP="00E87B05">
            <w:pPr>
              <w:jc w:val="center"/>
              <w:rPr>
                <w:rFonts w:eastAsia="Calibri"/>
                <w:lang w:eastAsia="en-US"/>
              </w:rPr>
            </w:pPr>
            <w:r>
              <w:rPr>
                <w:rFonts w:eastAsia="Calibri"/>
                <w:lang w:eastAsia="en-US"/>
              </w:rPr>
              <w:t>5</w:t>
            </w:r>
            <w:r w:rsidRPr="00886937">
              <w:rPr>
                <w:rFonts w:eastAsia="Calibri"/>
                <w:lang w:eastAsia="en-US"/>
              </w:rPr>
              <w:t>5</w:t>
            </w:r>
          </w:p>
        </w:tc>
        <w:tc>
          <w:tcPr>
            <w:tcW w:w="1593" w:type="dxa"/>
            <w:vAlign w:val="center"/>
          </w:tcPr>
          <w:p w:rsidR="00ED6819" w:rsidRPr="00886937" w:rsidRDefault="00ED6819" w:rsidP="00ED6819">
            <w:pPr>
              <w:pStyle w:val="a6"/>
              <w:ind w:left="0"/>
              <w:jc w:val="center"/>
              <w:rPr>
                <w:color w:val="000000"/>
              </w:rPr>
            </w:pPr>
            <w:r>
              <w:rPr>
                <w:color w:val="000000"/>
              </w:rPr>
              <w:t>220</w:t>
            </w:r>
          </w:p>
        </w:tc>
        <w:tc>
          <w:tcPr>
            <w:tcW w:w="1243" w:type="dxa"/>
          </w:tcPr>
          <w:p w:rsidR="00370EBF" w:rsidRDefault="00370EBF" w:rsidP="0012203F">
            <w:pPr>
              <w:jc w:val="center"/>
              <w:rPr>
                <w:rFonts w:eastAsia="Calibri"/>
                <w:lang w:eastAsia="en-US"/>
              </w:rPr>
            </w:pPr>
          </w:p>
          <w:p w:rsidR="00ED6819" w:rsidRPr="00886937" w:rsidRDefault="0012203F" w:rsidP="0012203F">
            <w:pPr>
              <w:jc w:val="center"/>
              <w:rPr>
                <w:rFonts w:eastAsia="Calibri"/>
                <w:lang w:eastAsia="en-US"/>
              </w:rPr>
            </w:pPr>
            <w:r>
              <w:rPr>
                <w:rFonts w:eastAsia="Calibri"/>
                <w:lang w:eastAsia="en-US"/>
              </w:rPr>
              <w:t>3 983,05</w:t>
            </w:r>
          </w:p>
        </w:tc>
        <w:tc>
          <w:tcPr>
            <w:tcW w:w="1101" w:type="dxa"/>
          </w:tcPr>
          <w:p w:rsidR="00370EBF" w:rsidRDefault="00370EBF" w:rsidP="00E87B05">
            <w:pPr>
              <w:jc w:val="center"/>
              <w:rPr>
                <w:rFonts w:eastAsia="Calibri"/>
                <w:lang w:eastAsia="en-US"/>
              </w:rPr>
            </w:pPr>
          </w:p>
          <w:p w:rsidR="00ED6819" w:rsidRPr="00886937" w:rsidRDefault="00ED6819" w:rsidP="00E87B05">
            <w:pPr>
              <w:jc w:val="center"/>
              <w:rPr>
                <w:rFonts w:eastAsia="Calibri"/>
                <w:lang w:eastAsia="en-US"/>
              </w:rPr>
            </w:pPr>
            <w:r>
              <w:rPr>
                <w:rFonts w:eastAsia="Calibri"/>
                <w:lang w:eastAsia="en-US"/>
              </w:rPr>
              <w:t>4</w:t>
            </w:r>
            <w:r w:rsidR="0012203F">
              <w:rPr>
                <w:rFonts w:eastAsia="Calibri"/>
                <w:lang w:eastAsia="en-US"/>
              </w:rPr>
              <w:t> </w:t>
            </w:r>
            <w:r>
              <w:rPr>
                <w:rFonts w:eastAsia="Calibri"/>
                <w:lang w:eastAsia="en-US"/>
              </w:rPr>
              <w:t>700</w:t>
            </w:r>
            <w:r w:rsidR="0012203F">
              <w:rPr>
                <w:rFonts w:eastAsia="Calibri"/>
                <w:lang w:eastAsia="en-US"/>
              </w:rPr>
              <w:t>,00</w:t>
            </w:r>
          </w:p>
        </w:tc>
        <w:tc>
          <w:tcPr>
            <w:tcW w:w="1701" w:type="dxa"/>
            <w:shd w:val="clear" w:color="auto" w:fill="auto"/>
            <w:vAlign w:val="center"/>
          </w:tcPr>
          <w:p w:rsidR="00ED6819" w:rsidRPr="00886937" w:rsidRDefault="0012203F" w:rsidP="0012203F">
            <w:pPr>
              <w:jc w:val="center"/>
              <w:rPr>
                <w:rFonts w:eastAsia="Calibri"/>
                <w:lang w:eastAsia="en-US"/>
              </w:rPr>
            </w:pPr>
            <w:r>
              <w:rPr>
                <w:rFonts w:eastAsia="Calibri"/>
                <w:lang w:eastAsia="en-US"/>
              </w:rPr>
              <w:t>876 271,00</w:t>
            </w:r>
          </w:p>
        </w:tc>
        <w:tc>
          <w:tcPr>
            <w:tcW w:w="1638" w:type="dxa"/>
            <w:shd w:val="clear" w:color="auto" w:fill="auto"/>
            <w:vAlign w:val="center"/>
          </w:tcPr>
          <w:p w:rsidR="00ED6819" w:rsidRPr="00886937" w:rsidRDefault="0012203F" w:rsidP="00E87B05">
            <w:pPr>
              <w:jc w:val="center"/>
              <w:rPr>
                <w:rFonts w:eastAsia="Calibri"/>
                <w:lang w:eastAsia="en-US"/>
              </w:rPr>
            </w:pPr>
            <w:r>
              <w:rPr>
                <w:rFonts w:eastAsia="Calibri"/>
                <w:lang w:eastAsia="en-US"/>
              </w:rPr>
              <w:t>1 033 999,78</w:t>
            </w:r>
          </w:p>
        </w:tc>
      </w:tr>
      <w:tr w:rsidR="00ED6819" w:rsidRPr="009D32C9" w:rsidTr="007A0C6D">
        <w:tc>
          <w:tcPr>
            <w:tcW w:w="1843" w:type="dxa"/>
            <w:shd w:val="clear" w:color="auto" w:fill="auto"/>
          </w:tcPr>
          <w:p w:rsidR="00ED6819" w:rsidRPr="009D32C9" w:rsidRDefault="00ED6819" w:rsidP="00E87B05">
            <w:pPr>
              <w:jc w:val="center"/>
              <w:rPr>
                <w:rFonts w:eastAsia="Calibri"/>
                <w:b/>
                <w:lang w:eastAsia="en-US"/>
              </w:rPr>
            </w:pPr>
            <w:r w:rsidRPr="009D32C9">
              <w:rPr>
                <w:rFonts w:eastAsia="Calibri"/>
                <w:b/>
                <w:lang w:eastAsia="en-US"/>
              </w:rPr>
              <w:t>ИТОГО:</w:t>
            </w:r>
          </w:p>
        </w:tc>
        <w:tc>
          <w:tcPr>
            <w:tcW w:w="1275" w:type="dxa"/>
            <w:shd w:val="clear" w:color="auto" w:fill="auto"/>
            <w:vAlign w:val="center"/>
          </w:tcPr>
          <w:p w:rsidR="00ED6819" w:rsidRPr="009D32C9" w:rsidRDefault="00ED6819" w:rsidP="00E87B05">
            <w:pPr>
              <w:jc w:val="center"/>
              <w:rPr>
                <w:rFonts w:eastAsia="Calibri"/>
                <w:b/>
                <w:lang w:eastAsia="en-US"/>
              </w:rPr>
            </w:pPr>
            <w:r>
              <w:rPr>
                <w:rFonts w:eastAsia="Calibri"/>
                <w:b/>
                <w:lang w:eastAsia="en-US"/>
              </w:rPr>
              <w:t>55</w:t>
            </w:r>
          </w:p>
        </w:tc>
        <w:tc>
          <w:tcPr>
            <w:tcW w:w="1593" w:type="dxa"/>
            <w:vAlign w:val="center"/>
          </w:tcPr>
          <w:p w:rsidR="00ED6819" w:rsidRPr="009D32C9" w:rsidRDefault="00370EBF" w:rsidP="00E87B05">
            <w:pPr>
              <w:jc w:val="center"/>
              <w:rPr>
                <w:rFonts w:eastAsia="Calibri"/>
                <w:b/>
                <w:lang w:eastAsia="en-US"/>
              </w:rPr>
            </w:pPr>
            <w:r>
              <w:rPr>
                <w:rFonts w:eastAsia="Calibri"/>
                <w:b/>
                <w:lang w:eastAsia="en-US"/>
              </w:rPr>
              <w:t>1 320</w:t>
            </w:r>
          </w:p>
        </w:tc>
        <w:tc>
          <w:tcPr>
            <w:tcW w:w="1243" w:type="dxa"/>
          </w:tcPr>
          <w:p w:rsidR="00ED6819" w:rsidRDefault="00ED6819" w:rsidP="00E87B05">
            <w:pPr>
              <w:jc w:val="center"/>
              <w:rPr>
                <w:rFonts w:eastAsia="Calibri"/>
                <w:b/>
                <w:lang w:eastAsia="en-US"/>
              </w:rPr>
            </w:pPr>
          </w:p>
        </w:tc>
        <w:tc>
          <w:tcPr>
            <w:tcW w:w="1101" w:type="dxa"/>
          </w:tcPr>
          <w:p w:rsidR="00ED6819" w:rsidRDefault="00ED6819" w:rsidP="00E87B05">
            <w:pPr>
              <w:jc w:val="center"/>
              <w:rPr>
                <w:rFonts w:eastAsia="Calibri"/>
                <w:b/>
                <w:lang w:eastAsia="en-US"/>
              </w:rPr>
            </w:pPr>
          </w:p>
        </w:tc>
        <w:tc>
          <w:tcPr>
            <w:tcW w:w="1701" w:type="dxa"/>
            <w:shd w:val="clear" w:color="auto" w:fill="auto"/>
            <w:vAlign w:val="center"/>
          </w:tcPr>
          <w:p w:rsidR="00ED6819" w:rsidRPr="009D32C9" w:rsidRDefault="0012203F" w:rsidP="00E87B05">
            <w:pPr>
              <w:jc w:val="center"/>
              <w:rPr>
                <w:rFonts w:eastAsia="Calibri"/>
                <w:b/>
                <w:lang w:eastAsia="en-US"/>
              </w:rPr>
            </w:pPr>
            <w:r>
              <w:rPr>
                <w:rFonts w:eastAsia="Calibri"/>
                <w:b/>
                <w:lang w:eastAsia="en-US"/>
              </w:rPr>
              <w:t>4 977</w:t>
            </w:r>
            <w:r w:rsidR="00370EBF">
              <w:rPr>
                <w:rFonts w:eastAsia="Calibri"/>
                <w:b/>
                <w:lang w:eastAsia="en-US"/>
              </w:rPr>
              <w:t> </w:t>
            </w:r>
            <w:r>
              <w:rPr>
                <w:rFonts w:eastAsia="Calibri"/>
                <w:b/>
                <w:lang w:eastAsia="en-US"/>
              </w:rPr>
              <w:t>962</w:t>
            </w:r>
            <w:r w:rsidR="00370EBF">
              <w:rPr>
                <w:rFonts w:eastAsia="Calibri"/>
                <w:b/>
                <w:lang w:eastAsia="en-US"/>
              </w:rPr>
              <w:t>,00</w:t>
            </w:r>
          </w:p>
        </w:tc>
        <w:tc>
          <w:tcPr>
            <w:tcW w:w="1638" w:type="dxa"/>
            <w:shd w:val="clear" w:color="auto" w:fill="auto"/>
            <w:vAlign w:val="center"/>
          </w:tcPr>
          <w:p w:rsidR="00ED6819" w:rsidRPr="009D32C9" w:rsidRDefault="0012203F" w:rsidP="0012203F">
            <w:pPr>
              <w:jc w:val="center"/>
              <w:rPr>
                <w:rFonts w:eastAsia="Calibri"/>
                <w:b/>
                <w:lang w:eastAsia="en-US"/>
              </w:rPr>
            </w:pPr>
            <w:r>
              <w:rPr>
                <w:rFonts w:eastAsia="Calibri"/>
                <w:b/>
                <w:lang w:eastAsia="en-US"/>
              </w:rPr>
              <w:t>5 873 995,16</w:t>
            </w:r>
          </w:p>
        </w:tc>
      </w:tr>
    </w:tbl>
    <w:p w:rsidR="00ED6819" w:rsidRDefault="00ED6819" w:rsidP="00EC4530">
      <w:pPr>
        <w:pStyle w:val="a6"/>
        <w:ind w:left="0" w:firstLine="708"/>
        <w:jc w:val="both"/>
        <w:rPr>
          <w:sz w:val="28"/>
          <w:szCs w:val="28"/>
        </w:rPr>
      </w:pPr>
    </w:p>
    <w:p w:rsidR="0091584F" w:rsidRDefault="0091584F" w:rsidP="0091584F">
      <w:pPr>
        <w:ind w:firstLine="709"/>
        <w:jc w:val="both"/>
        <w:rPr>
          <w:sz w:val="28"/>
          <w:szCs w:val="28"/>
        </w:rPr>
      </w:pPr>
    </w:p>
    <w:p w:rsidR="00AE56AD" w:rsidRPr="00747937" w:rsidRDefault="00EE2E8D" w:rsidP="00F96779">
      <w:pPr>
        <w:pStyle w:val="3"/>
        <w:numPr>
          <w:ilvl w:val="1"/>
          <w:numId w:val="2"/>
        </w:numPr>
        <w:spacing w:before="0" w:after="0"/>
        <w:ind w:hanging="371"/>
        <w:jc w:val="both"/>
        <w:rPr>
          <w:rFonts w:ascii="Times New Roman" w:hAnsi="Times New Roman" w:cs="Times New Roman"/>
          <w:sz w:val="28"/>
          <w:szCs w:val="28"/>
        </w:rPr>
      </w:pPr>
      <w:r w:rsidRPr="00747937">
        <w:rPr>
          <w:rFonts w:ascii="Times New Roman" w:hAnsi="Times New Roman" w:cs="Times New Roman"/>
          <w:sz w:val="28"/>
          <w:szCs w:val="28"/>
        </w:rPr>
        <w:t xml:space="preserve">Требования </w:t>
      </w:r>
      <w:r w:rsidR="00653BEE">
        <w:rPr>
          <w:rFonts w:ascii="Times New Roman" w:hAnsi="Times New Roman" w:cs="Times New Roman"/>
          <w:sz w:val="28"/>
          <w:szCs w:val="28"/>
        </w:rPr>
        <w:t xml:space="preserve">к </w:t>
      </w:r>
      <w:r w:rsidRPr="00747937">
        <w:rPr>
          <w:rFonts w:ascii="Times New Roman" w:hAnsi="Times New Roman" w:cs="Times New Roman"/>
          <w:sz w:val="28"/>
          <w:szCs w:val="28"/>
        </w:rPr>
        <w:t>услугам</w:t>
      </w:r>
    </w:p>
    <w:p w:rsidR="001B0AA9" w:rsidRPr="009F4661" w:rsidRDefault="001B0AA9" w:rsidP="001B0AA9">
      <w:pPr>
        <w:rPr>
          <w:sz w:val="28"/>
          <w:szCs w:val="28"/>
        </w:rPr>
      </w:pPr>
    </w:p>
    <w:p w:rsidR="005E1CB9" w:rsidRPr="00C93B29" w:rsidRDefault="00751DC6" w:rsidP="005E1CB9">
      <w:pPr>
        <w:ind w:firstLine="709"/>
        <w:jc w:val="both"/>
        <w:rPr>
          <w:bCs/>
          <w:sz w:val="28"/>
          <w:szCs w:val="28"/>
        </w:rPr>
      </w:pPr>
      <w:r>
        <w:rPr>
          <w:bCs/>
          <w:sz w:val="28"/>
          <w:szCs w:val="28"/>
        </w:rPr>
        <w:t xml:space="preserve">3.2.1. </w:t>
      </w:r>
      <w:r w:rsidR="005E1CB9" w:rsidRPr="00C93B29">
        <w:rPr>
          <w:bCs/>
          <w:sz w:val="28"/>
          <w:szCs w:val="28"/>
        </w:rPr>
        <w:t xml:space="preserve">В техническом предложении участник должен указать информацию о предлагаемых </w:t>
      </w:r>
      <w:r w:rsidR="005E1CB9" w:rsidRPr="00747937">
        <w:rPr>
          <w:bCs/>
          <w:sz w:val="28"/>
          <w:szCs w:val="28"/>
        </w:rPr>
        <w:t>услугах,</w:t>
      </w:r>
      <w:r w:rsidR="005E1CB9" w:rsidRPr="00C93B29">
        <w:rPr>
          <w:bCs/>
          <w:sz w:val="28"/>
          <w:szCs w:val="28"/>
        </w:rPr>
        <w:t xml:space="preserve"> соответствующих требованию пунктов </w:t>
      </w:r>
      <w:r w:rsidR="00397B4A">
        <w:rPr>
          <w:bCs/>
          <w:sz w:val="28"/>
          <w:szCs w:val="28"/>
        </w:rPr>
        <w:t>3.1 - 3.</w:t>
      </w:r>
      <w:r w:rsidR="005E1CB9">
        <w:rPr>
          <w:bCs/>
          <w:sz w:val="28"/>
          <w:szCs w:val="28"/>
        </w:rPr>
        <w:t>4</w:t>
      </w:r>
      <w:r w:rsidR="005E1CB9" w:rsidRPr="00C93B29">
        <w:rPr>
          <w:bCs/>
          <w:sz w:val="28"/>
          <w:szCs w:val="28"/>
        </w:rPr>
        <w:t xml:space="preserve"> технического задания документации, по форме таблицы № </w:t>
      </w:r>
      <w:r w:rsidR="005E1CB9">
        <w:rPr>
          <w:bCs/>
          <w:sz w:val="28"/>
          <w:szCs w:val="28"/>
        </w:rPr>
        <w:t>2</w:t>
      </w:r>
      <w:r w:rsidR="005E1CB9" w:rsidRPr="00C93B29">
        <w:rPr>
          <w:bCs/>
          <w:sz w:val="28"/>
          <w:szCs w:val="28"/>
        </w:rPr>
        <w:t>.</w:t>
      </w:r>
    </w:p>
    <w:p w:rsidR="005E1CB9" w:rsidRDefault="005E1CB9" w:rsidP="005E1CB9">
      <w:pPr>
        <w:ind w:firstLine="709"/>
        <w:jc w:val="both"/>
        <w:rPr>
          <w:bCs/>
          <w:i/>
          <w:sz w:val="28"/>
          <w:szCs w:val="28"/>
        </w:rPr>
      </w:pPr>
    </w:p>
    <w:p w:rsidR="005E1CB9" w:rsidRDefault="005E1CB9" w:rsidP="005E1CB9">
      <w:pPr>
        <w:ind w:firstLine="709"/>
        <w:jc w:val="right"/>
        <w:rPr>
          <w:bCs/>
        </w:rPr>
      </w:pPr>
      <w:r>
        <w:rPr>
          <w:bCs/>
        </w:rPr>
        <w:t>Таблица №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126"/>
        <w:gridCol w:w="1843"/>
        <w:gridCol w:w="2409"/>
      </w:tblGrid>
      <w:tr w:rsidR="005E1CB9" w:rsidRPr="00C93B29" w:rsidTr="00D74DDD">
        <w:tc>
          <w:tcPr>
            <w:tcW w:w="592" w:type="dxa"/>
            <w:shd w:val="clear" w:color="auto" w:fill="auto"/>
            <w:vAlign w:val="center"/>
          </w:tcPr>
          <w:p w:rsidR="005E1CB9" w:rsidRPr="00E15AB2" w:rsidRDefault="005E1CB9" w:rsidP="00D74DDD">
            <w:pPr>
              <w:ind w:firstLine="709"/>
              <w:jc w:val="center"/>
              <w:rPr>
                <w:b/>
                <w:bCs/>
              </w:rPr>
            </w:pPr>
            <w:r w:rsidRPr="00E15AB2">
              <w:rPr>
                <w:b/>
                <w:bCs/>
              </w:rPr>
              <w:t xml:space="preserve">№ </w:t>
            </w:r>
            <w:proofErr w:type="spellStart"/>
            <w:proofErr w:type="gramStart"/>
            <w:r w:rsidRPr="00E15AB2">
              <w:rPr>
                <w:b/>
                <w:bCs/>
              </w:rPr>
              <w:t>п</w:t>
            </w:r>
            <w:proofErr w:type="spellEnd"/>
            <w:proofErr w:type="gramEnd"/>
            <w:r w:rsidRPr="00E15AB2">
              <w:rPr>
                <w:b/>
                <w:bCs/>
              </w:rPr>
              <w:t>/</w:t>
            </w:r>
            <w:proofErr w:type="spellStart"/>
            <w:r w:rsidRPr="00E15AB2">
              <w:rPr>
                <w:b/>
                <w:bCs/>
              </w:rPr>
              <w:t>п</w:t>
            </w:r>
            <w:proofErr w:type="spellEnd"/>
          </w:p>
        </w:tc>
        <w:tc>
          <w:tcPr>
            <w:tcW w:w="2777" w:type="dxa"/>
            <w:shd w:val="clear" w:color="auto" w:fill="auto"/>
            <w:vAlign w:val="center"/>
          </w:tcPr>
          <w:p w:rsidR="005E1CB9" w:rsidRPr="00E15AB2" w:rsidRDefault="005E1CB9" w:rsidP="00747937">
            <w:pPr>
              <w:jc w:val="center"/>
              <w:rPr>
                <w:b/>
                <w:bCs/>
              </w:rPr>
            </w:pPr>
            <w:r w:rsidRPr="00E15AB2">
              <w:rPr>
                <w:b/>
                <w:bCs/>
              </w:rPr>
              <w:t xml:space="preserve">Наименование </w:t>
            </w:r>
            <w:r w:rsidRPr="00747937">
              <w:rPr>
                <w:b/>
                <w:bCs/>
              </w:rPr>
              <w:t>услуг</w:t>
            </w:r>
          </w:p>
        </w:tc>
        <w:tc>
          <w:tcPr>
            <w:tcW w:w="2126" w:type="dxa"/>
            <w:shd w:val="clear" w:color="auto" w:fill="auto"/>
            <w:vAlign w:val="center"/>
          </w:tcPr>
          <w:p w:rsidR="005E1CB9" w:rsidRPr="00E15AB2" w:rsidRDefault="005E1CB9" w:rsidP="00D74DDD">
            <w:pPr>
              <w:ind w:firstLine="33"/>
              <w:jc w:val="center"/>
              <w:rPr>
                <w:b/>
                <w:bCs/>
                <w:i/>
              </w:rPr>
            </w:pPr>
            <w:r w:rsidRPr="00E15AB2">
              <w:rPr>
                <w:b/>
                <w:bCs/>
              </w:rPr>
              <w:t>Страна-производитель</w:t>
            </w:r>
            <w:r w:rsidRPr="00E15AB2">
              <w:rPr>
                <w:b/>
                <w:bCs/>
                <w:i/>
              </w:rPr>
              <w:t xml:space="preserve"> </w:t>
            </w:r>
            <w:r w:rsidRPr="00E15AB2">
              <w:rPr>
                <w:bCs/>
                <w:i/>
              </w:rPr>
              <w:t>(указывается только при закупке товаров)</w:t>
            </w:r>
          </w:p>
        </w:tc>
        <w:tc>
          <w:tcPr>
            <w:tcW w:w="1843" w:type="dxa"/>
            <w:shd w:val="clear" w:color="auto" w:fill="auto"/>
            <w:vAlign w:val="center"/>
          </w:tcPr>
          <w:p w:rsidR="005E1CB9" w:rsidRPr="00E15AB2" w:rsidRDefault="005E1CB9" w:rsidP="00D74DDD">
            <w:pPr>
              <w:ind w:firstLine="34"/>
              <w:jc w:val="center"/>
              <w:rPr>
                <w:b/>
                <w:bCs/>
              </w:rPr>
            </w:pPr>
            <w:r w:rsidRPr="00E15AB2">
              <w:rPr>
                <w:b/>
                <w:bCs/>
              </w:rPr>
              <w:t>Инновации (да/нет)</w:t>
            </w:r>
          </w:p>
        </w:tc>
        <w:tc>
          <w:tcPr>
            <w:tcW w:w="2409" w:type="dxa"/>
            <w:shd w:val="clear" w:color="auto" w:fill="auto"/>
            <w:vAlign w:val="center"/>
          </w:tcPr>
          <w:p w:rsidR="005E1CB9" w:rsidRPr="00E15AB2" w:rsidRDefault="005E1CB9" w:rsidP="00D74DDD">
            <w:pPr>
              <w:ind w:firstLine="33"/>
              <w:jc w:val="center"/>
              <w:rPr>
                <w:b/>
                <w:bCs/>
              </w:rPr>
            </w:pPr>
            <w:r w:rsidRPr="00E15AB2">
              <w:rPr>
                <w:b/>
                <w:bCs/>
              </w:rPr>
              <w:t xml:space="preserve">Производитель </w:t>
            </w:r>
            <w:r w:rsidRPr="00E15AB2">
              <w:rPr>
                <w:bCs/>
              </w:rPr>
              <w:t>(выступает ли участник в качестве лица, изготавливающего товары, продукцию, выполняющего работы, оказывающего услуги)</w:t>
            </w:r>
            <w:r w:rsidRPr="00E15AB2">
              <w:rPr>
                <w:b/>
                <w:bCs/>
              </w:rPr>
              <w:t xml:space="preserve"> (да/нет)</w:t>
            </w: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1</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r w:rsidR="005E1CB9" w:rsidRPr="00C93B29" w:rsidTr="00D74DDD">
        <w:tc>
          <w:tcPr>
            <w:tcW w:w="592" w:type="dxa"/>
            <w:shd w:val="clear" w:color="auto" w:fill="auto"/>
          </w:tcPr>
          <w:p w:rsidR="005E1CB9" w:rsidRPr="00E15AB2" w:rsidRDefault="005E1CB9" w:rsidP="00D74DDD">
            <w:pPr>
              <w:ind w:firstLine="709"/>
              <w:jc w:val="both"/>
              <w:rPr>
                <w:bCs/>
                <w:i/>
              </w:rPr>
            </w:pPr>
            <w:r w:rsidRPr="00E15AB2">
              <w:rPr>
                <w:bCs/>
                <w:i/>
              </w:rPr>
              <w:t>…</w:t>
            </w:r>
          </w:p>
        </w:tc>
        <w:tc>
          <w:tcPr>
            <w:tcW w:w="2777" w:type="dxa"/>
            <w:shd w:val="clear" w:color="auto" w:fill="auto"/>
          </w:tcPr>
          <w:p w:rsidR="005E1CB9" w:rsidRPr="00E15AB2" w:rsidRDefault="005E1CB9" w:rsidP="00D74DDD">
            <w:pPr>
              <w:ind w:firstLine="709"/>
              <w:jc w:val="both"/>
              <w:rPr>
                <w:bCs/>
                <w:i/>
              </w:rPr>
            </w:pPr>
          </w:p>
        </w:tc>
        <w:tc>
          <w:tcPr>
            <w:tcW w:w="2126" w:type="dxa"/>
            <w:shd w:val="clear" w:color="auto" w:fill="auto"/>
          </w:tcPr>
          <w:p w:rsidR="005E1CB9" w:rsidRPr="00E15AB2" w:rsidRDefault="005E1CB9" w:rsidP="00D74DDD">
            <w:pPr>
              <w:ind w:firstLine="709"/>
              <w:jc w:val="both"/>
              <w:rPr>
                <w:bCs/>
                <w:i/>
              </w:rPr>
            </w:pPr>
          </w:p>
        </w:tc>
        <w:tc>
          <w:tcPr>
            <w:tcW w:w="1843" w:type="dxa"/>
            <w:shd w:val="clear" w:color="auto" w:fill="auto"/>
          </w:tcPr>
          <w:p w:rsidR="005E1CB9" w:rsidRPr="00E15AB2" w:rsidRDefault="005E1CB9" w:rsidP="00D74DDD">
            <w:pPr>
              <w:ind w:firstLine="709"/>
              <w:jc w:val="both"/>
              <w:rPr>
                <w:bCs/>
                <w:i/>
              </w:rPr>
            </w:pPr>
          </w:p>
        </w:tc>
        <w:tc>
          <w:tcPr>
            <w:tcW w:w="2409" w:type="dxa"/>
            <w:shd w:val="clear" w:color="auto" w:fill="auto"/>
          </w:tcPr>
          <w:p w:rsidR="005E1CB9" w:rsidRPr="00E15AB2" w:rsidRDefault="005E1CB9" w:rsidP="00D74DDD">
            <w:pPr>
              <w:ind w:firstLine="709"/>
              <w:jc w:val="both"/>
              <w:rPr>
                <w:bCs/>
                <w:i/>
              </w:rPr>
            </w:pPr>
          </w:p>
        </w:tc>
      </w:tr>
    </w:tbl>
    <w:p w:rsidR="005E1CB9" w:rsidRPr="00732517" w:rsidRDefault="005E1CB9" w:rsidP="005E1CB9"/>
    <w:p w:rsidR="005E1CB9" w:rsidRDefault="005E1CB9" w:rsidP="005E1CB9">
      <w:pPr>
        <w:ind w:firstLine="709"/>
        <w:jc w:val="both"/>
        <w:rPr>
          <w:bCs/>
          <w:sz w:val="28"/>
          <w:szCs w:val="28"/>
        </w:rPr>
      </w:pPr>
      <w:r>
        <w:rPr>
          <w:bCs/>
          <w:sz w:val="28"/>
          <w:szCs w:val="28"/>
        </w:rPr>
        <w:t xml:space="preserve">  </w:t>
      </w:r>
      <w:r w:rsidRPr="004733B6">
        <w:rPr>
          <w:bCs/>
          <w:sz w:val="28"/>
          <w:szCs w:val="28"/>
        </w:rPr>
        <w:t>В техническом предложении участник также должен указать:</w:t>
      </w:r>
    </w:p>
    <w:p w:rsidR="005E1CB9" w:rsidRDefault="005E1CB9" w:rsidP="005E1CB9">
      <w:pPr>
        <w:jc w:val="both"/>
        <w:rPr>
          <w:bCs/>
          <w:sz w:val="28"/>
          <w:szCs w:val="28"/>
        </w:rPr>
      </w:pPr>
      <w:r w:rsidRPr="00C93B29">
        <w:rPr>
          <w:bCs/>
          <w:sz w:val="28"/>
          <w:szCs w:val="28"/>
        </w:rPr>
        <w:t xml:space="preserve">- стоимость </w:t>
      </w:r>
      <w:r>
        <w:rPr>
          <w:bCs/>
          <w:sz w:val="28"/>
          <w:szCs w:val="28"/>
        </w:rPr>
        <w:t>услуг</w:t>
      </w:r>
      <w:r w:rsidRPr="00C93B29">
        <w:rPr>
          <w:bCs/>
          <w:sz w:val="28"/>
          <w:szCs w:val="28"/>
        </w:rPr>
        <w:t xml:space="preserve">, являющихся инновационными,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w:t>
      </w:r>
      <w:r w:rsidR="00370EBF">
        <w:rPr>
          <w:bCs/>
          <w:sz w:val="28"/>
          <w:szCs w:val="28"/>
        </w:rPr>
        <w:t>6</w:t>
      </w:r>
      <w:r w:rsidRPr="00C93B29">
        <w:rPr>
          <w:bCs/>
          <w:sz w:val="28"/>
          <w:szCs w:val="28"/>
        </w:rPr>
        <w:t xml:space="preserve"> г. - _________ рублей, на 20</w:t>
      </w:r>
      <w:r>
        <w:rPr>
          <w:bCs/>
          <w:sz w:val="28"/>
          <w:szCs w:val="28"/>
        </w:rPr>
        <w:t>1</w:t>
      </w:r>
      <w:r w:rsidR="00370EBF">
        <w:rPr>
          <w:bCs/>
          <w:sz w:val="28"/>
          <w:szCs w:val="28"/>
        </w:rPr>
        <w:t>7</w:t>
      </w:r>
      <w:r w:rsidRPr="00C93B29">
        <w:rPr>
          <w:bCs/>
          <w:sz w:val="28"/>
          <w:szCs w:val="28"/>
        </w:rPr>
        <w:t xml:space="preserve"> г. - _________ рублей</w:t>
      </w:r>
      <w:r w:rsidR="002328B7">
        <w:rPr>
          <w:bCs/>
          <w:sz w:val="28"/>
          <w:szCs w:val="28"/>
        </w:rPr>
        <w:t>.</w:t>
      </w:r>
    </w:p>
    <w:p w:rsidR="005E1CB9" w:rsidRDefault="005E1CB9" w:rsidP="005E1CB9">
      <w:pPr>
        <w:rPr>
          <w:bCs/>
          <w:sz w:val="28"/>
          <w:szCs w:val="28"/>
        </w:rPr>
      </w:pPr>
      <w:r w:rsidRPr="00C93B29">
        <w:rPr>
          <w:bCs/>
          <w:sz w:val="28"/>
          <w:szCs w:val="28"/>
        </w:rPr>
        <w:t xml:space="preserve">- </w:t>
      </w:r>
      <w:r>
        <w:rPr>
          <w:bCs/>
          <w:sz w:val="28"/>
          <w:szCs w:val="28"/>
        </w:rPr>
        <w:t xml:space="preserve">   </w:t>
      </w:r>
      <w:r w:rsidRPr="00C93B29">
        <w:rPr>
          <w:bCs/>
          <w:sz w:val="28"/>
          <w:szCs w:val="28"/>
        </w:rPr>
        <w:t xml:space="preserve">стоимость </w:t>
      </w:r>
      <w:r>
        <w:rPr>
          <w:bCs/>
          <w:sz w:val="28"/>
          <w:szCs w:val="28"/>
        </w:rPr>
        <w:t>услуг</w:t>
      </w:r>
      <w:r w:rsidRPr="00C93B29">
        <w:rPr>
          <w:bCs/>
          <w:sz w:val="28"/>
          <w:szCs w:val="28"/>
        </w:rPr>
        <w:t xml:space="preserve"> по которым участник является производителем из общего объема предлагаемых </w:t>
      </w:r>
      <w:r>
        <w:rPr>
          <w:bCs/>
          <w:sz w:val="28"/>
          <w:szCs w:val="28"/>
        </w:rPr>
        <w:t>услуг</w:t>
      </w:r>
      <w:r w:rsidRPr="00C93B29">
        <w:rPr>
          <w:bCs/>
          <w:sz w:val="28"/>
          <w:szCs w:val="28"/>
        </w:rPr>
        <w:t xml:space="preserve"> с учетом НДС составляет ________ рублей, в том числе: на 20</w:t>
      </w:r>
      <w:r>
        <w:rPr>
          <w:bCs/>
          <w:sz w:val="28"/>
          <w:szCs w:val="28"/>
        </w:rPr>
        <w:t>1</w:t>
      </w:r>
      <w:r w:rsidR="00370EBF">
        <w:rPr>
          <w:bCs/>
          <w:sz w:val="28"/>
          <w:szCs w:val="28"/>
        </w:rPr>
        <w:t>6</w:t>
      </w:r>
      <w:r w:rsidRPr="00C93B29">
        <w:rPr>
          <w:bCs/>
          <w:sz w:val="28"/>
          <w:szCs w:val="28"/>
        </w:rPr>
        <w:t xml:space="preserve"> г. - _________ рублей, на 20</w:t>
      </w:r>
      <w:r>
        <w:rPr>
          <w:bCs/>
          <w:sz w:val="28"/>
          <w:szCs w:val="28"/>
        </w:rPr>
        <w:t>1</w:t>
      </w:r>
      <w:r w:rsidR="00370EBF">
        <w:rPr>
          <w:bCs/>
          <w:sz w:val="28"/>
          <w:szCs w:val="28"/>
        </w:rPr>
        <w:t>7</w:t>
      </w:r>
      <w:r w:rsidRPr="00C93B29">
        <w:rPr>
          <w:bCs/>
          <w:sz w:val="28"/>
          <w:szCs w:val="28"/>
        </w:rPr>
        <w:t xml:space="preserve"> г. - _________ рублей и </w:t>
      </w:r>
      <w:proofErr w:type="spellStart"/>
      <w:r w:rsidRPr="00C93B29">
        <w:rPr>
          <w:bCs/>
          <w:sz w:val="28"/>
          <w:szCs w:val="28"/>
        </w:rPr>
        <w:t>т</w:t>
      </w:r>
      <w:proofErr w:type="gramStart"/>
      <w:r w:rsidRPr="00C93B29">
        <w:rPr>
          <w:bCs/>
          <w:sz w:val="28"/>
          <w:szCs w:val="28"/>
        </w:rPr>
        <w:t>.д</w:t>
      </w:r>
      <w:proofErr w:type="spellEnd"/>
      <w:proofErr w:type="gramEnd"/>
    </w:p>
    <w:p w:rsidR="00370EBF" w:rsidRDefault="00370EBF" w:rsidP="005E1CB9">
      <w:pPr>
        <w:rPr>
          <w:bCs/>
          <w:sz w:val="28"/>
          <w:szCs w:val="28"/>
        </w:rPr>
      </w:pPr>
    </w:p>
    <w:p w:rsidR="00370EBF" w:rsidRDefault="00C340BA" w:rsidP="00370EBF">
      <w:pPr>
        <w:pStyle w:val="ConsNormal"/>
        <w:widowControl/>
        <w:tabs>
          <w:tab w:val="left" w:pos="1276"/>
        </w:tabs>
        <w:autoSpaceDE w:val="0"/>
        <w:autoSpaceDN w:val="0"/>
        <w:adjustRightInd w:val="0"/>
        <w:ind w:left="710" w:firstLine="0"/>
        <w:jc w:val="both"/>
        <w:rPr>
          <w:rFonts w:ascii="Times New Roman" w:hAnsi="Times New Roman"/>
          <w:b/>
          <w:sz w:val="28"/>
          <w:szCs w:val="28"/>
        </w:rPr>
      </w:pPr>
      <w:r>
        <w:rPr>
          <w:rFonts w:ascii="Times New Roman" w:hAnsi="Times New Roman"/>
          <w:b/>
          <w:sz w:val="28"/>
          <w:szCs w:val="28"/>
        </w:rPr>
        <w:t>3.2.2. Обязательные условия для оказания услуг.</w:t>
      </w:r>
    </w:p>
    <w:p w:rsidR="004D2CC0" w:rsidRDefault="004D2CC0" w:rsidP="00370EBF">
      <w:pPr>
        <w:pStyle w:val="ConsNormal"/>
        <w:widowControl/>
        <w:tabs>
          <w:tab w:val="left" w:pos="1276"/>
        </w:tabs>
        <w:autoSpaceDE w:val="0"/>
        <w:autoSpaceDN w:val="0"/>
        <w:adjustRightInd w:val="0"/>
        <w:ind w:left="710" w:firstLine="0"/>
        <w:jc w:val="both"/>
        <w:rPr>
          <w:rFonts w:ascii="Times New Roman" w:hAnsi="Times New Roman"/>
          <w:b/>
          <w:sz w:val="28"/>
          <w:szCs w:val="28"/>
        </w:rPr>
      </w:pPr>
    </w:p>
    <w:p w:rsidR="00C340BA" w:rsidRDefault="002F66C8" w:rsidP="002F66C8">
      <w:pPr>
        <w:pStyle w:val="a9"/>
        <w:tabs>
          <w:tab w:val="left" w:pos="1080"/>
        </w:tabs>
        <w:rPr>
          <w:sz w:val="28"/>
          <w:szCs w:val="28"/>
        </w:rPr>
      </w:pPr>
      <w:proofErr w:type="gramStart"/>
      <w:r>
        <w:rPr>
          <w:rFonts w:eastAsia="Arial Unicode MS"/>
          <w:sz w:val="28"/>
          <w:szCs w:val="28"/>
        </w:rPr>
        <w:t xml:space="preserve">В связи с тем, что при оказании услуг по предмету настоящего конкурса в рамках ТО-1 и ТО-2 должна обеспечиваться </w:t>
      </w:r>
      <w:r w:rsidR="00C340BA">
        <w:rPr>
          <w:rFonts w:eastAsia="Arial Unicode MS"/>
          <w:sz w:val="28"/>
          <w:szCs w:val="28"/>
        </w:rPr>
        <w:t xml:space="preserve">проверка корректности работы </w:t>
      </w:r>
      <w:r w:rsidR="00C340BA" w:rsidRPr="008D0327">
        <w:rPr>
          <w:rFonts w:eastAsia="Arial Unicode MS"/>
          <w:sz w:val="28"/>
          <w:szCs w:val="28"/>
        </w:rPr>
        <w:lastRenderedPageBreak/>
        <w:t xml:space="preserve">прикладного программного обеспечения «АРМ кассира» </w:t>
      </w:r>
      <w:r w:rsidR="00C340BA">
        <w:rPr>
          <w:rFonts w:eastAsia="Arial Unicode MS"/>
          <w:sz w:val="28"/>
          <w:szCs w:val="28"/>
        </w:rPr>
        <w:t>входящего в состав Автоматизированной системы управления пригородной пассажирской компанией</w:t>
      </w:r>
      <w:r>
        <w:rPr>
          <w:rFonts w:eastAsia="Arial Unicode MS"/>
          <w:sz w:val="28"/>
          <w:szCs w:val="28"/>
        </w:rPr>
        <w:t xml:space="preserve"> (АСУ ППК), п</w:t>
      </w:r>
      <w:r w:rsidR="00C340BA" w:rsidRPr="00F351A5">
        <w:rPr>
          <w:rFonts w:eastAsia="Arial Unicode MS"/>
          <w:sz w:val="28"/>
          <w:szCs w:val="28"/>
        </w:rPr>
        <w:t xml:space="preserve">равообладателем </w:t>
      </w:r>
      <w:r>
        <w:rPr>
          <w:rFonts w:eastAsia="Arial Unicode MS"/>
          <w:sz w:val="28"/>
          <w:szCs w:val="28"/>
        </w:rPr>
        <w:t xml:space="preserve">которой </w:t>
      </w:r>
      <w:r w:rsidR="00C340BA" w:rsidRPr="00F351A5">
        <w:rPr>
          <w:rFonts w:eastAsia="Arial Unicode MS"/>
          <w:sz w:val="28"/>
          <w:szCs w:val="28"/>
        </w:rPr>
        <w:t>является ОАО «Свердловская пригородная компания» (620075, Екатеринбург, ул. Белинского, 56, 2-й подъезд, 2-й этаж)</w:t>
      </w:r>
      <w:r>
        <w:rPr>
          <w:rFonts w:eastAsia="Arial Unicode MS"/>
          <w:sz w:val="28"/>
          <w:szCs w:val="28"/>
        </w:rPr>
        <w:t>, у претендента должно быть право на</w:t>
      </w:r>
      <w:proofErr w:type="gramEnd"/>
      <w:r>
        <w:rPr>
          <w:rFonts w:eastAsia="Arial Unicode MS"/>
          <w:sz w:val="28"/>
          <w:szCs w:val="28"/>
        </w:rPr>
        <w:t xml:space="preserve"> оказание данных видов услуг, предоставленное </w:t>
      </w:r>
      <w:r w:rsidR="00C340BA" w:rsidRPr="00C340BA">
        <w:rPr>
          <w:sz w:val="28"/>
          <w:szCs w:val="28"/>
        </w:rPr>
        <w:t xml:space="preserve">правообладателем АСУ ППК </w:t>
      </w:r>
      <w:r w:rsidR="00C340BA">
        <w:rPr>
          <w:sz w:val="28"/>
          <w:szCs w:val="28"/>
        </w:rPr>
        <w:t>– ОАО «СПК»</w:t>
      </w:r>
      <w:r w:rsidR="00F7468F">
        <w:rPr>
          <w:sz w:val="28"/>
          <w:szCs w:val="28"/>
        </w:rPr>
        <w:t>.</w:t>
      </w:r>
      <w:r w:rsidR="00C340BA">
        <w:rPr>
          <w:sz w:val="28"/>
          <w:szCs w:val="28"/>
        </w:rPr>
        <w:t xml:space="preserve"> </w:t>
      </w:r>
    </w:p>
    <w:p w:rsidR="00C340BA" w:rsidRDefault="00C340BA" w:rsidP="00C340BA">
      <w:pPr>
        <w:pStyle w:val="a9"/>
        <w:tabs>
          <w:tab w:val="left" w:pos="1080"/>
        </w:tabs>
        <w:rPr>
          <w:sz w:val="28"/>
          <w:szCs w:val="28"/>
        </w:rPr>
      </w:pPr>
      <w:r>
        <w:rPr>
          <w:sz w:val="28"/>
          <w:szCs w:val="28"/>
        </w:rPr>
        <w:t>В подтверждение н</w:t>
      </w:r>
      <w:r w:rsidR="002F66C8">
        <w:rPr>
          <w:sz w:val="28"/>
          <w:szCs w:val="28"/>
        </w:rPr>
        <w:t>аличия права, предоставленного правообладателем АСУ ППК, претендент должен в составе технического предложения предоставить информацию, по форме таблицы №3 с приложением копии документа, заверенной печатью претендента.</w:t>
      </w:r>
    </w:p>
    <w:p w:rsidR="002F66C8" w:rsidRDefault="002F66C8" w:rsidP="002F66C8">
      <w:pPr>
        <w:pStyle w:val="a9"/>
        <w:tabs>
          <w:tab w:val="left" w:pos="1080"/>
        </w:tabs>
        <w:jc w:val="right"/>
        <w:rPr>
          <w:sz w:val="24"/>
        </w:rPr>
      </w:pPr>
      <w:r>
        <w:rPr>
          <w:sz w:val="24"/>
        </w:rPr>
        <w:t>Таблица№3</w:t>
      </w:r>
    </w:p>
    <w:tbl>
      <w:tblPr>
        <w:tblStyle w:val="afb"/>
        <w:tblW w:w="0" w:type="auto"/>
        <w:tblLook w:val="04A0"/>
      </w:tblPr>
      <w:tblGrid>
        <w:gridCol w:w="2689"/>
        <w:gridCol w:w="3729"/>
        <w:gridCol w:w="3209"/>
      </w:tblGrid>
      <w:tr w:rsidR="002F66C8" w:rsidTr="004D2CC0">
        <w:tc>
          <w:tcPr>
            <w:tcW w:w="2689" w:type="dxa"/>
          </w:tcPr>
          <w:p w:rsidR="002F66C8" w:rsidRPr="002F66C8" w:rsidRDefault="002F66C8" w:rsidP="004D2CC0">
            <w:pPr>
              <w:pStyle w:val="a9"/>
              <w:tabs>
                <w:tab w:val="left" w:pos="1080"/>
              </w:tabs>
              <w:ind w:firstLine="0"/>
              <w:rPr>
                <w:sz w:val="24"/>
              </w:rPr>
            </w:pPr>
            <w:r w:rsidRPr="002F66C8">
              <w:rPr>
                <w:sz w:val="24"/>
              </w:rPr>
              <w:t xml:space="preserve">Наименование документа, подтверждающего </w:t>
            </w:r>
            <w:r w:rsidR="00B24975">
              <w:rPr>
                <w:sz w:val="24"/>
              </w:rPr>
              <w:t xml:space="preserve">наличие </w:t>
            </w:r>
            <w:r w:rsidRPr="002F66C8">
              <w:rPr>
                <w:sz w:val="24"/>
              </w:rPr>
              <w:t>прав</w:t>
            </w:r>
            <w:r w:rsidR="00B24975">
              <w:rPr>
                <w:sz w:val="24"/>
              </w:rPr>
              <w:t>а</w:t>
            </w:r>
            <w:r w:rsidRPr="002F66C8">
              <w:rPr>
                <w:sz w:val="24"/>
              </w:rPr>
              <w:t xml:space="preserve"> предоставленно</w:t>
            </w:r>
            <w:r w:rsidR="00B24975">
              <w:rPr>
                <w:sz w:val="24"/>
              </w:rPr>
              <w:t>го</w:t>
            </w:r>
            <w:r w:rsidRPr="002F66C8">
              <w:rPr>
                <w:sz w:val="24"/>
              </w:rPr>
              <w:t xml:space="preserve"> правообладателем АСУ ППК на осуществление деятельности </w:t>
            </w:r>
            <w:r w:rsidR="004D2CC0">
              <w:rPr>
                <w:sz w:val="24"/>
              </w:rPr>
              <w:t xml:space="preserve">по </w:t>
            </w:r>
            <w:r w:rsidR="004D2CC0" w:rsidRPr="004D2CC0">
              <w:rPr>
                <w:sz w:val="24"/>
              </w:rPr>
              <w:t>проверк</w:t>
            </w:r>
            <w:r w:rsidR="004D2CC0">
              <w:rPr>
                <w:sz w:val="24"/>
              </w:rPr>
              <w:t>е</w:t>
            </w:r>
            <w:r w:rsidR="004D2CC0" w:rsidRPr="004D2CC0">
              <w:rPr>
                <w:sz w:val="24"/>
              </w:rPr>
              <w:t xml:space="preserve"> корректности работы прикладного программного обеспечения «АРМ кассира» входящего в состав</w:t>
            </w:r>
            <w:r w:rsidR="004D2CC0">
              <w:rPr>
                <w:sz w:val="24"/>
              </w:rPr>
              <w:t xml:space="preserve"> АСУ ППК</w:t>
            </w:r>
          </w:p>
        </w:tc>
        <w:tc>
          <w:tcPr>
            <w:tcW w:w="3729" w:type="dxa"/>
          </w:tcPr>
          <w:p w:rsidR="002F66C8" w:rsidRPr="002F66C8" w:rsidRDefault="002F66C8" w:rsidP="00C340BA">
            <w:pPr>
              <w:pStyle w:val="a9"/>
              <w:tabs>
                <w:tab w:val="left" w:pos="1080"/>
              </w:tabs>
              <w:ind w:firstLine="0"/>
              <w:rPr>
                <w:sz w:val="24"/>
              </w:rPr>
            </w:pPr>
            <w:r w:rsidRPr="002F66C8">
              <w:rPr>
                <w:sz w:val="24"/>
              </w:rPr>
              <w:t>Номер, дата документа</w:t>
            </w:r>
          </w:p>
        </w:tc>
        <w:tc>
          <w:tcPr>
            <w:tcW w:w="3209" w:type="dxa"/>
          </w:tcPr>
          <w:p w:rsidR="002F66C8" w:rsidRPr="002F66C8" w:rsidRDefault="002F66C8" w:rsidP="002F66C8">
            <w:pPr>
              <w:pStyle w:val="a9"/>
              <w:tabs>
                <w:tab w:val="left" w:pos="1080"/>
              </w:tabs>
              <w:ind w:firstLine="0"/>
              <w:rPr>
                <w:sz w:val="24"/>
              </w:rPr>
            </w:pPr>
            <w:r w:rsidRPr="002F66C8">
              <w:rPr>
                <w:sz w:val="24"/>
              </w:rPr>
              <w:t>Перечень прав, передаваемых претенденту правообладателем АСУ ППК</w:t>
            </w:r>
          </w:p>
        </w:tc>
      </w:tr>
      <w:tr w:rsidR="002F66C8" w:rsidTr="004D2CC0">
        <w:tc>
          <w:tcPr>
            <w:tcW w:w="2689" w:type="dxa"/>
          </w:tcPr>
          <w:p w:rsidR="002F66C8" w:rsidRDefault="002F66C8" w:rsidP="00C340BA">
            <w:pPr>
              <w:pStyle w:val="a9"/>
              <w:tabs>
                <w:tab w:val="left" w:pos="1080"/>
              </w:tabs>
              <w:ind w:firstLine="0"/>
              <w:rPr>
                <w:sz w:val="28"/>
                <w:szCs w:val="28"/>
              </w:rPr>
            </w:pPr>
          </w:p>
        </w:tc>
        <w:tc>
          <w:tcPr>
            <w:tcW w:w="3729" w:type="dxa"/>
          </w:tcPr>
          <w:p w:rsidR="002F66C8" w:rsidRDefault="002F66C8" w:rsidP="00C340BA">
            <w:pPr>
              <w:pStyle w:val="a9"/>
              <w:tabs>
                <w:tab w:val="left" w:pos="1080"/>
              </w:tabs>
              <w:ind w:firstLine="0"/>
              <w:rPr>
                <w:sz w:val="28"/>
                <w:szCs w:val="28"/>
              </w:rPr>
            </w:pPr>
          </w:p>
        </w:tc>
        <w:tc>
          <w:tcPr>
            <w:tcW w:w="3209" w:type="dxa"/>
          </w:tcPr>
          <w:p w:rsidR="002F66C8" w:rsidRDefault="002F66C8" w:rsidP="00C340BA">
            <w:pPr>
              <w:pStyle w:val="a9"/>
              <w:tabs>
                <w:tab w:val="left" w:pos="1080"/>
              </w:tabs>
              <w:ind w:firstLine="0"/>
              <w:rPr>
                <w:sz w:val="28"/>
                <w:szCs w:val="28"/>
              </w:rPr>
            </w:pPr>
          </w:p>
        </w:tc>
      </w:tr>
      <w:tr w:rsidR="002F66C8" w:rsidTr="004D2CC0">
        <w:tc>
          <w:tcPr>
            <w:tcW w:w="2689" w:type="dxa"/>
          </w:tcPr>
          <w:p w:rsidR="002F66C8" w:rsidRDefault="002F66C8" w:rsidP="00C340BA">
            <w:pPr>
              <w:pStyle w:val="a9"/>
              <w:tabs>
                <w:tab w:val="left" w:pos="1080"/>
              </w:tabs>
              <w:ind w:firstLine="0"/>
              <w:rPr>
                <w:sz w:val="28"/>
                <w:szCs w:val="28"/>
              </w:rPr>
            </w:pPr>
          </w:p>
        </w:tc>
        <w:tc>
          <w:tcPr>
            <w:tcW w:w="3729" w:type="dxa"/>
          </w:tcPr>
          <w:p w:rsidR="002F66C8" w:rsidRDefault="002F66C8" w:rsidP="00C340BA">
            <w:pPr>
              <w:pStyle w:val="a9"/>
              <w:tabs>
                <w:tab w:val="left" w:pos="1080"/>
              </w:tabs>
              <w:ind w:firstLine="0"/>
              <w:rPr>
                <w:sz w:val="28"/>
                <w:szCs w:val="28"/>
              </w:rPr>
            </w:pPr>
          </w:p>
        </w:tc>
        <w:tc>
          <w:tcPr>
            <w:tcW w:w="3209" w:type="dxa"/>
          </w:tcPr>
          <w:p w:rsidR="002F66C8" w:rsidRDefault="002F66C8" w:rsidP="00C340BA">
            <w:pPr>
              <w:pStyle w:val="a9"/>
              <w:tabs>
                <w:tab w:val="left" w:pos="1080"/>
              </w:tabs>
              <w:ind w:firstLine="0"/>
              <w:rPr>
                <w:sz w:val="28"/>
                <w:szCs w:val="28"/>
              </w:rPr>
            </w:pPr>
          </w:p>
        </w:tc>
      </w:tr>
    </w:tbl>
    <w:p w:rsidR="002F66C8" w:rsidRDefault="002F66C8" w:rsidP="00C340BA">
      <w:pPr>
        <w:pStyle w:val="a9"/>
        <w:tabs>
          <w:tab w:val="left" w:pos="1080"/>
        </w:tabs>
        <w:rPr>
          <w:sz w:val="28"/>
          <w:szCs w:val="28"/>
        </w:rPr>
      </w:pPr>
    </w:p>
    <w:p w:rsidR="00C340BA" w:rsidRPr="001F1DC9" w:rsidRDefault="00C340BA" w:rsidP="00370EBF">
      <w:pPr>
        <w:pStyle w:val="ConsNormal"/>
        <w:widowControl/>
        <w:tabs>
          <w:tab w:val="left" w:pos="1276"/>
        </w:tabs>
        <w:autoSpaceDE w:val="0"/>
        <w:autoSpaceDN w:val="0"/>
        <w:adjustRightInd w:val="0"/>
        <w:ind w:left="710" w:firstLine="0"/>
        <w:jc w:val="both"/>
        <w:rPr>
          <w:bCs/>
          <w:sz w:val="28"/>
          <w:szCs w:val="28"/>
        </w:rPr>
      </w:pPr>
    </w:p>
    <w:p w:rsidR="0040028D" w:rsidRDefault="00B24975" w:rsidP="007A0C6D">
      <w:pPr>
        <w:ind w:firstLine="708"/>
        <w:jc w:val="both"/>
        <w:rPr>
          <w:rFonts w:eastAsia="Calibri"/>
          <w:b/>
          <w:sz w:val="28"/>
          <w:szCs w:val="28"/>
        </w:rPr>
      </w:pPr>
      <w:r w:rsidRPr="00B24975">
        <w:rPr>
          <w:rFonts w:eastAsia="Calibri"/>
          <w:b/>
          <w:sz w:val="28"/>
          <w:szCs w:val="28"/>
        </w:rPr>
        <w:t xml:space="preserve">3.2.3. Услуги, оказываемые Исполнителем по предмету </w:t>
      </w:r>
      <w:r>
        <w:rPr>
          <w:rFonts w:eastAsia="Calibri"/>
          <w:b/>
          <w:sz w:val="28"/>
          <w:szCs w:val="28"/>
        </w:rPr>
        <w:t>настоящего конкурса.</w:t>
      </w:r>
    </w:p>
    <w:p w:rsidR="00B24975" w:rsidRPr="0040028D" w:rsidRDefault="0040028D" w:rsidP="007A0C6D">
      <w:pPr>
        <w:ind w:firstLine="708"/>
        <w:jc w:val="both"/>
        <w:rPr>
          <w:rFonts w:eastAsia="Calibri"/>
          <w:b/>
          <w:sz w:val="28"/>
          <w:szCs w:val="28"/>
        </w:rPr>
      </w:pPr>
      <w:r>
        <w:rPr>
          <w:rFonts w:eastAsia="Calibri"/>
          <w:b/>
          <w:sz w:val="28"/>
          <w:szCs w:val="28"/>
        </w:rPr>
        <w:t>3.2.3.1.</w:t>
      </w:r>
      <w:r>
        <w:rPr>
          <w:sz w:val="28"/>
          <w:szCs w:val="28"/>
        </w:rPr>
        <w:t xml:space="preserve"> </w:t>
      </w:r>
      <w:r w:rsidR="00B24975">
        <w:rPr>
          <w:sz w:val="28"/>
          <w:szCs w:val="28"/>
        </w:rPr>
        <w:t>К</w:t>
      </w:r>
      <w:r w:rsidR="00B24975" w:rsidRPr="00393C75">
        <w:rPr>
          <w:sz w:val="28"/>
          <w:szCs w:val="28"/>
        </w:rPr>
        <w:t>омплексное технич</w:t>
      </w:r>
      <w:r w:rsidR="00B24975">
        <w:rPr>
          <w:sz w:val="28"/>
          <w:szCs w:val="28"/>
        </w:rPr>
        <w:t xml:space="preserve">еское обслуживание оборудования АРМ «Кассира» </w:t>
      </w:r>
      <w:r w:rsidR="00B24975" w:rsidRPr="00393C75">
        <w:rPr>
          <w:sz w:val="28"/>
          <w:szCs w:val="28"/>
        </w:rPr>
        <w:t>(периодическое регламентное техничес</w:t>
      </w:r>
      <w:r>
        <w:rPr>
          <w:sz w:val="28"/>
          <w:szCs w:val="28"/>
        </w:rPr>
        <w:t xml:space="preserve">кое обслуживание) (далее - ТО) осуществляется </w:t>
      </w:r>
      <w:r w:rsidR="00B24975" w:rsidRPr="00393C75">
        <w:rPr>
          <w:sz w:val="28"/>
          <w:szCs w:val="28"/>
        </w:rPr>
        <w:t xml:space="preserve">в соответствии с Регламентом </w:t>
      </w:r>
      <w:r>
        <w:rPr>
          <w:sz w:val="28"/>
          <w:szCs w:val="28"/>
        </w:rPr>
        <w:t xml:space="preserve">комплексного </w:t>
      </w:r>
      <w:r w:rsidR="00B24975" w:rsidRPr="00393C75">
        <w:rPr>
          <w:sz w:val="28"/>
          <w:szCs w:val="28"/>
        </w:rPr>
        <w:t xml:space="preserve">обслуживания </w:t>
      </w:r>
      <w:r>
        <w:rPr>
          <w:sz w:val="28"/>
          <w:szCs w:val="28"/>
        </w:rPr>
        <w:t>«Автоматизированного рабочего места кассира» и включает с себя</w:t>
      </w:r>
      <w:r w:rsidR="00B24975">
        <w:rPr>
          <w:sz w:val="28"/>
          <w:szCs w:val="28"/>
        </w:rPr>
        <w:t>, в том числе:</w:t>
      </w:r>
    </w:p>
    <w:p w:rsidR="00B24975" w:rsidRDefault="00B24975" w:rsidP="007A0C6D">
      <w:pPr>
        <w:ind w:firstLine="708"/>
        <w:jc w:val="both"/>
        <w:rPr>
          <w:sz w:val="28"/>
          <w:szCs w:val="28"/>
        </w:rPr>
      </w:pPr>
      <w:r>
        <w:rPr>
          <w:sz w:val="28"/>
          <w:szCs w:val="28"/>
        </w:rPr>
        <w:t>- о</w:t>
      </w:r>
      <w:r w:rsidRPr="00393C75">
        <w:rPr>
          <w:sz w:val="28"/>
          <w:szCs w:val="28"/>
        </w:rPr>
        <w:t xml:space="preserve">существление плановых регламентных работ, необходимых для поддержания Оборудования и </w:t>
      </w:r>
      <w:proofErr w:type="gramStart"/>
      <w:r w:rsidRPr="00393C75">
        <w:rPr>
          <w:sz w:val="28"/>
          <w:szCs w:val="28"/>
        </w:rPr>
        <w:t>ПО</w:t>
      </w:r>
      <w:proofErr w:type="gramEnd"/>
      <w:r w:rsidRPr="00393C75">
        <w:rPr>
          <w:sz w:val="28"/>
          <w:szCs w:val="28"/>
        </w:rPr>
        <w:t xml:space="preserve"> в исправном рабочем состоянии в соответств</w:t>
      </w:r>
      <w:r>
        <w:rPr>
          <w:sz w:val="28"/>
          <w:szCs w:val="28"/>
        </w:rPr>
        <w:t xml:space="preserve">ии с </w:t>
      </w:r>
      <w:r w:rsidR="0040028D">
        <w:rPr>
          <w:sz w:val="28"/>
          <w:szCs w:val="28"/>
        </w:rPr>
        <w:t>настоящим</w:t>
      </w:r>
      <w:r>
        <w:rPr>
          <w:sz w:val="28"/>
          <w:szCs w:val="28"/>
        </w:rPr>
        <w:t xml:space="preserve"> техническ</w:t>
      </w:r>
      <w:r w:rsidR="0040028D">
        <w:rPr>
          <w:sz w:val="28"/>
          <w:szCs w:val="28"/>
        </w:rPr>
        <w:t>им</w:t>
      </w:r>
      <w:r>
        <w:rPr>
          <w:sz w:val="28"/>
          <w:szCs w:val="28"/>
        </w:rPr>
        <w:t xml:space="preserve"> задани</w:t>
      </w:r>
      <w:r w:rsidR="0040028D">
        <w:rPr>
          <w:sz w:val="28"/>
          <w:szCs w:val="28"/>
        </w:rPr>
        <w:t>ем</w:t>
      </w:r>
      <w:r w:rsidRPr="00393C75">
        <w:rPr>
          <w:sz w:val="28"/>
          <w:szCs w:val="28"/>
        </w:rPr>
        <w:t>;</w:t>
      </w:r>
    </w:p>
    <w:p w:rsidR="0040028D" w:rsidRDefault="00B24975" w:rsidP="007A0C6D">
      <w:pPr>
        <w:ind w:firstLine="708"/>
        <w:jc w:val="both"/>
        <w:rPr>
          <w:sz w:val="28"/>
          <w:szCs w:val="28"/>
        </w:rPr>
      </w:pPr>
      <w:r>
        <w:rPr>
          <w:sz w:val="28"/>
          <w:szCs w:val="28"/>
        </w:rPr>
        <w:t>- м</w:t>
      </w:r>
      <w:r w:rsidRPr="00393C75">
        <w:rPr>
          <w:sz w:val="28"/>
          <w:szCs w:val="28"/>
        </w:rPr>
        <w:t>елкий ремонт, не требующий замены неисправных деталей, в рамках проведения плановых регламентных работ</w:t>
      </w:r>
      <w:r w:rsidR="0040028D">
        <w:rPr>
          <w:sz w:val="28"/>
          <w:szCs w:val="28"/>
        </w:rPr>
        <w:t>.</w:t>
      </w:r>
    </w:p>
    <w:p w:rsidR="00B24975" w:rsidRDefault="0040028D" w:rsidP="007A0C6D">
      <w:pPr>
        <w:ind w:firstLine="709"/>
        <w:jc w:val="both"/>
        <w:rPr>
          <w:sz w:val="28"/>
          <w:szCs w:val="28"/>
        </w:rPr>
      </w:pPr>
      <w:r w:rsidRPr="0040028D">
        <w:rPr>
          <w:b/>
          <w:sz w:val="28"/>
          <w:szCs w:val="28"/>
        </w:rPr>
        <w:t>3.2.3.2.</w:t>
      </w:r>
      <w:r>
        <w:rPr>
          <w:sz w:val="28"/>
          <w:szCs w:val="28"/>
        </w:rPr>
        <w:t xml:space="preserve"> </w:t>
      </w:r>
      <w:r w:rsidR="00B24975">
        <w:rPr>
          <w:sz w:val="28"/>
          <w:szCs w:val="28"/>
        </w:rPr>
        <w:t xml:space="preserve">Ремонт - </w:t>
      </w:r>
      <w:r w:rsidR="00B24975" w:rsidRPr="00393C75">
        <w:rPr>
          <w:sz w:val="28"/>
          <w:szCs w:val="28"/>
        </w:rPr>
        <w:t xml:space="preserve">устранение неисправностей </w:t>
      </w:r>
      <w:r w:rsidR="00B24975">
        <w:rPr>
          <w:sz w:val="28"/>
          <w:szCs w:val="28"/>
        </w:rPr>
        <w:t>аппаратной части АРМ «Кассира»</w:t>
      </w:r>
      <w:r w:rsidR="00B24975" w:rsidRPr="00393C75">
        <w:rPr>
          <w:sz w:val="28"/>
          <w:szCs w:val="28"/>
        </w:rPr>
        <w:t xml:space="preserve"> и </w:t>
      </w:r>
      <w:r w:rsidR="00B24975">
        <w:rPr>
          <w:sz w:val="28"/>
          <w:szCs w:val="28"/>
        </w:rPr>
        <w:t>программного обеспечения</w:t>
      </w:r>
      <w:r w:rsidR="00B24975" w:rsidRPr="00393C75">
        <w:rPr>
          <w:sz w:val="28"/>
          <w:szCs w:val="28"/>
        </w:rPr>
        <w:t xml:space="preserve"> по заявкам Заказчика, замена быстроизнашивающихся </w:t>
      </w:r>
      <w:r w:rsidR="00B24975" w:rsidRPr="00393C75">
        <w:rPr>
          <w:sz w:val="28"/>
          <w:szCs w:val="28"/>
        </w:rPr>
        <w:lastRenderedPageBreak/>
        <w:t>материалов и комплектующих</w:t>
      </w:r>
      <w:r w:rsidR="00B24975">
        <w:rPr>
          <w:sz w:val="28"/>
          <w:szCs w:val="28"/>
        </w:rPr>
        <w:t>.</w:t>
      </w:r>
      <w:r w:rsidR="00B24975" w:rsidRPr="00393C75">
        <w:rPr>
          <w:sz w:val="28"/>
          <w:szCs w:val="28"/>
        </w:rPr>
        <w:t xml:space="preserve">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w:t>
      </w:r>
      <w:r w:rsidR="00B24975">
        <w:rPr>
          <w:sz w:val="28"/>
          <w:szCs w:val="28"/>
        </w:rPr>
        <w:t>программного обеспечения или совокупности вышеуказанных действий</w:t>
      </w:r>
      <w:r w:rsidR="00B24975" w:rsidRPr="00393C75">
        <w:rPr>
          <w:sz w:val="28"/>
          <w:szCs w:val="28"/>
        </w:rPr>
        <w:t>.</w:t>
      </w:r>
    </w:p>
    <w:p w:rsidR="00B24975" w:rsidRDefault="00B24975" w:rsidP="007A0C6D">
      <w:pPr>
        <w:ind w:firstLine="709"/>
        <w:jc w:val="both"/>
        <w:rPr>
          <w:sz w:val="28"/>
          <w:szCs w:val="28"/>
        </w:rPr>
      </w:pPr>
      <w:r>
        <w:rPr>
          <w:sz w:val="28"/>
          <w:szCs w:val="28"/>
        </w:rPr>
        <w:t xml:space="preserve"> </w:t>
      </w:r>
      <w:r w:rsidRPr="00393C75">
        <w:rPr>
          <w:sz w:val="28"/>
          <w:szCs w:val="28"/>
        </w:rPr>
        <w:t xml:space="preserve">Первично заявки на ремонт подаются в устной форме путем телефонограммы на контактный телефон Исполнителя указанный в </w:t>
      </w:r>
      <w:r>
        <w:rPr>
          <w:sz w:val="28"/>
          <w:szCs w:val="28"/>
        </w:rPr>
        <w:t>договоре</w:t>
      </w:r>
      <w:r w:rsidR="0040028D">
        <w:rPr>
          <w:sz w:val="28"/>
          <w:szCs w:val="28"/>
        </w:rPr>
        <w:t xml:space="preserve"> (приложение №10 к конкурсной документации)</w:t>
      </w:r>
      <w:r w:rsidRPr="00393C75">
        <w:rPr>
          <w:sz w:val="28"/>
          <w:szCs w:val="28"/>
        </w:rPr>
        <w:t>.</w:t>
      </w:r>
      <w:r w:rsidR="0040028D">
        <w:rPr>
          <w:sz w:val="28"/>
          <w:szCs w:val="28"/>
        </w:rPr>
        <w:t xml:space="preserve"> </w:t>
      </w:r>
      <w:r w:rsidRPr="00393C75">
        <w:rPr>
          <w:sz w:val="28"/>
          <w:szCs w:val="28"/>
        </w:rPr>
        <w:t xml:space="preserve">Затем, Заказчик направляет Исполнителю заявку в </w:t>
      </w:r>
      <w:r>
        <w:rPr>
          <w:sz w:val="28"/>
          <w:szCs w:val="28"/>
        </w:rPr>
        <w:t>электронном</w:t>
      </w:r>
      <w:r w:rsidRPr="00393C75">
        <w:rPr>
          <w:sz w:val="28"/>
          <w:szCs w:val="28"/>
        </w:rPr>
        <w:t xml:space="preserve"> виде </w:t>
      </w:r>
      <w:r>
        <w:rPr>
          <w:sz w:val="28"/>
          <w:szCs w:val="28"/>
        </w:rPr>
        <w:t>на адрес электронной</w:t>
      </w:r>
      <w:r w:rsidRPr="00393C75">
        <w:rPr>
          <w:sz w:val="28"/>
          <w:szCs w:val="28"/>
        </w:rPr>
        <w:t xml:space="preserve"> почт</w:t>
      </w:r>
      <w:r>
        <w:rPr>
          <w:sz w:val="28"/>
          <w:szCs w:val="28"/>
        </w:rPr>
        <w:t xml:space="preserve">ы указанный </w:t>
      </w:r>
      <w:r w:rsidRPr="00393C75">
        <w:rPr>
          <w:sz w:val="28"/>
          <w:szCs w:val="28"/>
        </w:rPr>
        <w:t>Исполнител</w:t>
      </w:r>
      <w:r>
        <w:rPr>
          <w:sz w:val="28"/>
          <w:szCs w:val="28"/>
        </w:rPr>
        <w:t>ем в договоре.</w:t>
      </w:r>
    </w:p>
    <w:p w:rsidR="00B24975" w:rsidRPr="00B26E5C" w:rsidRDefault="00B24975" w:rsidP="007A0C6D">
      <w:pPr>
        <w:ind w:firstLine="709"/>
        <w:jc w:val="both"/>
        <w:rPr>
          <w:sz w:val="28"/>
          <w:szCs w:val="28"/>
        </w:rPr>
      </w:pPr>
      <w:r>
        <w:rPr>
          <w:sz w:val="28"/>
          <w:szCs w:val="28"/>
        </w:rPr>
        <w:t xml:space="preserve"> </w:t>
      </w:r>
      <w:r w:rsidRPr="00B26E5C">
        <w:rPr>
          <w:sz w:val="28"/>
          <w:szCs w:val="28"/>
        </w:rPr>
        <w:t xml:space="preserve">В зависимости от необходимой срочности выполнения ремонта </w:t>
      </w:r>
      <w:r>
        <w:rPr>
          <w:sz w:val="28"/>
          <w:szCs w:val="28"/>
        </w:rPr>
        <w:t>АРМ</w:t>
      </w:r>
      <w:r w:rsidRPr="00B26E5C">
        <w:rPr>
          <w:sz w:val="28"/>
          <w:szCs w:val="28"/>
        </w:rPr>
        <w:t>, заявке на ремонт, направляемой Заказчиком Исполнителю присваивается категория приоритетности:</w:t>
      </w:r>
    </w:p>
    <w:p w:rsidR="00B24975" w:rsidRPr="00B26E5C" w:rsidRDefault="00B24975" w:rsidP="007A0C6D">
      <w:pPr>
        <w:ind w:firstLine="709"/>
        <w:jc w:val="both"/>
        <w:rPr>
          <w:sz w:val="28"/>
          <w:szCs w:val="28"/>
        </w:rPr>
      </w:pPr>
      <w:r w:rsidRPr="00B26E5C">
        <w:rPr>
          <w:sz w:val="28"/>
          <w:szCs w:val="28"/>
        </w:rPr>
        <w:t xml:space="preserve">- </w:t>
      </w:r>
      <w:r w:rsidRPr="00B26E5C">
        <w:rPr>
          <w:b/>
          <w:sz w:val="28"/>
          <w:szCs w:val="28"/>
        </w:rPr>
        <w:t>категория</w:t>
      </w:r>
      <w:proofErr w:type="gramStart"/>
      <w:r w:rsidRPr="00B26E5C">
        <w:rPr>
          <w:b/>
          <w:sz w:val="28"/>
          <w:szCs w:val="28"/>
        </w:rPr>
        <w:t xml:space="preserve"> А</w:t>
      </w:r>
      <w:proofErr w:type="gramEnd"/>
      <w:r w:rsidRPr="00B26E5C">
        <w:rPr>
          <w:b/>
          <w:sz w:val="28"/>
          <w:szCs w:val="28"/>
        </w:rPr>
        <w:t xml:space="preserve"> (критический приоритет)</w:t>
      </w:r>
      <w:r w:rsidRPr="00B26E5C">
        <w:rPr>
          <w:sz w:val="28"/>
          <w:szCs w:val="28"/>
        </w:rPr>
        <w:t xml:space="preserve"> - присваивается заявке на ремонт в случае, если неисправным является 25 % и более </w:t>
      </w:r>
      <w:r>
        <w:rPr>
          <w:sz w:val="28"/>
          <w:szCs w:val="28"/>
        </w:rPr>
        <w:t>оборудования АРМ Заказчика одной станции или остановочной площадки</w:t>
      </w:r>
      <w:r w:rsidRPr="00B26E5C">
        <w:rPr>
          <w:sz w:val="28"/>
          <w:szCs w:val="28"/>
        </w:rPr>
        <w:t xml:space="preserve">,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C051D7">
        <w:rPr>
          <w:b/>
          <w:sz w:val="28"/>
          <w:szCs w:val="28"/>
        </w:rPr>
        <w:t>Время ремонта - не должно превышать 3 часа</w:t>
      </w:r>
      <w:r>
        <w:rPr>
          <w:b/>
          <w:sz w:val="28"/>
          <w:szCs w:val="28"/>
        </w:rPr>
        <w:t>,</w:t>
      </w:r>
      <w:r w:rsidRPr="00C051D7">
        <w:rPr>
          <w:b/>
          <w:sz w:val="28"/>
          <w:szCs w:val="28"/>
        </w:rPr>
        <w:t xml:space="preserve"> без учёта времени в пути. </w:t>
      </w:r>
    </w:p>
    <w:p w:rsidR="00B24975" w:rsidRPr="00B26E5C" w:rsidRDefault="00B24975" w:rsidP="007A0C6D">
      <w:pPr>
        <w:ind w:firstLine="709"/>
        <w:jc w:val="both"/>
        <w:rPr>
          <w:sz w:val="28"/>
          <w:szCs w:val="28"/>
        </w:rPr>
      </w:pPr>
      <w:r w:rsidRPr="00B26E5C">
        <w:rPr>
          <w:sz w:val="28"/>
          <w:szCs w:val="28"/>
        </w:rPr>
        <w:t xml:space="preserve">- </w:t>
      </w:r>
      <w:r w:rsidRPr="00C051D7">
        <w:rPr>
          <w:b/>
          <w:sz w:val="28"/>
          <w:szCs w:val="28"/>
        </w:rPr>
        <w:t>категория B (высокий приоритет)</w:t>
      </w:r>
      <w:r w:rsidRPr="00B26E5C">
        <w:rPr>
          <w:sz w:val="28"/>
          <w:szCs w:val="28"/>
        </w:rPr>
        <w:t xml:space="preserve"> - присваивается заявке на ремонт в случае, если неисправным является от 5% до 24% </w:t>
      </w:r>
      <w:r>
        <w:rPr>
          <w:sz w:val="28"/>
          <w:szCs w:val="28"/>
        </w:rPr>
        <w:t>оборудования АРМ Заказчика одной станции или остановочной площадки</w:t>
      </w:r>
      <w:r w:rsidRPr="00B26E5C">
        <w:rPr>
          <w:sz w:val="28"/>
          <w:szCs w:val="28"/>
        </w:rPr>
        <w:t xml:space="preserve">, влекущее за собой отсутствие возможности оформления проездных документов (билетов) </w:t>
      </w:r>
      <w:proofErr w:type="gramStart"/>
      <w:r w:rsidRPr="00B26E5C">
        <w:rPr>
          <w:sz w:val="28"/>
          <w:szCs w:val="28"/>
        </w:rPr>
        <w:t>и</w:t>
      </w:r>
      <w:proofErr w:type="gramEnd"/>
      <w:r w:rsidRPr="00B26E5C">
        <w:rPr>
          <w:sz w:val="28"/>
          <w:szCs w:val="28"/>
        </w:rPr>
        <w:t xml:space="preserve"> следовательно предоставление услуг пассажирам Заказчика. </w:t>
      </w:r>
      <w:r w:rsidRPr="00C051D7">
        <w:rPr>
          <w:b/>
          <w:sz w:val="28"/>
          <w:szCs w:val="28"/>
        </w:rPr>
        <w:t xml:space="preserve">Время ремонта - не должно превышать </w:t>
      </w:r>
      <w:r>
        <w:rPr>
          <w:b/>
          <w:sz w:val="28"/>
          <w:szCs w:val="28"/>
        </w:rPr>
        <w:t>6</w:t>
      </w:r>
      <w:r w:rsidRPr="00C051D7">
        <w:rPr>
          <w:b/>
          <w:sz w:val="28"/>
          <w:szCs w:val="28"/>
        </w:rPr>
        <w:t xml:space="preserve"> час</w:t>
      </w:r>
      <w:r>
        <w:rPr>
          <w:b/>
          <w:sz w:val="28"/>
          <w:szCs w:val="28"/>
        </w:rPr>
        <w:t>ов,</w:t>
      </w:r>
      <w:r w:rsidRPr="00C051D7">
        <w:rPr>
          <w:b/>
          <w:sz w:val="28"/>
          <w:szCs w:val="28"/>
        </w:rPr>
        <w:t xml:space="preserve"> без учёта времени в пути</w:t>
      </w:r>
      <w:r w:rsidRPr="00B26E5C">
        <w:rPr>
          <w:sz w:val="28"/>
          <w:szCs w:val="28"/>
        </w:rPr>
        <w:t xml:space="preserve">. </w:t>
      </w:r>
    </w:p>
    <w:p w:rsidR="00B24975" w:rsidRPr="00B26E5C" w:rsidRDefault="00B24975" w:rsidP="007A0C6D">
      <w:pPr>
        <w:ind w:firstLine="709"/>
        <w:jc w:val="both"/>
        <w:rPr>
          <w:sz w:val="28"/>
          <w:szCs w:val="28"/>
        </w:rPr>
      </w:pPr>
      <w:r w:rsidRPr="00B26E5C">
        <w:rPr>
          <w:sz w:val="28"/>
          <w:szCs w:val="28"/>
        </w:rPr>
        <w:t xml:space="preserve">- </w:t>
      </w:r>
      <w:r w:rsidRPr="00C051D7">
        <w:rPr>
          <w:b/>
          <w:sz w:val="28"/>
          <w:szCs w:val="28"/>
        </w:rPr>
        <w:t>категория C (средний приоритет)</w:t>
      </w:r>
      <w:r w:rsidRPr="00B26E5C">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w:t>
      </w:r>
      <w:r>
        <w:rPr>
          <w:sz w:val="28"/>
          <w:szCs w:val="28"/>
        </w:rPr>
        <w:t>оборудования АРМ</w:t>
      </w:r>
      <w:r w:rsidRPr="00B26E5C">
        <w:rPr>
          <w:sz w:val="28"/>
          <w:szCs w:val="28"/>
        </w:rPr>
        <w:t xml:space="preserve">, то есть основные функции </w:t>
      </w:r>
      <w:r>
        <w:rPr>
          <w:sz w:val="28"/>
          <w:szCs w:val="28"/>
        </w:rPr>
        <w:t>такие, как</w:t>
      </w:r>
      <w:r w:rsidRPr="00B26E5C">
        <w:rPr>
          <w:sz w:val="28"/>
          <w:szCs w:val="28"/>
        </w:rPr>
        <w:t xml:space="preserve">: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C051D7">
        <w:rPr>
          <w:b/>
          <w:sz w:val="28"/>
          <w:szCs w:val="28"/>
        </w:rPr>
        <w:t>Время ремонта – недолжно превышать 36 часов</w:t>
      </w:r>
      <w:r>
        <w:rPr>
          <w:b/>
          <w:sz w:val="28"/>
          <w:szCs w:val="28"/>
        </w:rPr>
        <w:t>,</w:t>
      </w:r>
      <w:r w:rsidRPr="00C051D7">
        <w:rPr>
          <w:b/>
          <w:sz w:val="28"/>
          <w:szCs w:val="28"/>
        </w:rPr>
        <w:t xml:space="preserve"> без учёта времени в пути.</w:t>
      </w:r>
    </w:p>
    <w:p w:rsidR="00B24975" w:rsidRPr="00B26E5C" w:rsidRDefault="0040028D" w:rsidP="007A0C6D">
      <w:pPr>
        <w:ind w:firstLine="709"/>
        <w:jc w:val="both"/>
        <w:rPr>
          <w:sz w:val="28"/>
          <w:szCs w:val="28"/>
        </w:rPr>
      </w:pPr>
      <w:r>
        <w:rPr>
          <w:sz w:val="28"/>
          <w:szCs w:val="28"/>
        </w:rPr>
        <w:t xml:space="preserve">  </w:t>
      </w:r>
      <w:r w:rsidR="00B24975" w:rsidRPr="00B26E5C">
        <w:rPr>
          <w:sz w:val="28"/>
          <w:szCs w:val="28"/>
        </w:rPr>
        <w:t xml:space="preserve">Время в пути рассчитывается в зависимости от удаленности объекта ремонта </w:t>
      </w:r>
      <w:r w:rsidR="00B24975">
        <w:rPr>
          <w:sz w:val="28"/>
          <w:szCs w:val="28"/>
        </w:rPr>
        <w:t>(АРМ</w:t>
      </w:r>
      <w:r w:rsidR="00B24975" w:rsidRPr="00B26E5C">
        <w:rPr>
          <w:sz w:val="28"/>
          <w:szCs w:val="28"/>
        </w:rPr>
        <w:t xml:space="preserve">) от офиса Центра </w:t>
      </w:r>
      <w:r w:rsidR="00B24975">
        <w:rPr>
          <w:sz w:val="28"/>
          <w:szCs w:val="28"/>
        </w:rPr>
        <w:t>обслуживающей организации</w:t>
      </w:r>
      <w:r w:rsidR="00B24975" w:rsidRPr="00B26E5C">
        <w:rPr>
          <w:sz w:val="28"/>
          <w:szCs w:val="28"/>
        </w:rPr>
        <w:t>:</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 xml:space="preserve">Исполнителя </w:t>
      </w:r>
      <w:r w:rsidRPr="00B26E5C">
        <w:rPr>
          <w:sz w:val="28"/>
          <w:szCs w:val="28"/>
        </w:rPr>
        <w:t>до 50 км – 12 часов;</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Исполнителя</w:t>
      </w:r>
      <w:r w:rsidRPr="00B26E5C">
        <w:rPr>
          <w:sz w:val="28"/>
          <w:szCs w:val="28"/>
        </w:rPr>
        <w:t xml:space="preserve"> от 51 до 150 км – 24 часов;</w:t>
      </w:r>
    </w:p>
    <w:p w:rsidR="00B24975" w:rsidRPr="00B26E5C" w:rsidRDefault="00B24975" w:rsidP="007A0C6D">
      <w:pPr>
        <w:ind w:firstLine="709"/>
        <w:jc w:val="both"/>
        <w:rPr>
          <w:sz w:val="28"/>
          <w:szCs w:val="28"/>
        </w:rPr>
      </w:pPr>
      <w:r w:rsidRPr="00B26E5C">
        <w:rPr>
          <w:sz w:val="28"/>
          <w:szCs w:val="28"/>
        </w:rPr>
        <w:t xml:space="preserve">- удалённость объекта от офиса </w:t>
      </w:r>
      <w:r w:rsidR="0040028D">
        <w:rPr>
          <w:sz w:val="28"/>
          <w:szCs w:val="28"/>
        </w:rPr>
        <w:t>Исполнителя</w:t>
      </w:r>
      <w:r w:rsidRPr="00B26E5C">
        <w:rPr>
          <w:sz w:val="28"/>
          <w:szCs w:val="28"/>
        </w:rPr>
        <w:t xml:space="preserve"> свыше 150 км - 36 часов.</w:t>
      </w:r>
    </w:p>
    <w:p w:rsidR="00B24975" w:rsidRPr="00B26E5C" w:rsidRDefault="00BA18E6" w:rsidP="007A0C6D">
      <w:pPr>
        <w:ind w:firstLine="709"/>
        <w:jc w:val="both"/>
        <w:rPr>
          <w:sz w:val="28"/>
          <w:szCs w:val="28"/>
        </w:rPr>
      </w:pPr>
      <w:r>
        <w:rPr>
          <w:sz w:val="28"/>
          <w:szCs w:val="28"/>
        </w:rPr>
        <w:t xml:space="preserve"> </w:t>
      </w:r>
      <w:r w:rsidR="00B24975" w:rsidRPr="00B26E5C">
        <w:rPr>
          <w:sz w:val="28"/>
          <w:szCs w:val="28"/>
        </w:rPr>
        <w:t xml:space="preserve"> Мелкий и </w:t>
      </w:r>
      <w:proofErr w:type="gramStart"/>
      <w:r w:rsidR="00B24975" w:rsidRPr="00B26E5C">
        <w:rPr>
          <w:sz w:val="28"/>
          <w:szCs w:val="28"/>
        </w:rPr>
        <w:t xml:space="preserve">текущий ремонт </w:t>
      </w:r>
      <w:r w:rsidR="00B24975">
        <w:rPr>
          <w:sz w:val="28"/>
          <w:szCs w:val="28"/>
        </w:rPr>
        <w:t>АРМ</w:t>
      </w:r>
      <w:r w:rsidR="00B24975" w:rsidRPr="00B26E5C">
        <w:rPr>
          <w:sz w:val="28"/>
          <w:szCs w:val="28"/>
        </w:rPr>
        <w:t>, не требующий замены неисправных деталей производится</w:t>
      </w:r>
      <w:proofErr w:type="gramEnd"/>
      <w:r w:rsidR="00B24975" w:rsidRPr="00B26E5C">
        <w:rPr>
          <w:sz w:val="28"/>
          <w:szCs w:val="28"/>
        </w:rPr>
        <w:t xml:space="preserve"> Исполнителем, </w:t>
      </w:r>
      <w:r w:rsidR="00B24975" w:rsidRPr="002C3A28">
        <w:rPr>
          <w:b/>
          <w:sz w:val="28"/>
          <w:szCs w:val="28"/>
        </w:rPr>
        <w:t>в срок не позднее 36 часов</w:t>
      </w:r>
      <w:r w:rsidR="00B24975" w:rsidRPr="00B26E5C">
        <w:rPr>
          <w:sz w:val="28"/>
          <w:szCs w:val="28"/>
        </w:rPr>
        <w:t xml:space="preserve"> с момента направления Заказчиком заявки на ремонт </w:t>
      </w:r>
      <w:r w:rsidR="00B24975">
        <w:rPr>
          <w:sz w:val="28"/>
          <w:szCs w:val="28"/>
        </w:rPr>
        <w:t>АРМ</w:t>
      </w:r>
      <w:r w:rsidR="00B24975" w:rsidRPr="00B26E5C">
        <w:rPr>
          <w:sz w:val="28"/>
          <w:szCs w:val="28"/>
        </w:rPr>
        <w:t xml:space="preserve">. </w:t>
      </w:r>
    </w:p>
    <w:p w:rsidR="002765B3" w:rsidRDefault="00B24975" w:rsidP="007A0C6D">
      <w:pPr>
        <w:ind w:firstLine="709"/>
        <w:jc w:val="both"/>
        <w:rPr>
          <w:sz w:val="28"/>
          <w:szCs w:val="28"/>
        </w:rPr>
      </w:pPr>
      <w:r>
        <w:rPr>
          <w:sz w:val="28"/>
          <w:szCs w:val="28"/>
        </w:rPr>
        <w:lastRenderedPageBreak/>
        <w:t xml:space="preserve"> Сложный ремонт АРМ</w:t>
      </w:r>
      <w:r w:rsidRPr="00B26E5C">
        <w:rPr>
          <w:sz w:val="28"/>
          <w:szCs w:val="28"/>
        </w:rPr>
        <w:t xml:space="preserve">, с последующим тестированием выполняется </w:t>
      </w:r>
      <w:r w:rsidRPr="002C3A28">
        <w:rPr>
          <w:b/>
          <w:sz w:val="28"/>
          <w:szCs w:val="28"/>
        </w:rPr>
        <w:t>в срок не более 7 календарных дней</w:t>
      </w:r>
      <w:r w:rsidRPr="00B26E5C">
        <w:rPr>
          <w:sz w:val="28"/>
          <w:szCs w:val="28"/>
        </w:rPr>
        <w:t xml:space="preserve">. </w:t>
      </w:r>
    </w:p>
    <w:p w:rsidR="00B24975" w:rsidRPr="00B26E5C" w:rsidRDefault="00B24975" w:rsidP="007A0C6D">
      <w:pPr>
        <w:ind w:firstLine="709"/>
        <w:jc w:val="both"/>
        <w:rPr>
          <w:sz w:val="28"/>
          <w:szCs w:val="28"/>
        </w:rPr>
      </w:pPr>
      <w:r w:rsidRPr="00B26E5C">
        <w:rPr>
          <w:sz w:val="28"/>
          <w:szCs w:val="28"/>
        </w:rPr>
        <w:t xml:space="preserve"> Сдача-приемка </w:t>
      </w:r>
      <w:r>
        <w:rPr>
          <w:sz w:val="28"/>
          <w:szCs w:val="28"/>
        </w:rPr>
        <w:t>АРМ</w:t>
      </w:r>
      <w:r w:rsidRPr="00B26E5C">
        <w:rPr>
          <w:sz w:val="28"/>
          <w:szCs w:val="28"/>
        </w:rPr>
        <w:t xml:space="preserve"> в ремонт/из ремонта производится на основании дв</w:t>
      </w:r>
      <w:r>
        <w:rPr>
          <w:sz w:val="28"/>
          <w:szCs w:val="28"/>
        </w:rPr>
        <w:t>ухстороннего Акта сдачи-приемки</w:t>
      </w:r>
      <w:r w:rsidRPr="00B26E5C">
        <w:rPr>
          <w:sz w:val="28"/>
          <w:szCs w:val="28"/>
        </w:rPr>
        <w:t xml:space="preserve">. </w:t>
      </w:r>
    </w:p>
    <w:p w:rsidR="00B24975" w:rsidRDefault="00B24975" w:rsidP="007A0C6D">
      <w:pPr>
        <w:ind w:firstLine="709"/>
        <w:jc w:val="both"/>
        <w:rPr>
          <w:sz w:val="28"/>
          <w:szCs w:val="28"/>
        </w:rPr>
      </w:pPr>
      <w:r>
        <w:rPr>
          <w:sz w:val="28"/>
          <w:szCs w:val="28"/>
        </w:rPr>
        <w:t xml:space="preserve"> ТО и ремонт АРМ </w:t>
      </w:r>
      <w:r w:rsidRPr="00B26E5C">
        <w:rPr>
          <w:sz w:val="28"/>
          <w:szCs w:val="28"/>
        </w:rPr>
        <w:t xml:space="preserve">производится в </w:t>
      </w:r>
      <w:r>
        <w:rPr>
          <w:sz w:val="28"/>
          <w:szCs w:val="28"/>
        </w:rPr>
        <w:t xml:space="preserve">месте установки оборудования, указанном в </w:t>
      </w:r>
      <w:r w:rsidR="002765B3">
        <w:rPr>
          <w:sz w:val="28"/>
          <w:szCs w:val="28"/>
        </w:rPr>
        <w:t>перечне обслуживаемого оборудования (таблица №4)</w:t>
      </w:r>
      <w:r w:rsidRPr="00B26E5C">
        <w:rPr>
          <w:sz w:val="28"/>
          <w:szCs w:val="28"/>
        </w:rPr>
        <w:t xml:space="preserve"> с 8-00 до 17-00 в рабочие дни. </w:t>
      </w:r>
      <w:r w:rsidR="00AB773C">
        <w:rPr>
          <w:sz w:val="28"/>
          <w:szCs w:val="28"/>
        </w:rPr>
        <w:t xml:space="preserve">В случае необходимости по согласованию с Заказчиком ремонт может проводиться в выходные и праздничные дни. </w:t>
      </w:r>
      <w:r w:rsidRPr="00B26E5C">
        <w:rPr>
          <w:sz w:val="28"/>
          <w:szCs w:val="28"/>
        </w:rPr>
        <w:t xml:space="preserve">При невозможности проведения </w:t>
      </w:r>
      <w:r>
        <w:rPr>
          <w:sz w:val="28"/>
          <w:szCs w:val="28"/>
        </w:rPr>
        <w:t>ремонта АРМ</w:t>
      </w:r>
      <w:r w:rsidRPr="00B26E5C">
        <w:rPr>
          <w:sz w:val="28"/>
          <w:szCs w:val="28"/>
        </w:rPr>
        <w:t xml:space="preserve"> в </w:t>
      </w:r>
      <w:r w:rsidR="00AB773C">
        <w:rPr>
          <w:sz w:val="28"/>
          <w:szCs w:val="28"/>
        </w:rPr>
        <w:t>месте его установки</w:t>
      </w:r>
      <w:r w:rsidRPr="00B26E5C">
        <w:rPr>
          <w:sz w:val="28"/>
          <w:szCs w:val="28"/>
        </w:rPr>
        <w:t xml:space="preserve">, ремонт производится в сервисном центре Исполнителя. Доставка </w:t>
      </w:r>
      <w:r>
        <w:rPr>
          <w:sz w:val="28"/>
          <w:szCs w:val="28"/>
        </w:rPr>
        <w:t>АРМ</w:t>
      </w:r>
      <w:r w:rsidRPr="00B26E5C">
        <w:rPr>
          <w:sz w:val="28"/>
          <w:szCs w:val="28"/>
        </w:rPr>
        <w:t xml:space="preserve"> в сервисный центр Исполнителя для проведения ремонта осуществляется силами Исполнителя и за счет средств Исполнителя. </w:t>
      </w:r>
    </w:p>
    <w:p w:rsidR="002765B3" w:rsidRPr="00B26E5C" w:rsidRDefault="002765B3" w:rsidP="007A0C6D">
      <w:pPr>
        <w:ind w:firstLine="851"/>
        <w:jc w:val="both"/>
        <w:rPr>
          <w:sz w:val="28"/>
          <w:szCs w:val="28"/>
        </w:rPr>
      </w:pPr>
      <w:r w:rsidRPr="00B26E5C">
        <w:rPr>
          <w:sz w:val="28"/>
          <w:szCs w:val="28"/>
        </w:rPr>
        <w:t xml:space="preserve">Замена неисправных частей (узлов) </w:t>
      </w:r>
      <w:r>
        <w:rPr>
          <w:sz w:val="28"/>
          <w:szCs w:val="28"/>
        </w:rPr>
        <w:t>АРМ</w:t>
      </w:r>
      <w:r w:rsidRPr="00B26E5C">
        <w:rPr>
          <w:sz w:val="28"/>
          <w:szCs w:val="28"/>
        </w:rPr>
        <w:t xml:space="preserve">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2765B3" w:rsidRPr="00B26E5C" w:rsidRDefault="002765B3" w:rsidP="007A0C6D">
      <w:pPr>
        <w:ind w:firstLine="851"/>
        <w:jc w:val="both"/>
        <w:rPr>
          <w:sz w:val="28"/>
          <w:szCs w:val="28"/>
        </w:rPr>
      </w:pPr>
      <w:r w:rsidRPr="00B26E5C">
        <w:rPr>
          <w:sz w:val="28"/>
          <w:szCs w:val="28"/>
        </w:rPr>
        <w:t>Стоимость запасных частей, замененных в процессе проведения ТО или ремонта</w:t>
      </w:r>
      <w:r>
        <w:rPr>
          <w:sz w:val="28"/>
          <w:szCs w:val="28"/>
        </w:rPr>
        <w:t xml:space="preserve"> АРМ,</w:t>
      </w:r>
      <w:r w:rsidRPr="00B26E5C">
        <w:rPr>
          <w:sz w:val="28"/>
          <w:szCs w:val="28"/>
        </w:rPr>
        <w:t xml:space="preserve"> определяется фактически понесёнными затратами Исполнителя на приобретение запасных частей. </w:t>
      </w:r>
    </w:p>
    <w:p w:rsidR="002765B3" w:rsidRPr="00B26E5C" w:rsidRDefault="002765B3" w:rsidP="007A0C6D">
      <w:pPr>
        <w:ind w:firstLine="851"/>
        <w:jc w:val="both"/>
        <w:rPr>
          <w:sz w:val="28"/>
          <w:szCs w:val="28"/>
        </w:rPr>
      </w:pPr>
      <w:r w:rsidRPr="00B26E5C">
        <w:rPr>
          <w:sz w:val="28"/>
          <w:szCs w:val="28"/>
        </w:rPr>
        <w:t xml:space="preserve">Оплата замененных запасных частей производится Заказчиком на основании отдельных счетов, выставленных Исполнителем. </w:t>
      </w:r>
    </w:p>
    <w:p w:rsidR="004D2CC0" w:rsidRDefault="004D2CC0" w:rsidP="002765B3">
      <w:pPr>
        <w:ind w:left="1429"/>
        <w:jc w:val="center"/>
        <w:rPr>
          <w:b/>
          <w:color w:val="111111"/>
          <w:sz w:val="28"/>
          <w:szCs w:val="28"/>
        </w:rPr>
      </w:pPr>
    </w:p>
    <w:p w:rsidR="002765B3" w:rsidRDefault="002765B3" w:rsidP="002765B3">
      <w:pPr>
        <w:ind w:left="1429"/>
        <w:jc w:val="center"/>
        <w:rPr>
          <w:b/>
          <w:color w:val="111111"/>
          <w:sz w:val="28"/>
          <w:szCs w:val="28"/>
        </w:rPr>
      </w:pPr>
      <w:r w:rsidRPr="009E0215">
        <w:rPr>
          <w:b/>
          <w:color w:val="111111"/>
          <w:sz w:val="28"/>
          <w:szCs w:val="28"/>
        </w:rPr>
        <w:t>Переч</w:t>
      </w:r>
      <w:r>
        <w:rPr>
          <w:b/>
          <w:color w:val="111111"/>
          <w:sz w:val="28"/>
          <w:szCs w:val="28"/>
        </w:rPr>
        <w:t>ень обслуживаемого оборудования</w:t>
      </w:r>
    </w:p>
    <w:p w:rsidR="002765B3" w:rsidRPr="002765B3" w:rsidRDefault="002765B3" w:rsidP="002765B3">
      <w:pPr>
        <w:ind w:left="1429"/>
        <w:jc w:val="right"/>
        <w:rPr>
          <w:color w:val="111111"/>
        </w:rPr>
      </w:pPr>
      <w:r w:rsidRPr="002765B3">
        <w:rPr>
          <w:color w:val="111111"/>
        </w:rPr>
        <w:t>Таблица №4</w:t>
      </w:r>
    </w:p>
    <w:tbl>
      <w:tblPr>
        <w:tblW w:w="10418" w:type="dxa"/>
        <w:jc w:val="center"/>
        <w:tblLook w:val="04A0"/>
      </w:tblPr>
      <w:tblGrid>
        <w:gridCol w:w="600"/>
        <w:gridCol w:w="1389"/>
        <w:gridCol w:w="1822"/>
        <w:gridCol w:w="3367"/>
        <w:gridCol w:w="3240"/>
      </w:tblGrid>
      <w:tr w:rsidR="002765B3" w:rsidTr="00E87B05">
        <w:trPr>
          <w:trHeight w:val="1260"/>
          <w:jc w:val="center"/>
        </w:trPr>
        <w:tc>
          <w:tcPr>
            <w:tcW w:w="6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 xml:space="preserve">№ </w:t>
            </w:r>
            <w:proofErr w:type="spellStart"/>
            <w:r>
              <w:rPr>
                <w:b/>
                <w:bCs/>
                <w:color w:val="000000"/>
              </w:rPr>
              <w:t>пп</w:t>
            </w:r>
            <w:proofErr w:type="spellEnd"/>
          </w:p>
        </w:tc>
        <w:tc>
          <w:tcPr>
            <w:tcW w:w="1389"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Номер терминала</w:t>
            </w:r>
          </w:p>
        </w:tc>
        <w:tc>
          <w:tcPr>
            <w:tcW w:w="1822"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Наименование станции или Остановочной площадки</w:t>
            </w:r>
          </w:p>
        </w:tc>
        <w:tc>
          <w:tcPr>
            <w:tcW w:w="3367"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Место установки</w:t>
            </w:r>
          </w:p>
        </w:tc>
        <w:tc>
          <w:tcPr>
            <w:tcW w:w="3240" w:type="dxa"/>
            <w:tcBorders>
              <w:top w:val="single" w:sz="8" w:space="0" w:color="000000"/>
              <w:left w:val="nil"/>
              <w:bottom w:val="single" w:sz="8" w:space="0" w:color="000000"/>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Последний отклик</w:t>
            </w:r>
          </w:p>
        </w:tc>
      </w:tr>
      <w:tr w:rsidR="002765B3" w:rsidTr="00E87B05">
        <w:trPr>
          <w:trHeight w:val="360"/>
          <w:jc w:val="center"/>
        </w:trPr>
        <w:tc>
          <w:tcPr>
            <w:tcW w:w="600" w:type="dxa"/>
            <w:tcBorders>
              <w:top w:val="nil"/>
              <w:left w:val="single" w:sz="8" w:space="0" w:color="000000"/>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1</w:t>
            </w:r>
          </w:p>
        </w:tc>
        <w:tc>
          <w:tcPr>
            <w:tcW w:w="1389"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2</w:t>
            </w:r>
          </w:p>
        </w:tc>
        <w:tc>
          <w:tcPr>
            <w:tcW w:w="1822"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3</w:t>
            </w:r>
          </w:p>
        </w:tc>
        <w:tc>
          <w:tcPr>
            <w:tcW w:w="3367"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4</w:t>
            </w:r>
          </w:p>
        </w:tc>
        <w:tc>
          <w:tcPr>
            <w:tcW w:w="3240" w:type="dxa"/>
            <w:tcBorders>
              <w:top w:val="nil"/>
              <w:left w:val="nil"/>
              <w:bottom w:val="nil"/>
              <w:right w:val="single" w:sz="4" w:space="0" w:color="000000"/>
            </w:tcBorders>
            <w:shd w:val="clear" w:color="auto" w:fill="auto"/>
            <w:vAlign w:val="center"/>
            <w:hideMark/>
          </w:tcPr>
          <w:p w:rsidR="002765B3" w:rsidRDefault="002765B3" w:rsidP="00E87B05">
            <w:pPr>
              <w:jc w:val="center"/>
              <w:rPr>
                <w:b/>
                <w:bCs/>
                <w:color w:val="000000"/>
              </w:rPr>
            </w:pPr>
            <w:r>
              <w:rPr>
                <w:b/>
                <w:bCs/>
                <w:color w:val="000000"/>
              </w:rPr>
              <w:t>5</w:t>
            </w:r>
          </w:p>
        </w:tc>
      </w:tr>
      <w:tr w:rsidR="002765B3" w:rsidTr="00E87B05">
        <w:trPr>
          <w:trHeight w:val="67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Белгород, ул. </w:t>
            </w:r>
            <w:proofErr w:type="gramStart"/>
            <w:r>
              <w:rPr>
                <w:color w:val="000000"/>
              </w:rPr>
              <w:t>Вокзальная</w:t>
            </w:r>
            <w:proofErr w:type="gramEnd"/>
            <w:r>
              <w:rPr>
                <w:color w:val="000000"/>
              </w:rPr>
              <w:t>, д. 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Белгород, ул. </w:t>
            </w:r>
            <w:proofErr w:type="gramStart"/>
            <w:r>
              <w:rPr>
                <w:color w:val="000000"/>
              </w:rPr>
              <w:t>Вокзальная</w:t>
            </w:r>
            <w:proofErr w:type="gramEnd"/>
            <w:r>
              <w:rPr>
                <w:color w:val="000000"/>
              </w:rPr>
              <w:t>,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К0663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Белгород, ул. </w:t>
            </w:r>
            <w:proofErr w:type="gramStart"/>
            <w:r>
              <w:rPr>
                <w:color w:val="000000"/>
              </w:rPr>
              <w:t>Вокзальная</w:t>
            </w:r>
            <w:proofErr w:type="gramEnd"/>
            <w:r>
              <w:rPr>
                <w:color w:val="000000"/>
              </w:rPr>
              <w:t>,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Березовая Роща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Ломоносова, Оп. Березовая Роща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Валуйки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Валуйки, Привокзальная площадь</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К0009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Площадь Черняховского, д. 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proofErr w:type="gramStart"/>
            <w:r>
              <w:rPr>
                <w:color w:val="000000"/>
              </w:rPr>
              <w:t>Воронеж-Курский</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ул. </w:t>
            </w:r>
            <w:proofErr w:type="gramStart"/>
            <w:r>
              <w:rPr>
                <w:color w:val="000000"/>
              </w:rPr>
              <w:t>Донбасская</w:t>
            </w:r>
            <w:proofErr w:type="gramEnd"/>
            <w:r>
              <w:rPr>
                <w:color w:val="000000"/>
              </w:rPr>
              <w:t>, д. 18</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proofErr w:type="gramStart"/>
            <w:r>
              <w:rPr>
                <w:color w:val="000000"/>
              </w:rPr>
              <w:t>Воронеж-Курский</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ул. </w:t>
            </w:r>
            <w:proofErr w:type="gramStart"/>
            <w:r>
              <w:rPr>
                <w:color w:val="000000"/>
              </w:rPr>
              <w:t>Донбасская</w:t>
            </w:r>
            <w:proofErr w:type="gramEnd"/>
            <w:r>
              <w:rPr>
                <w:color w:val="000000"/>
              </w:rPr>
              <w:t>, д. 18</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Готня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Белгородская</w:t>
            </w:r>
            <w:proofErr w:type="gramEnd"/>
            <w:r>
              <w:rPr>
                <w:color w:val="000000"/>
              </w:rPr>
              <w:t xml:space="preserve"> обл., </w:t>
            </w:r>
            <w:proofErr w:type="spellStart"/>
            <w:r>
              <w:rPr>
                <w:color w:val="000000"/>
              </w:rPr>
              <w:t>Ракитянский</w:t>
            </w:r>
            <w:proofErr w:type="spellEnd"/>
            <w:r>
              <w:rPr>
                <w:color w:val="000000"/>
              </w:rPr>
              <w:t xml:space="preserve"> район, </w:t>
            </w:r>
            <w:proofErr w:type="spellStart"/>
            <w:r>
              <w:rPr>
                <w:color w:val="000000"/>
              </w:rPr>
              <w:t>пгт</w:t>
            </w:r>
            <w:proofErr w:type="spellEnd"/>
            <w:r>
              <w:rPr>
                <w:color w:val="000000"/>
              </w:rPr>
              <w:t xml:space="preserve">. </w:t>
            </w:r>
            <w:proofErr w:type="gramStart"/>
            <w:r>
              <w:rPr>
                <w:color w:val="000000"/>
              </w:rPr>
              <w:t>Пролетарский</w:t>
            </w:r>
            <w:proofErr w:type="gramEnd"/>
            <w:r>
              <w:rPr>
                <w:color w:val="000000"/>
              </w:rPr>
              <w:t xml:space="preserve"> ст. Готня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Графская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Воронежская</w:t>
            </w:r>
            <w:proofErr w:type="gramEnd"/>
            <w:r>
              <w:rPr>
                <w:color w:val="000000"/>
              </w:rPr>
              <w:t xml:space="preserve"> обл., г. Воронеж, ст. Графская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proofErr w:type="gramStart"/>
            <w:r>
              <w:rPr>
                <w:color w:val="000000"/>
              </w:rPr>
              <w:t>Грязи-Воронежские</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Липецкая</w:t>
            </w:r>
            <w:proofErr w:type="gramEnd"/>
            <w:r>
              <w:rPr>
                <w:color w:val="000000"/>
              </w:rPr>
              <w:t xml:space="preserve"> обл., г. Грязи, ул. </w:t>
            </w:r>
            <w:proofErr w:type="spellStart"/>
            <w:r>
              <w:rPr>
                <w:color w:val="000000"/>
              </w:rPr>
              <w:t>Вороновского</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Давыдовка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область  </w:t>
            </w:r>
            <w:proofErr w:type="spellStart"/>
            <w:r>
              <w:rPr>
                <w:color w:val="000000"/>
              </w:rPr>
              <w:t>Лискинский</w:t>
            </w:r>
            <w:proofErr w:type="spellEnd"/>
            <w:r>
              <w:rPr>
                <w:color w:val="000000"/>
              </w:rPr>
              <w:t xml:space="preserve"> </w:t>
            </w:r>
            <w:proofErr w:type="spellStart"/>
            <w:r>
              <w:rPr>
                <w:color w:val="000000"/>
              </w:rPr>
              <w:t>р-он</w:t>
            </w:r>
            <w:proofErr w:type="spellEnd"/>
            <w:r>
              <w:rPr>
                <w:color w:val="000000"/>
              </w:rPr>
              <w:t xml:space="preserve"> ст</w:t>
            </w:r>
            <w:proofErr w:type="gramStart"/>
            <w:r>
              <w:rPr>
                <w:color w:val="000000"/>
              </w:rPr>
              <w:t>.Д</w:t>
            </w:r>
            <w:proofErr w:type="gramEnd"/>
            <w:r>
              <w:rPr>
                <w:color w:val="000000"/>
              </w:rPr>
              <w:t>авыдовка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Дубовка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394011 </w:t>
            </w:r>
            <w:proofErr w:type="gramStart"/>
            <w:r>
              <w:rPr>
                <w:color w:val="000000"/>
              </w:rPr>
              <w:t>Воронежская</w:t>
            </w:r>
            <w:proofErr w:type="gramEnd"/>
            <w:r>
              <w:rPr>
                <w:color w:val="000000"/>
              </w:rPr>
              <w:t xml:space="preserve"> обл., г. Воронеж, ул. Грузинская (570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К0051</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Евдаково</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область, Каменский район, </w:t>
            </w:r>
            <w:proofErr w:type="spellStart"/>
            <w:r>
              <w:rPr>
                <w:color w:val="000000"/>
              </w:rPr>
              <w:t>пгт</w:t>
            </w:r>
            <w:proofErr w:type="spellEnd"/>
            <w:r>
              <w:rPr>
                <w:color w:val="000000"/>
              </w:rPr>
              <w:t>. Каменка, ул</w:t>
            </w:r>
            <w:proofErr w:type="gramStart"/>
            <w:r>
              <w:rPr>
                <w:color w:val="000000"/>
              </w:rPr>
              <w:t>.П</w:t>
            </w:r>
            <w:proofErr w:type="gramEnd"/>
            <w:r>
              <w:rPr>
                <w:color w:val="000000"/>
              </w:rPr>
              <w:t>ривокзальная, д.2</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Икорец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область, </w:t>
            </w:r>
            <w:proofErr w:type="spellStart"/>
            <w:r>
              <w:rPr>
                <w:color w:val="000000"/>
              </w:rPr>
              <w:t>Лискинкий</w:t>
            </w:r>
            <w:proofErr w:type="spellEnd"/>
            <w:r>
              <w:rPr>
                <w:color w:val="000000"/>
              </w:rPr>
              <w:t xml:space="preserve"> район, с</w:t>
            </w:r>
            <w:proofErr w:type="gramStart"/>
            <w:r>
              <w:rPr>
                <w:color w:val="000000"/>
              </w:rPr>
              <w:t>.С</w:t>
            </w:r>
            <w:proofErr w:type="gramEnd"/>
            <w:r>
              <w:rPr>
                <w:color w:val="000000"/>
              </w:rPr>
              <w:t xml:space="preserve">редний </w:t>
            </w:r>
            <w:proofErr w:type="spellStart"/>
            <w:r>
              <w:rPr>
                <w:color w:val="000000"/>
              </w:rPr>
              <w:t>Икорец</w:t>
            </w:r>
            <w:proofErr w:type="spellEnd"/>
            <w:r>
              <w:rPr>
                <w:color w:val="000000"/>
              </w:rPr>
              <w:t>, ул.Вокзальная, д.71а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Колено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область, Новохоперский </w:t>
            </w:r>
            <w:proofErr w:type="spellStart"/>
            <w:r>
              <w:rPr>
                <w:color w:val="000000"/>
              </w:rPr>
              <w:t>р-он</w:t>
            </w:r>
            <w:proofErr w:type="spellEnd"/>
            <w:r>
              <w:rPr>
                <w:color w:val="000000"/>
              </w:rPr>
              <w:t>, ст</w:t>
            </w:r>
            <w:proofErr w:type="gramStart"/>
            <w:r>
              <w:rPr>
                <w:color w:val="000000"/>
              </w:rPr>
              <w:t>.К</w:t>
            </w:r>
            <w:proofErr w:type="gramEnd"/>
            <w:r>
              <w:rPr>
                <w:color w:val="000000"/>
              </w:rPr>
              <w:t>олено</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19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Колодезная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Каширский район, пос</w:t>
            </w:r>
            <w:proofErr w:type="gramStart"/>
            <w:r>
              <w:rPr>
                <w:color w:val="000000"/>
              </w:rPr>
              <w:t>.К</w:t>
            </w:r>
            <w:proofErr w:type="gramEnd"/>
            <w:r>
              <w:rPr>
                <w:color w:val="000000"/>
              </w:rPr>
              <w:t>олодезный, ул.Советская, №30 «Б»</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20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Латная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область, </w:t>
            </w:r>
            <w:proofErr w:type="spellStart"/>
            <w:r>
              <w:rPr>
                <w:color w:val="000000"/>
              </w:rPr>
              <w:t>Семилукский</w:t>
            </w:r>
            <w:proofErr w:type="spellEnd"/>
            <w:r>
              <w:rPr>
                <w:color w:val="000000"/>
              </w:rPr>
              <w:t xml:space="preserve"> район, пос</w:t>
            </w:r>
            <w:proofErr w:type="gramStart"/>
            <w:r>
              <w:rPr>
                <w:color w:val="000000"/>
              </w:rPr>
              <w:t>.Л</w:t>
            </w:r>
            <w:proofErr w:type="gramEnd"/>
            <w:r>
              <w:rPr>
                <w:color w:val="000000"/>
              </w:rPr>
              <w:t>атная, улица Железнодорожная, 50 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Воронежская</w:t>
            </w:r>
            <w:proofErr w:type="gramEnd"/>
            <w:r>
              <w:rPr>
                <w:color w:val="000000"/>
              </w:rPr>
              <w:t xml:space="preserve"> обл., </w:t>
            </w:r>
            <w:proofErr w:type="spellStart"/>
            <w:r>
              <w:rPr>
                <w:color w:val="000000"/>
              </w:rPr>
              <w:t>Лискинский</w:t>
            </w:r>
            <w:proofErr w:type="spellEnd"/>
            <w:r>
              <w:rPr>
                <w:color w:val="000000"/>
              </w:rPr>
              <w:t xml:space="preserve"> </w:t>
            </w:r>
            <w:proofErr w:type="spellStart"/>
            <w:r>
              <w:rPr>
                <w:color w:val="000000"/>
              </w:rPr>
              <w:t>р-он</w:t>
            </w:r>
            <w:proofErr w:type="spellEnd"/>
            <w:r>
              <w:rPr>
                <w:color w:val="000000"/>
              </w:rPr>
              <w:t>,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Воронежская</w:t>
            </w:r>
            <w:proofErr w:type="gramEnd"/>
            <w:r>
              <w:rPr>
                <w:color w:val="000000"/>
              </w:rPr>
              <w:t xml:space="preserve"> обл., </w:t>
            </w:r>
            <w:proofErr w:type="spellStart"/>
            <w:r>
              <w:rPr>
                <w:color w:val="000000"/>
              </w:rPr>
              <w:t>Лискинский</w:t>
            </w:r>
            <w:proofErr w:type="spellEnd"/>
            <w:r>
              <w:rPr>
                <w:color w:val="000000"/>
              </w:rPr>
              <w:t xml:space="preserve"> </w:t>
            </w:r>
            <w:proofErr w:type="spellStart"/>
            <w:r>
              <w:rPr>
                <w:color w:val="000000"/>
              </w:rPr>
              <w:t>р-он</w:t>
            </w:r>
            <w:proofErr w:type="spellEnd"/>
            <w:r>
              <w:rPr>
                <w:color w:val="000000"/>
              </w:rPr>
              <w:t>,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К0100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Лиски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Воронежская</w:t>
            </w:r>
            <w:proofErr w:type="gramEnd"/>
            <w:r>
              <w:rPr>
                <w:color w:val="000000"/>
              </w:rPr>
              <w:t xml:space="preserve"> обл., </w:t>
            </w:r>
            <w:proofErr w:type="spellStart"/>
            <w:r>
              <w:rPr>
                <w:color w:val="000000"/>
              </w:rPr>
              <w:t>Лискинский</w:t>
            </w:r>
            <w:proofErr w:type="spellEnd"/>
            <w:r>
              <w:rPr>
                <w:color w:val="000000"/>
              </w:rPr>
              <w:t xml:space="preserve"> </w:t>
            </w:r>
            <w:proofErr w:type="spellStart"/>
            <w:r>
              <w:rPr>
                <w:color w:val="000000"/>
              </w:rPr>
              <w:t>р-он</w:t>
            </w:r>
            <w:proofErr w:type="spellEnd"/>
            <w:r>
              <w:rPr>
                <w:color w:val="000000"/>
              </w:rPr>
              <w:t>, г. Лиски, ул. Привокзальная д.16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К0344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Чебышева, 9а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12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Митрофановка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область, Кантемировский район, с</w:t>
            </w:r>
            <w:proofErr w:type="gramStart"/>
            <w:r>
              <w:rPr>
                <w:color w:val="000000"/>
              </w:rPr>
              <w:t>.М</w:t>
            </w:r>
            <w:proofErr w:type="gramEnd"/>
            <w:r>
              <w:rPr>
                <w:color w:val="000000"/>
              </w:rPr>
              <w:t>итрофановка, ул.Железнодорожная, 6</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ул. Привокзальная площадь, 5</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29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ул. Привокзальная площадь, 5</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К0664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Моршанск</w:t>
            </w:r>
          </w:p>
        </w:tc>
        <w:tc>
          <w:tcPr>
            <w:tcW w:w="3367"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proofErr w:type="gramStart"/>
            <w:r>
              <w:rPr>
                <w:color w:val="000000"/>
              </w:rPr>
              <w:t>Тамбовская</w:t>
            </w:r>
            <w:proofErr w:type="gramEnd"/>
            <w:r>
              <w:rPr>
                <w:color w:val="000000"/>
              </w:rPr>
              <w:t xml:space="preserve"> обл., г. Моршанск, ст. Моршанск</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Наумовка</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Белгородская обл., Белгородский р-н, станция </w:t>
            </w:r>
            <w:proofErr w:type="spellStart"/>
            <w:r>
              <w:rPr>
                <w:color w:val="000000"/>
              </w:rPr>
              <w:t>Наумовка</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Никольское</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Тамбовская обл., Мичуринский р-н, пос</w:t>
            </w:r>
            <w:proofErr w:type="gramStart"/>
            <w:r>
              <w:rPr>
                <w:color w:val="000000"/>
              </w:rPr>
              <w:t>.Н</w:t>
            </w:r>
            <w:proofErr w:type="gramEnd"/>
            <w:r>
              <w:rPr>
                <w:color w:val="000000"/>
              </w:rPr>
              <w:t>икольское</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Оп 582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w:t>
            </w:r>
            <w:proofErr w:type="spellStart"/>
            <w:proofErr w:type="gramStart"/>
            <w:r>
              <w:rPr>
                <w:color w:val="000000"/>
              </w:rPr>
              <w:t>Же-лезнодорожный</w:t>
            </w:r>
            <w:proofErr w:type="spellEnd"/>
            <w:proofErr w:type="gramEnd"/>
            <w:r>
              <w:rPr>
                <w:color w:val="000000"/>
              </w:rPr>
              <w:br/>
            </w:r>
            <w:proofErr w:type="spellStart"/>
            <w:r>
              <w:rPr>
                <w:color w:val="000000"/>
              </w:rPr>
              <w:t>р-он</w:t>
            </w:r>
            <w:proofErr w:type="spellEnd"/>
            <w:r>
              <w:rPr>
                <w:color w:val="000000"/>
              </w:rPr>
              <w:t>., 582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34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Оп 586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w:t>
            </w:r>
            <w:proofErr w:type="spellStart"/>
            <w:proofErr w:type="gramStart"/>
            <w:r>
              <w:rPr>
                <w:color w:val="000000"/>
              </w:rPr>
              <w:t>Же-лезнодорожный</w:t>
            </w:r>
            <w:proofErr w:type="spellEnd"/>
            <w:proofErr w:type="gramEnd"/>
            <w:r>
              <w:rPr>
                <w:color w:val="000000"/>
              </w:rPr>
              <w:t xml:space="preserve"> </w:t>
            </w:r>
            <w:proofErr w:type="spellStart"/>
            <w:r>
              <w:rPr>
                <w:color w:val="000000"/>
              </w:rPr>
              <w:t>р-он</w:t>
            </w:r>
            <w:proofErr w:type="spellEnd"/>
            <w:r>
              <w:rPr>
                <w:color w:val="000000"/>
              </w:rPr>
              <w:t>., 586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К0017</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К0088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г. Воронеж, ул. Розы Люксембург, ст. Отрожка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Плехановская</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Московский проспект, оп. </w:t>
            </w:r>
            <w:proofErr w:type="spellStart"/>
            <w:r>
              <w:rPr>
                <w:color w:val="000000"/>
              </w:rPr>
              <w:t>Плехановская</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39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Поворино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Воронежская</w:t>
            </w:r>
            <w:proofErr w:type="gramEnd"/>
            <w:r>
              <w:rPr>
                <w:color w:val="000000"/>
              </w:rPr>
              <w:t xml:space="preserve"> обл., г. Поворино, ул. Линейная, д. 22а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Подклетное</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с. </w:t>
            </w:r>
            <w:proofErr w:type="spellStart"/>
            <w:r>
              <w:rPr>
                <w:color w:val="000000"/>
              </w:rPr>
              <w:t>Подклтное</w:t>
            </w:r>
            <w:proofErr w:type="spellEnd"/>
            <w:r>
              <w:rPr>
                <w:color w:val="000000"/>
              </w:rPr>
              <w:t>, ул. Придонская, д. 1Б</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Придача</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ул. </w:t>
            </w:r>
            <w:proofErr w:type="gramStart"/>
            <w:r>
              <w:rPr>
                <w:color w:val="000000"/>
              </w:rPr>
              <w:t>Волгоградская</w:t>
            </w:r>
            <w:proofErr w:type="gramEnd"/>
            <w:r>
              <w:rPr>
                <w:color w:val="000000"/>
              </w:rPr>
              <w:t>, д. 48К</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Рзд</w:t>
            </w:r>
            <w:proofErr w:type="spellEnd"/>
            <w:r>
              <w:rPr>
                <w:color w:val="000000"/>
              </w:rPr>
              <w:t xml:space="preserve"> 239 км</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Воронеж, </w:t>
            </w:r>
            <w:proofErr w:type="spellStart"/>
            <w:r>
              <w:rPr>
                <w:color w:val="000000"/>
              </w:rPr>
              <w:t>Советсткий</w:t>
            </w:r>
            <w:proofErr w:type="spellEnd"/>
            <w:r>
              <w:rPr>
                <w:color w:val="000000"/>
              </w:rPr>
              <w:t xml:space="preserve"> </w:t>
            </w:r>
            <w:proofErr w:type="spellStart"/>
            <w:r>
              <w:rPr>
                <w:color w:val="000000"/>
              </w:rPr>
              <w:t>р-он</w:t>
            </w:r>
            <w:proofErr w:type="spellEnd"/>
            <w:r>
              <w:rPr>
                <w:color w:val="000000"/>
              </w:rPr>
              <w:t>., 239 км.</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К0053</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Россошь</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Россошь, пл. Танкистов, д. 7</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58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Ртищево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Саратовская обл., г. Ртищево-1, ул. Железнодорожная, д. 17а</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К0030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Семилуки</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г. Семилуки, Привокзальная площадь, д.1</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46</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К0065</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Солнцево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Курская</w:t>
            </w:r>
            <w:proofErr w:type="gramEnd"/>
            <w:r>
              <w:rPr>
                <w:color w:val="000000"/>
              </w:rPr>
              <w:t xml:space="preserve"> обл., п. Солнцево, оп. Солнцево</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47</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К0096</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Старый Оскол</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proofErr w:type="gramStart"/>
            <w:r>
              <w:rPr>
                <w:color w:val="000000"/>
              </w:rPr>
              <w:t>Белгородская</w:t>
            </w:r>
            <w:proofErr w:type="gramEnd"/>
            <w:r>
              <w:rPr>
                <w:color w:val="000000"/>
              </w:rPr>
              <w:t xml:space="preserve"> обл., г. Старый Оскол, ул. Победы</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Белгородского региона Р.Ю. </w:t>
            </w:r>
            <w:proofErr w:type="spellStart"/>
            <w:r>
              <w:rPr>
                <w:color w:val="000000"/>
              </w:rPr>
              <w:t>Стефанский</w:t>
            </w:r>
            <w:proofErr w:type="spellEnd"/>
            <w:r>
              <w:rPr>
                <w:color w:val="000000"/>
              </w:rPr>
              <w:t xml:space="preserve"> 8(4722)76-13-36</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48</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К0054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Таловая</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Таловая, ул. Железнодорожная, д. 6а.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lastRenderedPageBreak/>
              <w:t>49</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К0074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Тамбов 1</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г. Тамбов, ул. </w:t>
            </w:r>
            <w:proofErr w:type="gramStart"/>
            <w:r>
              <w:rPr>
                <w:color w:val="000000"/>
              </w:rPr>
              <w:t>Привокзальная</w:t>
            </w:r>
            <w:proofErr w:type="gramEnd"/>
            <w:r>
              <w:rPr>
                <w:color w:val="000000"/>
              </w:rPr>
              <w:t>, д. 1</w:t>
            </w:r>
          </w:p>
        </w:tc>
        <w:tc>
          <w:tcPr>
            <w:tcW w:w="3240" w:type="dxa"/>
            <w:tcBorders>
              <w:top w:val="nil"/>
              <w:left w:val="nil"/>
              <w:bottom w:val="single" w:sz="4" w:space="0" w:color="auto"/>
              <w:right w:val="single" w:sz="4" w:space="0" w:color="auto"/>
            </w:tcBorders>
            <w:shd w:val="clear" w:color="000000" w:fill="FFFFFF"/>
            <w:vAlign w:val="center"/>
            <w:hideMark/>
          </w:tcPr>
          <w:p w:rsidR="002765B3" w:rsidRDefault="002765B3" w:rsidP="00E87B05">
            <w:pPr>
              <w:jc w:val="center"/>
              <w:rPr>
                <w:color w:val="000000"/>
              </w:rPr>
            </w:pPr>
            <w:r>
              <w:rPr>
                <w:color w:val="000000"/>
              </w:rPr>
              <w:t>Начальник Мичуринского региона О.В. Попов 8(4754)53-22-19</w:t>
            </w:r>
          </w:p>
        </w:tc>
      </w:tr>
      <w:tr w:rsidR="002765B3" w:rsidTr="00E87B05">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50</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Терновка (Поворино)</w:t>
            </w:r>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Терновский </w:t>
            </w:r>
            <w:proofErr w:type="spellStart"/>
            <w:r>
              <w:rPr>
                <w:color w:val="000000"/>
              </w:rPr>
              <w:t>р-он</w:t>
            </w:r>
            <w:proofErr w:type="spellEnd"/>
            <w:r>
              <w:rPr>
                <w:color w:val="000000"/>
              </w:rPr>
              <w:t>., ст. Терновка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51</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К0020</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Тресвятская</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Воронежская обл., п. Воля, ул. Железнодорожная, д. 35 а</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52</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К0019</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п. </w:t>
            </w:r>
            <w:proofErr w:type="spellStart"/>
            <w:r>
              <w:rPr>
                <w:color w:val="000000"/>
              </w:rPr>
              <w:t>Подлесный</w:t>
            </w:r>
            <w:proofErr w:type="spellEnd"/>
            <w:r>
              <w:rPr>
                <w:color w:val="000000"/>
              </w:rPr>
              <w:t xml:space="preserve">, Оп. </w:t>
            </w:r>
            <w:proofErr w:type="spellStart"/>
            <w:r>
              <w:rPr>
                <w:color w:val="000000"/>
              </w:rPr>
              <w:t>Углянец</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53</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К0022</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п. </w:t>
            </w:r>
            <w:proofErr w:type="spellStart"/>
            <w:r>
              <w:rPr>
                <w:color w:val="000000"/>
              </w:rPr>
              <w:t>Подлесный</w:t>
            </w:r>
            <w:proofErr w:type="spellEnd"/>
            <w:r>
              <w:rPr>
                <w:color w:val="000000"/>
              </w:rPr>
              <w:t xml:space="preserve">, Оп. </w:t>
            </w:r>
            <w:proofErr w:type="spellStart"/>
            <w:r>
              <w:rPr>
                <w:color w:val="000000"/>
              </w:rPr>
              <w:t>Углянец</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54</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К0024</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spellStart"/>
            <w:r>
              <w:rPr>
                <w:color w:val="000000"/>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п. </w:t>
            </w:r>
            <w:proofErr w:type="spellStart"/>
            <w:r>
              <w:rPr>
                <w:color w:val="000000"/>
              </w:rPr>
              <w:t>Подлесный</w:t>
            </w:r>
            <w:proofErr w:type="spellEnd"/>
            <w:r>
              <w:rPr>
                <w:color w:val="000000"/>
              </w:rPr>
              <w:t xml:space="preserve">, Оп. </w:t>
            </w:r>
            <w:proofErr w:type="spellStart"/>
            <w:r>
              <w:rPr>
                <w:color w:val="000000"/>
              </w:rPr>
              <w:t>Углянец</w:t>
            </w:r>
            <w:proofErr w:type="spellEnd"/>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r w:rsidR="002765B3" w:rsidTr="00E87B05">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55</w:t>
            </w:r>
          </w:p>
        </w:tc>
        <w:tc>
          <w:tcPr>
            <w:tcW w:w="1389"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r>
              <w:rPr>
                <w:color w:val="000000"/>
              </w:rPr>
              <w:t>К0048</w:t>
            </w:r>
          </w:p>
        </w:tc>
        <w:tc>
          <w:tcPr>
            <w:tcW w:w="1822" w:type="dxa"/>
            <w:tcBorders>
              <w:top w:val="nil"/>
              <w:left w:val="nil"/>
              <w:bottom w:val="single" w:sz="4" w:space="0" w:color="auto"/>
              <w:right w:val="single" w:sz="4" w:space="0" w:color="auto"/>
            </w:tcBorders>
            <w:shd w:val="clear" w:color="auto" w:fill="auto"/>
            <w:noWrap/>
            <w:vAlign w:val="center"/>
            <w:hideMark/>
          </w:tcPr>
          <w:p w:rsidR="002765B3" w:rsidRDefault="002765B3" w:rsidP="00E87B05">
            <w:pPr>
              <w:jc w:val="center"/>
              <w:rPr>
                <w:color w:val="000000"/>
              </w:rPr>
            </w:pPr>
            <w:proofErr w:type="gramStart"/>
            <w:r>
              <w:rPr>
                <w:color w:val="000000"/>
              </w:rPr>
              <w:t>Хреновая</w:t>
            </w:r>
            <w:proofErr w:type="gramEnd"/>
          </w:p>
        </w:tc>
        <w:tc>
          <w:tcPr>
            <w:tcW w:w="3367"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Воронежская обл., с. </w:t>
            </w:r>
            <w:proofErr w:type="gramStart"/>
            <w:r>
              <w:rPr>
                <w:color w:val="000000"/>
              </w:rPr>
              <w:t>Хреновая</w:t>
            </w:r>
            <w:proofErr w:type="gramEnd"/>
            <w:r>
              <w:rPr>
                <w:color w:val="000000"/>
              </w:rPr>
              <w:t>, ст. Хреновая</w:t>
            </w:r>
          </w:p>
        </w:tc>
        <w:tc>
          <w:tcPr>
            <w:tcW w:w="3240" w:type="dxa"/>
            <w:tcBorders>
              <w:top w:val="nil"/>
              <w:left w:val="nil"/>
              <w:bottom w:val="single" w:sz="4" w:space="0" w:color="auto"/>
              <w:right w:val="single" w:sz="4" w:space="0" w:color="auto"/>
            </w:tcBorders>
            <w:shd w:val="clear" w:color="auto" w:fill="auto"/>
            <w:vAlign w:val="center"/>
            <w:hideMark/>
          </w:tcPr>
          <w:p w:rsidR="002765B3" w:rsidRDefault="002765B3" w:rsidP="00E87B05">
            <w:pPr>
              <w:jc w:val="center"/>
              <w:rPr>
                <w:color w:val="000000"/>
              </w:rPr>
            </w:pPr>
            <w:r>
              <w:rPr>
                <w:color w:val="000000"/>
              </w:rPr>
              <w:t xml:space="preserve">Начальник Воронежского региона В.Ю. </w:t>
            </w:r>
            <w:proofErr w:type="spellStart"/>
            <w:r>
              <w:rPr>
                <w:color w:val="000000"/>
              </w:rPr>
              <w:t>Инишев</w:t>
            </w:r>
            <w:proofErr w:type="spellEnd"/>
            <w:r>
              <w:rPr>
                <w:color w:val="000000"/>
              </w:rPr>
              <w:t xml:space="preserve"> 8(473)265-27-58</w:t>
            </w:r>
          </w:p>
        </w:tc>
      </w:tr>
    </w:tbl>
    <w:p w:rsidR="00F56B2D" w:rsidRPr="001F1DC9" w:rsidRDefault="00F56B2D" w:rsidP="00F56B2D">
      <w:pPr>
        <w:rPr>
          <w:rFonts w:eastAsia="Calibri"/>
          <w:sz w:val="28"/>
          <w:szCs w:val="28"/>
        </w:rPr>
      </w:pPr>
    </w:p>
    <w:p w:rsidR="002765B3" w:rsidRPr="00290378" w:rsidRDefault="002765B3" w:rsidP="002765B3">
      <w:pPr>
        <w:jc w:val="center"/>
        <w:rPr>
          <w:b/>
          <w:sz w:val="28"/>
          <w:szCs w:val="28"/>
        </w:rPr>
      </w:pPr>
      <w:r w:rsidRPr="00290378">
        <w:rPr>
          <w:b/>
          <w:sz w:val="28"/>
          <w:szCs w:val="28"/>
        </w:rPr>
        <w:t>Регламент комплексного обслуживания «Автоматизированного рабочего места кассира»</w:t>
      </w:r>
    </w:p>
    <w:p w:rsidR="002765B3" w:rsidRPr="00290378" w:rsidRDefault="002765B3" w:rsidP="002765B3">
      <w:pPr>
        <w:jc w:val="center"/>
        <w:rPr>
          <w:b/>
          <w:sz w:val="28"/>
          <w:szCs w:val="28"/>
        </w:rPr>
      </w:pPr>
    </w:p>
    <w:p w:rsidR="002765B3" w:rsidRPr="00290378" w:rsidRDefault="002765B3" w:rsidP="002765B3">
      <w:pPr>
        <w:ind w:firstLine="567"/>
        <w:rPr>
          <w:sz w:val="28"/>
          <w:szCs w:val="28"/>
        </w:rPr>
      </w:pPr>
      <w:r w:rsidRPr="00290378">
        <w:rPr>
          <w:sz w:val="28"/>
          <w:szCs w:val="28"/>
        </w:rPr>
        <w:t>Техническое обслуживание (далее по тексту ТО) включает в себя как в совокупности, так и отдельно следующие виды работ:</w:t>
      </w:r>
    </w:p>
    <w:p w:rsidR="002765B3"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о</w:t>
      </w:r>
      <w:r w:rsidRPr="00290378">
        <w:rPr>
          <w:sz w:val="28"/>
          <w:szCs w:val="28"/>
        </w:rPr>
        <w:t>существление плановых регламентных работ ТО</w:t>
      </w:r>
      <w:proofErr w:type="gramStart"/>
      <w:r w:rsidRPr="00290378">
        <w:rPr>
          <w:sz w:val="28"/>
          <w:szCs w:val="28"/>
        </w:rPr>
        <w:t>1</w:t>
      </w:r>
      <w:proofErr w:type="gramEnd"/>
      <w:r w:rsidRPr="00290378">
        <w:rPr>
          <w:sz w:val="28"/>
          <w:szCs w:val="28"/>
        </w:rPr>
        <w:t xml:space="preserve"> и ТО2,  необходимых для поддержания </w:t>
      </w:r>
      <w:r>
        <w:rPr>
          <w:sz w:val="28"/>
          <w:szCs w:val="28"/>
        </w:rPr>
        <w:t>оборудования</w:t>
      </w:r>
      <w:r w:rsidRPr="00290378">
        <w:rPr>
          <w:sz w:val="28"/>
          <w:szCs w:val="28"/>
        </w:rPr>
        <w:t xml:space="preserve"> АРМ </w:t>
      </w:r>
      <w:r>
        <w:rPr>
          <w:sz w:val="28"/>
          <w:szCs w:val="28"/>
        </w:rPr>
        <w:t>«</w:t>
      </w:r>
      <w:r w:rsidRPr="00290378">
        <w:rPr>
          <w:sz w:val="28"/>
          <w:szCs w:val="28"/>
        </w:rPr>
        <w:t>Кассира» в исправном рабочем состоянии;</w:t>
      </w:r>
    </w:p>
    <w:p w:rsidR="002765B3"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 xml:space="preserve">мелкий и текущий ремонт </w:t>
      </w:r>
      <w:r w:rsidRPr="005F5405">
        <w:rPr>
          <w:sz w:val="28"/>
          <w:szCs w:val="28"/>
        </w:rPr>
        <w:t xml:space="preserve">АРМ </w:t>
      </w:r>
      <w:r>
        <w:rPr>
          <w:sz w:val="28"/>
          <w:szCs w:val="28"/>
        </w:rPr>
        <w:t>«</w:t>
      </w:r>
      <w:r w:rsidRPr="005F5405">
        <w:rPr>
          <w:sz w:val="28"/>
          <w:szCs w:val="28"/>
        </w:rPr>
        <w:t>Кассира»;</w:t>
      </w:r>
    </w:p>
    <w:p w:rsidR="002765B3" w:rsidRPr="005F5405" w:rsidRDefault="002765B3" w:rsidP="00D524B8">
      <w:pPr>
        <w:pStyle w:val="a6"/>
        <w:numPr>
          <w:ilvl w:val="0"/>
          <w:numId w:val="21"/>
        </w:numPr>
        <w:tabs>
          <w:tab w:val="left" w:pos="993"/>
        </w:tabs>
        <w:spacing w:before="120"/>
        <w:ind w:left="0" w:firstLine="567"/>
        <w:contextualSpacing/>
        <w:jc w:val="both"/>
        <w:rPr>
          <w:sz w:val="28"/>
          <w:szCs w:val="28"/>
        </w:rPr>
      </w:pPr>
      <w:r>
        <w:rPr>
          <w:sz w:val="28"/>
          <w:szCs w:val="28"/>
        </w:rPr>
        <w:t>п</w:t>
      </w:r>
      <w:r w:rsidRPr="005F5405">
        <w:rPr>
          <w:sz w:val="28"/>
          <w:szCs w:val="28"/>
        </w:rPr>
        <w:t xml:space="preserve">роведение </w:t>
      </w:r>
      <w:r>
        <w:rPr>
          <w:sz w:val="28"/>
          <w:szCs w:val="28"/>
        </w:rPr>
        <w:t xml:space="preserve">проверки работоспособности </w:t>
      </w:r>
      <w:r w:rsidRPr="005F5405">
        <w:rPr>
          <w:sz w:val="28"/>
          <w:szCs w:val="28"/>
        </w:rPr>
        <w:t xml:space="preserve">АРМ </w:t>
      </w:r>
      <w:r>
        <w:rPr>
          <w:sz w:val="28"/>
          <w:szCs w:val="28"/>
        </w:rPr>
        <w:t>«</w:t>
      </w:r>
      <w:r w:rsidRPr="005F5405">
        <w:rPr>
          <w:sz w:val="28"/>
          <w:szCs w:val="28"/>
        </w:rPr>
        <w:t>Кассира».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655"/>
        <w:gridCol w:w="1701"/>
      </w:tblGrid>
      <w:tr w:rsidR="002765B3" w:rsidRPr="005F5405" w:rsidTr="00E87B05">
        <w:tc>
          <w:tcPr>
            <w:tcW w:w="1135" w:type="dxa"/>
            <w:vAlign w:val="center"/>
          </w:tcPr>
          <w:p w:rsidR="002765B3" w:rsidRPr="005F5405" w:rsidRDefault="002765B3" w:rsidP="00E87B05">
            <w:pPr>
              <w:tabs>
                <w:tab w:val="left" w:pos="1000"/>
              </w:tabs>
              <w:ind w:left="-108" w:right="-108"/>
              <w:jc w:val="center"/>
              <w:rPr>
                <w:iCs/>
              </w:rPr>
            </w:pPr>
            <w:r w:rsidRPr="005F5405">
              <w:rPr>
                <w:iCs/>
              </w:rPr>
              <w:t>Вид обслуживания</w:t>
            </w:r>
          </w:p>
        </w:tc>
        <w:tc>
          <w:tcPr>
            <w:tcW w:w="7655" w:type="dxa"/>
            <w:vAlign w:val="center"/>
          </w:tcPr>
          <w:p w:rsidR="002765B3" w:rsidRPr="005F5405" w:rsidRDefault="002765B3" w:rsidP="00E87B05">
            <w:pPr>
              <w:ind w:left="113"/>
              <w:jc w:val="center"/>
              <w:rPr>
                <w:iCs/>
              </w:rPr>
            </w:pPr>
            <w:r w:rsidRPr="005F5405">
              <w:rPr>
                <w:iCs/>
              </w:rPr>
              <w:t>Состав работ</w:t>
            </w:r>
          </w:p>
        </w:tc>
        <w:tc>
          <w:tcPr>
            <w:tcW w:w="1701" w:type="dxa"/>
            <w:vAlign w:val="center"/>
          </w:tcPr>
          <w:p w:rsidR="002765B3" w:rsidRPr="005F5405" w:rsidRDefault="002765B3" w:rsidP="00E87B05">
            <w:pPr>
              <w:ind w:left="-108" w:right="-108"/>
              <w:jc w:val="center"/>
              <w:rPr>
                <w:iCs/>
              </w:rPr>
            </w:pPr>
            <w:r w:rsidRPr="005F5405">
              <w:rPr>
                <w:iCs/>
              </w:rPr>
              <w:t>Периодичность проведения</w:t>
            </w:r>
          </w:p>
        </w:tc>
      </w:tr>
      <w:tr w:rsidR="002765B3" w:rsidRPr="005F5405" w:rsidTr="00E87B05">
        <w:trPr>
          <w:trHeight w:val="1691"/>
        </w:trPr>
        <w:tc>
          <w:tcPr>
            <w:tcW w:w="1135" w:type="dxa"/>
            <w:vAlign w:val="center"/>
          </w:tcPr>
          <w:p w:rsidR="002765B3" w:rsidRPr="005F5405" w:rsidRDefault="002765B3" w:rsidP="00E87B05">
            <w:pPr>
              <w:tabs>
                <w:tab w:val="left" w:pos="820"/>
                <w:tab w:val="left" w:pos="1000"/>
              </w:tabs>
              <w:ind w:left="113"/>
              <w:jc w:val="both"/>
              <w:rPr>
                <w:iCs/>
              </w:rPr>
            </w:pPr>
            <w:r w:rsidRPr="005F5405">
              <w:rPr>
                <w:iCs/>
              </w:rPr>
              <w:t>ТО-1</w:t>
            </w:r>
          </w:p>
        </w:tc>
        <w:tc>
          <w:tcPr>
            <w:tcW w:w="7655" w:type="dxa"/>
            <w:vAlign w:val="center"/>
          </w:tcPr>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работоспособности периферийного оборудования: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 xml:space="preserve">Сетевого </w:t>
            </w:r>
            <w:r w:rsidRPr="005F5405">
              <w:rPr>
                <w:color w:val="000000"/>
                <w:lang w:val="en-US"/>
              </w:rPr>
              <w:t xml:space="preserve">Internet </w:t>
            </w:r>
            <w:r w:rsidRPr="005F5405">
              <w:rPr>
                <w:color w:val="000000"/>
              </w:rPr>
              <w:t xml:space="preserve">оборудования,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 xml:space="preserve">считыватель БСК, </w:t>
            </w:r>
          </w:p>
          <w:p w:rsidR="002765B3" w:rsidRPr="005F5405" w:rsidRDefault="002765B3" w:rsidP="00D524B8">
            <w:pPr>
              <w:pStyle w:val="a6"/>
              <w:numPr>
                <w:ilvl w:val="0"/>
                <w:numId w:val="16"/>
              </w:numPr>
              <w:ind w:left="318" w:hanging="283"/>
              <w:contextualSpacing/>
              <w:jc w:val="both"/>
              <w:rPr>
                <w:color w:val="000000"/>
              </w:rPr>
            </w:pPr>
            <w:r w:rsidRPr="005F5405">
              <w:rPr>
                <w:color w:val="000000"/>
              </w:rPr>
              <w:t>принтер А</w:t>
            </w:r>
            <w:proofErr w:type="gramStart"/>
            <w:r w:rsidRPr="005F5405">
              <w:rPr>
                <w:color w:val="000000"/>
              </w:rPr>
              <w:t>4</w:t>
            </w:r>
            <w:proofErr w:type="gramEnd"/>
            <w:r w:rsidRPr="005F5405">
              <w:rPr>
                <w:color w:val="000000"/>
              </w:rPr>
              <w:t xml:space="preserve"> (при наличии);</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наличия свободного дискового пространства на системном диске, удаление временных файлов </w:t>
            </w:r>
            <w:r w:rsidRPr="005F5405">
              <w:rPr>
                <w:color w:val="000000"/>
                <w:lang w:val="en-US"/>
              </w:rPr>
              <w:t>Windows</w:t>
            </w:r>
            <w:r w:rsidRPr="005F5405">
              <w:rPr>
                <w:color w:val="000000"/>
              </w:rPr>
              <w:t xml:space="preserve">, чистка «Корзины» посредством утилиты </w:t>
            </w:r>
            <w:r>
              <w:rPr>
                <w:color w:val="000000"/>
              </w:rPr>
              <w:t xml:space="preserve">ОС </w:t>
            </w:r>
            <w:r w:rsidRPr="005F5405">
              <w:rPr>
                <w:color w:val="000000"/>
              </w:rPr>
              <w:t>«</w:t>
            </w:r>
            <w:r w:rsidRPr="005F5405">
              <w:rPr>
                <w:color w:val="000000"/>
                <w:lang w:val="en-US"/>
              </w:rPr>
              <w:t>Windows</w:t>
            </w:r>
            <w:r w:rsidRPr="005F5405">
              <w:rPr>
                <w:color w:val="000000"/>
              </w:rPr>
              <w:t>» - «Очистка диска»;</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состояния файловой системы на наличие ошибок с помощью стандартных утилит </w:t>
            </w:r>
            <w:r>
              <w:rPr>
                <w:color w:val="000000"/>
              </w:rPr>
              <w:t>ОС «</w:t>
            </w:r>
            <w:r w:rsidRPr="005F5405">
              <w:rPr>
                <w:color w:val="000000"/>
                <w:lang w:val="en-US"/>
              </w:rPr>
              <w:t>Windows</w:t>
            </w:r>
            <w:r>
              <w:rPr>
                <w:color w:val="000000"/>
              </w:rPr>
              <w:t>»</w:t>
            </w:r>
            <w:r w:rsidRPr="005F5405">
              <w:rPr>
                <w:color w:val="000000"/>
              </w:rPr>
              <w:t>;</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 вирусы локальных дисков и их удаление при </w:t>
            </w:r>
            <w:r w:rsidRPr="005F5405">
              <w:rPr>
                <w:color w:val="000000"/>
              </w:rPr>
              <w:lastRenderedPageBreak/>
              <w:t>обнаружении;</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Удаление нерегламентированного программного обеспечения;</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Проверка на соответствие системного времени </w:t>
            </w:r>
            <w:r>
              <w:rPr>
                <w:color w:val="000000"/>
              </w:rPr>
              <w:t>ОС «</w:t>
            </w:r>
            <w:r w:rsidRPr="005F5405">
              <w:rPr>
                <w:color w:val="000000"/>
                <w:lang w:val="en-US"/>
              </w:rPr>
              <w:t>Windows</w:t>
            </w:r>
            <w:r>
              <w:rPr>
                <w:color w:val="000000"/>
              </w:rPr>
              <w:t>»,</w:t>
            </w:r>
            <w:r w:rsidRPr="005F5405">
              <w:rPr>
                <w:color w:val="000000"/>
              </w:rPr>
              <w:t xml:space="preserve"> системному времени сервера АСУ ППК, ручная корректировка (при необходимости); </w:t>
            </w:r>
          </w:p>
          <w:p w:rsidR="002765B3" w:rsidRPr="005F5405" w:rsidRDefault="002765B3" w:rsidP="00D524B8">
            <w:pPr>
              <w:pStyle w:val="a6"/>
              <w:numPr>
                <w:ilvl w:val="0"/>
                <w:numId w:val="19"/>
              </w:numPr>
              <w:ind w:left="318" w:hanging="283"/>
              <w:contextualSpacing/>
              <w:jc w:val="both"/>
              <w:rPr>
                <w:color w:val="000000"/>
              </w:rPr>
            </w:pPr>
            <w:r w:rsidRPr="005F5405">
              <w:rPr>
                <w:color w:val="000000"/>
              </w:rPr>
              <w:t>Проверка корректности работы программного обеспечения:</w:t>
            </w:r>
          </w:p>
          <w:p w:rsidR="002765B3" w:rsidRPr="005F5405" w:rsidRDefault="002765B3" w:rsidP="00D524B8">
            <w:pPr>
              <w:pStyle w:val="a6"/>
              <w:numPr>
                <w:ilvl w:val="0"/>
                <w:numId w:val="17"/>
              </w:numPr>
              <w:tabs>
                <w:tab w:val="left" w:pos="602"/>
              </w:tabs>
              <w:ind w:left="318" w:hanging="283"/>
              <w:contextualSpacing/>
              <w:jc w:val="both"/>
              <w:rPr>
                <w:color w:val="000000"/>
              </w:rPr>
            </w:pPr>
            <w:r w:rsidRPr="005F5405">
              <w:rPr>
                <w:color w:val="000000"/>
              </w:rPr>
              <w:t xml:space="preserve">операционная система </w:t>
            </w:r>
            <w:r>
              <w:rPr>
                <w:color w:val="000000"/>
              </w:rPr>
              <w:t>«</w:t>
            </w:r>
            <w:proofErr w:type="spellStart"/>
            <w:r w:rsidRPr="005F5405">
              <w:rPr>
                <w:color w:val="000000"/>
              </w:rPr>
              <w:t>Windows</w:t>
            </w:r>
            <w:proofErr w:type="spellEnd"/>
            <w:r>
              <w:rPr>
                <w:color w:val="000000"/>
              </w:rPr>
              <w:t>»</w:t>
            </w:r>
            <w:r w:rsidRPr="005F5405">
              <w:rPr>
                <w:color w:val="000000"/>
              </w:rPr>
              <w:t>: анализ системных журналов событий;</w:t>
            </w:r>
          </w:p>
          <w:p w:rsidR="002765B3" w:rsidRPr="005F5405" w:rsidRDefault="002765B3" w:rsidP="00D524B8">
            <w:pPr>
              <w:pStyle w:val="a6"/>
              <w:numPr>
                <w:ilvl w:val="0"/>
                <w:numId w:val="17"/>
              </w:numPr>
              <w:tabs>
                <w:tab w:val="left" w:pos="602"/>
              </w:tabs>
              <w:ind w:left="318" w:hanging="283"/>
              <w:contextualSpacing/>
              <w:jc w:val="both"/>
              <w:rPr>
                <w:color w:val="000000"/>
              </w:rPr>
            </w:pPr>
            <w:r>
              <w:rPr>
                <w:color w:val="000000"/>
              </w:rPr>
              <w:t>проверка актуальности баз антивирусного</w:t>
            </w:r>
            <w:r w:rsidRPr="005F5405">
              <w:rPr>
                <w:color w:val="000000"/>
              </w:rPr>
              <w:t xml:space="preserve"> программ</w:t>
            </w:r>
            <w:r>
              <w:rPr>
                <w:color w:val="000000"/>
              </w:rPr>
              <w:t>ного обеспечения</w:t>
            </w:r>
            <w:r w:rsidRPr="005F5405">
              <w:rPr>
                <w:color w:val="000000"/>
              </w:rPr>
              <w:t xml:space="preserve">; </w:t>
            </w:r>
          </w:p>
          <w:p w:rsidR="002765B3" w:rsidRPr="005F5405" w:rsidRDefault="002765B3" w:rsidP="00D524B8">
            <w:pPr>
              <w:pStyle w:val="a6"/>
              <w:numPr>
                <w:ilvl w:val="0"/>
                <w:numId w:val="17"/>
              </w:numPr>
              <w:tabs>
                <w:tab w:val="left" w:pos="602"/>
              </w:tabs>
              <w:ind w:left="318" w:hanging="283"/>
              <w:contextualSpacing/>
              <w:jc w:val="both"/>
              <w:rPr>
                <w:color w:val="000000"/>
              </w:rPr>
            </w:pPr>
            <w:r>
              <w:rPr>
                <w:color w:val="000000"/>
              </w:rPr>
              <w:t>проверка корректности работы драйверов</w:t>
            </w:r>
            <w:r w:rsidRPr="005F5405">
              <w:rPr>
                <w:color w:val="000000"/>
              </w:rPr>
              <w:t xml:space="preserve"> периферийных устройств: модем, считыватель БСК, с помощью  </w:t>
            </w:r>
            <w:proofErr w:type="gramStart"/>
            <w:r w:rsidRPr="005F5405">
              <w:rPr>
                <w:color w:val="000000"/>
              </w:rPr>
              <w:t>прикладного</w:t>
            </w:r>
            <w:proofErr w:type="gramEnd"/>
            <w:r w:rsidRPr="005F5405">
              <w:rPr>
                <w:color w:val="000000"/>
              </w:rPr>
              <w:t xml:space="preserve"> ПО </w:t>
            </w:r>
            <w:r>
              <w:rPr>
                <w:color w:val="000000"/>
                <w:lang w:val="en-US"/>
              </w:rPr>
              <w:t xml:space="preserve">ASPPB </w:t>
            </w:r>
            <w:r w:rsidRPr="005F5405">
              <w:rPr>
                <w:color w:val="000000"/>
                <w:lang w:val="en-US"/>
              </w:rPr>
              <w:t>Tester;</w:t>
            </w:r>
          </w:p>
          <w:p w:rsidR="002765B3" w:rsidRPr="005F5405" w:rsidRDefault="002765B3" w:rsidP="00D524B8">
            <w:pPr>
              <w:pStyle w:val="a6"/>
              <w:numPr>
                <w:ilvl w:val="0"/>
                <w:numId w:val="17"/>
              </w:numPr>
              <w:tabs>
                <w:tab w:val="left" w:pos="602"/>
              </w:tabs>
              <w:ind w:left="318" w:hanging="283"/>
              <w:contextualSpacing/>
              <w:jc w:val="both"/>
              <w:rPr>
                <w:color w:val="000000"/>
              </w:rPr>
            </w:pPr>
            <w:proofErr w:type="gramStart"/>
            <w:r>
              <w:rPr>
                <w:color w:val="000000"/>
              </w:rPr>
              <w:t xml:space="preserve">проверка корректности работы </w:t>
            </w:r>
            <w:r w:rsidRPr="005F5405">
              <w:rPr>
                <w:color w:val="000000"/>
              </w:rPr>
              <w:t xml:space="preserve">прикладного программного обеспечения </w:t>
            </w:r>
            <w:r>
              <w:rPr>
                <w:color w:val="000000"/>
              </w:rPr>
              <w:t xml:space="preserve">АРМ «Кассира», в ходящего в состав </w:t>
            </w:r>
            <w:r w:rsidRPr="005F5405">
              <w:rPr>
                <w:color w:val="000000"/>
              </w:rPr>
              <w:t>АСУ ППК;</w:t>
            </w:r>
            <w:proofErr w:type="gramEnd"/>
          </w:p>
          <w:p w:rsidR="002765B3" w:rsidRPr="005F5405" w:rsidRDefault="002765B3" w:rsidP="00D524B8">
            <w:pPr>
              <w:pStyle w:val="a6"/>
              <w:numPr>
                <w:ilvl w:val="0"/>
                <w:numId w:val="19"/>
              </w:numPr>
              <w:ind w:left="318" w:hanging="283"/>
              <w:contextualSpacing/>
              <w:jc w:val="both"/>
              <w:rPr>
                <w:color w:val="000000"/>
              </w:rPr>
            </w:pPr>
            <w:r w:rsidRPr="005F5405">
              <w:rPr>
                <w:color w:val="000000"/>
              </w:rPr>
              <w:t xml:space="preserve">Установка актуальных обновлений системного программного обеспечения </w:t>
            </w:r>
            <w:r>
              <w:rPr>
                <w:color w:val="000000"/>
              </w:rPr>
              <w:t>«</w:t>
            </w:r>
            <w:r w:rsidRPr="005F5405">
              <w:rPr>
                <w:color w:val="000000"/>
                <w:lang w:val="en-US"/>
              </w:rPr>
              <w:t>Windows</w:t>
            </w:r>
            <w:r>
              <w:rPr>
                <w:color w:val="000000"/>
              </w:rPr>
              <w:t>»</w:t>
            </w:r>
            <w:r w:rsidRPr="005F5405">
              <w:rPr>
                <w:color w:val="000000"/>
              </w:rPr>
              <w:t xml:space="preserve"> посредством </w:t>
            </w:r>
            <w:r w:rsidRPr="005F5405">
              <w:rPr>
                <w:color w:val="000000"/>
                <w:lang w:val="en-US"/>
              </w:rPr>
              <w:t>Windows</w:t>
            </w:r>
            <w:r w:rsidRPr="005F5405">
              <w:rPr>
                <w:color w:val="000000"/>
              </w:rPr>
              <w:t xml:space="preserve"> </w:t>
            </w:r>
            <w:r w:rsidRPr="005F5405">
              <w:rPr>
                <w:color w:val="000000"/>
                <w:lang w:val="en-US"/>
              </w:rPr>
              <w:t>Update</w:t>
            </w:r>
            <w:r w:rsidRPr="005F5405">
              <w:rPr>
                <w:color w:val="000000"/>
              </w:rPr>
              <w:t>;</w:t>
            </w:r>
          </w:p>
          <w:p w:rsidR="002765B3" w:rsidRPr="00EC609A" w:rsidRDefault="002765B3" w:rsidP="00D524B8">
            <w:pPr>
              <w:pStyle w:val="a6"/>
              <w:numPr>
                <w:ilvl w:val="0"/>
                <w:numId w:val="19"/>
              </w:numPr>
              <w:ind w:left="318" w:hanging="283"/>
              <w:contextualSpacing/>
              <w:jc w:val="both"/>
            </w:pPr>
            <w:r w:rsidRPr="005F5405">
              <w:rPr>
                <w:color w:val="000000"/>
              </w:rPr>
              <w:t xml:space="preserve">Резервное копирование файлов (папка с прикладным ПО АРМ </w:t>
            </w:r>
            <w:r>
              <w:rPr>
                <w:color w:val="000000"/>
              </w:rPr>
              <w:t>«К</w:t>
            </w:r>
            <w:r w:rsidRPr="005F5405">
              <w:rPr>
                <w:color w:val="000000"/>
              </w:rPr>
              <w:t>ассира»</w:t>
            </w:r>
            <w:r>
              <w:rPr>
                <w:color w:val="000000"/>
              </w:rPr>
              <w:t>).</w:t>
            </w:r>
          </w:p>
          <w:p w:rsidR="002765B3" w:rsidRPr="005F5405" w:rsidRDefault="002765B3" w:rsidP="00D524B8">
            <w:pPr>
              <w:pStyle w:val="a6"/>
              <w:numPr>
                <w:ilvl w:val="0"/>
                <w:numId w:val="19"/>
              </w:numPr>
              <w:tabs>
                <w:tab w:val="left" w:pos="459"/>
              </w:tabs>
              <w:ind w:left="318" w:hanging="283"/>
              <w:contextualSpacing/>
              <w:jc w:val="both"/>
            </w:pPr>
            <w:r>
              <w:rPr>
                <w:color w:val="000000"/>
              </w:rPr>
              <w:t>Отметка в журнале «КМ-8».</w:t>
            </w:r>
          </w:p>
        </w:tc>
        <w:tc>
          <w:tcPr>
            <w:tcW w:w="1701" w:type="dxa"/>
            <w:vAlign w:val="center"/>
          </w:tcPr>
          <w:p w:rsidR="002765B3" w:rsidRPr="005F5405" w:rsidRDefault="002765B3" w:rsidP="00E87B05">
            <w:pPr>
              <w:jc w:val="both"/>
              <w:rPr>
                <w:iCs/>
              </w:rPr>
            </w:pPr>
            <w:r w:rsidRPr="005F5405">
              <w:rPr>
                <w:iCs/>
              </w:rPr>
              <w:lastRenderedPageBreak/>
              <w:t>1 раз в месяц</w:t>
            </w:r>
          </w:p>
          <w:p w:rsidR="002765B3" w:rsidRPr="005F5405" w:rsidRDefault="002765B3" w:rsidP="00E87B05">
            <w:pPr>
              <w:ind w:left="33"/>
              <w:jc w:val="both"/>
              <w:rPr>
                <w:iCs/>
              </w:rPr>
            </w:pPr>
            <w:r w:rsidRPr="005F5405">
              <w:rPr>
                <w:iCs/>
              </w:rPr>
              <w:t>Работы по ТО-1 производятся специалистами Исполнителя (в том числе удаленно)</w:t>
            </w:r>
          </w:p>
        </w:tc>
      </w:tr>
      <w:tr w:rsidR="002765B3" w:rsidRPr="009209C5" w:rsidTr="00E87B05">
        <w:trPr>
          <w:trHeight w:val="2178"/>
        </w:trPr>
        <w:tc>
          <w:tcPr>
            <w:tcW w:w="1135" w:type="dxa"/>
            <w:vAlign w:val="center"/>
          </w:tcPr>
          <w:p w:rsidR="002765B3" w:rsidRPr="005F5405" w:rsidRDefault="002765B3" w:rsidP="00E87B05">
            <w:pPr>
              <w:tabs>
                <w:tab w:val="left" w:pos="1000"/>
              </w:tabs>
              <w:ind w:left="113"/>
              <w:jc w:val="both"/>
              <w:rPr>
                <w:iCs/>
              </w:rPr>
            </w:pPr>
            <w:r w:rsidRPr="005F5405">
              <w:rPr>
                <w:iCs/>
              </w:rPr>
              <w:lastRenderedPageBreak/>
              <w:t>ТО-2</w:t>
            </w:r>
          </w:p>
        </w:tc>
        <w:tc>
          <w:tcPr>
            <w:tcW w:w="7655" w:type="dxa"/>
            <w:vAlign w:val="center"/>
          </w:tcPr>
          <w:p w:rsidR="002765B3" w:rsidRPr="005F5405" w:rsidRDefault="002765B3" w:rsidP="00D524B8">
            <w:pPr>
              <w:pStyle w:val="a6"/>
              <w:numPr>
                <w:ilvl w:val="0"/>
                <w:numId w:val="20"/>
              </w:numPr>
              <w:ind w:left="283" w:hanging="283"/>
              <w:contextualSpacing/>
              <w:jc w:val="both"/>
              <w:rPr>
                <w:color w:val="000000"/>
              </w:rPr>
            </w:pPr>
            <w:r w:rsidRPr="005F5405">
              <w:rPr>
                <w:color w:val="000000"/>
              </w:rPr>
              <w:t xml:space="preserve">Выполнение регламентных работ </w:t>
            </w:r>
            <w:r>
              <w:rPr>
                <w:color w:val="000000"/>
              </w:rPr>
              <w:t xml:space="preserve">проводимых в рамках </w:t>
            </w:r>
            <w:r w:rsidRPr="005F5405">
              <w:rPr>
                <w:color w:val="000000"/>
              </w:rPr>
              <w:t>ТО-1;</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 xml:space="preserve">Очистка системного блока (с разборкой) с помощью пылесоса. </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контактов на слотах материнской платы и адаптеров этиловым спиртом (или специальными составами).</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механизмов графических манипуляторов («мышей») этиловым спиртом (или специальными составами).</w:t>
            </w:r>
          </w:p>
          <w:p w:rsidR="002765B3" w:rsidRPr="005F5405" w:rsidRDefault="002765B3" w:rsidP="00D524B8">
            <w:pPr>
              <w:pStyle w:val="a6"/>
              <w:numPr>
                <w:ilvl w:val="0"/>
                <w:numId w:val="20"/>
              </w:numPr>
              <w:ind w:left="283" w:hanging="283"/>
              <w:contextualSpacing/>
              <w:jc w:val="both"/>
              <w:rPr>
                <w:color w:val="000000"/>
              </w:rPr>
            </w:pPr>
            <w:r w:rsidRPr="005F5405">
              <w:rPr>
                <w:color w:val="000000"/>
              </w:rPr>
              <w:t>Очистка клавиатуры этиловым спиртом (или специальными составами).</w:t>
            </w:r>
          </w:p>
          <w:p w:rsidR="002765B3" w:rsidRDefault="002765B3" w:rsidP="00D524B8">
            <w:pPr>
              <w:pStyle w:val="a6"/>
              <w:numPr>
                <w:ilvl w:val="0"/>
                <w:numId w:val="20"/>
              </w:numPr>
              <w:ind w:left="283" w:hanging="283"/>
              <w:contextualSpacing/>
              <w:jc w:val="both"/>
              <w:rPr>
                <w:color w:val="000000"/>
              </w:rPr>
            </w:pPr>
            <w:r w:rsidRPr="005F5405">
              <w:rPr>
                <w:color w:val="000000"/>
              </w:rPr>
              <w:t xml:space="preserve">Дефрагментация дискового пространства посредством стандартной утилиты </w:t>
            </w:r>
            <w:r>
              <w:rPr>
                <w:color w:val="000000"/>
              </w:rPr>
              <w:t>ОС «</w:t>
            </w:r>
            <w:proofErr w:type="spellStart"/>
            <w:r w:rsidRPr="005F5405">
              <w:rPr>
                <w:color w:val="000000"/>
              </w:rPr>
              <w:t>Windows</w:t>
            </w:r>
            <w:proofErr w:type="spellEnd"/>
            <w:r>
              <w:rPr>
                <w:color w:val="000000"/>
              </w:rPr>
              <w:t>».</w:t>
            </w:r>
          </w:p>
          <w:p w:rsidR="002765B3" w:rsidRPr="005F5405" w:rsidRDefault="002765B3" w:rsidP="00D524B8">
            <w:pPr>
              <w:pStyle w:val="a6"/>
              <w:numPr>
                <w:ilvl w:val="0"/>
                <w:numId w:val="20"/>
              </w:numPr>
              <w:ind w:left="283" w:hanging="283"/>
              <w:contextualSpacing/>
              <w:jc w:val="both"/>
              <w:rPr>
                <w:color w:val="000000"/>
              </w:rPr>
            </w:pPr>
            <w:r>
              <w:rPr>
                <w:color w:val="000000"/>
              </w:rPr>
              <w:t>Отметка в журнале «КМ-8».</w:t>
            </w:r>
          </w:p>
          <w:p w:rsidR="002765B3" w:rsidRPr="005F5405" w:rsidRDefault="002765B3" w:rsidP="00E87B05">
            <w:pPr>
              <w:pStyle w:val="a6"/>
              <w:ind w:left="283"/>
              <w:contextualSpacing/>
              <w:jc w:val="both"/>
              <w:rPr>
                <w:iCs/>
              </w:rPr>
            </w:pPr>
          </w:p>
        </w:tc>
        <w:tc>
          <w:tcPr>
            <w:tcW w:w="1701" w:type="dxa"/>
            <w:vAlign w:val="center"/>
          </w:tcPr>
          <w:p w:rsidR="002765B3" w:rsidRPr="00290378" w:rsidRDefault="002765B3" w:rsidP="00E87B05">
            <w:pPr>
              <w:jc w:val="center"/>
              <w:rPr>
                <w:iCs/>
              </w:rPr>
            </w:pPr>
            <w:r w:rsidRPr="005F5405">
              <w:rPr>
                <w:iCs/>
              </w:rPr>
              <w:t>1 раз в</w:t>
            </w:r>
            <w:r>
              <w:rPr>
                <w:iCs/>
              </w:rPr>
              <w:t xml:space="preserve"> полгода. </w:t>
            </w:r>
            <w:r w:rsidRPr="005F5405">
              <w:rPr>
                <w:iCs/>
              </w:rPr>
              <w:t xml:space="preserve">Работы по ТО-2 производятся </w:t>
            </w:r>
            <w:proofErr w:type="spellStart"/>
            <w:proofErr w:type="gramStart"/>
            <w:r w:rsidRPr="005F5405">
              <w:rPr>
                <w:iCs/>
              </w:rPr>
              <w:t>специалиста</w:t>
            </w:r>
            <w:r>
              <w:rPr>
                <w:iCs/>
              </w:rPr>
              <w:t>-</w:t>
            </w:r>
            <w:r w:rsidRPr="005F5405">
              <w:rPr>
                <w:iCs/>
              </w:rPr>
              <w:t>м</w:t>
            </w:r>
            <w:r>
              <w:rPr>
                <w:iCs/>
              </w:rPr>
              <w:t>и</w:t>
            </w:r>
            <w:proofErr w:type="spellEnd"/>
            <w:proofErr w:type="gramEnd"/>
            <w:r w:rsidRPr="005F5405">
              <w:rPr>
                <w:iCs/>
              </w:rPr>
              <w:t xml:space="preserve"> Исполнителя</w:t>
            </w:r>
          </w:p>
        </w:tc>
      </w:tr>
    </w:tbl>
    <w:p w:rsidR="002765B3" w:rsidRPr="000E0270" w:rsidRDefault="002765B3" w:rsidP="002765B3">
      <w:pPr>
        <w:jc w:val="center"/>
        <w:rPr>
          <w:b/>
        </w:rPr>
      </w:pPr>
    </w:p>
    <w:p w:rsidR="002765B3" w:rsidRPr="00290378" w:rsidRDefault="002765B3" w:rsidP="002765B3">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Перечень возможных работ выполняемых при проведении ремонта оборудования АРМ «Кассира».</w:t>
      </w:r>
    </w:p>
    <w:p w:rsidR="002765B3" w:rsidRPr="00290378" w:rsidRDefault="002765B3" w:rsidP="002765B3">
      <w:pPr>
        <w:pStyle w:val="ConsPlusNormal"/>
        <w:widowControl/>
        <w:ind w:firstLine="0"/>
        <w:jc w:val="center"/>
        <w:rPr>
          <w:rFonts w:ascii="Times New Roman" w:hAnsi="Times New Roman" w:cs="Times New Roman"/>
          <w:color w:val="000000"/>
          <w:sz w:val="28"/>
          <w:szCs w:val="28"/>
        </w:rPr>
      </w:pPr>
    </w:p>
    <w:p w:rsidR="002765B3" w:rsidRPr="00290378" w:rsidRDefault="002765B3" w:rsidP="00D524B8">
      <w:pPr>
        <w:numPr>
          <w:ilvl w:val="0"/>
          <w:numId w:val="18"/>
        </w:numPr>
        <w:ind w:left="284" w:hanging="284"/>
        <w:jc w:val="both"/>
        <w:rPr>
          <w:bCs/>
          <w:sz w:val="28"/>
          <w:szCs w:val="28"/>
        </w:rPr>
      </w:pPr>
      <w:r w:rsidRPr="00290378">
        <w:rPr>
          <w:bCs/>
          <w:sz w:val="28"/>
          <w:szCs w:val="28"/>
        </w:rPr>
        <w:t xml:space="preserve">Диагностика и ремонт/замена </w:t>
      </w:r>
      <w:proofErr w:type="gramStart"/>
      <w:r w:rsidRPr="00290378">
        <w:rPr>
          <w:bCs/>
          <w:sz w:val="28"/>
          <w:szCs w:val="28"/>
        </w:rPr>
        <w:t>комплектующих</w:t>
      </w:r>
      <w:proofErr w:type="gramEnd"/>
      <w:r w:rsidRPr="00290378">
        <w:rPr>
          <w:bCs/>
          <w:sz w:val="28"/>
          <w:szCs w:val="28"/>
        </w:rPr>
        <w:t xml:space="preserve"> (аппаратная часть):</w:t>
      </w:r>
    </w:p>
    <w:p w:rsidR="002765B3" w:rsidRDefault="002765B3" w:rsidP="00D524B8">
      <w:pPr>
        <w:numPr>
          <w:ilvl w:val="1"/>
          <w:numId w:val="22"/>
        </w:numPr>
        <w:tabs>
          <w:tab w:val="left" w:pos="0"/>
        </w:tabs>
        <w:ind w:left="0" w:firstLine="0"/>
        <w:jc w:val="both"/>
        <w:rPr>
          <w:bCs/>
          <w:sz w:val="28"/>
          <w:szCs w:val="28"/>
        </w:rPr>
      </w:pPr>
      <w:r w:rsidRPr="00290378">
        <w:rPr>
          <w:bCs/>
          <w:sz w:val="28"/>
          <w:szCs w:val="28"/>
        </w:rPr>
        <w:t>Диагностика проблем, проверка работоспо</w:t>
      </w:r>
      <w:r>
        <w:rPr>
          <w:bCs/>
          <w:sz w:val="28"/>
          <w:szCs w:val="28"/>
        </w:rPr>
        <w:t>собности и ремонт комплектующих.</w:t>
      </w:r>
      <w:r w:rsidRPr="00290378">
        <w:rPr>
          <w:bCs/>
          <w:sz w:val="28"/>
          <w:szCs w:val="28"/>
        </w:rPr>
        <w:t xml:space="preserve"> </w:t>
      </w:r>
    </w:p>
    <w:p w:rsidR="002765B3" w:rsidRPr="00C3027A" w:rsidRDefault="002765B3" w:rsidP="00D524B8">
      <w:pPr>
        <w:numPr>
          <w:ilvl w:val="1"/>
          <w:numId w:val="22"/>
        </w:numPr>
        <w:tabs>
          <w:tab w:val="left" w:pos="0"/>
        </w:tabs>
        <w:ind w:left="0" w:firstLine="0"/>
        <w:jc w:val="both"/>
        <w:rPr>
          <w:bCs/>
          <w:sz w:val="28"/>
          <w:szCs w:val="28"/>
        </w:rPr>
      </w:pPr>
      <w:r w:rsidRPr="00C3027A">
        <w:rPr>
          <w:bCs/>
          <w:sz w:val="28"/>
          <w:szCs w:val="28"/>
        </w:rPr>
        <w:t xml:space="preserve">Настройка и замена комплектующих и их составляющих (монитор, </w:t>
      </w:r>
      <w:proofErr w:type="spellStart"/>
      <w:r w:rsidRPr="00C3027A">
        <w:rPr>
          <w:bCs/>
          <w:sz w:val="28"/>
          <w:szCs w:val="28"/>
        </w:rPr>
        <w:t>карт-ридер</w:t>
      </w:r>
      <w:proofErr w:type="spellEnd"/>
      <w:r w:rsidRPr="00C3027A">
        <w:rPr>
          <w:bCs/>
          <w:sz w:val="28"/>
          <w:szCs w:val="28"/>
        </w:rPr>
        <w:t>, модем, клавиатура, мышь, оперативная память, ИБП и пр.)</w:t>
      </w:r>
    </w:p>
    <w:p w:rsidR="002765B3" w:rsidRDefault="002765B3" w:rsidP="00D524B8">
      <w:pPr>
        <w:numPr>
          <w:ilvl w:val="0"/>
          <w:numId w:val="18"/>
        </w:numPr>
        <w:ind w:left="284" w:hanging="284"/>
        <w:jc w:val="both"/>
        <w:rPr>
          <w:bCs/>
          <w:sz w:val="28"/>
          <w:szCs w:val="28"/>
        </w:rPr>
      </w:pPr>
      <w:r w:rsidRPr="00290378">
        <w:rPr>
          <w:bCs/>
          <w:sz w:val="28"/>
          <w:szCs w:val="28"/>
        </w:rPr>
        <w:t>Настройка и устранение ошибок прогр</w:t>
      </w:r>
      <w:r>
        <w:rPr>
          <w:bCs/>
          <w:sz w:val="28"/>
          <w:szCs w:val="28"/>
        </w:rPr>
        <w:t>аммного обеспечения</w:t>
      </w:r>
      <w:r w:rsidRPr="00290378">
        <w:rPr>
          <w:bCs/>
          <w:sz w:val="28"/>
          <w:szCs w:val="28"/>
        </w:rPr>
        <w:t>:</w:t>
      </w:r>
    </w:p>
    <w:p w:rsidR="002765B3" w:rsidRDefault="002765B3" w:rsidP="00D524B8">
      <w:pPr>
        <w:numPr>
          <w:ilvl w:val="1"/>
          <w:numId w:val="23"/>
        </w:numPr>
        <w:ind w:left="0" w:firstLine="0"/>
        <w:jc w:val="both"/>
        <w:rPr>
          <w:bCs/>
          <w:sz w:val="28"/>
          <w:szCs w:val="28"/>
        </w:rPr>
      </w:pPr>
      <w:r w:rsidRPr="00C3027A">
        <w:rPr>
          <w:bCs/>
          <w:sz w:val="28"/>
          <w:szCs w:val="28"/>
        </w:rPr>
        <w:t xml:space="preserve">Настройка и устранение программных ошибок </w:t>
      </w:r>
      <w:r w:rsidRPr="00C3027A">
        <w:rPr>
          <w:bCs/>
          <w:sz w:val="28"/>
          <w:szCs w:val="28"/>
          <w:lang w:val="en-US"/>
        </w:rPr>
        <w:t>Windows</w:t>
      </w:r>
      <w:r w:rsidRPr="00C3027A">
        <w:rPr>
          <w:bCs/>
          <w:sz w:val="28"/>
          <w:szCs w:val="28"/>
        </w:rPr>
        <w:t xml:space="preserve">: настройка </w:t>
      </w:r>
      <w:r w:rsidRPr="00C3027A">
        <w:rPr>
          <w:bCs/>
          <w:sz w:val="28"/>
          <w:szCs w:val="28"/>
          <w:lang w:val="en-US"/>
        </w:rPr>
        <w:t>GPRS</w:t>
      </w:r>
      <w:r w:rsidRPr="00C3027A">
        <w:rPr>
          <w:bCs/>
          <w:sz w:val="28"/>
          <w:szCs w:val="28"/>
        </w:rPr>
        <w:t xml:space="preserve">-соединения, настройка актуальной даты/времени, настройка брандмауэра, </w:t>
      </w:r>
      <w:r w:rsidRPr="00C3027A">
        <w:rPr>
          <w:bCs/>
          <w:sz w:val="28"/>
          <w:szCs w:val="28"/>
        </w:rPr>
        <w:lastRenderedPageBreak/>
        <w:t xml:space="preserve">переустановка драйверов периферийных устройств, настройка режимов энергосбережения и заставки, переустановка </w:t>
      </w:r>
      <w:r w:rsidRPr="00C3027A">
        <w:rPr>
          <w:bCs/>
          <w:sz w:val="28"/>
          <w:szCs w:val="28"/>
          <w:lang w:val="en-US"/>
        </w:rPr>
        <w:t>Windows</w:t>
      </w:r>
      <w:r w:rsidRPr="00C3027A">
        <w:rPr>
          <w:bCs/>
          <w:sz w:val="28"/>
          <w:szCs w:val="28"/>
        </w:rPr>
        <w:t xml:space="preserve"> и пр.</w:t>
      </w:r>
    </w:p>
    <w:p w:rsidR="002765B3" w:rsidRDefault="002765B3" w:rsidP="00D524B8">
      <w:pPr>
        <w:numPr>
          <w:ilvl w:val="1"/>
          <w:numId w:val="23"/>
        </w:numPr>
        <w:ind w:left="0" w:firstLine="0"/>
        <w:jc w:val="both"/>
        <w:rPr>
          <w:bCs/>
          <w:sz w:val="28"/>
          <w:szCs w:val="28"/>
        </w:rPr>
      </w:pPr>
      <w:r w:rsidRPr="00C3027A">
        <w:rPr>
          <w:color w:val="000000"/>
          <w:sz w:val="28"/>
          <w:szCs w:val="28"/>
        </w:rPr>
        <w:t>Настройка и устр</w:t>
      </w:r>
      <w:r>
        <w:rPr>
          <w:color w:val="000000"/>
          <w:sz w:val="28"/>
          <w:szCs w:val="28"/>
        </w:rPr>
        <w:t>анение программных ошибок прочего программного обеспечения -</w:t>
      </w:r>
      <w:r w:rsidRPr="00C3027A">
        <w:rPr>
          <w:color w:val="000000"/>
          <w:sz w:val="28"/>
          <w:szCs w:val="28"/>
        </w:rPr>
        <w:t xml:space="preserve"> </w:t>
      </w:r>
      <w:r w:rsidRPr="00C3027A">
        <w:rPr>
          <w:color w:val="000000"/>
          <w:sz w:val="28"/>
          <w:szCs w:val="28"/>
          <w:lang w:val="en-US"/>
        </w:rPr>
        <w:t>Net</w:t>
      </w:r>
      <w:r w:rsidRPr="00C3027A">
        <w:rPr>
          <w:color w:val="000000"/>
          <w:sz w:val="28"/>
          <w:szCs w:val="28"/>
        </w:rPr>
        <w:t xml:space="preserve"> </w:t>
      </w:r>
      <w:r w:rsidRPr="00C3027A">
        <w:rPr>
          <w:color w:val="000000"/>
          <w:sz w:val="28"/>
          <w:szCs w:val="28"/>
          <w:lang w:val="en-US"/>
        </w:rPr>
        <w:t>Framework</w:t>
      </w:r>
      <w:r w:rsidRPr="00C3027A">
        <w:rPr>
          <w:color w:val="000000"/>
          <w:sz w:val="28"/>
          <w:szCs w:val="28"/>
        </w:rPr>
        <w:t xml:space="preserve">, </w:t>
      </w:r>
      <w:r w:rsidRPr="00C3027A">
        <w:rPr>
          <w:color w:val="000000"/>
          <w:sz w:val="28"/>
          <w:szCs w:val="28"/>
          <w:lang w:val="en-US"/>
        </w:rPr>
        <w:t>SQL</w:t>
      </w:r>
      <w:r w:rsidRPr="00C3027A">
        <w:rPr>
          <w:color w:val="000000"/>
          <w:sz w:val="28"/>
          <w:szCs w:val="28"/>
        </w:rPr>
        <w:t xml:space="preserve"> </w:t>
      </w:r>
      <w:r w:rsidRPr="00C3027A">
        <w:rPr>
          <w:color w:val="000000"/>
          <w:sz w:val="28"/>
          <w:szCs w:val="28"/>
          <w:lang w:val="en-US"/>
        </w:rPr>
        <w:t>Server</w:t>
      </w:r>
      <w:r w:rsidRPr="00C3027A">
        <w:rPr>
          <w:color w:val="000000"/>
          <w:sz w:val="28"/>
          <w:szCs w:val="28"/>
        </w:rPr>
        <w:t>, антивирусные программы</w:t>
      </w:r>
      <w:r>
        <w:rPr>
          <w:color w:val="000000"/>
          <w:sz w:val="28"/>
          <w:szCs w:val="28"/>
        </w:rPr>
        <w:t>.</w:t>
      </w:r>
    </w:p>
    <w:p w:rsidR="002765B3" w:rsidRPr="002765B3" w:rsidRDefault="002765B3" w:rsidP="00D524B8">
      <w:pPr>
        <w:numPr>
          <w:ilvl w:val="1"/>
          <w:numId w:val="23"/>
        </w:numPr>
        <w:ind w:left="0" w:firstLine="0"/>
        <w:jc w:val="both"/>
        <w:rPr>
          <w:bCs/>
          <w:sz w:val="28"/>
          <w:szCs w:val="28"/>
        </w:rPr>
      </w:pPr>
      <w:r w:rsidRPr="00C3027A">
        <w:rPr>
          <w:bCs/>
          <w:sz w:val="28"/>
          <w:szCs w:val="28"/>
        </w:rPr>
        <w:t xml:space="preserve">Настройка и устранение программных ошибок </w:t>
      </w:r>
      <w:r>
        <w:rPr>
          <w:bCs/>
          <w:sz w:val="28"/>
          <w:szCs w:val="28"/>
        </w:rPr>
        <w:t xml:space="preserve">прикладного программного обеспечения </w:t>
      </w:r>
      <w:r w:rsidRPr="00C3027A">
        <w:rPr>
          <w:bCs/>
          <w:sz w:val="28"/>
          <w:szCs w:val="28"/>
        </w:rPr>
        <w:t xml:space="preserve">АРМ </w:t>
      </w:r>
      <w:r>
        <w:rPr>
          <w:bCs/>
          <w:sz w:val="28"/>
          <w:szCs w:val="28"/>
        </w:rPr>
        <w:t>«</w:t>
      </w:r>
      <w:r w:rsidRPr="00C3027A">
        <w:rPr>
          <w:bCs/>
          <w:sz w:val="28"/>
          <w:szCs w:val="28"/>
        </w:rPr>
        <w:t xml:space="preserve">Кассира» </w:t>
      </w:r>
      <w:r>
        <w:rPr>
          <w:bCs/>
          <w:sz w:val="28"/>
          <w:szCs w:val="28"/>
        </w:rPr>
        <w:t>входящего в состав Автоматизированной систему управления пригородной пассажирской компанией, в том числе -</w:t>
      </w:r>
      <w:r w:rsidRPr="00C3027A">
        <w:rPr>
          <w:bCs/>
          <w:sz w:val="28"/>
          <w:szCs w:val="28"/>
        </w:rPr>
        <w:t xml:space="preserve"> копирование </w:t>
      </w:r>
      <w:r w:rsidRPr="00C3027A">
        <w:rPr>
          <w:bCs/>
          <w:sz w:val="28"/>
          <w:szCs w:val="28"/>
          <w:lang w:val="en-US"/>
        </w:rPr>
        <w:t>log</w:t>
      </w:r>
      <w:r w:rsidRPr="00C3027A">
        <w:rPr>
          <w:bCs/>
          <w:sz w:val="28"/>
          <w:szCs w:val="28"/>
        </w:rPr>
        <w:t xml:space="preserve">-файлов, </w:t>
      </w:r>
      <w:r>
        <w:rPr>
          <w:bCs/>
          <w:sz w:val="28"/>
          <w:szCs w:val="28"/>
        </w:rPr>
        <w:t>обновление сертификатов, актуализация (копирование)</w:t>
      </w:r>
      <w:r w:rsidRPr="00C3027A">
        <w:rPr>
          <w:bCs/>
          <w:sz w:val="28"/>
          <w:szCs w:val="28"/>
        </w:rPr>
        <w:t xml:space="preserve"> базы данных </w:t>
      </w:r>
      <w:r>
        <w:rPr>
          <w:bCs/>
          <w:sz w:val="28"/>
          <w:szCs w:val="28"/>
        </w:rPr>
        <w:t xml:space="preserve">программного обеспечения </w:t>
      </w:r>
      <w:r w:rsidRPr="00C3027A">
        <w:rPr>
          <w:bCs/>
          <w:sz w:val="28"/>
          <w:szCs w:val="28"/>
        </w:rPr>
        <w:t xml:space="preserve">АРМ </w:t>
      </w:r>
      <w:r>
        <w:rPr>
          <w:bCs/>
          <w:sz w:val="28"/>
          <w:szCs w:val="28"/>
        </w:rPr>
        <w:t xml:space="preserve">«Кассира» </w:t>
      </w:r>
      <w:r w:rsidRPr="00C3027A">
        <w:rPr>
          <w:bCs/>
          <w:sz w:val="28"/>
          <w:szCs w:val="28"/>
        </w:rPr>
        <w:t>и пр.</w:t>
      </w:r>
      <w:r w:rsidRPr="00C3027A">
        <w:rPr>
          <w:sz w:val="28"/>
          <w:szCs w:val="28"/>
        </w:rPr>
        <w:t xml:space="preserve"> </w:t>
      </w:r>
    </w:p>
    <w:p w:rsidR="002765B3" w:rsidRDefault="002765B3" w:rsidP="002765B3">
      <w:pPr>
        <w:jc w:val="both"/>
        <w:rPr>
          <w:sz w:val="28"/>
          <w:szCs w:val="28"/>
        </w:rPr>
      </w:pPr>
    </w:p>
    <w:p w:rsidR="00E154CA" w:rsidRDefault="00E154CA" w:rsidP="00E154CA">
      <w:pPr>
        <w:ind w:firstLine="284"/>
        <w:jc w:val="both"/>
        <w:rPr>
          <w:rFonts w:eastAsia="Arial Unicode MS"/>
          <w:b/>
          <w:bCs/>
          <w:sz w:val="28"/>
          <w:szCs w:val="28"/>
        </w:rPr>
      </w:pPr>
      <w:r>
        <w:rPr>
          <w:rFonts w:eastAsia="Arial Unicode MS"/>
          <w:b/>
          <w:bCs/>
          <w:sz w:val="28"/>
          <w:szCs w:val="28"/>
        </w:rPr>
        <w:t>3.2.4. Перечень оказываемых услуг.</w:t>
      </w:r>
    </w:p>
    <w:p w:rsidR="00E154CA" w:rsidRDefault="00E154CA" w:rsidP="00E154CA">
      <w:pPr>
        <w:ind w:firstLine="284"/>
        <w:jc w:val="both"/>
        <w:rPr>
          <w:sz w:val="28"/>
          <w:szCs w:val="28"/>
        </w:rPr>
      </w:pPr>
      <w:r w:rsidRPr="00E154CA">
        <w:rPr>
          <w:rFonts w:eastAsia="Arial Unicode MS"/>
          <w:bCs/>
          <w:sz w:val="28"/>
          <w:szCs w:val="28"/>
        </w:rPr>
        <w:t>3.2.4.1.</w:t>
      </w:r>
      <w:r>
        <w:rPr>
          <w:rFonts w:eastAsia="Arial Unicode MS"/>
          <w:b/>
          <w:bCs/>
          <w:sz w:val="28"/>
          <w:szCs w:val="28"/>
        </w:rPr>
        <w:t xml:space="preserve"> </w:t>
      </w:r>
      <w:r w:rsidRPr="008D0327">
        <w:rPr>
          <w:rFonts w:eastAsia="Arial Unicode MS"/>
          <w:b/>
          <w:bCs/>
          <w:sz w:val="28"/>
          <w:szCs w:val="28"/>
        </w:rPr>
        <w:t xml:space="preserve">Техническое обслуживание </w:t>
      </w:r>
      <w:r>
        <w:rPr>
          <w:rFonts w:eastAsia="Arial Unicode MS"/>
          <w:b/>
          <w:bCs/>
          <w:sz w:val="28"/>
          <w:szCs w:val="28"/>
        </w:rPr>
        <w:t>АРМ «К</w:t>
      </w:r>
      <w:r w:rsidRPr="008D0327">
        <w:rPr>
          <w:rFonts w:eastAsia="Arial Unicode MS"/>
          <w:b/>
          <w:bCs/>
          <w:sz w:val="28"/>
          <w:szCs w:val="28"/>
        </w:rPr>
        <w:t>ассира</w:t>
      </w:r>
      <w:r>
        <w:rPr>
          <w:rFonts w:eastAsia="Arial Unicode MS"/>
          <w:b/>
          <w:bCs/>
          <w:sz w:val="28"/>
          <w:szCs w:val="28"/>
        </w:rPr>
        <w:t>» (</w:t>
      </w:r>
      <w:r w:rsidRPr="008D0327">
        <w:rPr>
          <w:rFonts w:eastAsia="Arial Unicode MS"/>
          <w:b/>
          <w:bCs/>
          <w:sz w:val="28"/>
          <w:szCs w:val="28"/>
        </w:rPr>
        <w:t>ТО-1</w:t>
      </w:r>
      <w:r>
        <w:rPr>
          <w:rFonts w:eastAsia="Arial Unicode MS"/>
          <w:b/>
          <w:bCs/>
          <w:sz w:val="28"/>
          <w:szCs w:val="28"/>
        </w:rPr>
        <w:t>):</w:t>
      </w:r>
      <w:bookmarkStart w:id="1" w:name="bookmark13"/>
    </w:p>
    <w:p w:rsidR="00E154CA" w:rsidRDefault="00E154CA" w:rsidP="00E154CA">
      <w:pPr>
        <w:ind w:firstLine="708"/>
        <w:jc w:val="both"/>
        <w:rPr>
          <w:sz w:val="28"/>
          <w:szCs w:val="28"/>
        </w:rPr>
      </w:pPr>
      <w:r>
        <w:rPr>
          <w:sz w:val="28"/>
          <w:szCs w:val="28"/>
        </w:rPr>
        <w:t>- п</w:t>
      </w:r>
      <w:r w:rsidRPr="008D0327">
        <w:rPr>
          <w:rFonts w:eastAsia="Arial Unicode MS"/>
          <w:sz w:val="28"/>
          <w:szCs w:val="28"/>
        </w:rPr>
        <w:t>рове</w:t>
      </w:r>
      <w:r>
        <w:rPr>
          <w:rFonts w:eastAsia="Arial Unicode MS"/>
          <w:sz w:val="28"/>
          <w:szCs w:val="28"/>
        </w:rPr>
        <w:t>рка</w:t>
      </w:r>
      <w:r w:rsidRPr="008D0327">
        <w:rPr>
          <w:rFonts w:eastAsia="Arial Unicode MS"/>
          <w:sz w:val="28"/>
          <w:szCs w:val="28"/>
        </w:rPr>
        <w:t xml:space="preserve"> работоспособности периферийного оборудования</w:t>
      </w:r>
      <w:bookmarkStart w:id="2" w:name="bookmark14"/>
      <w:bookmarkEnd w:id="1"/>
      <w:r>
        <w:rPr>
          <w:rFonts w:eastAsia="Arial Unicode MS"/>
          <w:sz w:val="28"/>
          <w:szCs w:val="28"/>
        </w:rPr>
        <w:t xml:space="preserve"> </w:t>
      </w:r>
      <w:r w:rsidRPr="008D0327">
        <w:rPr>
          <w:rFonts w:eastAsia="Arial Unicode MS"/>
          <w:sz w:val="28"/>
          <w:szCs w:val="28"/>
          <w:lang w:val="en-US" w:eastAsia="en-US"/>
        </w:rPr>
        <w:t>GPRS</w:t>
      </w:r>
      <w:r w:rsidRPr="008D0327">
        <w:rPr>
          <w:rFonts w:eastAsia="Arial Unicode MS"/>
          <w:sz w:val="28"/>
          <w:szCs w:val="28"/>
        </w:rPr>
        <w:t>-модем,</w:t>
      </w:r>
      <w:bookmarkStart w:id="3" w:name="bookmark15"/>
      <w:bookmarkEnd w:id="2"/>
      <w:r>
        <w:rPr>
          <w:sz w:val="28"/>
          <w:szCs w:val="28"/>
        </w:rPr>
        <w:t xml:space="preserve"> </w:t>
      </w:r>
      <w:r w:rsidRPr="008D0327">
        <w:rPr>
          <w:rFonts w:eastAsia="Arial Unicode MS"/>
          <w:sz w:val="28"/>
          <w:szCs w:val="28"/>
        </w:rPr>
        <w:t>считыватель БСК</w:t>
      </w:r>
      <w:bookmarkStart w:id="4" w:name="bookmark16"/>
      <w:bookmarkEnd w:id="3"/>
      <w:r>
        <w:rPr>
          <w:rFonts w:eastAsia="Arial Unicode MS"/>
          <w:sz w:val="28"/>
          <w:szCs w:val="28"/>
        </w:rPr>
        <w:t xml:space="preserve"> и</w:t>
      </w:r>
      <w:r>
        <w:rPr>
          <w:sz w:val="28"/>
          <w:szCs w:val="28"/>
        </w:rPr>
        <w:t xml:space="preserve"> </w:t>
      </w:r>
      <w:r w:rsidRPr="008D0327">
        <w:rPr>
          <w:rFonts w:eastAsia="Arial Unicode MS"/>
          <w:sz w:val="28"/>
          <w:szCs w:val="28"/>
        </w:rPr>
        <w:t>принтер А</w:t>
      </w:r>
      <w:proofErr w:type="gramStart"/>
      <w:r w:rsidRPr="008D0327">
        <w:rPr>
          <w:rFonts w:eastAsia="Arial Unicode MS"/>
          <w:sz w:val="28"/>
          <w:szCs w:val="28"/>
        </w:rPr>
        <w:t>4</w:t>
      </w:r>
      <w:proofErr w:type="gramEnd"/>
      <w:r w:rsidRPr="008D0327">
        <w:rPr>
          <w:rFonts w:eastAsia="Arial Unicode MS"/>
          <w:sz w:val="28"/>
          <w:szCs w:val="28"/>
        </w:rPr>
        <w:t xml:space="preserve"> (при наличии).</w:t>
      </w:r>
      <w:bookmarkStart w:id="5" w:name="bookmark17"/>
      <w:bookmarkEnd w:id="4"/>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наличия свободного дискового пространства на системном диске, удаление временных файлов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 xml:space="preserve">чистка «Корзины» посредством утилиты </w:t>
      </w:r>
      <w:r>
        <w:rPr>
          <w:rFonts w:eastAsia="Arial Unicode MS"/>
          <w:sz w:val="28"/>
          <w:szCs w:val="28"/>
        </w:rPr>
        <w:t xml:space="preserve">ОС </w:t>
      </w:r>
      <w:r w:rsidRPr="008D0327">
        <w:rPr>
          <w:rFonts w:eastAsia="Arial Unicode MS"/>
          <w:sz w:val="28"/>
          <w:szCs w:val="28"/>
          <w:lang w:eastAsia="en-US"/>
        </w:rPr>
        <w:t>«</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rPr>
        <w:t>.</w:t>
      </w:r>
      <w:bookmarkEnd w:id="5"/>
    </w:p>
    <w:p w:rsidR="00E154CA" w:rsidRDefault="00E154CA" w:rsidP="00E154CA">
      <w:pPr>
        <w:ind w:firstLine="708"/>
        <w:jc w:val="both"/>
        <w:rPr>
          <w:sz w:val="28"/>
          <w:szCs w:val="28"/>
        </w:rPr>
      </w:pPr>
      <w:r>
        <w:rPr>
          <w:sz w:val="28"/>
          <w:szCs w:val="28"/>
        </w:rPr>
        <w:t>- п</w:t>
      </w:r>
      <w:r w:rsidRPr="008D0327">
        <w:rPr>
          <w:rFonts w:eastAsia="Arial Unicode MS"/>
          <w:sz w:val="28"/>
          <w:szCs w:val="28"/>
        </w:rPr>
        <w:t xml:space="preserve">роверка состояния файловой системы на наличие ошибок с помощью стандартных утилит </w:t>
      </w:r>
      <w:r>
        <w:rPr>
          <w:rFonts w:eastAsia="Arial Unicode MS"/>
          <w:sz w:val="28"/>
          <w:szCs w:val="28"/>
        </w:rPr>
        <w:t>ОС «</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lang w:eastAsia="en-US"/>
        </w:rPr>
        <w:t>.</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локальных дисков на </w:t>
      </w:r>
      <w:r>
        <w:rPr>
          <w:rFonts w:eastAsia="Arial Unicode MS"/>
          <w:sz w:val="28"/>
          <w:szCs w:val="28"/>
        </w:rPr>
        <w:t xml:space="preserve">наличие </w:t>
      </w:r>
      <w:r w:rsidRPr="008D0327">
        <w:rPr>
          <w:rFonts w:eastAsia="Arial Unicode MS"/>
          <w:sz w:val="28"/>
          <w:szCs w:val="28"/>
        </w:rPr>
        <w:t>вирус</w:t>
      </w:r>
      <w:r>
        <w:rPr>
          <w:rFonts w:eastAsia="Arial Unicode MS"/>
          <w:sz w:val="28"/>
          <w:szCs w:val="28"/>
        </w:rPr>
        <w:t>ов и вредоносного программного обеспечения, а в случае их обнаружения удаление (помещение в карантин)</w:t>
      </w:r>
      <w:r w:rsidRPr="008D0327">
        <w:rPr>
          <w:rFonts w:eastAsia="Arial Unicode MS"/>
          <w:sz w:val="28"/>
          <w:szCs w:val="28"/>
        </w:rPr>
        <w:t>.</w:t>
      </w:r>
    </w:p>
    <w:p w:rsidR="00E154CA" w:rsidRDefault="00E154CA" w:rsidP="00E154CA">
      <w:pPr>
        <w:ind w:firstLine="708"/>
        <w:jc w:val="both"/>
        <w:rPr>
          <w:sz w:val="28"/>
          <w:szCs w:val="28"/>
        </w:rPr>
      </w:pPr>
      <w:r>
        <w:rPr>
          <w:sz w:val="28"/>
          <w:szCs w:val="28"/>
        </w:rPr>
        <w:t>- у</w:t>
      </w:r>
      <w:r w:rsidRPr="008D0327">
        <w:rPr>
          <w:rFonts w:eastAsia="Arial Unicode MS"/>
          <w:sz w:val="28"/>
          <w:szCs w:val="28"/>
        </w:rPr>
        <w:t>даление нерегламентированного программного обеспечения</w:t>
      </w:r>
      <w:r>
        <w:rPr>
          <w:rFonts w:eastAsia="Arial Unicode MS"/>
          <w:sz w:val="28"/>
          <w:szCs w:val="28"/>
        </w:rPr>
        <w:t xml:space="preserve"> (установленного пользователями)</w:t>
      </w:r>
      <w:r w:rsidRPr="008D0327">
        <w:rPr>
          <w:rFonts w:eastAsia="Arial Unicode MS"/>
          <w:sz w:val="28"/>
          <w:szCs w:val="28"/>
        </w:rPr>
        <w:t>.</w:t>
      </w:r>
    </w:p>
    <w:p w:rsidR="00E154CA" w:rsidRDefault="00E154CA" w:rsidP="00E154CA">
      <w:pPr>
        <w:ind w:firstLine="708"/>
        <w:jc w:val="both"/>
        <w:rPr>
          <w:sz w:val="28"/>
          <w:szCs w:val="28"/>
        </w:rPr>
      </w:pPr>
      <w:r>
        <w:rPr>
          <w:rFonts w:eastAsia="Arial Unicode MS"/>
          <w:sz w:val="28"/>
          <w:szCs w:val="28"/>
        </w:rPr>
        <w:t>- п</w:t>
      </w:r>
      <w:r w:rsidRPr="008D0327">
        <w:rPr>
          <w:rFonts w:eastAsia="Arial Unicode MS"/>
          <w:sz w:val="28"/>
          <w:szCs w:val="28"/>
        </w:rPr>
        <w:t xml:space="preserve">роверка на соответствие системного времени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системному времени сервера А</w:t>
      </w:r>
      <w:r>
        <w:rPr>
          <w:rFonts w:eastAsia="Arial Unicode MS"/>
          <w:sz w:val="28"/>
          <w:szCs w:val="28"/>
        </w:rPr>
        <w:t>втоматизированной системы управления пригородной пассажирской компанией (далее А</w:t>
      </w:r>
      <w:r w:rsidRPr="008D0327">
        <w:rPr>
          <w:rFonts w:eastAsia="Arial Unicode MS"/>
          <w:sz w:val="28"/>
          <w:szCs w:val="28"/>
        </w:rPr>
        <w:t>СУ ППК</w:t>
      </w:r>
      <w:r>
        <w:rPr>
          <w:rFonts w:eastAsia="Arial Unicode MS"/>
          <w:sz w:val="28"/>
          <w:szCs w:val="28"/>
        </w:rPr>
        <w:t>)</w:t>
      </w:r>
      <w:r w:rsidRPr="008D0327">
        <w:rPr>
          <w:rFonts w:eastAsia="Arial Unicode MS"/>
          <w:sz w:val="28"/>
          <w:szCs w:val="28"/>
        </w:rPr>
        <w:t>, ручная корректировка (при необходимости).</w:t>
      </w:r>
    </w:p>
    <w:p w:rsidR="00E154CA" w:rsidRDefault="00E154CA" w:rsidP="00E154CA">
      <w:pPr>
        <w:ind w:firstLine="708"/>
        <w:jc w:val="both"/>
        <w:rPr>
          <w:rFonts w:eastAsia="Arial Unicode MS"/>
          <w:sz w:val="28"/>
          <w:szCs w:val="28"/>
          <w:lang w:eastAsia="en-US"/>
        </w:rPr>
      </w:pPr>
      <w:r>
        <w:rPr>
          <w:sz w:val="28"/>
          <w:szCs w:val="28"/>
        </w:rPr>
        <w:t>- п</w:t>
      </w:r>
      <w:r w:rsidRPr="008D0327">
        <w:rPr>
          <w:rFonts w:eastAsia="Arial Unicode MS"/>
          <w:sz w:val="28"/>
          <w:szCs w:val="28"/>
        </w:rPr>
        <w:t xml:space="preserve">роверка корректности </w:t>
      </w:r>
      <w:r>
        <w:rPr>
          <w:rFonts w:eastAsia="Arial Unicode MS"/>
          <w:sz w:val="28"/>
          <w:szCs w:val="28"/>
        </w:rPr>
        <w:t>работы программного обеспечения, драйверов периферийных устройств</w:t>
      </w:r>
      <w:r w:rsidRPr="008D0327">
        <w:rPr>
          <w:rFonts w:eastAsia="Arial Unicode MS"/>
          <w:sz w:val="28"/>
          <w:szCs w:val="28"/>
        </w:rPr>
        <w:t xml:space="preserve"> </w:t>
      </w:r>
      <w:r>
        <w:rPr>
          <w:rFonts w:eastAsia="Arial Unicode MS"/>
          <w:sz w:val="28"/>
          <w:szCs w:val="28"/>
        </w:rPr>
        <w:t>(</w:t>
      </w:r>
      <w:r w:rsidRPr="008D0327">
        <w:rPr>
          <w:rFonts w:eastAsia="Arial Unicode MS"/>
          <w:sz w:val="28"/>
          <w:szCs w:val="28"/>
        </w:rPr>
        <w:t xml:space="preserve">модем, считыватель БСК, с </w:t>
      </w:r>
      <w:r>
        <w:rPr>
          <w:rFonts w:eastAsia="Arial Unicode MS"/>
          <w:sz w:val="28"/>
          <w:szCs w:val="28"/>
        </w:rPr>
        <w:t>использованием</w:t>
      </w:r>
      <w:r w:rsidRPr="008D0327">
        <w:rPr>
          <w:rFonts w:eastAsia="Arial Unicode MS"/>
          <w:sz w:val="28"/>
          <w:szCs w:val="28"/>
        </w:rPr>
        <w:t xml:space="preserve"> прикладного </w:t>
      </w:r>
      <w:r>
        <w:rPr>
          <w:rFonts w:eastAsia="Arial Unicode MS"/>
          <w:sz w:val="28"/>
          <w:szCs w:val="28"/>
        </w:rPr>
        <w:t>программного обеспечения</w:t>
      </w:r>
      <w:r w:rsidRPr="008D0327">
        <w:rPr>
          <w:rFonts w:eastAsia="Arial Unicode MS"/>
          <w:sz w:val="28"/>
          <w:szCs w:val="28"/>
        </w:rPr>
        <w:t xml:space="preserve"> </w:t>
      </w:r>
      <w:r w:rsidRPr="008D0327">
        <w:rPr>
          <w:rFonts w:eastAsia="Arial Unicode MS"/>
          <w:sz w:val="28"/>
          <w:szCs w:val="28"/>
          <w:lang w:val="en-US" w:eastAsia="en-US"/>
        </w:rPr>
        <w:t>ASPPB</w:t>
      </w:r>
      <w:r w:rsidRPr="008D0327">
        <w:rPr>
          <w:rFonts w:eastAsia="Arial Unicode MS"/>
          <w:sz w:val="28"/>
          <w:szCs w:val="28"/>
          <w:lang w:eastAsia="en-US"/>
        </w:rPr>
        <w:t>.</w:t>
      </w:r>
      <w:r w:rsidRPr="008D0327">
        <w:rPr>
          <w:rFonts w:eastAsia="Arial Unicode MS"/>
          <w:sz w:val="28"/>
          <w:szCs w:val="28"/>
          <w:lang w:val="en-US" w:eastAsia="en-US"/>
        </w:rPr>
        <w:t>Tester</w:t>
      </w:r>
      <w:r>
        <w:rPr>
          <w:rFonts w:eastAsia="Arial Unicode MS"/>
          <w:sz w:val="28"/>
          <w:szCs w:val="28"/>
          <w:lang w:eastAsia="en-US"/>
        </w:rPr>
        <w:t>)</w:t>
      </w:r>
      <w:r w:rsidRPr="008D0327">
        <w:rPr>
          <w:rFonts w:eastAsia="Arial Unicode MS"/>
          <w:sz w:val="28"/>
          <w:szCs w:val="28"/>
          <w:lang w:eastAsia="en-US"/>
        </w:rPr>
        <w:t>;</w:t>
      </w:r>
    </w:p>
    <w:p w:rsidR="00E154CA" w:rsidRPr="00ED57B5" w:rsidRDefault="00E154CA" w:rsidP="00E154CA">
      <w:pPr>
        <w:ind w:firstLine="708"/>
        <w:jc w:val="both"/>
        <w:rPr>
          <w:sz w:val="28"/>
          <w:szCs w:val="28"/>
        </w:rPr>
      </w:pPr>
      <w:r>
        <w:rPr>
          <w:rFonts w:eastAsia="Arial Unicode MS"/>
          <w:sz w:val="28"/>
          <w:szCs w:val="28"/>
          <w:lang w:eastAsia="en-US"/>
        </w:rPr>
        <w:t>- проверка актуальности баз данных антивирусного программного обеспечения и их обновление при необходимости.</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корректности работы </w:t>
      </w:r>
      <w:r w:rsidRPr="008D0327">
        <w:rPr>
          <w:rFonts w:eastAsia="Arial Unicode MS"/>
          <w:sz w:val="28"/>
          <w:szCs w:val="28"/>
        </w:rPr>
        <w:t xml:space="preserve">прикладного программного обеспечения «АРМ кассира» </w:t>
      </w:r>
      <w:r>
        <w:rPr>
          <w:rFonts w:eastAsia="Arial Unicode MS"/>
          <w:sz w:val="28"/>
          <w:szCs w:val="28"/>
        </w:rPr>
        <w:t>входящего в состав Автоматизированной системы управления пригородной пассажирской компанией</w:t>
      </w:r>
      <w:r w:rsidRPr="008D0327">
        <w:rPr>
          <w:rFonts w:eastAsia="Arial Unicode MS"/>
          <w:sz w:val="28"/>
          <w:szCs w:val="28"/>
        </w:rPr>
        <w:t>.</w:t>
      </w:r>
      <w:r>
        <w:rPr>
          <w:rFonts w:eastAsia="Arial Unicode MS"/>
          <w:sz w:val="28"/>
          <w:szCs w:val="28"/>
        </w:rPr>
        <w:t xml:space="preserve"> </w:t>
      </w:r>
      <w:r w:rsidRPr="00F351A5">
        <w:rPr>
          <w:rFonts w:eastAsia="Arial Unicode MS"/>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r>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lastRenderedPageBreak/>
        <w:t xml:space="preserve">проверка и при необходимости установка </w:t>
      </w:r>
      <w:r w:rsidRPr="00F351A5">
        <w:rPr>
          <w:rFonts w:eastAsia="Arial Unicode MS"/>
          <w:sz w:val="28"/>
          <w:szCs w:val="28"/>
        </w:rPr>
        <w:t xml:space="preserve">актуальных обновлений системного программного обеспечения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rPr>
        <w:t xml:space="preserve">посредством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lang w:val="en-US" w:eastAsia="en-US"/>
        </w:rPr>
        <w:t>Update</w:t>
      </w:r>
      <w:r w:rsidRPr="00F351A5">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р</w:t>
      </w:r>
      <w:r w:rsidRPr="00F351A5">
        <w:rPr>
          <w:rFonts w:eastAsia="Arial Unicode MS"/>
          <w:sz w:val="28"/>
          <w:szCs w:val="28"/>
        </w:rPr>
        <w:t>езервное копирование файлов (папка с прикладным ПО ПАК «АРМ кассира» АСУ ППК).</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sidRPr="0018644B">
        <w:rPr>
          <w:rFonts w:eastAsia="Arial Unicode MS"/>
          <w:sz w:val="28"/>
          <w:szCs w:val="28"/>
        </w:rPr>
        <w:t xml:space="preserve">отметка в журнале </w:t>
      </w:r>
      <w:r w:rsidRPr="00F351A5">
        <w:rPr>
          <w:rFonts w:eastAsia="Arial Unicode MS"/>
          <w:sz w:val="28"/>
          <w:szCs w:val="28"/>
        </w:rPr>
        <w:t>КМ-8</w:t>
      </w:r>
      <w:r>
        <w:rPr>
          <w:rFonts w:eastAsia="Arial Unicode MS"/>
          <w:sz w:val="28"/>
          <w:szCs w:val="28"/>
        </w:rPr>
        <w:t>.</w:t>
      </w:r>
      <w:bookmarkStart w:id="6" w:name="bookmark18"/>
    </w:p>
    <w:p w:rsidR="00E154CA" w:rsidRDefault="00E154CA" w:rsidP="00E154CA">
      <w:pPr>
        <w:tabs>
          <w:tab w:val="left" w:pos="294"/>
          <w:tab w:val="left" w:pos="851"/>
          <w:tab w:val="left" w:pos="993"/>
        </w:tabs>
        <w:spacing w:line="370" w:lineRule="exact"/>
        <w:ind w:firstLine="284"/>
        <w:jc w:val="both"/>
        <w:rPr>
          <w:rFonts w:eastAsia="Arial Unicode MS"/>
          <w:b/>
          <w:bCs/>
          <w:sz w:val="28"/>
          <w:szCs w:val="28"/>
        </w:rPr>
      </w:pPr>
      <w:r>
        <w:rPr>
          <w:sz w:val="28"/>
          <w:szCs w:val="28"/>
        </w:rPr>
        <w:t xml:space="preserve">3.2.4.2. </w:t>
      </w:r>
      <w:r w:rsidRPr="00F351A5">
        <w:rPr>
          <w:rFonts w:eastAsia="Arial Unicode MS"/>
          <w:b/>
          <w:bCs/>
          <w:sz w:val="28"/>
          <w:szCs w:val="28"/>
        </w:rPr>
        <w:t xml:space="preserve">Техническое обслуживание </w:t>
      </w:r>
      <w:r>
        <w:rPr>
          <w:rFonts w:eastAsia="Arial Unicode MS"/>
          <w:b/>
          <w:bCs/>
          <w:sz w:val="28"/>
          <w:szCs w:val="28"/>
        </w:rPr>
        <w:t>АРМ «К</w:t>
      </w:r>
      <w:r w:rsidRPr="00F351A5">
        <w:rPr>
          <w:rFonts w:eastAsia="Arial Unicode MS"/>
          <w:b/>
          <w:bCs/>
          <w:sz w:val="28"/>
          <w:szCs w:val="28"/>
        </w:rPr>
        <w:t>ассира</w:t>
      </w:r>
      <w:r>
        <w:rPr>
          <w:rFonts w:eastAsia="Arial Unicode MS"/>
          <w:b/>
          <w:bCs/>
          <w:sz w:val="28"/>
          <w:szCs w:val="28"/>
        </w:rPr>
        <w:t>» (</w:t>
      </w:r>
      <w:r w:rsidRPr="00F351A5">
        <w:rPr>
          <w:rFonts w:eastAsia="Arial Unicode MS"/>
          <w:b/>
          <w:bCs/>
          <w:sz w:val="28"/>
          <w:szCs w:val="28"/>
        </w:rPr>
        <w:t>ТО-2</w:t>
      </w:r>
      <w:bookmarkEnd w:id="6"/>
      <w:r>
        <w:rPr>
          <w:rFonts w:eastAsia="Arial Unicode MS"/>
          <w:b/>
          <w:bCs/>
          <w:sz w:val="28"/>
          <w:szCs w:val="28"/>
        </w:rPr>
        <w:t>):</w:t>
      </w:r>
      <w:r w:rsidRPr="00F351A5">
        <w:rPr>
          <w:rFonts w:eastAsia="Arial Unicode MS"/>
          <w:b/>
          <w:bCs/>
          <w:sz w:val="28"/>
          <w:szCs w:val="28"/>
        </w:rPr>
        <w:t xml:space="preserve"> </w:t>
      </w:r>
    </w:p>
    <w:p w:rsidR="00E154CA" w:rsidRDefault="00E154CA" w:rsidP="00E154CA">
      <w:pPr>
        <w:ind w:firstLine="708"/>
        <w:jc w:val="both"/>
        <w:rPr>
          <w:sz w:val="28"/>
          <w:szCs w:val="28"/>
        </w:rPr>
      </w:pPr>
      <w:r>
        <w:rPr>
          <w:sz w:val="28"/>
          <w:szCs w:val="28"/>
        </w:rPr>
        <w:t>- п</w:t>
      </w:r>
      <w:r w:rsidRPr="008D0327">
        <w:rPr>
          <w:rFonts w:eastAsia="Arial Unicode MS"/>
          <w:sz w:val="28"/>
          <w:szCs w:val="28"/>
        </w:rPr>
        <w:t>рове</w:t>
      </w:r>
      <w:r>
        <w:rPr>
          <w:rFonts w:eastAsia="Arial Unicode MS"/>
          <w:sz w:val="28"/>
          <w:szCs w:val="28"/>
        </w:rPr>
        <w:t>рка</w:t>
      </w:r>
      <w:r w:rsidRPr="008D0327">
        <w:rPr>
          <w:rFonts w:eastAsia="Arial Unicode MS"/>
          <w:sz w:val="28"/>
          <w:szCs w:val="28"/>
        </w:rPr>
        <w:t xml:space="preserve"> работоспособности периферийного оборудования</w:t>
      </w:r>
      <w:r>
        <w:rPr>
          <w:rFonts w:eastAsia="Arial Unicode MS"/>
          <w:sz w:val="28"/>
          <w:szCs w:val="28"/>
        </w:rPr>
        <w:t xml:space="preserve"> </w:t>
      </w:r>
      <w:r w:rsidRPr="008D0327">
        <w:rPr>
          <w:rFonts w:eastAsia="Arial Unicode MS"/>
          <w:sz w:val="28"/>
          <w:szCs w:val="28"/>
          <w:lang w:val="en-US" w:eastAsia="en-US"/>
        </w:rPr>
        <w:t>GPRS</w:t>
      </w:r>
      <w:r w:rsidRPr="008D0327">
        <w:rPr>
          <w:rFonts w:eastAsia="Arial Unicode MS"/>
          <w:sz w:val="28"/>
          <w:szCs w:val="28"/>
        </w:rPr>
        <w:t>-модем,</w:t>
      </w:r>
      <w:r>
        <w:rPr>
          <w:sz w:val="28"/>
          <w:szCs w:val="28"/>
        </w:rPr>
        <w:t xml:space="preserve"> </w:t>
      </w:r>
      <w:r w:rsidRPr="008D0327">
        <w:rPr>
          <w:rFonts w:eastAsia="Arial Unicode MS"/>
          <w:sz w:val="28"/>
          <w:szCs w:val="28"/>
        </w:rPr>
        <w:t>считыватель БСК</w:t>
      </w:r>
      <w:r>
        <w:rPr>
          <w:rFonts w:eastAsia="Arial Unicode MS"/>
          <w:sz w:val="28"/>
          <w:szCs w:val="28"/>
        </w:rPr>
        <w:t xml:space="preserve"> и</w:t>
      </w:r>
      <w:r>
        <w:rPr>
          <w:sz w:val="28"/>
          <w:szCs w:val="28"/>
        </w:rPr>
        <w:t xml:space="preserve"> </w:t>
      </w:r>
      <w:r w:rsidRPr="008D0327">
        <w:rPr>
          <w:rFonts w:eastAsia="Arial Unicode MS"/>
          <w:sz w:val="28"/>
          <w:szCs w:val="28"/>
        </w:rPr>
        <w:t>принтер А</w:t>
      </w:r>
      <w:proofErr w:type="gramStart"/>
      <w:r w:rsidRPr="008D0327">
        <w:rPr>
          <w:rFonts w:eastAsia="Arial Unicode MS"/>
          <w:sz w:val="28"/>
          <w:szCs w:val="28"/>
        </w:rPr>
        <w:t>4</w:t>
      </w:r>
      <w:proofErr w:type="gramEnd"/>
      <w:r w:rsidRPr="008D0327">
        <w:rPr>
          <w:rFonts w:eastAsia="Arial Unicode MS"/>
          <w:sz w:val="28"/>
          <w:szCs w:val="28"/>
        </w:rPr>
        <w:t xml:space="preserve"> (при наличии).</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наличия свободного дискового пространства на системном диске, удаление временных файлов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 xml:space="preserve">чистка «Корзины» посредством утилиты </w:t>
      </w:r>
      <w:r>
        <w:rPr>
          <w:rFonts w:eastAsia="Arial Unicode MS"/>
          <w:sz w:val="28"/>
          <w:szCs w:val="28"/>
        </w:rPr>
        <w:t xml:space="preserve">ОС </w:t>
      </w:r>
      <w:r w:rsidRPr="008D0327">
        <w:rPr>
          <w:rFonts w:eastAsia="Arial Unicode MS"/>
          <w:sz w:val="28"/>
          <w:szCs w:val="28"/>
          <w:lang w:eastAsia="en-US"/>
        </w:rPr>
        <w:t>«</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rPr>
        <w:t>.</w:t>
      </w:r>
    </w:p>
    <w:p w:rsidR="00E154CA" w:rsidRDefault="00E154CA" w:rsidP="00E154CA">
      <w:pPr>
        <w:ind w:firstLine="708"/>
        <w:jc w:val="both"/>
        <w:rPr>
          <w:sz w:val="28"/>
          <w:szCs w:val="28"/>
        </w:rPr>
      </w:pPr>
      <w:r>
        <w:rPr>
          <w:sz w:val="28"/>
          <w:szCs w:val="28"/>
        </w:rPr>
        <w:t>- п</w:t>
      </w:r>
      <w:r w:rsidRPr="008D0327">
        <w:rPr>
          <w:rFonts w:eastAsia="Arial Unicode MS"/>
          <w:sz w:val="28"/>
          <w:szCs w:val="28"/>
        </w:rPr>
        <w:t xml:space="preserve">роверка состояния файловой системы на наличие ошибок с помощью стандартных утилит </w:t>
      </w:r>
      <w:r>
        <w:rPr>
          <w:rFonts w:eastAsia="Arial Unicode MS"/>
          <w:sz w:val="28"/>
          <w:szCs w:val="28"/>
        </w:rPr>
        <w:t>ОС «</w:t>
      </w:r>
      <w:r w:rsidRPr="008D0327">
        <w:rPr>
          <w:rFonts w:eastAsia="Arial Unicode MS"/>
          <w:sz w:val="28"/>
          <w:szCs w:val="28"/>
          <w:lang w:val="en-US" w:eastAsia="en-US"/>
        </w:rPr>
        <w:t>Windows</w:t>
      </w:r>
      <w:r>
        <w:rPr>
          <w:rFonts w:eastAsia="Arial Unicode MS"/>
          <w:sz w:val="28"/>
          <w:szCs w:val="28"/>
          <w:lang w:eastAsia="en-US"/>
        </w:rPr>
        <w:t>»</w:t>
      </w:r>
      <w:r w:rsidRPr="008D0327">
        <w:rPr>
          <w:rFonts w:eastAsia="Arial Unicode MS"/>
          <w:sz w:val="28"/>
          <w:szCs w:val="28"/>
          <w:lang w:eastAsia="en-US"/>
        </w:rPr>
        <w:t>.</w:t>
      </w:r>
    </w:p>
    <w:p w:rsidR="00E154CA" w:rsidRDefault="00E154CA" w:rsidP="00E154CA">
      <w:pPr>
        <w:ind w:firstLine="708"/>
        <w:jc w:val="both"/>
        <w:rPr>
          <w:sz w:val="28"/>
          <w:szCs w:val="28"/>
        </w:rPr>
      </w:pPr>
      <w:r>
        <w:rPr>
          <w:sz w:val="28"/>
          <w:szCs w:val="28"/>
        </w:rPr>
        <w:t xml:space="preserve">- </w:t>
      </w:r>
      <w:r>
        <w:rPr>
          <w:rFonts w:eastAsia="Arial Unicode MS"/>
          <w:sz w:val="28"/>
          <w:szCs w:val="28"/>
        </w:rPr>
        <w:t>п</w:t>
      </w:r>
      <w:r w:rsidRPr="008D0327">
        <w:rPr>
          <w:rFonts w:eastAsia="Arial Unicode MS"/>
          <w:sz w:val="28"/>
          <w:szCs w:val="28"/>
        </w:rPr>
        <w:t xml:space="preserve">роверка локальных дисков на </w:t>
      </w:r>
      <w:r>
        <w:rPr>
          <w:rFonts w:eastAsia="Arial Unicode MS"/>
          <w:sz w:val="28"/>
          <w:szCs w:val="28"/>
        </w:rPr>
        <w:t xml:space="preserve">наличие </w:t>
      </w:r>
      <w:r w:rsidRPr="008D0327">
        <w:rPr>
          <w:rFonts w:eastAsia="Arial Unicode MS"/>
          <w:sz w:val="28"/>
          <w:szCs w:val="28"/>
        </w:rPr>
        <w:t>вирус</w:t>
      </w:r>
      <w:r>
        <w:rPr>
          <w:rFonts w:eastAsia="Arial Unicode MS"/>
          <w:sz w:val="28"/>
          <w:szCs w:val="28"/>
        </w:rPr>
        <w:t>ов и вредоносного программного обеспечения, а в случае их обнаружения удаление (помещение в карантин)</w:t>
      </w:r>
      <w:r w:rsidRPr="008D0327">
        <w:rPr>
          <w:rFonts w:eastAsia="Arial Unicode MS"/>
          <w:sz w:val="28"/>
          <w:szCs w:val="28"/>
        </w:rPr>
        <w:t>.</w:t>
      </w:r>
    </w:p>
    <w:p w:rsidR="00E154CA" w:rsidRDefault="00E154CA" w:rsidP="00E154CA">
      <w:pPr>
        <w:ind w:firstLine="708"/>
        <w:jc w:val="both"/>
        <w:rPr>
          <w:sz w:val="28"/>
          <w:szCs w:val="28"/>
        </w:rPr>
      </w:pPr>
      <w:r>
        <w:rPr>
          <w:sz w:val="28"/>
          <w:szCs w:val="28"/>
        </w:rPr>
        <w:t>- у</w:t>
      </w:r>
      <w:r w:rsidRPr="008D0327">
        <w:rPr>
          <w:rFonts w:eastAsia="Arial Unicode MS"/>
          <w:sz w:val="28"/>
          <w:szCs w:val="28"/>
        </w:rPr>
        <w:t>даление нерегламентированного программного обеспечения</w:t>
      </w:r>
      <w:r>
        <w:rPr>
          <w:rFonts w:eastAsia="Arial Unicode MS"/>
          <w:sz w:val="28"/>
          <w:szCs w:val="28"/>
        </w:rPr>
        <w:t xml:space="preserve"> (установленного пользователями)</w:t>
      </w:r>
      <w:r w:rsidRPr="008D0327">
        <w:rPr>
          <w:rFonts w:eastAsia="Arial Unicode MS"/>
          <w:sz w:val="28"/>
          <w:szCs w:val="28"/>
        </w:rPr>
        <w:t>.</w:t>
      </w:r>
    </w:p>
    <w:p w:rsidR="00E154CA" w:rsidRDefault="00E154CA" w:rsidP="00E154CA">
      <w:pPr>
        <w:ind w:firstLine="708"/>
        <w:jc w:val="both"/>
        <w:rPr>
          <w:sz w:val="28"/>
          <w:szCs w:val="28"/>
        </w:rPr>
      </w:pPr>
      <w:r>
        <w:rPr>
          <w:rFonts w:eastAsia="Arial Unicode MS"/>
          <w:sz w:val="28"/>
          <w:szCs w:val="28"/>
        </w:rPr>
        <w:t>- п</w:t>
      </w:r>
      <w:r w:rsidRPr="008D0327">
        <w:rPr>
          <w:rFonts w:eastAsia="Arial Unicode MS"/>
          <w:sz w:val="28"/>
          <w:szCs w:val="28"/>
        </w:rPr>
        <w:t xml:space="preserve">роверка на соответствие системного времени </w:t>
      </w:r>
      <w:r w:rsidRPr="008D0327">
        <w:rPr>
          <w:rFonts w:eastAsia="Arial Unicode MS"/>
          <w:sz w:val="28"/>
          <w:szCs w:val="28"/>
          <w:lang w:val="en-US" w:eastAsia="en-US"/>
        </w:rPr>
        <w:t>Windows</w:t>
      </w:r>
      <w:r w:rsidRPr="008D0327">
        <w:rPr>
          <w:rFonts w:eastAsia="Arial Unicode MS"/>
          <w:sz w:val="28"/>
          <w:szCs w:val="28"/>
          <w:lang w:eastAsia="en-US"/>
        </w:rPr>
        <w:t xml:space="preserve"> </w:t>
      </w:r>
      <w:r w:rsidRPr="008D0327">
        <w:rPr>
          <w:rFonts w:eastAsia="Arial Unicode MS"/>
          <w:sz w:val="28"/>
          <w:szCs w:val="28"/>
        </w:rPr>
        <w:t>системному времени сервера А</w:t>
      </w:r>
      <w:r>
        <w:rPr>
          <w:rFonts w:eastAsia="Arial Unicode MS"/>
          <w:sz w:val="28"/>
          <w:szCs w:val="28"/>
        </w:rPr>
        <w:t>втоматизированной системы управления пригородной пассажирской компанией (далее А</w:t>
      </w:r>
      <w:r w:rsidRPr="008D0327">
        <w:rPr>
          <w:rFonts w:eastAsia="Arial Unicode MS"/>
          <w:sz w:val="28"/>
          <w:szCs w:val="28"/>
        </w:rPr>
        <w:t>СУ ППК</w:t>
      </w:r>
      <w:r>
        <w:rPr>
          <w:rFonts w:eastAsia="Arial Unicode MS"/>
          <w:sz w:val="28"/>
          <w:szCs w:val="28"/>
        </w:rPr>
        <w:t>)</w:t>
      </w:r>
      <w:r w:rsidRPr="008D0327">
        <w:rPr>
          <w:rFonts w:eastAsia="Arial Unicode MS"/>
          <w:sz w:val="28"/>
          <w:szCs w:val="28"/>
        </w:rPr>
        <w:t>, ручная корректировка (при необходимости).</w:t>
      </w:r>
    </w:p>
    <w:p w:rsidR="00E154CA" w:rsidRDefault="00E154CA" w:rsidP="00E154CA">
      <w:pPr>
        <w:ind w:firstLine="708"/>
        <w:jc w:val="both"/>
        <w:rPr>
          <w:rFonts w:eastAsia="Arial Unicode MS"/>
          <w:sz w:val="28"/>
          <w:szCs w:val="28"/>
          <w:lang w:eastAsia="en-US"/>
        </w:rPr>
      </w:pPr>
      <w:r>
        <w:rPr>
          <w:sz w:val="28"/>
          <w:szCs w:val="28"/>
        </w:rPr>
        <w:t>- п</w:t>
      </w:r>
      <w:r w:rsidRPr="008D0327">
        <w:rPr>
          <w:rFonts w:eastAsia="Arial Unicode MS"/>
          <w:sz w:val="28"/>
          <w:szCs w:val="28"/>
        </w:rPr>
        <w:t xml:space="preserve">роверка корректности </w:t>
      </w:r>
      <w:r>
        <w:rPr>
          <w:rFonts w:eastAsia="Arial Unicode MS"/>
          <w:sz w:val="28"/>
          <w:szCs w:val="28"/>
        </w:rPr>
        <w:t>работы программного обеспечения, драйверов периферийных устройств</w:t>
      </w:r>
      <w:r w:rsidRPr="008D0327">
        <w:rPr>
          <w:rFonts w:eastAsia="Arial Unicode MS"/>
          <w:sz w:val="28"/>
          <w:szCs w:val="28"/>
        </w:rPr>
        <w:t xml:space="preserve"> </w:t>
      </w:r>
      <w:r>
        <w:rPr>
          <w:rFonts w:eastAsia="Arial Unicode MS"/>
          <w:sz w:val="28"/>
          <w:szCs w:val="28"/>
        </w:rPr>
        <w:t>(</w:t>
      </w:r>
      <w:r w:rsidRPr="008D0327">
        <w:rPr>
          <w:rFonts w:eastAsia="Arial Unicode MS"/>
          <w:sz w:val="28"/>
          <w:szCs w:val="28"/>
        </w:rPr>
        <w:t xml:space="preserve">модем, считыватель БСК, с </w:t>
      </w:r>
      <w:r>
        <w:rPr>
          <w:rFonts w:eastAsia="Arial Unicode MS"/>
          <w:sz w:val="28"/>
          <w:szCs w:val="28"/>
        </w:rPr>
        <w:t>использованием</w:t>
      </w:r>
      <w:r w:rsidRPr="008D0327">
        <w:rPr>
          <w:rFonts w:eastAsia="Arial Unicode MS"/>
          <w:sz w:val="28"/>
          <w:szCs w:val="28"/>
        </w:rPr>
        <w:t xml:space="preserve"> прикладного </w:t>
      </w:r>
      <w:r>
        <w:rPr>
          <w:rFonts w:eastAsia="Arial Unicode MS"/>
          <w:sz w:val="28"/>
          <w:szCs w:val="28"/>
        </w:rPr>
        <w:t>программного обеспечения</w:t>
      </w:r>
      <w:r w:rsidRPr="008D0327">
        <w:rPr>
          <w:rFonts w:eastAsia="Arial Unicode MS"/>
          <w:sz w:val="28"/>
          <w:szCs w:val="28"/>
        </w:rPr>
        <w:t xml:space="preserve"> </w:t>
      </w:r>
      <w:r w:rsidRPr="008D0327">
        <w:rPr>
          <w:rFonts w:eastAsia="Arial Unicode MS"/>
          <w:sz w:val="28"/>
          <w:szCs w:val="28"/>
          <w:lang w:val="en-US" w:eastAsia="en-US"/>
        </w:rPr>
        <w:t>ASPPB</w:t>
      </w:r>
      <w:r w:rsidRPr="008D0327">
        <w:rPr>
          <w:rFonts w:eastAsia="Arial Unicode MS"/>
          <w:sz w:val="28"/>
          <w:szCs w:val="28"/>
          <w:lang w:eastAsia="en-US"/>
        </w:rPr>
        <w:t>.</w:t>
      </w:r>
      <w:r w:rsidRPr="008D0327">
        <w:rPr>
          <w:rFonts w:eastAsia="Arial Unicode MS"/>
          <w:sz w:val="28"/>
          <w:szCs w:val="28"/>
          <w:lang w:val="en-US" w:eastAsia="en-US"/>
        </w:rPr>
        <w:t>Tester</w:t>
      </w:r>
      <w:r>
        <w:rPr>
          <w:rFonts w:eastAsia="Arial Unicode MS"/>
          <w:sz w:val="28"/>
          <w:szCs w:val="28"/>
          <w:lang w:eastAsia="en-US"/>
        </w:rPr>
        <w:t>)</w:t>
      </w:r>
      <w:r w:rsidRPr="008D0327">
        <w:rPr>
          <w:rFonts w:eastAsia="Arial Unicode MS"/>
          <w:sz w:val="28"/>
          <w:szCs w:val="28"/>
          <w:lang w:eastAsia="en-US"/>
        </w:rPr>
        <w:t>;</w:t>
      </w:r>
    </w:p>
    <w:p w:rsidR="00E154CA" w:rsidRPr="00ED57B5" w:rsidRDefault="00E154CA" w:rsidP="00E154CA">
      <w:pPr>
        <w:ind w:firstLine="708"/>
        <w:jc w:val="both"/>
        <w:rPr>
          <w:sz w:val="28"/>
          <w:szCs w:val="28"/>
        </w:rPr>
      </w:pPr>
      <w:r>
        <w:rPr>
          <w:rFonts w:eastAsia="Arial Unicode MS"/>
          <w:sz w:val="28"/>
          <w:szCs w:val="28"/>
          <w:lang w:eastAsia="en-US"/>
        </w:rPr>
        <w:t>- проверка актуальности баз данных антивирусного программного обеспечения и их обновление при необходимости.</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корректности работы </w:t>
      </w:r>
      <w:r w:rsidRPr="008D0327">
        <w:rPr>
          <w:rFonts w:eastAsia="Arial Unicode MS"/>
          <w:sz w:val="28"/>
          <w:szCs w:val="28"/>
        </w:rPr>
        <w:t xml:space="preserve">прикладного программного обеспечения «АРМ кассира» </w:t>
      </w:r>
      <w:r>
        <w:rPr>
          <w:rFonts w:eastAsia="Arial Unicode MS"/>
          <w:sz w:val="28"/>
          <w:szCs w:val="28"/>
        </w:rPr>
        <w:t>входящего в состав Автоматизированной системы управления пригородной пассажирской компанией</w:t>
      </w:r>
      <w:r w:rsidRPr="008D0327">
        <w:rPr>
          <w:rFonts w:eastAsia="Arial Unicode MS"/>
          <w:sz w:val="28"/>
          <w:szCs w:val="28"/>
        </w:rPr>
        <w:t>.</w:t>
      </w:r>
      <w:r>
        <w:rPr>
          <w:rFonts w:eastAsia="Arial Unicode MS"/>
          <w:sz w:val="28"/>
          <w:szCs w:val="28"/>
        </w:rPr>
        <w:t xml:space="preserve"> </w:t>
      </w:r>
      <w:r w:rsidRPr="00F351A5">
        <w:rPr>
          <w:rFonts w:eastAsia="Arial Unicode MS"/>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r>
        <w:rPr>
          <w:rFonts w:eastAsia="Arial Unicode MS"/>
          <w:sz w:val="28"/>
          <w:szCs w:val="28"/>
        </w:rPr>
        <w:t>.</w:t>
      </w:r>
    </w:p>
    <w:p w:rsidR="00E154CA" w:rsidRDefault="00E154CA" w:rsidP="00D524B8">
      <w:pPr>
        <w:numPr>
          <w:ilvl w:val="0"/>
          <w:numId w:val="24"/>
        </w:numPr>
        <w:tabs>
          <w:tab w:val="left" w:pos="294"/>
          <w:tab w:val="left" w:pos="851"/>
          <w:tab w:val="left" w:pos="993"/>
        </w:tabs>
        <w:spacing w:line="370" w:lineRule="exact"/>
        <w:ind w:left="720" w:hanging="360"/>
        <w:jc w:val="both"/>
        <w:rPr>
          <w:rFonts w:eastAsia="Arial Unicode MS"/>
          <w:sz w:val="28"/>
          <w:szCs w:val="28"/>
        </w:rPr>
      </w:pPr>
      <w:r>
        <w:rPr>
          <w:rFonts w:eastAsia="Arial Unicode MS"/>
          <w:sz w:val="28"/>
          <w:szCs w:val="28"/>
        </w:rPr>
        <w:t xml:space="preserve">проверка и при необходимости установка </w:t>
      </w:r>
      <w:r w:rsidRPr="00F351A5">
        <w:rPr>
          <w:rFonts w:eastAsia="Arial Unicode MS"/>
          <w:sz w:val="28"/>
          <w:szCs w:val="28"/>
        </w:rPr>
        <w:t xml:space="preserve">актуальных обновлений системного программного обеспечения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rPr>
        <w:t xml:space="preserve">посредством </w:t>
      </w:r>
      <w:r w:rsidRPr="00F351A5">
        <w:rPr>
          <w:rFonts w:eastAsia="Arial Unicode MS"/>
          <w:sz w:val="28"/>
          <w:szCs w:val="28"/>
          <w:lang w:val="en-US" w:eastAsia="en-US"/>
        </w:rPr>
        <w:t>Windows</w:t>
      </w:r>
      <w:r w:rsidRPr="00F351A5">
        <w:rPr>
          <w:rFonts w:eastAsia="Arial Unicode MS"/>
          <w:sz w:val="28"/>
          <w:szCs w:val="28"/>
          <w:lang w:eastAsia="en-US"/>
        </w:rPr>
        <w:t xml:space="preserve"> </w:t>
      </w:r>
      <w:r w:rsidRPr="00F351A5">
        <w:rPr>
          <w:rFonts w:eastAsia="Arial Unicode MS"/>
          <w:sz w:val="28"/>
          <w:szCs w:val="28"/>
          <w:lang w:val="en-US" w:eastAsia="en-US"/>
        </w:rPr>
        <w:t>Update</w:t>
      </w:r>
      <w:r>
        <w:rPr>
          <w:rFonts w:eastAsia="Arial Unicode MS"/>
          <w:sz w:val="28"/>
          <w:szCs w:val="28"/>
        </w:rPr>
        <w:t>;</w:t>
      </w:r>
    </w:p>
    <w:p w:rsidR="00E154CA" w:rsidRDefault="00E154CA" w:rsidP="00E154CA">
      <w:pPr>
        <w:ind w:firstLine="708"/>
        <w:jc w:val="both"/>
        <w:rPr>
          <w:rFonts w:eastAsia="Arial Unicode MS"/>
          <w:sz w:val="28"/>
          <w:szCs w:val="28"/>
        </w:rPr>
      </w:pPr>
      <w:r>
        <w:rPr>
          <w:rFonts w:eastAsia="Arial Unicode MS"/>
          <w:sz w:val="28"/>
          <w:szCs w:val="28"/>
        </w:rPr>
        <w:t>- р</w:t>
      </w:r>
      <w:r w:rsidRPr="00F351A5">
        <w:rPr>
          <w:rFonts w:eastAsia="Arial Unicode MS"/>
          <w:sz w:val="28"/>
          <w:szCs w:val="28"/>
        </w:rPr>
        <w:t>езервное копирование файлов (папка с прикладны</w:t>
      </w:r>
      <w:r>
        <w:rPr>
          <w:rFonts w:eastAsia="Arial Unicode MS"/>
          <w:sz w:val="28"/>
          <w:szCs w:val="28"/>
        </w:rPr>
        <w:t>м ПО ПАК «АРМ кассира» АСУ ППК);</w:t>
      </w:r>
    </w:p>
    <w:p w:rsidR="00E154CA" w:rsidRDefault="00E154CA" w:rsidP="00E154CA">
      <w:pPr>
        <w:ind w:firstLine="708"/>
        <w:jc w:val="both"/>
        <w:rPr>
          <w:sz w:val="28"/>
          <w:szCs w:val="28"/>
        </w:rPr>
      </w:pPr>
      <w:r>
        <w:rPr>
          <w:sz w:val="28"/>
          <w:szCs w:val="28"/>
        </w:rPr>
        <w:t>- о</w:t>
      </w:r>
      <w:r w:rsidRPr="00B93010">
        <w:rPr>
          <w:sz w:val="28"/>
          <w:szCs w:val="28"/>
        </w:rPr>
        <w:t>чистка системного блока (</w:t>
      </w:r>
      <w:r>
        <w:rPr>
          <w:sz w:val="28"/>
          <w:szCs w:val="28"/>
        </w:rPr>
        <w:t>с разборкой) с помощью пылесоса;</w:t>
      </w:r>
    </w:p>
    <w:p w:rsidR="00E154CA" w:rsidRPr="00B93010" w:rsidRDefault="00E154CA" w:rsidP="00E154CA">
      <w:pPr>
        <w:ind w:firstLine="708"/>
        <w:jc w:val="both"/>
        <w:rPr>
          <w:sz w:val="28"/>
          <w:szCs w:val="28"/>
        </w:rPr>
      </w:pPr>
      <w:r>
        <w:rPr>
          <w:sz w:val="28"/>
          <w:szCs w:val="28"/>
        </w:rPr>
        <w:t>- о</w:t>
      </w:r>
      <w:r w:rsidRPr="00B93010">
        <w:rPr>
          <w:sz w:val="28"/>
          <w:szCs w:val="28"/>
        </w:rPr>
        <w:t>чистка контактов на слотах материнской платы и адаптеров этиловым спирт</w:t>
      </w:r>
      <w:r>
        <w:rPr>
          <w:sz w:val="28"/>
          <w:szCs w:val="28"/>
        </w:rPr>
        <w:t>ом (или специальными составами);</w:t>
      </w:r>
    </w:p>
    <w:p w:rsidR="00E154CA" w:rsidRPr="00B93010" w:rsidRDefault="00E154CA" w:rsidP="00E154CA">
      <w:pPr>
        <w:ind w:firstLine="708"/>
        <w:jc w:val="both"/>
        <w:rPr>
          <w:sz w:val="28"/>
          <w:szCs w:val="28"/>
        </w:rPr>
      </w:pPr>
      <w:r>
        <w:rPr>
          <w:sz w:val="28"/>
          <w:szCs w:val="28"/>
        </w:rPr>
        <w:lastRenderedPageBreak/>
        <w:t>- о</w:t>
      </w:r>
      <w:r w:rsidRPr="00B93010">
        <w:rPr>
          <w:sz w:val="28"/>
          <w:szCs w:val="28"/>
        </w:rPr>
        <w:t>чистка механизмов графических манипуляторов («мышей») этиловым спирт</w:t>
      </w:r>
      <w:r>
        <w:rPr>
          <w:sz w:val="28"/>
          <w:szCs w:val="28"/>
        </w:rPr>
        <w:t>ом (или специальными составами);</w:t>
      </w:r>
    </w:p>
    <w:p w:rsidR="00E154CA" w:rsidRPr="00B93010" w:rsidRDefault="00E154CA" w:rsidP="00E154CA">
      <w:pPr>
        <w:ind w:firstLine="708"/>
        <w:jc w:val="both"/>
        <w:rPr>
          <w:sz w:val="28"/>
          <w:szCs w:val="28"/>
        </w:rPr>
      </w:pPr>
      <w:r>
        <w:rPr>
          <w:sz w:val="28"/>
          <w:szCs w:val="28"/>
        </w:rPr>
        <w:t>- о</w:t>
      </w:r>
      <w:r w:rsidRPr="00B93010">
        <w:rPr>
          <w:sz w:val="28"/>
          <w:szCs w:val="28"/>
        </w:rPr>
        <w:t>чистка клавиатуры этиловым спирт</w:t>
      </w:r>
      <w:r>
        <w:rPr>
          <w:sz w:val="28"/>
          <w:szCs w:val="28"/>
        </w:rPr>
        <w:t>ом (или специальными составами);</w:t>
      </w:r>
    </w:p>
    <w:p w:rsidR="00E154CA" w:rsidRDefault="00E154CA" w:rsidP="00E154CA">
      <w:pPr>
        <w:ind w:firstLine="708"/>
        <w:jc w:val="both"/>
        <w:rPr>
          <w:sz w:val="28"/>
          <w:szCs w:val="28"/>
        </w:rPr>
      </w:pPr>
      <w:r>
        <w:rPr>
          <w:sz w:val="28"/>
          <w:szCs w:val="28"/>
        </w:rPr>
        <w:t>- д</w:t>
      </w:r>
      <w:r w:rsidRPr="00B93010">
        <w:rPr>
          <w:sz w:val="28"/>
          <w:szCs w:val="28"/>
        </w:rPr>
        <w:t>ефрагментация дискового пространства посредст</w:t>
      </w:r>
      <w:r>
        <w:rPr>
          <w:sz w:val="28"/>
          <w:szCs w:val="28"/>
        </w:rPr>
        <w:t>вом стандартной утилиты ОС «</w:t>
      </w:r>
      <w:proofErr w:type="spellStart"/>
      <w:r>
        <w:rPr>
          <w:sz w:val="28"/>
          <w:szCs w:val="28"/>
        </w:rPr>
        <w:t>Windows</w:t>
      </w:r>
      <w:proofErr w:type="spellEnd"/>
      <w:r>
        <w:rPr>
          <w:sz w:val="28"/>
          <w:szCs w:val="28"/>
        </w:rPr>
        <w:t>»;</w:t>
      </w:r>
    </w:p>
    <w:p w:rsidR="00E154CA" w:rsidRDefault="00E154CA" w:rsidP="00E154CA">
      <w:pPr>
        <w:ind w:firstLine="708"/>
        <w:jc w:val="both"/>
        <w:rPr>
          <w:rFonts w:eastAsia="Arial Unicode MS"/>
          <w:sz w:val="28"/>
          <w:szCs w:val="28"/>
        </w:rPr>
      </w:pPr>
      <w:r>
        <w:rPr>
          <w:sz w:val="28"/>
          <w:szCs w:val="28"/>
        </w:rPr>
        <w:t xml:space="preserve">- </w:t>
      </w:r>
      <w:r w:rsidRPr="0018644B">
        <w:rPr>
          <w:rFonts w:eastAsia="Arial Unicode MS"/>
          <w:sz w:val="28"/>
          <w:szCs w:val="28"/>
        </w:rPr>
        <w:t xml:space="preserve">отметка в журнале </w:t>
      </w:r>
      <w:r w:rsidRPr="00F351A5">
        <w:rPr>
          <w:rFonts w:eastAsia="Arial Unicode MS"/>
          <w:sz w:val="28"/>
          <w:szCs w:val="28"/>
        </w:rPr>
        <w:t>КМ-8</w:t>
      </w:r>
      <w:r>
        <w:rPr>
          <w:rFonts w:eastAsia="Arial Unicode MS"/>
          <w:sz w:val="28"/>
          <w:szCs w:val="28"/>
        </w:rPr>
        <w:t>.</w:t>
      </w:r>
    </w:p>
    <w:p w:rsidR="00E154CA" w:rsidRDefault="00E154CA" w:rsidP="00E154CA">
      <w:pPr>
        <w:keepNext/>
        <w:widowControl w:val="0"/>
        <w:ind w:firstLine="284"/>
        <w:jc w:val="both"/>
        <w:outlineLvl w:val="2"/>
        <w:rPr>
          <w:rFonts w:eastAsia="Arial Unicode MS"/>
          <w:sz w:val="28"/>
          <w:szCs w:val="28"/>
        </w:rPr>
      </w:pPr>
      <w:r>
        <w:rPr>
          <w:rFonts w:eastAsia="Arial Unicode MS"/>
          <w:bCs/>
          <w:sz w:val="28"/>
          <w:szCs w:val="28"/>
        </w:rPr>
        <w:t xml:space="preserve">3.2.4.3. </w:t>
      </w:r>
      <w:r w:rsidRPr="0015116E">
        <w:rPr>
          <w:rFonts w:eastAsia="Arial Unicode MS"/>
          <w:b/>
          <w:bCs/>
          <w:sz w:val="28"/>
          <w:szCs w:val="28"/>
        </w:rPr>
        <w:t>Информационное сопровождение АРМ «Кассира»</w:t>
      </w:r>
      <w:r w:rsidRPr="008D0327">
        <w:rPr>
          <w:rFonts w:eastAsia="Arial Unicode MS"/>
          <w:b/>
          <w:bCs/>
          <w:sz w:val="28"/>
          <w:szCs w:val="28"/>
        </w:rPr>
        <w:t xml:space="preserve">, </w:t>
      </w:r>
      <w:r>
        <w:rPr>
          <w:sz w:val="28"/>
          <w:szCs w:val="28"/>
        </w:rPr>
        <w:t xml:space="preserve">включает в себя </w:t>
      </w:r>
      <w:r>
        <w:rPr>
          <w:rFonts w:eastAsia="Arial Unicode MS"/>
          <w:sz w:val="28"/>
          <w:szCs w:val="28"/>
        </w:rPr>
        <w:t>устное консультирование</w:t>
      </w:r>
      <w:r w:rsidRPr="00254C88">
        <w:rPr>
          <w:rFonts w:eastAsia="Arial Unicode MS"/>
          <w:sz w:val="28"/>
          <w:szCs w:val="28"/>
        </w:rPr>
        <w:t xml:space="preserve"> сотрудников </w:t>
      </w:r>
      <w:r>
        <w:rPr>
          <w:rFonts w:eastAsia="Arial Unicode MS"/>
          <w:sz w:val="28"/>
          <w:szCs w:val="28"/>
        </w:rPr>
        <w:t>З</w:t>
      </w:r>
      <w:r w:rsidRPr="00254C88">
        <w:rPr>
          <w:rFonts w:eastAsia="Arial Unicode MS"/>
          <w:sz w:val="28"/>
          <w:szCs w:val="28"/>
        </w:rPr>
        <w:t xml:space="preserve">аказчика </w:t>
      </w:r>
      <w:r>
        <w:rPr>
          <w:rFonts w:eastAsia="Arial Unicode MS"/>
          <w:sz w:val="28"/>
          <w:szCs w:val="28"/>
        </w:rPr>
        <w:t xml:space="preserve">в вопросах эксплуатации, технического обслуживания и ремонта ПТК, осуществляемое техническими специалистами Исполнителя по телефону или в месте проведения работ. </w:t>
      </w:r>
      <w:proofErr w:type="gramStart"/>
      <w:r>
        <w:rPr>
          <w:rFonts w:eastAsia="Arial Unicode MS"/>
          <w:sz w:val="28"/>
          <w:szCs w:val="28"/>
        </w:rPr>
        <w:t>Требования</w:t>
      </w:r>
      <w:proofErr w:type="gramEnd"/>
      <w:r>
        <w:rPr>
          <w:rFonts w:eastAsia="Arial Unicode MS"/>
          <w:sz w:val="28"/>
          <w:szCs w:val="28"/>
        </w:rPr>
        <w:t xml:space="preserve"> предъявляемые к информационному сопровождению:</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 консультирование персонала Заказчика осуществляется в круглосуточном режиме, семь дней в неделю;</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 в</w:t>
      </w:r>
      <w:r w:rsidRPr="00254C88">
        <w:rPr>
          <w:rFonts w:eastAsia="Arial Unicode MS"/>
          <w:sz w:val="28"/>
          <w:szCs w:val="28"/>
        </w:rPr>
        <w:t xml:space="preserve"> случае невозможности </w:t>
      </w:r>
      <w:r>
        <w:rPr>
          <w:rFonts w:eastAsia="Arial Unicode MS"/>
          <w:sz w:val="28"/>
          <w:szCs w:val="28"/>
        </w:rPr>
        <w:t>осуществления консультации, производится регистрация</w:t>
      </w:r>
      <w:r w:rsidRPr="00254C88">
        <w:rPr>
          <w:rFonts w:eastAsia="Arial Unicode MS"/>
          <w:sz w:val="28"/>
          <w:szCs w:val="28"/>
        </w:rPr>
        <w:t xml:space="preserve"> обращений </w:t>
      </w:r>
      <w:r>
        <w:rPr>
          <w:rFonts w:eastAsia="Arial Unicode MS"/>
          <w:sz w:val="28"/>
          <w:szCs w:val="28"/>
        </w:rPr>
        <w:t>их обработка</w:t>
      </w:r>
      <w:r w:rsidRPr="00254C88">
        <w:rPr>
          <w:rFonts w:eastAsia="Arial Unicode MS"/>
          <w:sz w:val="28"/>
          <w:szCs w:val="28"/>
        </w:rPr>
        <w:t xml:space="preserve"> и выполнения обратного звонка в рабочее время по</w:t>
      </w:r>
      <w:r>
        <w:rPr>
          <w:rFonts w:eastAsia="Arial Unicode MS"/>
          <w:sz w:val="28"/>
          <w:szCs w:val="28"/>
        </w:rPr>
        <w:t xml:space="preserve"> номеру, указанному заказчиком;</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 xml:space="preserve">- формирование и предоставление Заказчику </w:t>
      </w:r>
      <w:r w:rsidRPr="00254C88">
        <w:rPr>
          <w:rFonts w:eastAsia="Arial Unicode MS"/>
          <w:sz w:val="28"/>
          <w:szCs w:val="28"/>
        </w:rPr>
        <w:t xml:space="preserve">статистики поступивших </w:t>
      </w:r>
      <w:r>
        <w:rPr>
          <w:rFonts w:eastAsia="Arial Unicode MS"/>
          <w:sz w:val="28"/>
          <w:szCs w:val="28"/>
        </w:rPr>
        <w:t>обращений;</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 п</w:t>
      </w:r>
      <w:r w:rsidRPr="00254C88">
        <w:rPr>
          <w:rFonts w:eastAsia="Arial Unicode MS"/>
          <w:sz w:val="28"/>
          <w:szCs w:val="28"/>
        </w:rPr>
        <w:t>редоставление заказчику уведомления о необходимости выполнения работ по диагностике АСУ ППК и в</w:t>
      </w:r>
      <w:r>
        <w:rPr>
          <w:rFonts w:eastAsia="Arial Unicode MS"/>
          <w:sz w:val="28"/>
          <w:szCs w:val="28"/>
        </w:rPr>
        <w:t>озможному ремонту оборудования;</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ф</w:t>
      </w:r>
      <w:r w:rsidRPr="00254C88">
        <w:rPr>
          <w:rFonts w:eastAsia="Arial Unicode MS"/>
          <w:sz w:val="28"/>
          <w:szCs w:val="28"/>
        </w:rPr>
        <w:t xml:space="preserve">ормирование справок о причинах возникновения </w:t>
      </w:r>
      <w:r>
        <w:rPr>
          <w:rFonts w:eastAsia="Arial Unicode MS"/>
          <w:sz w:val="28"/>
          <w:szCs w:val="28"/>
        </w:rPr>
        <w:t>инцидентов в работе оборудования;</w:t>
      </w:r>
    </w:p>
    <w:p w:rsidR="00E154CA" w:rsidRDefault="00E154CA" w:rsidP="00E154CA">
      <w:pPr>
        <w:keepNext/>
        <w:widowControl w:val="0"/>
        <w:ind w:firstLine="708"/>
        <w:jc w:val="both"/>
        <w:outlineLvl w:val="2"/>
        <w:rPr>
          <w:rFonts w:eastAsia="Arial Unicode MS"/>
          <w:sz w:val="28"/>
          <w:szCs w:val="28"/>
        </w:rPr>
      </w:pPr>
      <w:r>
        <w:rPr>
          <w:rFonts w:eastAsia="Arial Unicode MS"/>
          <w:sz w:val="28"/>
          <w:szCs w:val="28"/>
        </w:rPr>
        <w:t>- ф</w:t>
      </w:r>
      <w:r w:rsidRPr="00254C88">
        <w:rPr>
          <w:rFonts w:eastAsia="Arial Unicode MS"/>
          <w:sz w:val="28"/>
          <w:szCs w:val="28"/>
        </w:rPr>
        <w:t>ормирование отчетных документов</w:t>
      </w:r>
      <w:r>
        <w:rPr>
          <w:rFonts w:eastAsia="Arial Unicode MS"/>
          <w:sz w:val="28"/>
          <w:szCs w:val="28"/>
        </w:rPr>
        <w:t xml:space="preserve"> (актов технического заключения)</w:t>
      </w:r>
      <w:r w:rsidRPr="00254C88">
        <w:rPr>
          <w:rFonts w:eastAsia="Arial Unicode MS"/>
          <w:sz w:val="28"/>
          <w:szCs w:val="28"/>
        </w:rPr>
        <w:t>.</w:t>
      </w:r>
    </w:p>
    <w:p w:rsidR="007A0C6D" w:rsidRDefault="007A0C6D" w:rsidP="00E154CA">
      <w:pPr>
        <w:keepNext/>
        <w:widowControl w:val="0"/>
        <w:ind w:firstLine="708"/>
        <w:jc w:val="both"/>
        <w:outlineLvl w:val="2"/>
        <w:rPr>
          <w:rFonts w:eastAsia="Arial Unicode MS"/>
          <w:sz w:val="28"/>
          <w:szCs w:val="28"/>
        </w:rPr>
      </w:pPr>
    </w:p>
    <w:p w:rsidR="007A0C6D" w:rsidRPr="007A0C6D" w:rsidRDefault="007A0C6D" w:rsidP="007A0C6D">
      <w:pPr>
        <w:keepNext/>
        <w:widowControl w:val="0"/>
        <w:ind w:firstLine="708"/>
        <w:jc w:val="both"/>
        <w:outlineLvl w:val="2"/>
        <w:rPr>
          <w:rFonts w:eastAsia="Arial Unicode MS"/>
          <w:b/>
          <w:sz w:val="28"/>
          <w:szCs w:val="28"/>
        </w:rPr>
      </w:pPr>
      <w:r w:rsidRPr="007A0C6D">
        <w:rPr>
          <w:rFonts w:eastAsia="Arial Unicode MS"/>
          <w:b/>
          <w:sz w:val="28"/>
          <w:szCs w:val="28"/>
        </w:rPr>
        <w:t xml:space="preserve">3.2.5. Гарантийный срок. </w:t>
      </w:r>
    </w:p>
    <w:p w:rsidR="007A0C6D" w:rsidRPr="007A0C6D" w:rsidRDefault="007A0C6D" w:rsidP="007A0C6D">
      <w:pPr>
        <w:keepNext/>
        <w:widowControl w:val="0"/>
        <w:ind w:firstLine="708"/>
        <w:jc w:val="both"/>
        <w:outlineLvl w:val="2"/>
        <w:rPr>
          <w:rFonts w:eastAsia="Arial Unicode MS"/>
          <w:sz w:val="28"/>
          <w:szCs w:val="28"/>
        </w:rPr>
      </w:pPr>
      <w:r>
        <w:rPr>
          <w:rFonts w:eastAsia="Arial Unicode MS"/>
          <w:sz w:val="28"/>
          <w:szCs w:val="28"/>
        </w:rPr>
        <w:t>3.2.5.1.</w:t>
      </w:r>
      <w:r w:rsidRPr="007A0C6D">
        <w:rPr>
          <w:rFonts w:eastAsia="Arial Unicode MS"/>
          <w:sz w:val="28"/>
          <w:szCs w:val="28"/>
        </w:rPr>
        <w:t xml:space="preserve"> Гарантийный срок на результаты  выполненных работ по настоящему конкурсу работ распространяется в течение </w:t>
      </w:r>
      <w:r w:rsidR="00481046">
        <w:rPr>
          <w:rFonts w:eastAsia="Arial Unicode MS"/>
          <w:sz w:val="28"/>
          <w:szCs w:val="28"/>
        </w:rPr>
        <w:t>12</w:t>
      </w:r>
      <w:r w:rsidRPr="007A0C6D">
        <w:rPr>
          <w:rFonts w:eastAsia="Arial Unicode MS"/>
          <w:sz w:val="28"/>
          <w:szCs w:val="28"/>
        </w:rPr>
        <w:t xml:space="preserve"> месяцев с момента подписания Сторонами акта выполненных работ.</w:t>
      </w:r>
    </w:p>
    <w:p w:rsidR="007A0C6D" w:rsidRPr="007A0C6D" w:rsidRDefault="007A0C6D" w:rsidP="007A0C6D">
      <w:pPr>
        <w:keepNext/>
        <w:widowControl w:val="0"/>
        <w:ind w:firstLine="708"/>
        <w:jc w:val="both"/>
        <w:outlineLvl w:val="2"/>
        <w:rPr>
          <w:rFonts w:eastAsia="Arial Unicode MS"/>
          <w:sz w:val="28"/>
          <w:szCs w:val="28"/>
        </w:rPr>
      </w:pPr>
      <w:r>
        <w:rPr>
          <w:rFonts w:eastAsia="Arial Unicode MS"/>
          <w:sz w:val="28"/>
          <w:szCs w:val="28"/>
        </w:rPr>
        <w:t>3.2.5.2.</w:t>
      </w:r>
      <w:r w:rsidRPr="007A0C6D">
        <w:rPr>
          <w:rFonts w:eastAsia="Arial Unicode MS"/>
          <w:sz w:val="28"/>
          <w:szCs w:val="28"/>
        </w:rPr>
        <w:t xml:space="preserve"> 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w:t>
      </w:r>
      <w:proofErr w:type="gramStart"/>
      <w:r w:rsidRPr="007A0C6D">
        <w:rPr>
          <w:rFonts w:eastAsia="Arial Unicode MS"/>
          <w:sz w:val="28"/>
          <w:szCs w:val="28"/>
        </w:rPr>
        <w:t>с даты подписания</w:t>
      </w:r>
      <w:proofErr w:type="gramEnd"/>
      <w:r w:rsidRPr="007A0C6D">
        <w:rPr>
          <w:rFonts w:eastAsia="Arial Unicode MS"/>
          <w:sz w:val="28"/>
          <w:szCs w:val="28"/>
        </w:rPr>
        <w:t xml:space="preserve"> Сторонами акта выполненных работ.</w:t>
      </w:r>
    </w:p>
    <w:p w:rsidR="007A0C6D" w:rsidRDefault="007A0C6D" w:rsidP="007A0C6D">
      <w:pPr>
        <w:keepNext/>
        <w:widowControl w:val="0"/>
        <w:ind w:firstLine="708"/>
        <w:jc w:val="both"/>
        <w:outlineLvl w:val="2"/>
        <w:rPr>
          <w:rFonts w:eastAsia="Arial Unicode MS"/>
          <w:sz w:val="28"/>
          <w:szCs w:val="28"/>
        </w:rPr>
      </w:pPr>
      <w:r>
        <w:rPr>
          <w:rFonts w:eastAsia="Arial Unicode MS"/>
          <w:sz w:val="28"/>
          <w:szCs w:val="28"/>
        </w:rPr>
        <w:t xml:space="preserve">3.2.5.3. </w:t>
      </w:r>
      <w:r w:rsidRPr="007A0C6D">
        <w:rPr>
          <w:rFonts w:eastAsia="Arial Unicode MS"/>
          <w:sz w:val="28"/>
          <w:szCs w:val="28"/>
        </w:rPr>
        <w:t>Замена узлов и механизмов в период гарантийного срока производится силами Исполнителя и за счет средств Исполнителя.</w:t>
      </w:r>
    </w:p>
    <w:p w:rsidR="00E154CA" w:rsidRDefault="00E154CA" w:rsidP="00E154CA">
      <w:pPr>
        <w:keepNext/>
        <w:widowControl w:val="0"/>
        <w:ind w:firstLine="708"/>
        <w:jc w:val="both"/>
        <w:outlineLvl w:val="2"/>
        <w:rPr>
          <w:rFonts w:eastAsia="Arial Unicode MS"/>
          <w:sz w:val="28"/>
          <w:szCs w:val="28"/>
        </w:rPr>
      </w:pPr>
    </w:p>
    <w:p w:rsidR="00E37535" w:rsidRDefault="00E37535" w:rsidP="00030F88">
      <w:pPr>
        <w:pStyle w:val="a6"/>
        <w:ind w:left="709"/>
        <w:jc w:val="both"/>
        <w:rPr>
          <w:bCs/>
          <w:i/>
          <w:sz w:val="28"/>
          <w:szCs w:val="28"/>
        </w:rPr>
        <w:sectPr w:rsidR="00E37535" w:rsidSect="007A0C6D">
          <w:headerReference w:type="default" r:id="rId12"/>
          <w:footerReference w:type="default" r:id="rId13"/>
          <w:pgSz w:w="11905" w:h="16837"/>
          <w:pgMar w:top="567" w:right="848" w:bottom="992" w:left="709" w:header="720" w:footer="720" w:gutter="0"/>
          <w:cols w:space="60"/>
          <w:noEndnote/>
          <w:titlePg/>
          <w:docGrid w:linePitch="326"/>
        </w:sectPr>
      </w:pPr>
    </w:p>
    <w:p w:rsidR="001B0AA9" w:rsidRPr="00747937"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5E1CB9">
        <w:rPr>
          <w:rFonts w:ascii="Times New Roman" w:hAnsi="Times New Roman" w:cs="Times New Roman"/>
          <w:sz w:val="28"/>
          <w:szCs w:val="28"/>
        </w:rPr>
        <w:lastRenderedPageBreak/>
        <w:t xml:space="preserve">Место, условия и </w:t>
      </w:r>
      <w:r w:rsidRPr="00747937">
        <w:rPr>
          <w:rFonts w:ascii="Times New Roman" w:hAnsi="Times New Roman" w:cs="Times New Roman"/>
          <w:sz w:val="28"/>
          <w:szCs w:val="28"/>
        </w:rPr>
        <w:t>сроки оказания услуг</w:t>
      </w:r>
    </w:p>
    <w:p w:rsidR="005E1CB9" w:rsidRDefault="005E1CB9" w:rsidP="005E1CB9"/>
    <w:p w:rsidR="005E1CB9" w:rsidRPr="00C476A4" w:rsidRDefault="005E1CB9" w:rsidP="00F96779">
      <w:pPr>
        <w:pStyle w:val="a6"/>
        <w:numPr>
          <w:ilvl w:val="2"/>
          <w:numId w:val="2"/>
        </w:numPr>
        <w:ind w:left="0" w:firstLine="709"/>
        <w:jc w:val="both"/>
        <w:rPr>
          <w:sz w:val="28"/>
          <w:szCs w:val="28"/>
        </w:rPr>
      </w:pPr>
      <w:r w:rsidRPr="00C476A4">
        <w:rPr>
          <w:sz w:val="28"/>
          <w:szCs w:val="28"/>
        </w:rPr>
        <w:t xml:space="preserve">Место оказания услуг – на территории Юго-Восточной железной дороги в зоне ответственности АО «ППК «Черноземье». </w:t>
      </w:r>
    </w:p>
    <w:p w:rsidR="002328B7" w:rsidRPr="00C476A4" w:rsidRDefault="002328B7" w:rsidP="00F96779">
      <w:pPr>
        <w:pStyle w:val="a6"/>
        <w:numPr>
          <w:ilvl w:val="2"/>
          <w:numId w:val="2"/>
        </w:numPr>
        <w:ind w:left="0" w:firstLine="709"/>
        <w:jc w:val="both"/>
        <w:rPr>
          <w:sz w:val="28"/>
          <w:szCs w:val="28"/>
        </w:rPr>
      </w:pPr>
      <w:r w:rsidRPr="00C476A4">
        <w:rPr>
          <w:sz w:val="28"/>
          <w:szCs w:val="28"/>
        </w:rPr>
        <w:lastRenderedPageBreak/>
        <w:t xml:space="preserve">Срок оказания услуг – </w:t>
      </w:r>
      <w:r w:rsidR="00E154CA">
        <w:rPr>
          <w:sz w:val="28"/>
          <w:szCs w:val="28"/>
        </w:rPr>
        <w:t>с 01 января 2016 г. по 31 декабря 2017 г. включительно</w:t>
      </w:r>
      <w:r w:rsidRPr="00C476A4">
        <w:rPr>
          <w:sz w:val="28"/>
          <w:szCs w:val="28"/>
        </w:rPr>
        <w:t>.</w:t>
      </w:r>
    </w:p>
    <w:p w:rsidR="00E154CA" w:rsidRPr="00E154CA" w:rsidRDefault="00E154CA" w:rsidP="00E154CA">
      <w:pPr>
        <w:jc w:val="both"/>
        <w:rPr>
          <w:sz w:val="28"/>
          <w:szCs w:val="28"/>
        </w:rPr>
      </w:pPr>
      <w:r>
        <w:rPr>
          <w:sz w:val="28"/>
          <w:szCs w:val="28"/>
        </w:rPr>
        <w:t xml:space="preserve">          3.3.3. </w:t>
      </w:r>
      <w:r w:rsidRPr="00E154CA">
        <w:rPr>
          <w:sz w:val="28"/>
          <w:szCs w:val="28"/>
        </w:rPr>
        <w:t xml:space="preserve">Услуги должны оказываться с надлежащим качеством в соответствии с требованиями, установленными настоящим техническим заданием и </w:t>
      </w:r>
      <w:r>
        <w:rPr>
          <w:sz w:val="28"/>
          <w:szCs w:val="28"/>
        </w:rPr>
        <w:t>договором (приложение №10 к конкурсной документации)</w:t>
      </w:r>
      <w:r w:rsidRPr="00E154CA">
        <w:rPr>
          <w:sz w:val="28"/>
          <w:szCs w:val="28"/>
        </w:rPr>
        <w:t>.</w:t>
      </w:r>
    </w:p>
    <w:p w:rsidR="00E154CA" w:rsidRPr="00E154CA" w:rsidRDefault="00E154CA" w:rsidP="00E154CA">
      <w:pPr>
        <w:jc w:val="both"/>
        <w:rPr>
          <w:sz w:val="28"/>
          <w:szCs w:val="28"/>
        </w:rPr>
      </w:pPr>
      <w:r>
        <w:rPr>
          <w:sz w:val="28"/>
          <w:szCs w:val="28"/>
        </w:rPr>
        <w:t xml:space="preserve">        </w:t>
      </w:r>
      <w:r w:rsidRPr="00E154CA">
        <w:rPr>
          <w:sz w:val="28"/>
          <w:szCs w:val="28"/>
        </w:rPr>
        <w:t xml:space="preserve"> Перед началом оказания услуг Исполнитель обязан предоставить в адрес Заказчика информацию о созданном неснижаемом остатке запасных частей.</w:t>
      </w:r>
    </w:p>
    <w:p w:rsidR="00E154CA" w:rsidRPr="00E154CA" w:rsidRDefault="00E154CA" w:rsidP="00E154CA">
      <w:pPr>
        <w:jc w:val="both"/>
        <w:rPr>
          <w:sz w:val="28"/>
          <w:szCs w:val="28"/>
        </w:rPr>
      </w:pPr>
      <w:r>
        <w:rPr>
          <w:sz w:val="28"/>
          <w:szCs w:val="28"/>
        </w:rPr>
        <w:t xml:space="preserve">         </w:t>
      </w:r>
      <w:r w:rsidRPr="00E154CA">
        <w:rPr>
          <w:sz w:val="28"/>
          <w:szCs w:val="28"/>
        </w:rPr>
        <w:t xml:space="preserve"> В период действия договора на оказание услуг по техническому обслуживанию и ремонту </w:t>
      </w:r>
      <w:r>
        <w:rPr>
          <w:sz w:val="28"/>
          <w:szCs w:val="28"/>
        </w:rPr>
        <w:t xml:space="preserve">«Автоматизированного рабочего места кассира» </w:t>
      </w:r>
      <w:r w:rsidRPr="00E154CA">
        <w:rPr>
          <w:sz w:val="28"/>
          <w:szCs w:val="28"/>
        </w:rPr>
        <w:t>Исполнитель обязан поддерживать величину неснижаемого остатка в объёме необходимом для обеспечения бесперебойной работы оборудования.</w:t>
      </w:r>
    </w:p>
    <w:p w:rsidR="00E154CA" w:rsidRDefault="00E154CA" w:rsidP="00E154CA">
      <w:pPr>
        <w:jc w:val="both"/>
        <w:rPr>
          <w:sz w:val="28"/>
          <w:szCs w:val="28"/>
        </w:rPr>
      </w:pPr>
      <w:r>
        <w:rPr>
          <w:sz w:val="28"/>
          <w:szCs w:val="28"/>
        </w:rPr>
        <w:t xml:space="preserve">         </w:t>
      </w:r>
      <w:r w:rsidRPr="00E154CA">
        <w:rPr>
          <w:sz w:val="28"/>
          <w:szCs w:val="28"/>
        </w:rPr>
        <w:t>Время реагирования Исполнителя на возникающие в работе оборудования инциденты указан</w:t>
      </w:r>
      <w:r>
        <w:rPr>
          <w:sz w:val="28"/>
          <w:szCs w:val="28"/>
        </w:rPr>
        <w:t>ы</w:t>
      </w:r>
      <w:r w:rsidRPr="00E154CA">
        <w:rPr>
          <w:sz w:val="28"/>
          <w:szCs w:val="28"/>
        </w:rPr>
        <w:t xml:space="preserve"> в </w:t>
      </w:r>
      <w:proofErr w:type="spellStart"/>
      <w:r>
        <w:rPr>
          <w:sz w:val="28"/>
          <w:szCs w:val="28"/>
        </w:rPr>
        <w:t>пп</w:t>
      </w:r>
      <w:proofErr w:type="spellEnd"/>
      <w:r>
        <w:rPr>
          <w:sz w:val="28"/>
          <w:szCs w:val="28"/>
        </w:rPr>
        <w:t>. 3.2.3.2. п. 3.2. технического задания.</w:t>
      </w:r>
    </w:p>
    <w:p w:rsidR="00E154CA" w:rsidRPr="00E154CA" w:rsidRDefault="00E154CA" w:rsidP="00E154CA">
      <w:pPr>
        <w:jc w:val="both"/>
        <w:rPr>
          <w:sz w:val="28"/>
          <w:szCs w:val="28"/>
        </w:rPr>
      </w:pPr>
      <w:r>
        <w:rPr>
          <w:sz w:val="28"/>
          <w:szCs w:val="28"/>
        </w:rPr>
        <w:t xml:space="preserve">           </w:t>
      </w:r>
      <w:r w:rsidRPr="00E154CA">
        <w:rPr>
          <w:sz w:val="28"/>
          <w:szCs w:val="28"/>
        </w:rPr>
        <w:t xml:space="preserve">Исполнитель обязан нести ответственность за неисполнение или ненадлежащее исполнение условий договора в соответствии с требованиями настоящего технического задания и действующим законодательством РФ. </w:t>
      </w:r>
    </w:p>
    <w:p w:rsidR="00E154CA" w:rsidRDefault="00E154CA" w:rsidP="00E154CA">
      <w:pPr>
        <w:jc w:val="both"/>
        <w:rPr>
          <w:sz w:val="28"/>
          <w:szCs w:val="28"/>
        </w:rPr>
      </w:pPr>
      <w:r>
        <w:rPr>
          <w:sz w:val="28"/>
          <w:szCs w:val="28"/>
        </w:rPr>
        <w:t xml:space="preserve">          </w:t>
      </w:r>
      <w:r w:rsidRPr="00E154CA">
        <w:rPr>
          <w:sz w:val="28"/>
          <w:szCs w:val="28"/>
        </w:rPr>
        <w:t xml:space="preserve"> В случае нарушения Исполнителем условий и сроков оказания услуг, Заказчик имеет право потребовать выплату </w:t>
      </w:r>
      <w:proofErr w:type="gramStart"/>
      <w:r w:rsidRPr="00E154CA">
        <w:rPr>
          <w:sz w:val="28"/>
          <w:szCs w:val="28"/>
        </w:rPr>
        <w:t>неустойки</w:t>
      </w:r>
      <w:proofErr w:type="gramEnd"/>
      <w:r w:rsidRPr="00E154CA">
        <w:rPr>
          <w:sz w:val="28"/>
          <w:szCs w:val="28"/>
        </w:rPr>
        <w:t xml:space="preserve"> в размер которой определяется исходя из расчётов указанных в </w:t>
      </w:r>
      <w:r w:rsidR="007A0C6D">
        <w:rPr>
          <w:sz w:val="28"/>
          <w:szCs w:val="28"/>
        </w:rPr>
        <w:t>методике расчета штрафных санкций.</w:t>
      </w:r>
    </w:p>
    <w:p w:rsidR="00E154CA" w:rsidRPr="00E154CA" w:rsidRDefault="00E154CA" w:rsidP="00E154CA">
      <w:pPr>
        <w:jc w:val="both"/>
        <w:rPr>
          <w:sz w:val="28"/>
          <w:szCs w:val="28"/>
        </w:rPr>
      </w:pPr>
      <w:r>
        <w:rPr>
          <w:sz w:val="28"/>
          <w:szCs w:val="28"/>
        </w:rPr>
        <w:t xml:space="preserve">         </w:t>
      </w:r>
      <w:r w:rsidRPr="00E154CA">
        <w:rPr>
          <w:sz w:val="28"/>
          <w:szCs w:val="28"/>
        </w:rPr>
        <w:t>Уплата штрафных санкций осуществляется Исполнителем в течени</w:t>
      </w:r>
      <w:proofErr w:type="gramStart"/>
      <w:r w:rsidRPr="00E154CA">
        <w:rPr>
          <w:sz w:val="28"/>
          <w:szCs w:val="28"/>
        </w:rPr>
        <w:t>и</w:t>
      </w:r>
      <w:proofErr w:type="gramEnd"/>
      <w:r w:rsidRPr="00E154CA">
        <w:rPr>
          <w:sz w:val="28"/>
          <w:szCs w:val="28"/>
        </w:rPr>
        <w:t xml:space="preserve"> 25 (двадцати пяти) календарных дней с момента получения соответствующей претензии и копии согласованного сторонами Акта. Уплата штрафных санкций не освобождает Исполнителя от взятых на себя обязательств.</w:t>
      </w:r>
    </w:p>
    <w:p w:rsidR="005E1CB9" w:rsidRDefault="00E154CA" w:rsidP="00E154CA">
      <w:pPr>
        <w:jc w:val="both"/>
        <w:rPr>
          <w:sz w:val="28"/>
          <w:szCs w:val="28"/>
        </w:rPr>
      </w:pPr>
      <w:r>
        <w:rPr>
          <w:sz w:val="28"/>
          <w:szCs w:val="28"/>
        </w:rPr>
        <w:t xml:space="preserve">       </w:t>
      </w:r>
      <w:r w:rsidRPr="00E154CA">
        <w:rPr>
          <w:sz w:val="28"/>
          <w:szCs w:val="28"/>
        </w:rPr>
        <w:t xml:space="preserve"> В случае необходимости (при замене вышедших из строя запасных частей) предоставлять Заказчику Акты технического заключения, с указанием причин неисправности, перечня вышедшего из строя и требующего замены и оборудования, а так же его стоимости. Акты технического заключения должны иметь печать и подпись ответственных работников Исполнителя.</w:t>
      </w:r>
    </w:p>
    <w:p w:rsidR="00E154CA" w:rsidRDefault="00E154CA" w:rsidP="00E154CA">
      <w:pPr>
        <w:jc w:val="both"/>
        <w:rPr>
          <w:sz w:val="28"/>
          <w:szCs w:val="28"/>
        </w:rPr>
      </w:pPr>
    </w:p>
    <w:p w:rsidR="00E154CA" w:rsidRPr="00290378" w:rsidRDefault="00E154CA" w:rsidP="00E154CA">
      <w:pPr>
        <w:jc w:val="center"/>
        <w:rPr>
          <w:b/>
          <w:color w:val="111111"/>
          <w:sz w:val="28"/>
          <w:szCs w:val="28"/>
        </w:rPr>
      </w:pPr>
      <w:r w:rsidRPr="00290378">
        <w:rPr>
          <w:b/>
          <w:color w:val="111111"/>
          <w:sz w:val="28"/>
          <w:szCs w:val="28"/>
        </w:rPr>
        <w:t>Методика расчёта штрафных санкций</w:t>
      </w:r>
    </w:p>
    <w:p w:rsidR="00E154CA" w:rsidRPr="00BA5291" w:rsidRDefault="00E154CA" w:rsidP="00E154CA">
      <w:pPr>
        <w:jc w:val="both"/>
        <w:rPr>
          <w:sz w:val="16"/>
          <w:szCs w:val="16"/>
        </w:rPr>
      </w:pPr>
    </w:p>
    <w:p w:rsidR="00E154CA" w:rsidRPr="007A0C6D" w:rsidRDefault="00E154CA" w:rsidP="007A0C6D">
      <w:pPr>
        <w:pStyle w:val="Style22"/>
        <w:widowControl/>
        <w:spacing w:line="274" w:lineRule="exact"/>
        <w:rPr>
          <w:rStyle w:val="FontStyle61"/>
          <w:i/>
          <w:sz w:val="16"/>
          <w:szCs w:val="16"/>
        </w:rPr>
      </w:pPr>
      <w:r w:rsidRPr="007A0C6D">
        <w:rPr>
          <w:rStyle w:val="FontStyle61"/>
          <w:i/>
          <w:sz w:val="28"/>
          <w:szCs w:val="28"/>
        </w:rPr>
        <w:t xml:space="preserve">Размер </w:t>
      </w:r>
      <w:proofErr w:type="gramStart"/>
      <w:r w:rsidRPr="007A0C6D">
        <w:rPr>
          <w:rStyle w:val="FontStyle61"/>
          <w:i/>
          <w:sz w:val="28"/>
          <w:szCs w:val="28"/>
        </w:rPr>
        <w:t>неустойки</w:t>
      </w:r>
      <w:proofErr w:type="gramEnd"/>
      <w:r w:rsidRPr="007A0C6D">
        <w:rPr>
          <w:rStyle w:val="FontStyle61"/>
          <w:i/>
          <w:sz w:val="28"/>
          <w:szCs w:val="28"/>
        </w:rPr>
        <w:t xml:space="preserve"> выплачиваемый Исполнителем Заказчику в случае не  выполнения Исполнителем сроков мелкого, текущего и сложного ремонта, в том числе требующего замены запасных частей</w:t>
      </w:r>
      <w:r w:rsidR="007A0C6D" w:rsidRPr="007A0C6D">
        <w:rPr>
          <w:rStyle w:val="FontStyle61"/>
          <w:i/>
          <w:sz w:val="28"/>
          <w:szCs w:val="28"/>
        </w:rPr>
        <w:t>.</w:t>
      </w:r>
    </w:p>
    <w:p w:rsidR="007A0C6D" w:rsidRPr="007A0C6D" w:rsidRDefault="007A0C6D" w:rsidP="007A0C6D">
      <w:pPr>
        <w:pStyle w:val="Style22"/>
        <w:widowControl/>
        <w:spacing w:line="274" w:lineRule="exact"/>
        <w:ind w:left="720"/>
        <w:jc w:val="left"/>
        <w:rPr>
          <w:rStyle w:val="FontStyle61"/>
          <w:b/>
          <w:sz w:val="16"/>
          <w:szCs w:val="16"/>
        </w:rPr>
      </w:pPr>
    </w:p>
    <w:tbl>
      <w:tblPr>
        <w:tblW w:w="6744" w:type="dxa"/>
        <w:tblInd w:w="1161" w:type="dxa"/>
        <w:tblLayout w:type="fixed"/>
        <w:tblLook w:val="04A0"/>
      </w:tblPr>
      <w:tblGrid>
        <w:gridCol w:w="4334"/>
        <w:gridCol w:w="2410"/>
      </w:tblGrid>
      <w:tr w:rsidR="00E154CA" w:rsidRPr="007E48CE" w:rsidTr="00E87B05">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3</w:t>
            </w:r>
            <w:r w:rsidRPr="007E48CE">
              <w:rPr>
                <w:sz w:val="28"/>
                <w:szCs w:val="28"/>
              </w:rPr>
              <w:t>00</w:t>
            </w:r>
          </w:p>
        </w:tc>
      </w:tr>
      <w:tr w:rsidR="00E154CA" w:rsidRPr="007E48CE" w:rsidTr="00E87B05">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600</w:t>
            </w:r>
          </w:p>
        </w:tc>
      </w:tr>
      <w:tr w:rsidR="00E154CA" w:rsidRPr="007E48CE" w:rsidTr="00E87B05">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48</w:t>
            </w:r>
            <w:r w:rsidRPr="007E48CE">
              <w:rPr>
                <w:sz w:val="28"/>
                <w:szCs w:val="28"/>
              </w:rPr>
              <w:t xml:space="preserve"> часов до </w:t>
            </w:r>
            <w:r>
              <w:rPr>
                <w:sz w:val="28"/>
                <w:szCs w:val="28"/>
              </w:rPr>
              <w:t>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90</w:t>
            </w:r>
            <w:r w:rsidRPr="007E48CE">
              <w:rPr>
                <w:sz w:val="28"/>
                <w:szCs w:val="28"/>
              </w:rPr>
              <w:t>0</w:t>
            </w:r>
          </w:p>
        </w:tc>
      </w:tr>
      <w:tr w:rsidR="00E154CA" w:rsidRPr="00851503" w:rsidTr="00E87B05">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1 8</w:t>
            </w:r>
            <w:r w:rsidRPr="007E48CE">
              <w:rPr>
                <w:sz w:val="28"/>
                <w:szCs w:val="28"/>
              </w:rPr>
              <w:t>00</w:t>
            </w:r>
          </w:p>
        </w:tc>
      </w:tr>
    </w:tbl>
    <w:p w:rsidR="00E154CA" w:rsidRPr="005F5116" w:rsidRDefault="00E154CA" w:rsidP="00E154CA">
      <w:pPr>
        <w:ind w:firstLine="708"/>
        <w:jc w:val="both"/>
        <w:rPr>
          <w:rStyle w:val="FontStyle61"/>
          <w:sz w:val="16"/>
          <w:szCs w:val="16"/>
        </w:rPr>
      </w:pPr>
    </w:p>
    <w:p w:rsidR="00E154CA" w:rsidRPr="005F5116" w:rsidRDefault="00E154CA" w:rsidP="00E154CA">
      <w:pPr>
        <w:ind w:firstLine="708"/>
        <w:jc w:val="both"/>
        <w:rPr>
          <w:rStyle w:val="FontStyle61"/>
          <w:sz w:val="16"/>
          <w:szCs w:val="16"/>
        </w:rPr>
      </w:pPr>
    </w:p>
    <w:p w:rsidR="00E154CA" w:rsidRPr="007A0C6D" w:rsidRDefault="00E154CA" w:rsidP="007A0C6D">
      <w:pPr>
        <w:pStyle w:val="Style22"/>
        <w:widowControl/>
        <w:spacing w:line="274" w:lineRule="exact"/>
        <w:rPr>
          <w:rStyle w:val="FontStyle61"/>
          <w:i/>
          <w:sz w:val="28"/>
          <w:szCs w:val="28"/>
        </w:rPr>
      </w:pPr>
      <w:r w:rsidRPr="007A0C6D">
        <w:rPr>
          <w:rStyle w:val="FontStyle61"/>
          <w:i/>
          <w:sz w:val="28"/>
          <w:szCs w:val="28"/>
        </w:rPr>
        <w:t xml:space="preserve">Размер </w:t>
      </w:r>
      <w:proofErr w:type="gramStart"/>
      <w:r w:rsidRPr="007A0C6D">
        <w:rPr>
          <w:rStyle w:val="FontStyle61"/>
          <w:i/>
          <w:sz w:val="28"/>
          <w:szCs w:val="28"/>
        </w:rPr>
        <w:t>неустойки</w:t>
      </w:r>
      <w:proofErr w:type="gramEnd"/>
      <w:r w:rsidRPr="007A0C6D">
        <w:rPr>
          <w:rStyle w:val="FontStyle61"/>
          <w:i/>
          <w:sz w:val="28"/>
          <w:szCs w:val="28"/>
        </w:rPr>
        <w:t xml:space="preserve"> выплачиваемый Заказчику в случае не выполнения  Исполнителем сроков ремонта, в зависимости от категории приоритетности заявки на ремонт</w:t>
      </w:r>
      <w:r w:rsidR="007A0C6D" w:rsidRPr="007A0C6D">
        <w:rPr>
          <w:rStyle w:val="FontStyle61"/>
          <w:i/>
          <w:sz w:val="28"/>
          <w:szCs w:val="28"/>
        </w:rPr>
        <w:t>.</w:t>
      </w:r>
    </w:p>
    <w:p w:rsidR="007A0C6D" w:rsidRDefault="007A0C6D" w:rsidP="007A0C6D">
      <w:pPr>
        <w:pStyle w:val="Style22"/>
        <w:widowControl/>
        <w:spacing w:line="274" w:lineRule="exact"/>
        <w:jc w:val="left"/>
        <w:rPr>
          <w:rStyle w:val="FontStyle61"/>
          <w:b/>
          <w:sz w:val="28"/>
          <w:szCs w:val="28"/>
        </w:rPr>
      </w:pPr>
    </w:p>
    <w:p w:rsidR="00E154CA" w:rsidRPr="007A0C6D" w:rsidRDefault="007A0C6D" w:rsidP="007A0C6D">
      <w:pPr>
        <w:pStyle w:val="Style22"/>
        <w:widowControl/>
        <w:spacing w:line="274" w:lineRule="exact"/>
        <w:jc w:val="left"/>
        <w:rPr>
          <w:rStyle w:val="FontStyle61"/>
          <w:sz w:val="28"/>
          <w:szCs w:val="28"/>
        </w:rPr>
      </w:pPr>
      <w:r>
        <w:rPr>
          <w:rStyle w:val="FontStyle61"/>
          <w:b/>
          <w:sz w:val="28"/>
          <w:szCs w:val="28"/>
        </w:rPr>
        <w:t xml:space="preserve">                          </w:t>
      </w:r>
      <w:r w:rsidR="00E154CA" w:rsidRPr="007A0C6D">
        <w:rPr>
          <w:rStyle w:val="FontStyle61"/>
          <w:sz w:val="28"/>
          <w:szCs w:val="28"/>
        </w:rPr>
        <w:t>Категориям «А» (Критический приоритет)</w:t>
      </w:r>
    </w:p>
    <w:p w:rsidR="00E154CA" w:rsidRPr="005F5116" w:rsidRDefault="00E154CA" w:rsidP="00E154CA">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E154CA" w:rsidRPr="007E48CE" w:rsidTr="00E87B05">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w:t>
            </w:r>
            <w:r w:rsidRPr="007E48CE">
              <w:rPr>
                <w:sz w:val="28"/>
                <w:szCs w:val="28"/>
              </w:rPr>
              <w:t>00</w:t>
            </w:r>
          </w:p>
        </w:tc>
      </w:tr>
      <w:tr w:rsidR="00E154CA" w:rsidRPr="007E48CE" w:rsidTr="00E87B05">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r w:rsidR="00E154CA" w:rsidRPr="007E48CE" w:rsidTr="00E87B05">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20 000</w:t>
            </w:r>
          </w:p>
        </w:tc>
      </w:tr>
      <w:tr w:rsidR="00E154CA" w:rsidRPr="00851503" w:rsidTr="00E87B05">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6C4344" w:rsidRDefault="00E154CA" w:rsidP="00D524B8">
            <w:pPr>
              <w:pStyle w:val="a6"/>
              <w:numPr>
                <w:ilvl w:val="0"/>
                <w:numId w:val="25"/>
              </w:numPr>
              <w:jc w:val="center"/>
              <w:rPr>
                <w:sz w:val="28"/>
                <w:szCs w:val="28"/>
              </w:rPr>
            </w:pPr>
            <w:r w:rsidRPr="006C4344">
              <w:rPr>
                <w:sz w:val="28"/>
                <w:szCs w:val="28"/>
              </w:rPr>
              <w:t>00</w:t>
            </w:r>
            <w:r w:rsidR="001B34DC">
              <w:rPr>
                <w:sz w:val="28"/>
                <w:szCs w:val="28"/>
              </w:rPr>
              <w:t>0</w:t>
            </w:r>
          </w:p>
        </w:tc>
      </w:tr>
    </w:tbl>
    <w:p w:rsidR="00E154CA" w:rsidRDefault="00E154CA" w:rsidP="00E154CA">
      <w:pPr>
        <w:pStyle w:val="Style22"/>
        <w:widowControl/>
        <w:spacing w:line="274" w:lineRule="exact"/>
        <w:rPr>
          <w:rStyle w:val="FontStyle61"/>
          <w:b/>
          <w:sz w:val="28"/>
          <w:szCs w:val="28"/>
        </w:rPr>
      </w:pPr>
    </w:p>
    <w:p w:rsidR="00E154CA" w:rsidRPr="007A0C6D" w:rsidRDefault="007A0C6D" w:rsidP="007A0C6D">
      <w:pPr>
        <w:pStyle w:val="Style22"/>
        <w:widowControl/>
        <w:tabs>
          <w:tab w:val="left" w:pos="2310"/>
          <w:tab w:val="center" w:pos="4838"/>
        </w:tabs>
        <w:spacing w:line="274" w:lineRule="exact"/>
        <w:jc w:val="left"/>
        <w:rPr>
          <w:rStyle w:val="FontStyle61"/>
          <w:sz w:val="28"/>
          <w:szCs w:val="28"/>
        </w:rPr>
      </w:pPr>
      <w:r w:rsidRPr="007A0C6D">
        <w:rPr>
          <w:rStyle w:val="FontStyle61"/>
          <w:sz w:val="28"/>
          <w:szCs w:val="28"/>
        </w:rPr>
        <w:tab/>
      </w:r>
      <w:r w:rsidRPr="007A0C6D">
        <w:rPr>
          <w:rStyle w:val="FontStyle61"/>
          <w:sz w:val="28"/>
          <w:szCs w:val="28"/>
        </w:rPr>
        <w:tab/>
      </w:r>
      <w:r w:rsidR="00E154CA" w:rsidRPr="007A0C6D">
        <w:rPr>
          <w:rStyle w:val="FontStyle61"/>
          <w:sz w:val="28"/>
          <w:szCs w:val="28"/>
        </w:rPr>
        <w:t>Категория «В» (Высокий приоритет)</w:t>
      </w:r>
    </w:p>
    <w:p w:rsidR="00E154CA" w:rsidRPr="00BB25AA" w:rsidRDefault="00E154CA" w:rsidP="00E154CA">
      <w:pPr>
        <w:pStyle w:val="Style22"/>
        <w:widowControl/>
        <w:spacing w:line="274" w:lineRule="exact"/>
        <w:ind w:left="1440"/>
        <w:jc w:val="left"/>
        <w:rPr>
          <w:rStyle w:val="FontStyle61"/>
          <w:b/>
        </w:rPr>
      </w:pPr>
    </w:p>
    <w:tbl>
      <w:tblPr>
        <w:tblW w:w="6602" w:type="dxa"/>
        <w:tblInd w:w="1161" w:type="dxa"/>
        <w:tblLayout w:type="fixed"/>
        <w:tblLook w:val="04A0"/>
      </w:tblPr>
      <w:tblGrid>
        <w:gridCol w:w="4192"/>
        <w:gridCol w:w="2410"/>
      </w:tblGrid>
      <w:tr w:rsidR="00E154CA" w:rsidRPr="007E48CE" w:rsidTr="00E87B05">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lang w:val="en-US"/>
              </w:rPr>
              <w:t xml:space="preserve">2 </w:t>
            </w:r>
            <w:r>
              <w:rPr>
                <w:sz w:val="28"/>
                <w:szCs w:val="28"/>
              </w:rPr>
              <w:t>5</w:t>
            </w:r>
            <w:r w:rsidRPr="007E48CE">
              <w:rPr>
                <w:sz w:val="28"/>
                <w:szCs w:val="28"/>
              </w:rPr>
              <w:t>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r w:rsidR="00E154CA" w:rsidRPr="00851503" w:rsidTr="00E87B05">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20 000</w:t>
            </w:r>
          </w:p>
        </w:tc>
      </w:tr>
    </w:tbl>
    <w:p w:rsidR="00E154CA" w:rsidRDefault="00E154CA" w:rsidP="00E154CA">
      <w:pPr>
        <w:pStyle w:val="Style22"/>
        <w:widowControl/>
        <w:spacing w:line="274" w:lineRule="exact"/>
        <w:rPr>
          <w:rStyle w:val="FontStyle61"/>
          <w:b/>
          <w:sz w:val="28"/>
          <w:szCs w:val="28"/>
        </w:rPr>
      </w:pPr>
    </w:p>
    <w:p w:rsidR="00E154CA" w:rsidRDefault="00E154CA" w:rsidP="00E154CA">
      <w:pPr>
        <w:pStyle w:val="Style22"/>
        <w:widowControl/>
        <w:spacing w:line="274" w:lineRule="exact"/>
        <w:ind w:left="1440"/>
        <w:jc w:val="left"/>
        <w:rPr>
          <w:rStyle w:val="FontStyle61"/>
          <w:b/>
          <w:sz w:val="28"/>
          <w:szCs w:val="28"/>
        </w:rPr>
      </w:pPr>
    </w:p>
    <w:p w:rsidR="00E154CA" w:rsidRPr="007A0C6D" w:rsidRDefault="00E154CA" w:rsidP="007A0C6D">
      <w:pPr>
        <w:pStyle w:val="Style22"/>
        <w:widowControl/>
        <w:spacing w:line="274" w:lineRule="exact"/>
        <w:rPr>
          <w:rStyle w:val="FontStyle61"/>
          <w:sz w:val="28"/>
          <w:szCs w:val="28"/>
        </w:rPr>
      </w:pPr>
      <w:r w:rsidRPr="007A0C6D">
        <w:rPr>
          <w:rStyle w:val="FontStyle61"/>
          <w:sz w:val="28"/>
          <w:szCs w:val="28"/>
        </w:rPr>
        <w:t>Категория «</w:t>
      </w:r>
      <w:proofErr w:type="gramStart"/>
      <w:r w:rsidRPr="007A0C6D">
        <w:rPr>
          <w:rStyle w:val="FontStyle61"/>
          <w:sz w:val="28"/>
          <w:szCs w:val="28"/>
        </w:rPr>
        <w:t>С</w:t>
      </w:r>
      <w:proofErr w:type="gramEnd"/>
      <w:r w:rsidRPr="007A0C6D">
        <w:rPr>
          <w:rStyle w:val="FontStyle61"/>
          <w:sz w:val="28"/>
          <w:szCs w:val="28"/>
        </w:rPr>
        <w:t>» (средний приоритет)</w:t>
      </w:r>
    </w:p>
    <w:p w:rsidR="00E154CA" w:rsidRPr="00BB25AA" w:rsidRDefault="00E154CA" w:rsidP="00E154CA">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E154CA" w:rsidRPr="007E48CE" w:rsidTr="00E87B05">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E154CA" w:rsidRPr="007E48CE" w:rsidRDefault="00E154CA" w:rsidP="00E87B05">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E154CA" w:rsidRPr="007E48CE" w:rsidRDefault="00E154CA" w:rsidP="00E87B05">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E154CA" w:rsidRPr="007E48CE" w:rsidTr="00E87B05">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1 25</w:t>
            </w:r>
            <w:r w:rsidRPr="007E48CE">
              <w:rPr>
                <w:sz w:val="28"/>
                <w:szCs w:val="28"/>
              </w:rPr>
              <w:t>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2 500</w:t>
            </w:r>
          </w:p>
        </w:tc>
      </w:tr>
      <w:tr w:rsidR="00E154CA" w:rsidRPr="007E48CE" w:rsidTr="00E87B05">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48</w:t>
            </w:r>
            <w:r w:rsidRPr="007E48CE">
              <w:rPr>
                <w:sz w:val="28"/>
                <w:szCs w:val="28"/>
              </w:rPr>
              <w:t xml:space="preserve"> часов до</w:t>
            </w:r>
            <w:r>
              <w:rPr>
                <w:sz w:val="28"/>
                <w:szCs w:val="28"/>
              </w:rPr>
              <w:t xml:space="preserve"> 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5 000</w:t>
            </w:r>
          </w:p>
        </w:tc>
      </w:tr>
      <w:tr w:rsidR="00E154CA" w:rsidRPr="00851503" w:rsidTr="00E87B05">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E154CA" w:rsidRPr="007E48CE" w:rsidRDefault="00E154CA" w:rsidP="00E87B05">
            <w:pPr>
              <w:jc w:val="center"/>
              <w:rPr>
                <w:sz w:val="28"/>
                <w:szCs w:val="28"/>
              </w:rPr>
            </w:pPr>
            <w:r>
              <w:rPr>
                <w:sz w:val="28"/>
                <w:szCs w:val="28"/>
              </w:rPr>
              <w:t>10 000</w:t>
            </w:r>
          </w:p>
        </w:tc>
      </w:tr>
    </w:tbl>
    <w:p w:rsidR="00E154CA" w:rsidRDefault="00E154CA" w:rsidP="00E154CA">
      <w:pPr>
        <w:ind w:firstLine="708"/>
        <w:jc w:val="both"/>
        <w:rPr>
          <w:rStyle w:val="FontStyle61"/>
          <w:sz w:val="28"/>
          <w:szCs w:val="28"/>
        </w:rPr>
      </w:pPr>
    </w:p>
    <w:p w:rsidR="00E154CA" w:rsidRPr="00290378" w:rsidRDefault="00E154CA" w:rsidP="007A0C6D">
      <w:pPr>
        <w:tabs>
          <w:tab w:val="left" w:pos="993"/>
        </w:tabs>
        <w:ind w:firstLine="709"/>
        <w:jc w:val="both"/>
        <w:rPr>
          <w:rFonts w:eastAsia="Arial Unicode MS"/>
          <w:sz w:val="28"/>
          <w:szCs w:val="28"/>
        </w:rPr>
      </w:pPr>
      <w:r w:rsidRPr="007E48CE">
        <w:rPr>
          <w:rStyle w:val="FontStyle61"/>
          <w:sz w:val="28"/>
          <w:szCs w:val="28"/>
        </w:rPr>
        <w:t>Сроки устране</w:t>
      </w:r>
      <w:r>
        <w:rPr>
          <w:rStyle w:val="FontStyle61"/>
          <w:sz w:val="28"/>
          <w:szCs w:val="28"/>
        </w:rPr>
        <w:t>ния неисправностей АРМ</w:t>
      </w:r>
      <w:r w:rsidRPr="007E48CE">
        <w:rPr>
          <w:rStyle w:val="FontStyle61"/>
          <w:sz w:val="28"/>
          <w:szCs w:val="28"/>
        </w:rPr>
        <w:t xml:space="preserve"> исчисляются с момента поступления заявки от Заказчика Исполнителю</w:t>
      </w:r>
      <w:r>
        <w:rPr>
          <w:rStyle w:val="FontStyle61"/>
          <w:sz w:val="28"/>
          <w:szCs w:val="28"/>
        </w:rPr>
        <w:t>,</w:t>
      </w:r>
      <w:r w:rsidRPr="007E48CE">
        <w:rPr>
          <w:rStyle w:val="FontStyle61"/>
          <w:sz w:val="28"/>
          <w:szCs w:val="28"/>
        </w:rPr>
        <w:t xml:space="preserve"> до фактического устранения неисправности, </w:t>
      </w:r>
      <w:r>
        <w:rPr>
          <w:rStyle w:val="FontStyle61"/>
          <w:sz w:val="28"/>
          <w:szCs w:val="28"/>
        </w:rPr>
        <w:t>передачи Исполнителем исправного оборудования Заказчику, без учета времени в пути.</w:t>
      </w:r>
    </w:p>
    <w:p w:rsidR="00D90998" w:rsidRPr="00C476A4" w:rsidRDefault="00D90998" w:rsidP="00650EB9">
      <w:pPr>
        <w:ind w:firstLine="709"/>
        <w:jc w:val="both"/>
        <w:rPr>
          <w:bCs/>
          <w:i/>
          <w:sz w:val="28"/>
          <w:szCs w:val="28"/>
        </w:rPr>
      </w:pPr>
    </w:p>
    <w:p w:rsidR="00EE2E8D" w:rsidRPr="00C476A4" w:rsidRDefault="00EE2E8D" w:rsidP="00F96779">
      <w:pPr>
        <w:pStyle w:val="3"/>
        <w:numPr>
          <w:ilvl w:val="1"/>
          <w:numId w:val="2"/>
        </w:numPr>
        <w:spacing w:before="0" w:after="0"/>
        <w:ind w:left="0" w:firstLine="709"/>
        <w:jc w:val="both"/>
        <w:rPr>
          <w:rFonts w:ascii="Times New Roman" w:hAnsi="Times New Roman" w:cs="Times New Roman"/>
          <w:sz w:val="28"/>
          <w:szCs w:val="28"/>
        </w:rPr>
      </w:pPr>
      <w:r w:rsidRPr="00C476A4">
        <w:rPr>
          <w:rFonts w:ascii="Times New Roman" w:hAnsi="Times New Roman" w:cs="Times New Roman"/>
          <w:sz w:val="28"/>
          <w:szCs w:val="28"/>
        </w:rPr>
        <w:lastRenderedPageBreak/>
        <w:t>Форма, сроки и порядок оплаты услуги</w:t>
      </w:r>
      <w:r w:rsidR="00710B04" w:rsidRPr="00C476A4">
        <w:rPr>
          <w:rFonts w:ascii="Times New Roman" w:hAnsi="Times New Roman" w:cs="Times New Roman"/>
          <w:sz w:val="28"/>
          <w:szCs w:val="28"/>
        </w:rPr>
        <w:t xml:space="preserve"> </w:t>
      </w:r>
    </w:p>
    <w:p w:rsidR="001B0AA9" w:rsidRDefault="001B0AA9" w:rsidP="001B0AA9">
      <w:pPr>
        <w:rPr>
          <w:sz w:val="28"/>
          <w:szCs w:val="28"/>
        </w:rPr>
      </w:pPr>
    </w:p>
    <w:p w:rsidR="007A0C6D" w:rsidRDefault="00F9274A" w:rsidP="007A0C6D">
      <w:pPr>
        <w:ind w:firstLine="284"/>
        <w:jc w:val="both"/>
        <w:rPr>
          <w:color w:val="000000"/>
          <w:sz w:val="28"/>
          <w:szCs w:val="28"/>
        </w:rPr>
      </w:pPr>
      <w:r>
        <w:rPr>
          <w:rFonts w:eastAsia="MS Mincho"/>
          <w:sz w:val="28"/>
          <w:szCs w:val="28"/>
        </w:rPr>
        <w:t xml:space="preserve">     </w:t>
      </w:r>
      <w:r w:rsidR="007A0C6D" w:rsidRPr="008D0327">
        <w:rPr>
          <w:color w:val="000000"/>
          <w:sz w:val="28"/>
          <w:szCs w:val="28"/>
        </w:rPr>
        <w:t>Заказчик оплачивает услуги Исполнителя</w:t>
      </w:r>
      <w:r w:rsidR="007A0C6D">
        <w:rPr>
          <w:color w:val="000000"/>
          <w:sz w:val="28"/>
          <w:szCs w:val="28"/>
        </w:rPr>
        <w:t xml:space="preserve"> </w:t>
      </w:r>
      <w:r w:rsidR="007A0C6D" w:rsidRPr="008D0327">
        <w:rPr>
          <w:color w:val="000000"/>
          <w:sz w:val="28"/>
          <w:szCs w:val="28"/>
        </w:rPr>
        <w:t xml:space="preserve">путем безналичного </w:t>
      </w:r>
      <w:proofErr w:type="gramStart"/>
      <w:r w:rsidR="007A0C6D" w:rsidRPr="008D0327">
        <w:rPr>
          <w:color w:val="000000"/>
          <w:sz w:val="28"/>
          <w:szCs w:val="28"/>
        </w:rPr>
        <w:t>расчета</w:t>
      </w:r>
      <w:proofErr w:type="gramEnd"/>
      <w:r w:rsidR="007A0C6D" w:rsidRPr="008D0327">
        <w:rPr>
          <w:color w:val="000000"/>
          <w:sz w:val="28"/>
          <w:szCs w:val="28"/>
        </w:rPr>
        <w:t xml:space="preserve"> ежемесячно на основании надлежаще оформленного и подписанного обеими Сторонами Акта сдачи-приемки услуг, в течение </w:t>
      </w:r>
      <w:r w:rsidR="007A0C6D">
        <w:rPr>
          <w:color w:val="000000"/>
          <w:sz w:val="28"/>
          <w:szCs w:val="28"/>
        </w:rPr>
        <w:t>20 (двадцати</w:t>
      </w:r>
      <w:r w:rsidR="007A0C6D" w:rsidRPr="008D0327">
        <w:rPr>
          <w:color w:val="000000"/>
          <w:sz w:val="28"/>
          <w:szCs w:val="28"/>
        </w:rPr>
        <w:t xml:space="preserve">) банковских дней с даты </w:t>
      </w:r>
      <w:r w:rsidR="001B34DC">
        <w:rPr>
          <w:color w:val="000000"/>
          <w:sz w:val="28"/>
          <w:szCs w:val="28"/>
        </w:rPr>
        <w:t>получения от</w:t>
      </w:r>
      <w:r w:rsidR="007A0C6D" w:rsidRPr="008D0327">
        <w:rPr>
          <w:color w:val="000000"/>
          <w:sz w:val="28"/>
          <w:szCs w:val="28"/>
        </w:rPr>
        <w:t xml:space="preserve"> Исполнител</w:t>
      </w:r>
      <w:r w:rsidR="001B34DC">
        <w:rPr>
          <w:color w:val="000000"/>
          <w:sz w:val="28"/>
          <w:szCs w:val="28"/>
        </w:rPr>
        <w:t>я</w:t>
      </w:r>
      <w:r w:rsidR="007A0C6D" w:rsidRPr="008D0327">
        <w:rPr>
          <w:color w:val="000000"/>
          <w:sz w:val="28"/>
          <w:szCs w:val="28"/>
        </w:rPr>
        <w:t xml:space="preserve"> счета на оплату оказанных услуг. Заказчик перечисляет денежные средства за оказанные услуги на расчетный счет Исполнителя.</w:t>
      </w:r>
    </w:p>
    <w:p w:rsidR="00F9274A" w:rsidRPr="0096484E" w:rsidRDefault="0096484E" w:rsidP="007A0C6D">
      <w:pPr>
        <w:jc w:val="both"/>
        <w:rPr>
          <w:rFonts w:eastAsia="MS Mincho"/>
          <w:sz w:val="28"/>
          <w:szCs w:val="28"/>
        </w:rPr>
      </w:pPr>
      <w:r>
        <w:rPr>
          <w:rFonts w:eastAsia="MS Mincho"/>
          <w:sz w:val="28"/>
          <w:szCs w:val="28"/>
        </w:rPr>
        <w:t xml:space="preserve">       </w:t>
      </w:r>
      <w:r w:rsidR="00F9274A" w:rsidRPr="0096484E">
        <w:rPr>
          <w:rFonts w:eastAsia="MS Mincho"/>
          <w:sz w:val="28"/>
          <w:szCs w:val="28"/>
        </w:rPr>
        <w:t xml:space="preserve"> В случае получения мотивированного отказа от приемки услуг, Заказчик совместно с Исполнителем в 5-ти </w:t>
      </w:r>
      <w:proofErr w:type="spellStart"/>
      <w:r w:rsidR="00F9274A" w:rsidRPr="0096484E">
        <w:rPr>
          <w:rFonts w:eastAsia="MS Mincho"/>
          <w:sz w:val="28"/>
          <w:szCs w:val="28"/>
        </w:rPr>
        <w:t>дневный</w:t>
      </w:r>
      <w:proofErr w:type="spellEnd"/>
      <w:r w:rsidR="00F9274A" w:rsidRPr="0096484E">
        <w:rPr>
          <w:rFonts w:eastAsia="MS Mincho"/>
          <w:sz w:val="28"/>
          <w:szCs w:val="28"/>
        </w:rPr>
        <w:t xml:space="preserve">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5E1CB9" w:rsidRPr="009F4661" w:rsidRDefault="005E1CB9" w:rsidP="005E1CB9">
      <w:pPr>
        <w:jc w:val="both"/>
        <w:rPr>
          <w:sz w:val="28"/>
          <w:szCs w:val="28"/>
        </w:rPr>
      </w:pPr>
    </w:p>
    <w:p w:rsidR="005E1CB9" w:rsidRPr="00543384" w:rsidRDefault="005E1CB9" w:rsidP="005E1CB9">
      <w:pPr>
        <w:pStyle w:val="2"/>
        <w:spacing w:before="0" w:after="0"/>
        <w:ind w:left="568"/>
        <w:jc w:val="both"/>
        <w:rPr>
          <w:rFonts w:ascii="Times New Roman" w:hAnsi="Times New Roman"/>
          <w:i w:val="0"/>
        </w:rPr>
      </w:pPr>
      <w:r>
        <w:rPr>
          <w:rFonts w:ascii="Times New Roman" w:hAnsi="Times New Roman"/>
          <w:i w:val="0"/>
        </w:rPr>
        <w:t xml:space="preserve">4. </w:t>
      </w:r>
      <w:r w:rsidRPr="00543384">
        <w:rPr>
          <w:rFonts w:ascii="Times New Roman" w:hAnsi="Times New Roman"/>
          <w:i w:val="0"/>
        </w:rPr>
        <w:t>Критерии и порядок оценки и сопоставления конкурсных заявок</w:t>
      </w:r>
    </w:p>
    <w:p w:rsidR="005E1CB9" w:rsidRPr="009F4661" w:rsidRDefault="005E1CB9" w:rsidP="005E1CB9">
      <w:pPr>
        <w:rPr>
          <w:sz w:val="28"/>
          <w:szCs w:val="28"/>
        </w:rPr>
      </w:pPr>
    </w:p>
    <w:p w:rsidR="005E1CB9" w:rsidRDefault="005E1CB9" w:rsidP="005E1CB9">
      <w:pPr>
        <w:pStyle w:val="a9"/>
        <w:rPr>
          <w:sz w:val="28"/>
          <w:szCs w:val="28"/>
        </w:rPr>
      </w:pPr>
      <w:r>
        <w:rPr>
          <w:sz w:val="28"/>
          <w:szCs w:val="28"/>
        </w:rPr>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5E1CB9" w:rsidRDefault="005E1CB9" w:rsidP="005E1CB9">
      <w:pPr>
        <w:pStyle w:val="a9"/>
        <w:rPr>
          <w:sz w:val="28"/>
          <w:szCs w:val="28"/>
        </w:rPr>
      </w:pPr>
    </w:p>
    <w:p w:rsidR="004D2CC0" w:rsidRDefault="004D2CC0" w:rsidP="005E1CB9">
      <w:pPr>
        <w:pStyle w:val="a9"/>
        <w:rPr>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1843"/>
        <w:gridCol w:w="5103"/>
      </w:tblGrid>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 критерия</w:t>
            </w:r>
          </w:p>
        </w:tc>
        <w:tc>
          <w:tcPr>
            <w:tcW w:w="2126"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Наименование критерия/подкритерия</w:t>
            </w:r>
          </w:p>
        </w:tc>
        <w:tc>
          <w:tcPr>
            <w:tcW w:w="1843"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Значимость критерия</w:t>
            </w:r>
          </w:p>
        </w:tc>
        <w:tc>
          <w:tcPr>
            <w:tcW w:w="5103"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Порядок оценки по критерию</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1</w:t>
            </w:r>
          </w:p>
        </w:tc>
        <w:tc>
          <w:tcPr>
            <w:tcW w:w="9072" w:type="dxa"/>
            <w:gridSpan w:val="3"/>
            <w:vAlign w:val="center"/>
          </w:tcPr>
          <w:p w:rsidR="005E1CB9" w:rsidRPr="004D2CC0" w:rsidRDefault="005E1CB9" w:rsidP="00D74DDD">
            <w:pPr>
              <w:pStyle w:val="af5"/>
              <w:ind w:left="33" w:hanging="16"/>
              <w:jc w:val="both"/>
              <w:rPr>
                <w:sz w:val="22"/>
                <w:szCs w:val="22"/>
              </w:rPr>
            </w:pPr>
            <w:r w:rsidRPr="004D2CC0">
              <w:rPr>
                <w:sz w:val="22"/>
                <w:szCs w:val="22"/>
              </w:rPr>
              <w:t>Цена договора</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1.1</w:t>
            </w:r>
          </w:p>
        </w:tc>
        <w:tc>
          <w:tcPr>
            <w:tcW w:w="2126"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Цена договора</w:t>
            </w:r>
          </w:p>
        </w:tc>
        <w:tc>
          <w:tcPr>
            <w:tcW w:w="1843"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Максимальное количество баллов - 60 баллов</w:t>
            </w:r>
          </w:p>
        </w:tc>
        <w:tc>
          <w:tcPr>
            <w:tcW w:w="5103" w:type="dxa"/>
          </w:tcPr>
          <w:p w:rsidR="005E1CB9" w:rsidRPr="004D2CC0" w:rsidRDefault="005E1CB9" w:rsidP="00D74DDD">
            <w:pPr>
              <w:shd w:val="clear" w:color="auto" w:fill="FFFFFF"/>
              <w:tabs>
                <w:tab w:val="left" w:pos="9214"/>
              </w:tabs>
              <w:jc w:val="both"/>
              <w:rPr>
                <w:i/>
                <w:sz w:val="22"/>
                <w:szCs w:val="22"/>
              </w:rPr>
            </w:pPr>
            <w:r w:rsidRPr="004D2CC0">
              <w:rPr>
                <w:sz w:val="22"/>
                <w:szCs w:val="22"/>
              </w:rPr>
              <w:t xml:space="preserve">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w:t>
            </w:r>
            <w:proofErr w:type="spellStart"/>
            <w:r w:rsidRPr="004D2CC0">
              <w:rPr>
                <w:sz w:val="22"/>
                <w:szCs w:val="22"/>
              </w:rPr>
              <w:t>j-ым</w:t>
            </w:r>
            <w:proofErr w:type="spellEnd"/>
            <w:r w:rsidRPr="004D2CC0">
              <w:rPr>
                <w:sz w:val="22"/>
                <w:szCs w:val="22"/>
              </w:rPr>
              <w:t xml:space="preserve"> участником, по формуле:</w:t>
            </w:r>
            <w:r w:rsidRPr="004D2CC0">
              <w:rPr>
                <w:i/>
                <w:sz w:val="22"/>
                <w:szCs w:val="22"/>
              </w:rPr>
              <w:t xml:space="preserve">            </w:t>
            </w:r>
          </w:p>
          <w:p w:rsidR="005E1CB9" w:rsidRPr="004D2CC0" w:rsidRDefault="005E1CB9" w:rsidP="00D74DDD">
            <w:pPr>
              <w:shd w:val="clear" w:color="auto" w:fill="FFFFFF"/>
              <w:tabs>
                <w:tab w:val="left" w:pos="9214"/>
              </w:tabs>
              <w:ind w:left="33" w:firstLine="33"/>
              <w:jc w:val="both"/>
              <w:rPr>
                <w:i/>
                <w:sz w:val="22"/>
                <w:szCs w:val="22"/>
              </w:rPr>
            </w:pPr>
            <w:r w:rsidRPr="004D2CC0">
              <w:rPr>
                <w:i/>
                <w:sz w:val="22"/>
                <w:szCs w:val="22"/>
              </w:rPr>
              <w:t xml:space="preserve">                               </w:t>
            </w:r>
            <w:proofErr w:type="spellStart"/>
            <w:proofErr w:type="gramStart"/>
            <w:r w:rsidRPr="004D2CC0">
              <w:rPr>
                <w:i/>
                <w:sz w:val="22"/>
                <w:szCs w:val="22"/>
              </w:rPr>
              <w:t>Ц</w:t>
            </w:r>
            <w:proofErr w:type="gramEnd"/>
            <w:r w:rsidRPr="004D2CC0">
              <w:rPr>
                <w:i/>
                <w:sz w:val="22"/>
                <w:szCs w:val="22"/>
                <w:vertAlign w:val="subscript"/>
              </w:rPr>
              <w:t>min</w:t>
            </w:r>
            <w:proofErr w:type="spellEnd"/>
          </w:p>
          <w:p w:rsidR="005E1CB9" w:rsidRPr="004D2CC0" w:rsidRDefault="005E1CB9" w:rsidP="00D74DDD">
            <w:pPr>
              <w:shd w:val="clear" w:color="auto" w:fill="FFFFFF"/>
              <w:tabs>
                <w:tab w:val="left" w:pos="9214"/>
              </w:tabs>
              <w:ind w:left="34" w:right="295" w:firstLine="34"/>
              <w:jc w:val="both"/>
              <w:rPr>
                <w:i/>
                <w:sz w:val="22"/>
                <w:szCs w:val="22"/>
              </w:rPr>
            </w:pPr>
            <w:r w:rsidRPr="004D2CC0">
              <w:rPr>
                <w:i/>
                <w:sz w:val="22"/>
                <w:szCs w:val="22"/>
              </w:rPr>
              <w:t xml:space="preserve">                    </w:t>
            </w:r>
            <w:proofErr w:type="spellStart"/>
            <w:r w:rsidRPr="004D2CC0">
              <w:rPr>
                <w:i/>
                <w:sz w:val="22"/>
                <w:szCs w:val="22"/>
              </w:rPr>
              <w:t>Б</w:t>
            </w:r>
            <w:proofErr w:type="gramStart"/>
            <w:r w:rsidRPr="004D2CC0">
              <w:rPr>
                <w:i/>
                <w:sz w:val="22"/>
                <w:szCs w:val="22"/>
                <w:vertAlign w:val="subscript"/>
              </w:rPr>
              <w:t>j</w:t>
            </w:r>
            <w:proofErr w:type="spellEnd"/>
            <w:proofErr w:type="gramEnd"/>
            <w:r w:rsidRPr="004D2CC0">
              <w:rPr>
                <w:i/>
                <w:sz w:val="22"/>
                <w:szCs w:val="22"/>
              </w:rPr>
              <w:t xml:space="preserve"> =  ────── *</w:t>
            </w:r>
            <w:r w:rsidRPr="004D2CC0">
              <w:rPr>
                <w:sz w:val="22"/>
                <w:szCs w:val="22"/>
              </w:rPr>
              <w:t xml:space="preserve"> 60</w:t>
            </w:r>
            <w:r w:rsidRPr="004D2CC0">
              <w:rPr>
                <w:i/>
                <w:sz w:val="22"/>
                <w:szCs w:val="22"/>
              </w:rPr>
              <w:t>, где</w:t>
            </w:r>
          </w:p>
          <w:p w:rsidR="005E1CB9" w:rsidRPr="004D2CC0" w:rsidRDefault="005E1CB9" w:rsidP="00D74DDD">
            <w:pPr>
              <w:shd w:val="clear" w:color="auto" w:fill="FFFFFF"/>
              <w:tabs>
                <w:tab w:val="left" w:pos="9214"/>
              </w:tabs>
              <w:ind w:left="34" w:right="295" w:firstLine="34"/>
              <w:jc w:val="both"/>
              <w:rPr>
                <w:i/>
                <w:sz w:val="22"/>
                <w:szCs w:val="22"/>
                <w:vertAlign w:val="subscript"/>
              </w:rPr>
            </w:pPr>
            <w:r w:rsidRPr="004D2CC0">
              <w:rPr>
                <w:i/>
                <w:sz w:val="22"/>
                <w:szCs w:val="22"/>
              </w:rPr>
              <w:t xml:space="preserve">                                  </w:t>
            </w:r>
            <w:proofErr w:type="spellStart"/>
            <w:r w:rsidRPr="004D2CC0">
              <w:rPr>
                <w:i/>
                <w:sz w:val="22"/>
                <w:szCs w:val="22"/>
              </w:rPr>
              <w:t>Ц</w:t>
            </w:r>
            <w:proofErr w:type="gramStart"/>
            <w:r w:rsidRPr="004D2CC0">
              <w:rPr>
                <w:i/>
                <w:sz w:val="22"/>
                <w:szCs w:val="22"/>
                <w:vertAlign w:val="subscript"/>
              </w:rPr>
              <w:t>j</w:t>
            </w:r>
            <w:proofErr w:type="spellEnd"/>
            <w:proofErr w:type="gramEnd"/>
          </w:p>
          <w:p w:rsidR="005E1CB9" w:rsidRPr="004D2CC0" w:rsidRDefault="005E1CB9" w:rsidP="00D74DDD">
            <w:pPr>
              <w:shd w:val="clear" w:color="auto" w:fill="FFFFFF"/>
              <w:tabs>
                <w:tab w:val="left" w:pos="9214"/>
              </w:tabs>
              <w:ind w:left="33" w:right="295" w:firstLine="33"/>
              <w:jc w:val="both"/>
              <w:rPr>
                <w:sz w:val="22"/>
                <w:szCs w:val="22"/>
              </w:rPr>
            </w:pPr>
            <w:proofErr w:type="spellStart"/>
            <w:r w:rsidRPr="004D2CC0">
              <w:rPr>
                <w:i/>
                <w:sz w:val="22"/>
                <w:szCs w:val="22"/>
              </w:rPr>
              <w:t>j</w:t>
            </w:r>
            <w:proofErr w:type="spellEnd"/>
            <w:r w:rsidRPr="004D2CC0">
              <w:rPr>
                <w:sz w:val="22"/>
                <w:szCs w:val="22"/>
              </w:rPr>
              <w:t xml:space="preserve"> = 1…</w:t>
            </w:r>
            <w:proofErr w:type="spellStart"/>
            <w:r w:rsidRPr="004D2CC0">
              <w:rPr>
                <w:sz w:val="22"/>
                <w:szCs w:val="22"/>
              </w:rPr>
              <w:t>n</w:t>
            </w:r>
            <w:proofErr w:type="spellEnd"/>
            <w:r w:rsidRPr="004D2CC0">
              <w:rPr>
                <w:sz w:val="22"/>
                <w:szCs w:val="22"/>
              </w:rPr>
              <w:t xml:space="preserve">, </w:t>
            </w:r>
            <w:proofErr w:type="spellStart"/>
            <w:r w:rsidRPr="004D2CC0">
              <w:rPr>
                <w:sz w:val="22"/>
                <w:szCs w:val="22"/>
              </w:rPr>
              <w:t>n</w:t>
            </w:r>
            <w:proofErr w:type="spellEnd"/>
            <w:r w:rsidRPr="004D2CC0">
              <w:rPr>
                <w:sz w:val="22"/>
                <w:szCs w:val="22"/>
              </w:rPr>
              <w:t xml:space="preserve"> – количество участников;</w:t>
            </w:r>
          </w:p>
          <w:p w:rsidR="005E1CB9" w:rsidRPr="004D2CC0" w:rsidRDefault="005E1CB9" w:rsidP="00D74DDD">
            <w:pPr>
              <w:shd w:val="clear" w:color="auto" w:fill="FFFFFF"/>
              <w:tabs>
                <w:tab w:val="left" w:pos="9214"/>
              </w:tabs>
              <w:ind w:left="33" w:right="295" w:firstLine="33"/>
              <w:jc w:val="both"/>
              <w:rPr>
                <w:sz w:val="22"/>
                <w:szCs w:val="22"/>
              </w:rPr>
            </w:pPr>
            <w:proofErr w:type="spellStart"/>
            <w:r w:rsidRPr="004D2CC0">
              <w:rPr>
                <w:i/>
                <w:sz w:val="22"/>
                <w:szCs w:val="22"/>
              </w:rPr>
              <w:t>Б</w:t>
            </w:r>
            <w:proofErr w:type="gramStart"/>
            <w:r w:rsidRPr="004D2CC0">
              <w:rPr>
                <w:i/>
                <w:sz w:val="22"/>
                <w:szCs w:val="22"/>
                <w:vertAlign w:val="subscript"/>
              </w:rPr>
              <w:t>j</w:t>
            </w:r>
            <w:proofErr w:type="spellEnd"/>
            <w:proofErr w:type="gramEnd"/>
            <w:r w:rsidRPr="004D2CC0">
              <w:rPr>
                <w:sz w:val="22"/>
                <w:szCs w:val="22"/>
                <w:vertAlign w:val="subscript"/>
              </w:rPr>
              <w:t xml:space="preserve"> </w:t>
            </w:r>
            <w:r w:rsidRPr="004D2CC0">
              <w:rPr>
                <w:sz w:val="22"/>
                <w:szCs w:val="22"/>
              </w:rPr>
              <w:t>– количество баллов j-ого участника;</w:t>
            </w:r>
          </w:p>
          <w:p w:rsidR="005E1CB9" w:rsidRPr="004D2CC0" w:rsidRDefault="005E1CB9" w:rsidP="00D74DDD">
            <w:pPr>
              <w:shd w:val="clear" w:color="auto" w:fill="FFFFFF"/>
              <w:tabs>
                <w:tab w:val="left" w:pos="9214"/>
              </w:tabs>
              <w:ind w:left="33" w:right="295" w:firstLine="33"/>
              <w:jc w:val="both"/>
              <w:rPr>
                <w:sz w:val="22"/>
                <w:szCs w:val="22"/>
              </w:rPr>
            </w:pPr>
            <w:proofErr w:type="spellStart"/>
            <w:r w:rsidRPr="004D2CC0">
              <w:rPr>
                <w:i/>
                <w:sz w:val="22"/>
                <w:szCs w:val="22"/>
              </w:rPr>
              <w:t>Ц</w:t>
            </w:r>
            <w:proofErr w:type="gramStart"/>
            <w:r w:rsidRPr="004D2CC0">
              <w:rPr>
                <w:i/>
                <w:sz w:val="22"/>
                <w:szCs w:val="22"/>
                <w:vertAlign w:val="subscript"/>
              </w:rPr>
              <w:t>j</w:t>
            </w:r>
            <w:proofErr w:type="spellEnd"/>
            <w:proofErr w:type="gramEnd"/>
            <w:r w:rsidRPr="004D2CC0">
              <w:rPr>
                <w:sz w:val="22"/>
                <w:szCs w:val="22"/>
              </w:rPr>
              <w:t xml:space="preserve"> – цена финансово-коммерческого предложения, предложенная </w:t>
            </w:r>
            <w:proofErr w:type="spellStart"/>
            <w:r w:rsidRPr="004D2CC0">
              <w:rPr>
                <w:sz w:val="22"/>
                <w:szCs w:val="22"/>
              </w:rPr>
              <w:t>j-ым</w:t>
            </w:r>
            <w:proofErr w:type="spellEnd"/>
            <w:r w:rsidRPr="004D2CC0">
              <w:rPr>
                <w:sz w:val="22"/>
                <w:szCs w:val="22"/>
              </w:rPr>
              <w:t xml:space="preserve"> участником (без учета НДС);</w:t>
            </w:r>
          </w:p>
          <w:p w:rsidR="005E1CB9" w:rsidRPr="004D2CC0" w:rsidRDefault="005E1CB9" w:rsidP="00D74DDD">
            <w:pPr>
              <w:shd w:val="clear" w:color="auto" w:fill="FFFFFF"/>
              <w:tabs>
                <w:tab w:val="left" w:pos="9214"/>
              </w:tabs>
              <w:ind w:left="33" w:right="295" w:firstLine="33"/>
              <w:jc w:val="both"/>
              <w:rPr>
                <w:sz w:val="22"/>
                <w:szCs w:val="22"/>
              </w:rPr>
            </w:pPr>
            <w:proofErr w:type="spellStart"/>
            <w:proofErr w:type="gramStart"/>
            <w:r w:rsidRPr="004D2CC0">
              <w:rPr>
                <w:i/>
                <w:sz w:val="22"/>
                <w:szCs w:val="22"/>
              </w:rPr>
              <w:t>Ц</w:t>
            </w:r>
            <w:proofErr w:type="gramEnd"/>
            <w:r w:rsidRPr="004D2CC0">
              <w:rPr>
                <w:i/>
                <w:sz w:val="22"/>
                <w:szCs w:val="22"/>
                <w:vertAlign w:val="subscript"/>
              </w:rPr>
              <w:t>min</w:t>
            </w:r>
            <w:proofErr w:type="spellEnd"/>
            <w:r w:rsidRPr="004D2CC0">
              <w:rPr>
                <w:sz w:val="22"/>
                <w:szCs w:val="22"/>
              </w:rPr>
              <w:t xml:space="preserve"> – минимальная цена финансово-коммерческого предложения из всех предложенных участниками (без учета НДС);</w:t>
            </w:r>
          </w:p>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 xml:space="preserve">60 – максимально возможное количество баллов по данному критерию.  </w:t>
            </w:r>
          </w:p>
        </w:tc>
      </w:tr>
      <w:tr w:rsidR="005E1CB9" w:rsidTr="00D74DDD">
        <w:tc>
          <w:tcPr>
            <w:tcW w:w="1277" w:type="dxa"/>
          </w:tcPr>
          <w:p w:rsidR="005E1CB9" w:rsidRPr="004D2CC0" w:rsidRDefault="005E1CB9" w:rsidP="00D74DDD">
            <w:pPr>
              <w:pStyle w:val="a9"/>
              <w:tabs>
                <w:tab w:val="left" w:pos="1418"/>
              </w:tabs>
              <w:suppressAutoHyphens/>
              <w:spacing w:line="340" w:lineRule="exact"/>
              <w:ind w:firstLine="0"/>
              <w:rPr>
                <w:sz w:val="22"/>
                <w:szCs w:val="22"/>
              </w:rPr>
            </w:pPr>
            <w:r w:rsidRPr="004D2CC0">
              <w:rPr>
                <w:sz w:val="22"/>
                <w:szCs w:val="22"/>
              </w:rPr>
              <w:t>2.</w:t>
            </w:r>
          </w:p>
        </w:tc>
        <w:tc>
          <w:tcPr>
            <w:tcW w:w="9072" w:type="dxa"/>
            <w:gridSpan w:val="3"/>
          </w:tcPr>
          <w:p w:rsidR="005E1CB9" w:rsidRPr="004D2CC0" w:rsidRDefault="005E1CB9" w:rsidP="00D74DDD">
            <w:pPr>
              <w:pStyle w:val="a9"/>
              <w:ind w:firstLine="0"/>
              <w:rPr>
                <w:rFonts w:eastAsia="Times New Roman"/>
                <w:sz w:val="22"/>
                <w:szCs w:val="22"/>
              </w:rPr>
            </w:pPr>
            <w:r w:rsidRPr="004D2CC0">
              <w:rPr>
                <w:rFonts w:eastAsia="Times New Roman"/>
                <w:sz w:val="22"/>
                <w:szCs w:val="22"/>
              </w:rPr>
              <w:t>Квалификация участника</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2.1</w:t>
            </w:r>
          </w:p>
        </w:tc>
        <w:tc>
          <w:tcPr>
            <w:tcW w:w="2126" w:type="dxa"/>
            <w:vAlign w:val="center"/>
          </w:tcPr>
          <w:p w:rsidR="005E1CB9" w:rsidRPr="004D2CC0" w:rsidRDefault="005E1CB9" w:rsidP="00D74DDD">
            <w:pPr>
              <w:jc w:val="center"/>
              <w:rPr>
                <w:b/>
                <w:sz w:val="22"/>
                <w:szCs w:val="22"/>
              </w:rPr>
            </w:pPr>
            <w:r w:rsidRPr="004D2CC0">
              <w:rPr>
                <w:bCs/>
                <w:color w:val="000000"/>
                <w:spacing w:val="-4"/>
                <w:sz w:val="22"/>
                <w:szCs w:val="22"/>
              </w:rPr>
              <w:t>Опыт участника</w:t>
            </w:r>
          </w:p>
        </w:tc>
        <w:tc>
          <w:tcPr>
            <w:tcW w:w="1843" w:type="dxa"/>
            <w:vAlign w:val="center"/>
          </w:tcPr>
          <w:p w:rsidR="005E1CB9" w:rsidRPr="004D2CC0" w:rsidRDefault="005E1CB9" w:rsidP="00D74DDD">
            <w:pPr>
              <w:jc w:val="center"/>
              <w:rPr>
                <w:sz w:val="22"/>
                <w:szCs w:val="22"/>
              </w:rPr>
            </w:pPr>
            <w:r w:rsidRPr="004D2CC0">
              <w:rPr>
                <w:sz w:val="22"/>
                <w:szCs w:val="22"/>
              </w:rPr>
              <w:t xml:space="preserve">Максимальное количество баллов - 20 </w:t>
            </w:r>
            <w:r w:rsidRPr="004D2CC0">
              <w:rPr>
                <w:sz w:val="22"/>
                <w:szCs w:val="22"/>
              </w:rPr>
              <w:lastRenderedPageBreak/>
              <w:t>баллов</w:t>
            </w:r>
          </w:p>
        </w:tc>
        <w:tc>
          <w:tcPr>
            <w:tcW w:w="5103" w:type="dxa"/>
          </w:tcPr>
          <w:p w:rsidR="005E1CB9" w:rsidRPr="004D2CC0" w:rsidRDefault="005E1CB9" w:rsidP="00D74DDD">
            <w:pPr>
              <w:shd w:val="clear" w:color="auto" w:fill="FFFFFF"/>
              <w:tabs>
                <w:tab w:val="left" w:pos="9354"/>
              </w:tabs>
              <w:ind w:right="-6"/>
              <w:jc w:val="both"/>
              <w:rPr>
                <w:sz w:val="22"/>
                <w:szCs w:val="22"/>
              </w:rPr>
            </w:pPr>
            <w:r w:rsidRPr="004D2CC0">
              <w:rPr>
                <w:sz w:val="22"/>
                <w:szCs w:val="22"/>
              </w:rPr>
              <w:lastRenderedPageBreak/>
              <w:t xml:space="preserve">Оценивается путем деления стоимости оказанных </w:t>
            </w:r>
            <w:proofErr w:type="spellStart"/>
            <w:r w:rsidRPr="004D2CC0">
              <w:rPr>
                <w:sz w:val="22"/>
                <w:szCs w:val="22"/>
              </w:rPr>
              <w:t>j-ым</w:t>
            </w:r>
            <w:proofErr w:type="spellEnd"/>
            <w:r w:rsidRPr="004D2CC0">
              <w:rPr>
                <w:sz w:val="22"/>
                <w:szCs w:val="22"/>
              </w:rPr>
              <w:t xml:space="preserve"> участником услуг </w:t>
            </w:r>
            <w:r w:rsidRPr="004D2CC0">
              <w:rPr>
                <w:i/>
                <w:sz w:val="22"/>
                <w:szCs w:val="22"/>
              </w:rPr>
              <w:t>по предмету конкурса</w:t>
            </w:r>
            <w:r w:rsidRPr="004D2CC0">
              <w:rPr>
                <w:sz w:val="22"/>
                <w:szCs w:val="22"/>
              </w:rPr>
              <w:t xml:space="preserve"> на начальную (максимальную) цену договора (без </w:t>
            </w:r>
            <w:r w:rsidRPr="004D2CC0">
              <w:rPr>
                <w:sz w:val="22"/>
                <w:szCs w:val="22"/>
              </w:rPr>
              <w:lastRenderedPageBreak/>
              <w:t xml:space="preserve">учета НДС), по формуле:                        </w:t>
            </w:r>
            <w:r w:rsidRPr="004D2CC0">
              <w:rPr>
                <w:position w:val="-30"/>
                <w:sz w:val="22"/>
                <w:szCs w:val="22"/>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49.95pt" o:ole="">
                  <v:imagedata r:id="rId14" o:title=""/>
                </v:shape>
                <o:OLEObject Type="Embed" ProgID="Equation.3" ShapeID="_x0000_i1026" DrawAspect="Content" ObjectID="_1510490619" r:id="rId15"/>
              </w:object>
            </w:r>
            <w:r w:rsidRPr="004D2CC0">
              <w:rPr>
                <w:sz w:val="22"/>
                <w:szCs w:val="22"/>
              </w:rPr>
              <w:t>, где</w:t>
            </w:r>
          </w:p>
          <w:p w:rsidR="005E1CB9" w:rsidRPr="004D2CC0" w:rsidRDefault="005E1CB9" w:rsidP="00D74DDD">
            <w:pPr>
              <w:shd w:val="clear" w:color="auto" w:fill="FFFFFF"/>
              <w:tabs>
                <w:tab w:val="left" w:pos="9354"/>
              </w:tabs>
              <w:ind w:right="-6"/>
              <w:jc w:val="both"/>
              <w:rPr>
                <w:sz w:val="22"/>
                <w:szCs w:val="22"/>
              </w:rPr>
            </w:pPr>
            <w:proofErr w:type="gramStart"/>
            <w:r w:rsidRPr="004D2CC0">
              <w:rPr>
                <w:sz w:val="22"/>
                <w:szCs w:val="22"/>
              </w:rPr>
              <w:t>Б</w:t>
            </w:r>
            <w:proofErr w:type="gramEnd"/>
            <w:r w:rsidRPr="004D2CC0">
              <w:rPr>
                <w:sz w:val="22"/>
                <w:szCs w:val="22"/>
              </w:rPr>
              <w:t xml:space="preserve"> </w:t>
            </w:r>
            <w:proofErr w:type="spellStart"/>
            <w:r w:rsidRPr="004D2CC0">
              <w:rPr>
                <w:sz w:val="22"/>
                <w:szCs w:val="22"/>
              </w:rPr>
              <w:t>j</w:t>
            </w:r>
            <w:proofErr w:type="spellEnd"/>
            <w:r w:rsidRPr="004D2CC0">
              <w:rPr>
                <w:sz w:val="22"/>
                <w:szCs w:val="22"/>
              </w:rPr>
              <w:t xml:space="preserve"> – количество баллов j-го участника;</w:t>
            </w:r>
          </w:p>
          <w:p w:rsidR="005E1CB9" w:rsidRPr="004D2CC0" w:rsidRDefault="005E1CB9" w:rsidP="00D74DDD">
            <w:pPr>
              <w:shd w:val="clear" w:color="auto" w:fill="FFFFFF"/>
              <w:tabs>
                <w:tab w:val="left" w:pos="9354"/>
              </w:tabs>
              <w:ind w:right="-6"/>
              <w:jc w:val="both"/>
              <w:rPr>
                <w:sz w:val="22"/>
                <w:szCs w:val="22"/>
              </w:rPr>
            </w:pPr>
            <w:proofErr w:type="spellStart"/>
            <w:r w:rsidRPr="004D2CC0">
              <w:rPr>
                <w:sz w:val="22"/>
                <w:szCs w:val="22"/>
              </w:rPr>
              <w:t>Ц</w:t>
            </w:r>
            <w:proofErr w:type="gramStart"/>
            <w:r w:rsidRPr="004D2CC0">
              <w:rPr>
                <w:sz w:val="22"/>
                <w:szCs w:val="22"/>
              </w:rPr>
              <w:t>j</w:t>
            </w:r>
            <w:proofErr w:type="spellEnd"/>
            <w:proofErr w:type="gramEnd"/>
            <w:r w:rsidRPr="004D2CC0">
              <w:rPr>
                <w:sz w:val="22"/>
                <w:szCs w:val="22"/>
              </w:rPr>
              <w:t xml:space="preserve"> Σ опыт поставок – стоимость оказанных </w:t>
            </w:r>
            <w:proofErr w:type="spellStart"/>
            <w:r w:rsidRPr="004D2CC0">
              <w:rPr>
                <w:sz w:val="22"/>
                <w:szCs w:val="22"/>
              </w:rPr>
              <w:t>j-ым</w:t>
            </w:r>
            <w:proofErr w:type="spellEnd"/>
            <w:r w:rsidRPr="004D2CC0">
              <w:rPr>
                <w:sz w:val="22"/>
                <w:szCs w:val="22"/>
              </w:rPr>
              <w:t xml:space="preserve"> участником услуг по предмету конкурса (без учета НДС);</w:t>
            </w:r>
          </w:p>
          <w:p w:rsidR="005E1CB9" w:rsidRPr="004D2CC0" w:rsidRDefault="005E1CB9" w:rsidP="00D74DDD">
            <w:pPr>
              <w:shd w:val="clear" w:color="auto" w:fill="FFFFFF"/>
              <w:tabs>
                <w:tab w:val="left" w:pos="9354"/>
              </w:tabs>
              <w:ind w:right="-6"/>
              <w:jc w:val="both"/>
              <w:rPr>
                <w:sz w:val="22"/>
                <w:szCs w:val="22"/>
              </w:rPr>
            </w:pPr>
            <w:proofErr w:type="gramStart"/>
            <w:r w:rsidRPr="004D2CC0">
              <w:rPr>
                <w:sz w:val="22"/>
                <w:szCs w:val="22"/>
              </w:rPr>
              <w:t>Ц</w:t>
            </w:r>
            <w:proofErr w:type="gramEnd"/>
            <w:r w:rsidRPr="004D2CC0">
              <w:rPr>
                <w:sz w:val="22"/>
                <w:szCs w:val="22"/>
              </w:rPr>
              <w:t xml:space="preserve"> </w:t>
            </w:r>
            <w:proofErr w:type="spellStart"/>
            <w:r w:rsidRPr="004D2CC0">
              <w:rPr>
                <w:sz w:val="22"/>
                <w:szCs w:val="22"/>
              </w:rPr>
              <w:t>нач.макс</w:t>
            </w:r>
            <w:proofErr w:type="spellEnd"/>
            <w:r w:rsidRPr="004D2CC0">
              <w:rPr>
                <w:sz w:val="22"/>
                <w:szCs w:val="22"/>
              </w:rPr>
              <w:t>. – начальная (максимальная) цена договора (без учета НДС).</w:t>
            </w:r>
          </w:p>
          <w:p w:rsidR="005E1CB9" w:rsidRPr="004D2CC0" w:rsidRDefault="005E1CB9" w:rsidP="00D74DDD">
            <w:pPr>
              <w:jc w:val="both"/>
              <w:rPr>
                <w:sz w:val="22"/>
                <w:szCs w:val="22"/>
              </w:rPr>
            </w:pPr>
            <w:r w:rsidRPr="004D2CC0">
              <w:rPr>
                <w:sz w:val="22"/>
                <w:szCs w:val="22"/>
              </w:rPr>
              <w:t>20 – максимально возможное количество баллов по данному критерию.</w:t>
            </w:r>
          </w:p>
          <w:p w:rsidR="005E1CB9" w:rsidRPr="004D2CC0" w:rsidRDefault="005E1CB9" w:rsidP="004D2CC0">
            <w:pPr>
              <w:shd w:val="clear" w:color="auto" w:fill="FFFFFF"/>
              <w:tabs>
                <w:tab w:val="left" w:pos="9354"/>
              </w:tabs>
              <w:ind w:right="-6"/>
              <w:jc w:val="both"/>
              <w:rPr>
                <w:sz w:val="22"/>
                <w:szCs w:val="22"/>
              </w:rPr>
            </w:pPr>
            <w:r w:rsidRPr="004D2CC0">
              <w:rPr>
                <w:sz w:val="22"/>
                <w:szCs w:val="22"/>
              </w:rPr>
              <w:t>В случае</w:t>
            </w:r>
            <w:proofErr w:type="gramStart"/>
            <w:r w:rsidRPr="004D2CC0">
              <w:rPr>
                <w:sz w:val="22"/>
                <w:szCs w:val="22"/>
              </w:rPr>
              <w:t>,</w:t>
            </w:r>
            <w:proofErr w:type="gramEnd"/>
            <w:r w:rsidRPr="004D2CC0">
              <w:rPr>
                <w:sz w:val="22"/>
                <w:szCs w:val="22"/>
              </w:rPr>
              <w:t xml:space="preserve"> если стоимость оказанных услуг равна или больше начальной (максимальной) цены договора (без учета НДС), то участнику сразу присваивается 20 баллов.</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lastRenderedPageBreak/>
              <w:t>2.2.</w:t>
            </w:r>
          </w:p>
        </w:tc>
        <w:tc>
          <w:tcPr>
            <w:tcW w:w="2126" w:type="dxa"/>
            <w:vAlign w:val="center"/>
          </w:tcPr>
          <w:p w:rsidR="005E1CB9" w:rsidRPr="004D2CC0" w:rsidRDefault="005E1CB9" w:rsidP="00D74DDD">
            <w:pPr>
              <w:jc w:val="center"/>
              <w:rPr>
                <w:color w:val="000000"/>
                <w:sz w:val="22"/>
                <w:szCs w:val="22"/>
              </w:rPr>
            </w:pPr>
            <w:r w:rsidRPr="004D2CC0">
              <w:rPr>
                <w:color w:val="000000"/>
                <w:sz w:val="22"/>
                <w:szCs w:val="22"/>
              </w:rPr>
              <w:t>Деловая репутация</w:t>
            </w:r>
          </w:p>
        </w:tc>
        <w:tc>
          <w:tcPr>
            <w:tcW w:w="1843" w:type="dxa"/>
            <w:vAlign w:val="center"/>
          </w:tcPr>
          <w:p w:rsidR="005E1CB9" w:rsidRPr="004D2CC0" w:rsidRDefault="005E1CB9" w:rsidP="00D74DDD">
            <w:pPr>
              <w:jc w:val="center"/>
              <w:rPr>
                <w:color w:val="000000"/>
                <w:sz w:val="22"/>
                <w:szCs w:val="22"/>
              </w:rPr>
            </w:pPr>
            <w:r w:rsidRPr="004D2CC0">
              <w:rPr>
                <w:sz w:val="22"/>
                <w:szCs w:val="22"/>
              </w:rPr>
              <w:t>Максимальное количество баллов - 5 балла</w:t>
            </w:r>
          </w:p>
        </w:tc>
        <w:tc>
          <w:tcPr>
            <w:tcW w:w="5103" w:type="dxa"/>
          </w:tcPr>
          <w:p w:rsidR="005E1CB9" w:rsidRPr="004D2CC0" w:rsidRDefault="005E1CB9" w:rsidP="00D74DDD">
            <w:pPr>
              <w:shd w:val="clear" w:color="auto" w:fill="FFFFFF"/>
              <w:tabs>
                <w:tab w:val="left" w:pos="9354"/>
              </w:tabs>
              <w:ind w:right="-6"/>
              <w:jc w:val="both"/>
              <w:rPr>
                <w:sz w:val="22"/>
                <w:szCs w:val="22"/>
              </w:rPr>
            </w:pPr>
            <w:r w:rsidRPr="004D2CC0">
              <w:rPr>
                <w:sz w:val="22"/>
                <w:szCs w:val="22"/>
              </w:rPr>
              <w:t xml:space="preserve">Оценивается путем деления количества отзывов/рекомендаций/благодарностей от заказчиков, указанных в сведениях об опыте оказания услуг, предложенных </w:t>
            </w:r>
            <w:r w:rsidRPr="004D2CC0">
              <w:rPr>
                <w:i/>
                <w:iCs/>
                <w:sz w:val="22"/>
                <w:szCs w:val="22"/>
                <w:lang w:val="en-US"/>
              </w:rPr>
              <w:t>j</w:t>
            </w:r>
            <w:r w:rsidRPr="004D2CC0">
              <w:rPr>
                <w:i/>
                <w:iCs/>
                <w:sz w:val="22"/>
                <w:szCs w:val="22"/>
              </w:rPr>
              <w:t>-</w:t>
            </w:r>
            <w:proofErr w:type="spellStart"/>
            <w:r w:rsidRPr="004D2CC0">
              <w:rPr>
                <w:i/>
                <w:iCs/>
                <w:sz w:val="22"/>
                <w:szCs w:val="22"/>
              </w:rPr>
              <w:t>ым</w:t>
            </w:r>
            <w:proofErr w:type="spellEnd"/>
            <w:r w:rsidRPr="004D2CC0">
              <w:rPr>
                <w:sz w:val="22"/>
                <w:szCs w:val="22"/>
              </w:rPr>
              <w:t xml:space="preserve"> участником на максимальное количество отзывов/рекомендаций/благодарностей из всех, предложенных участниками, по формуле:</w:t>
            </w:r>
          </w:p>
          <w:p w:rsidR="005E1CB9" w:rsidRPr="004D2CC0" w:rsidRDefault="005E1CB9" w:rsidP="00D74DDD">
            <w:pPr>
              <w:shd w:val="clear" w:color="auto" w:fill="FFFFFF"/>
              <w:tabs>
                <w:tab w:val="left" w:pos="8222"/>
              </w:tabs>
              <w:jc w:val="both"/>
              <w:rPr>
                <w:sz w:val="22"/>
                <w:szCs w:val="22"/>
              </w:rPr>
            </w:pPr>
          </w:p>
          <w:p w:rsidR="005E1CB9" w:rsidRPr="004D2CC0" w:rsidRDefault="00A04568" w:rsidP="00D74DDD">
            <w:pPr>
              <w:pStyle w:val="a9"/>
              <w:ind w:left="-851" w:firstLine="851"/>
              <w:jc w:val="center"/>
              <w:rPr>
                <w:rFonts w:eastAsia="Times New Roman"/>
                <w:sz w:val="22"/>
                <w:szCs w:val="22"/>
              </w:rPr>
            </w:pPr>
            <w:r w:rsidRPr="00A04568">
              <w:rPr>
                <w:noProof/>
                <w:sz w:val="22"/>
                <w:szCs w:val="22"/>
              </w:rPr>
            </w:r>
            <w:r w:rsidRPr="00A04568">
              <w:rPr>
                <w:noProof/>
                <w:sz w:val="22"/>
                <w:szCs w:val="22"/>
              </w:rPr>
              <w:pict>
                <v:group id="Полотно 20"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">
                  <v:shape id="_x0000_s1027" type="#_x0000_t75" style="position:absolute;width:12992;height:7264;visibility:visible">
                    <v:fill o:detectmouseclick="t"/>
                    <v:path o:connecttype="none"/>
                  </v:shape>
                  <v:line id="Line 22"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23" o:spid="_x0000_s1029" style="position:absolute;left:10319;top:1454;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938BD" w:rsidRPr="004F3E5F" w:rsidRDefault="00F938BD" w:rsidP="005E1CB9">
                          <w:pPr>
                            <w:rPr>
                              <w:i/>
                            </w:rPr>
                          </w:pPr>
                          <w:r w:rsidRPr="00FA5734">
                            <w:rPr>
                              <w:i/>
                              <w:color w:val="000000"/>
                              <w:sz w:val="30"/>
                              <w:szCs w:val="30"/>
                              <w:lang w:val="en-US"/>
                            </w:rPr>
                            <w:t>*</w:t>
                          </w:r>
                          <w:r>
                            <w:rPr>
                              <w:i/>
                              <w:color w:val="000000"/>
                              <w:sz w:val="30"/>
                              <w:szCs w:val="30"/>
                            </w:rPr>
                            <w:t>5</w:t>
                          </w:r>
                        </w:p>
                      </w:txbxContent>
                    </v:textbox>
                  </v:rect>
                  <v:rect id="Rectangle 24" o:spid="_x0000_s1030" style="position:absolute;left:3588;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i/>
                              <w:color w:val="000000"/>
                              <w:sz w:val="30"/>
                              <w:szCs w:val="30"/>
                              <w:lang w:val="en-US"/>
                            </w:rPr>
                            <w:t>Г</w:t>
                          </w:r>
                        </w:p>
                      </w:txbxContent>
                    </v:textbox>
                  </v:rect>
                  <v:rect id="Rectangle 25" o:spid="_x0000_s1031" style="position:absolute;left:5474;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i/>
                              <w:color w:val="000000"/>
                              <w:sz w:val="30"/>
                              <w:szCs w:val="30"/>
                              <w:lang w:val="en-US"/>
                            </w:rPr>
                            <w:t>Г</w:t>
                          </w:r>
                          <w:r w:rsidRPr="00FA5734">
                            <w:rPr>
                              <w:i/>
                              <w:iCs/>
                              <w:lang w:val="en-US"/>
                            </w:rPr>
                            <w:t xml:space="preserve"> j</w:t>
                          </w:r>
                        </w:p>
                      </w:txbxContent>
                    </v:textbox>
                  </v:rect>
                  <v:rect id="Rectangle 26"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938BD" w:rsidRPr="00FA5734" w:rsidRDefault="00F938BD" w:rsidP="005E1CB9">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27" o:spid="_x0000_s1033" style="position:absolute;left:4782;top:3473;width:1904;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938BD" w:rsidRPr="00FA5734" w:rsidRDefault="00F938BD" w:rsidP="005E1CB9">
                          <w:pPr>
                            <w:rPr>
                              <w:i/>
                              <w:sz w:val="18"/>
                              <w:szCs w:val="18"/>
                            </w:rPr>
                          </w:pPr>
                          <w:proofErr w:type="gramStart"/>
                          <w:r w:rsidRPr="00FA5734">
                            <w:rPr>
                              <w:bCs/>
                              <w:i/>
                              <w:iCs/>
                              <w:color w:val="000000"/>
                              <w:sz w:val="18"/>
                              <w:szCs w:val="18"/>
                              <w:lang w:val="en-US"/>
                            </w:rPr>
                            <w:t>max</w:t>
                          </w:r>
                          <w:proofErr w:type="gramEnd"/>
                        </w:p>
                      </w:txbxContent>
                    </v:textbox>
                  </v:rect>
                  <v:rect id="Rectangle 28" o:spid="_x0000_s1034" style="position:absolute;left:1841;top:1454;width:108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938BD" w:rsidRPr="00FA5734" w:rsidRDefault="00F938BD" w:rsidP="005E1CB9">
                          <w:pPr>
                            <w:rPr>
                              <w:i/>
                            </w:rPr>
                          </w:pPr>
                          <w:r w:rsidRPr="00FA5734">
                            <w:rPr>
                              <w:b/>
                              <w:bCs/>
                              <w:i/>
                              <w:color w:val="000000"/>
                              <w:sz w:val="30"/>
                              <w:szCs w:val="30"/>
                              <w:lang w:val="en-US"/>
                            </w:rPr>
                            <w:t>=</w:t>
                          </w:r>
                        </w:p>
                      </w:txbxContent>
                    </v:textbox>
                  </v:rect>
                  <w10:wrap type="none"/>
                  <w10:anchorlock/>
                </v:group>
              </w:pict>
            </w:r>
            <w:r w:rsidR="005E1CB9" w:rsidRPr="004D2CC0">
              <w:rPr>
                <w:rFonts w:eastAsia="Times New Roman" w:hint="eastAsia"/>
                <w:sz w:val="22"/>
                <w:szCs w:val="22"/>
              </w:rPr>
              <w:t>, где</w:t>
            </w:r>
          </w:p>
          <w:p w:rsidR="005E1CB9" w:rsidRPr="004D2CC0" w:rsidRDefault="005E1CB9" w:rsidP="00D74DDD">
            <w:pPr>
              <w:pStyle w:val="a9"/>
              <w:ind w:firstLine="0"/>
              <w:rPr>
                <w:rFonts w:eastAsia="Times New Roman"/>
                <w:sz w:val="22"/>
                <w:szCs w:val="22"/>
              </w:rPr>
            </w:pPr>
            <w:r w:rsidRPr="004D2CC0">
              <w:rPr>
                <w:rFonts w:eastAsia="Times New Roman" w:hint="eastAsia"/>
                <w:sz w:val="22"/>
                <w:szCs w:val="22"/>
              </w:rPr>
              <w:t>Б</w:t>
            </w:r>
            <w:proofErr w:type="gramStart"/>
            <w:r w:rsidRPr="004D2CC0">
              <w:rPr>
                <w:rFonts w:eastAsia="Times New Roman"/>
                <w:sz w:val="22"/>
                <w:szCs w:val="22"/>
                <w:lang w:val="en-US"/>
              </w:rPr>
              <w:t>j</w:t>
            </w:r>
            <w:proofErr w:type="gramEnd"/>
            <w:r w:rsidRPr="004D2CC0">
              <w:rPr>
                <w:rFonts w:eastAsia="Times New Roman"/>
                <w:noProof/>
                <w:sz w:val="22"/>
                <w:szCs w:val="22"/>
              </w:rPr>
              <w:drawing>
                <wp:inline distT="0" distB="0" distL="0" distR="0">
                  <wp:extent cx="95250" cy="133350"/>
                  <wp:effectExtent l="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D2CC0">
              <w:rPr>
                <w:rFonts w:eastAsia="Times New Roman" w:hint="eastAsia"/>
                <w:sz w:val="22"/>
                <w:szCs w:val="22"/>
              </w:rPr>
              <w:t xml:space="preserve"> – количество баллов  участника по критерию;</w:t>
            </w:r>
          </w:p>
          <w:p w:rsidR="005E1CB9" w:rsidRPr="004D2CC0" w:rsidRDefault="005E1CB9" w:rsidP="00D74DDD">
            <w:pPr>
              <w:pStyle w:val="a9"/>
              <w:ind w:firstLine="0"/>
              <w:rPr>
                <w:rFonts w:eastAsia="Times New Roman"/>
                <w:sz w:val="22"/>
                <w:szCs w:val="22"/>
              </w:rPr>
            </w:pPr>
            <w:r w:rsidRPr="004D2CC0">
              <w:rPr>
                <w:rFonts w:eastAsia="Times New Roman" w:hint="eastAsia"/>
                <w:sz w:val="22"/>
                <w:szCs w:val="22"/>
              </w:rPr>
              <w:t>Г</w:t>
            </w:r>
            <w:proofErr w:type="gramStart"/>
            <w:r w:rsidRPr="004D2CC0">
              <w:rPr>
                <w:rFonts w:eastAsia="Times New Roman"/>
                <w:sz w:val="22"/>
                <w:szCs w:val="22"/>
                <w:lang w:val="en-US"/>
              </w:rPr>
              <w:t>j</w:t>
            </w:r>
            <w:proofErr w:type="gramEnd"/>
            <w:r w:rsidRPr="004D2CC0">
              <w:rPr>
                <w:rFonts w:eastAsia="Times New Roman" w:hint="eastAsia"/>
                <w:sz w:val="22"/>
                <w:szCs w:val="22"/>
              </w:rPr>
              <w:t xml:space="preserve"> – </w:t>
            </w:r>
            <w:r w:rsidRPr="004D2CC0">
              <w:rPr>
                <w:rFonts w:eastAsia="Times New Roman"/>
                <w:sz w:val="22"/>
                <w:szCs w:val="22"/>
              </w:rPr>
              <w:t xml:space="preserve">количество отзывов/рекомендаций/благодарностей от заказчиков, указанных в сведениях об опыте оказания услуг, предложенных </w:t>
            </w:r>
            <w:proofErr w:type="spellStart"/>
            <w:r w:rsidRPr="004D2CC0">
              <w:rPr>
                <w:rFonts w:eastAsia="Times New Roman"/>
                <w:sz w:val="22"/>
                <w:szCs w:val="22"/>
              </w:rPr>
              <w:t>j-ым</w:t>
            </w:r>
            <w:proofErr w:type="spellEnd"/>
            <w:r w:rsidRPr="004D2CC0">
              <w:rPr>
                <w:rFonts w:eastAsia="Times New Roman"/>
                <w:sz w:val="22"/>
                <w:szCs w:val="22"/>
              </w:rPr>
              <w:t xml:space="preserve"> участником</w:t>
            </w:r>
            <w:r w:rsidRPr="004D2CC0">
              <w:rPr>
                <w:rFonts w:eastAsia="Times New Roman" w:hint="eastAsia"/>
                <w:sz w:val="22"/>
                <w:szCs w:val="22"/>
              </w:rPr>
              <w:t>;</w:t>
            </w:r>
          </w:p>
          <w:p w:rsidR="005E1CB9" w:rsidRPr="004D2CC0" w:rsidRDefault="005E1CB9" w:rsidP="00D74DDD">
            <w:pPr>
              <w:pStyle w:val="a9"/>
              <w:ind w:firstLine="0"/>
              <w:rPr>
                <w:rFonts w:eastAsia="Times New Roman"/>
                <w:sz w:val="22"/>
                <w:szCs w:val="22"/>
              </w:rPr>
            </w:pPr>
            <w:proofErr w:type="spellStart"/>
            <w:proofErr w:type="gramStart"/>
            <w:r w:rsidRPr="004D2CC0">
              <w:rPr>
                <w:rFonts w:eastAsia="Times New Roman" w:hint="eastAsia"/>
                <w:sz w:val="22"/>
                <w:szCs w:val="22"/>
              </w:rPr>
              <w:t>Г</w:t>
            </w:r>
            <w:proofErr w:type="gramEnd"/>
            <w:r w:rsidRPr="004D2CC0">
              <w:rPr>
                <w:rFonts w:eastAsia="Times New Roman" w:hint="eastAsia"/>
                <w:sz w:val="22"/>
                <w:szCs w:val="22"/>
              </w:rPr>
              <w:t>max</w:t>
            </w:r>
            <w:proofErr w:type="spellEnd"/>
            <w:r w:rsidRPr="004D2CC0">
              <w:rPr>
                <w:rFonts w:eastAsia="Times New Roman" w:hint="eastAsia"/>
                <w:sz w:val="22"/>
                <w:szCs w:val="22"/>
              </w:rPr>
              <w:t xml:space="preserve"> – </w:t>
            </w:r>
            <w:r w:rsidRPr="004D2CC0">
              <w:rPr>
                <w:rFonts w:eastAsia="Times New Roman"/>
                <w:sz w:val="22"/>
                <w:szCs w:val="22"/>
              </w:rPr>
              <w:t xml:space="preserve">максимальное </w:t>
            </w:r>
            <w:r w:rsidRPr="004D2CC0">
              <w:rPr>
                <w:sz w:val="22"/>
                <w:szCs w:val="22"/>
              </w:rPr>
              <w:t>количество отзывов/рекомендаций/благодарностей из всех, предложенных участниками</w:t>
            </w:r>
            <w:r w:rsidRPr="004D2CC0">
              <w:rPr>
                <w:rFonts w:eastAsia="Times New Roman" w:hint="eastAsia"/>
                <w:sz w:val="22"/>
                <w:szCs w:val="22"/>
              </w:rPr>
              <w:t>;</w:t>
            </w:r>
          </w:p>
          <w:p w:rsidR="005E1CB9" w:rsidRPr="004D2CC0" w:rsidRDefault="005E1CB9" w:rsidP="00D74DDD">
            <w:pPr>
              <w:shd w:val="clear" w:color="auto" w:fill="FFFFFF"/>
              <w:tabs>
                <w:tab w:val="left" w:pos="8222"/>
              </w:tabs>
              <w:jc w:val="both"/>
              <w:rPr>
                <w:sz w:val="22"/>
                <w:szCs w:val="22"/>
              </w:rPr>
            </w:pPr>
            <w:r w:rsidRPr="004D2CC0">
              <w:rPr>
                <w:sz w:val="22"/>
                <w:szCs w:val="22"/>
              </w:rPr>
              <w:t>5 – максимально возможное количество баллов по данному критерию.</w:t>
            </w:r>
          </w:p>
          <w:p w:rsidR="005E1CB9" w:rsidRPr="004D2CC0" w:rsidRDefault="005E1CB9" w:rsidP="00D74DDD">
            <w:pPr>
              <w:shd w:val="clear" w:color="auto" w:fill="FFFFFF"/>
              <w:tabs>
                <w:tab w:val="left" w:pos="8222"/>
              </w:tabs>
              <w:jc w:val="both"/>
              <w:rPr>
                <w:sz w:val="22"/>
                <w:szCs w:val="22"/>
              </w:rPr>
            </w:pPr>
            <w:r w:rsidRPr="004D2CC0">
              <w:rPr>
                <w:sz w:val="22"/>
                <w:szCs w:val="22"/>
              </w:rPr>
              <w:t>0 баллов – отсутствие отзывов/рекомендаций/благодарностей.</w:t>
            </w:r>
          </w:p>
          <w:p w:rsidR="005E1CB9" w:rsidRPr="004D2CC0" w:rsidRDefault="005E1CB9" w:rsidP="00D74DDD">
            <w:pPr>
              <w:pStyle w:val="a9"/>
              <w:ind w:firstLine="0"/>
              <w:rPr>
                <w:rFonts w:eastAsia="Times New Roman"/>
                <w:sz w:val="22"/>
                <w:szCs w:val="22"/>
              </w:rPr>
            </w:pPr>
            <w:r w:rsidRPr="004D2CC0">
              <w:rPr>
                <w:rFonts w:eastAsia="Times New Roman"/>
                <w:sz w:val="22"/>
                <w:szCs w:val="22"/>
              </w:rPr>
              <w:t xml:space="preserve">В случае предоставления участником нескольких </w:t>
            </w:r>
            <w:r w:rsidRPr="004D2CC0">
              <w:rPr>
                <w:sz w:val="22"/>
                <w:szCs w:val="22"/>
              </w:rPr>
              <w:t>отзывов/рекомендаций/благодарностей</w:t>
            </w:r>
            <w:r w:rsidRPr="004D2CC0">
              <w:rPr>
                <w:rFonts w:eastAsia="Times New Roman"/>
                <w:sz w:val="22"/>
                <w:szCs w:val="22"/>
              </w:rPr>
              <w:t xml:space="preserve">, выданных одной организацией, такие отзывы засчитываются как один </w:t>
            </w:r>
            <w:r w:rsidRPr="004D2CC0">
              <w:rPr>
                <w:sz w:val="22"/>
                <w:szCs w:val="22"/>
              </w:rPr>
              <w:t>отзыв/рекомендация/благодарность</w:t>
            </w:r>
            <w:r w:rsidRPr="004D2CC0">
              <w:rPr>
                <w:rFonts w:eastAsia="Times New Roman"/>
                <w:sz w:val="22"/>
                <w:szCs w:val="22"/>
              </w:rPr>
              <w:t>.</w:t>
            </w:r>
          </w:p>
        </w:tc>
      </w:tr>
      <w:tr w:rsidR="005E1CB9" w:rsidTr="00D74DDD">
        <w:tc>
          <w:tcPr>
            <w:tcW w:w="1277" w:type="dxa"/>
            <w:vAlign w:val="center"/>
          </w:tcPr>
          <w:p w:rsidR="005E1CB9" w:rsidRPr="004D2CC0" w:rsidRDefault="005E1CB9" w:rsidP="00D74DDD">
            <w:pPr>
              <w:pStyle w:val="a9"/>
              <w:tabs>
                <w:tab w:val="left" w:pos="1418"/>
              </w:tabs>
              <w:suppressAutoHyphens/>
              <w:spacing w:line="340" w:lineRule="exact"/>
              <w:ind w:firstLine="0"/>
              <w:jc w:val="center"/>
              <w:rPr>
                <w:sz w:val="22"/>
                <w:szCs w:val="22"/>
              </w:rPr>
            </w:pPr>
            <w:r w:rsidRPr="004D2CC0">
              <w:rPr>
                <w:sz w:val="22"/>
                <w:szCs w:val="22"/>
              </w:rPr>
              <w:t>2.3.</w:t>
            </w:r>
          </w:p>
        </w:tc>
        <w:tc>
          <w:tcPr>
            <w:tcW w:w="2126" w:type="dxa"/>
            <w:vAlign w:val="center"/>
          </w:tcPr>
          <w:p w:rsidR="005E1CB9" w:rsidRPr="004D2CC0" w:rsidRDefault="005E1CB9" w:rsidP="00D74DDD">
            <w:pPr>
              <w:widowControl w:val="0"/>
              <w:shd w:val="clear" w:color="auto" w:fill="FFFFFF"/>
              <w:autoSpaceDE w:val="0"/>
              <w:autoSpaceDN w:val="0"/>
              <w:adjustRightInd w:val="0"/>
              <w:ind w:left="-134" w:right="74"/>
              <w:jc w:val="center"/>
              <w:rPr>
                <w:bCs/>
                <w:i/>
                <w:spacing w:val="-4"/>
                <w:sz w:val="22"/>
                <w:szCs w:val="22"/>
              </w:rPr>
            </w:pPr>
            <w:r w:rsidRPr="004D2CC0">
              <w:rPr>
                <w:color w:val="000000"/>
                <w:sz w:val="22"/>
                <w:szCs w:val="22"/>
              </w:rPr>
              <w:t>Квалификация персонала</w:t>
            </w:r>
          </w:p>
          <w:p w:rsidR="005E1CB9" w:rsidRPr="004D2CC0" w:rsidRDefault="005E1CB9" w:rsidP="00D74DDD">
            <w:pPr>
              <w:widowControl w:val="0"/>
              <w:shd w:val="clear" w:color="auto" w:fill="FFFFFF"/>
              <w:autoSpaceDE w:val="0"/>
              <w:autoSpaceDN w:val="0"/>
              <w:adjustRightInd w:val="0"/>
              <w:ind w:right="74"/>
              <w:jc w:val="center"/>
              <w:rPr>
                <w:color w:val="000000"/>
                <w:sz w:val="22"/>
                <w:szCs w:val="22"/>
              </w:rPr>
            </w:pPr>
          </w:p>
        </w:tc>
        <w:tc>
          <w:tcPr>
            <w:tcW w:w="1843" w:type="dxa"/>
            <w:vAlign w:val="center"/>
          </w:tcPr>
          <w:p w:rsidR="005E1CB9" w:rsidRPr="004D2CC0" w:rsidRDefault="005E1CB9" w:rsidP="00D74DDD">
            <w:pPr>
              <w:jc w:val="center"/>
              <w:rPr>
                <w:sz w:val="22"/>
                <w:szCs w:val="22"/>
              </w:rPr>
            </w:pPr>
            <w:r w:rsidRPr="004D2CC0">
              <w:rPr>
                <w:sz w:val="22"/>
                <w:szCs w:val="22"/>
              </w:rPr>
              <w:t>Максимальное количество баллов - 15 баллов</w:t>
            </w:r>
          </w:p>
        </w:tc>
        <w:tc>
          <w:tcPr>
            <w:tcW w:w="5103" w:type="dxa"/>
            <w:vAlign w:val="center"/>
          </w:tcPr>
          <w:p w:rsidR="005E1CB9" w:rsidRPr="004D2CC0" w:rsidRDefault="005E1CB9" w:rsidP="00D74DDD">
            <w:pPr>
              <w:jc w:val="both"/>
              <w:rPr>
                <w:sz w:val="22"/>
                <w:szCs w:val="22"/>
              </w:rPr>
            </w:pPr>
            <w:r w:rsidRPr="004D2CC0">
              <w:rPr>
                <w:sz w:val="22"/>
                <w:szCs w:val="22"/>
              </w:rPr>
              <w:t xml:space="preserve">Оценивается путем деления количества персонала участника, задействованного в оказании услуг, имеющемся у </w:t>
            </w:r>
            <w:r w:rsidRPr="004D2CC0">
              <w:rPr>
                <w:i/>
                <w:iCs/>
                <w:sz w:val="22"/>
                <w:szCs w:val="22"/>
                <w:lang w:val="en-US"/>
              </w:rPr>
              <w:t>j</w:t>
            </w:r>
            <w:r w:rsidRPr="004D2CC0">
              <w:rPr>
                <w:iCs/>
                <w:sz w:val="22"/>
                <w:szCs w:val="22"/>
              </w:rPr>
              <w:t>-ого</w:t>
            </w:r>
            <w:r w:rsidRPr="004D2CC0">
              <w:rPr>
                <w:sz w:val="22"/>
                <w:szCs w:val="22"/>
              </w:rPr>
              <w:t xml:space="preserve"> участника, на максимальное количество персонала, задействованного в оказании услуг из всех имеющихся у участников:</w:t>
            </w:r>
          </w:p>
          <w:p w:rsidR="005E1CB9" w:rsidRPr="004D2CC0" w:rsidRDefault="005E1CB9" w:rsidP="00D74DDD">
            <w:pPr>
              <w:rPr>
                <w:sz w:val="22"/>
                <w:szCs w:val="22"/>
              </w:rPr>
            </w:pPr>
          </w:p>
          <w:p w:rsidR="005E1CB9" w:rsidRPr="004D2CC0" w:rsidRDefault="005E1CB9" w:rsidP="00D74DDD">
            <w:pPr>
              <w:jc w:val="center"/>
              <w:rPr>
                <w:sz w:val="22"/>
                <w:szCs w:val="22"/>
              </w:rPr>
            </w:pPr>
            <w:r w:rsidRPr="004D2CC0">
              <w:rPr>
                <w:bCs/>
                <w:position w:val="-14"/>
                <w:sz w:val="22"/>
                <w:szCs w:val="22"/>
              </w:rPr>
              <w:object w:dxaOrig="1440" w:dyaOrig="420">
                <v:shape id="_x0000_i1027" type="#_x0000_t75" style="width:108.55pt;height:29pt" o:ole="">
                  <v:imagedata r:id="rId17" o:title=""/>
                </v:shape>
                <o:OLEObject Type="Embed" ProgID="Equation.3" ShapeID="_x0000_i1027" DrawAspect="Content" ObjectID="_1510490620" r:id="rId18"/>
              </w:object>
            </w:r>
          </w:p>
          <w:p w:rsidR="005E1CB9" w:rsidRPr="004D2CC0" w:rsidRDefault="005E1CB9" w:rsidP="00D74DDD">
            <w:pPr>
              <w:jc w:val="both"/>
              <w:rPr>
                <w:sz w:val="22"/>
                <w:szCs w:val="22"/>
              </w:rPr>
            </w:pPr>
            <w:r w:rsidRPr="004D2CC0">
              <w:rPr>
                <w:sz w:val="22"/>
                <w:szCs w:val="22"/>
              </w:rPr>
              <w:t>J=1...</w:t>
            </w:r>
            <w:proofErr w:type="spellStart"/>
            <w:r w:rsidRPr="004D2CC0">
              <w:rPr>
                <w:sz w:val="22"/>
                <w:szCs w:val="22"/>
              </w:rPr>
              <w:t>n</w:t>
            </w:r>
            <w:proofErr w:type="spellEnd"/>
            <w:r w:rsidRPr="004D2CC0">
              <w:rPr>
                <w:sz w:val="22"/>
                <w:szCs w:val="22"/>
              </w:rPr>
              <w:t xml:space="preserve">, </w:t>
            </w:r>
            <w:proofErr w:type="spellStart"/>
            <w:r w:rsidRPr="004D2CC0">
              <w:rPr>
                <w:sz w:val="22"/>
                <w:szCs w:val="22"/>
              </w:rPr>
              <w:t>n</w:t>
            </w:r>
            <w:proofErr w:type="spellEnd"/>
            <w:r w:rsidRPr="004D2CC0">
              <w:rPr>
                <w:sz w:val="22"/>
                <w:szCs w:val="22"/>
              </w:rPr>
              <w:t xml:space="preserve"> – количество участников</w:t>
            </w:r>
          </w:p>
          <w:p w:rsidR="005E1CB9" w:rsidRPr="004D2CC0" w:rsidRDefault="005E1CB9" w:rsidP="00D74DDD">
            <w:pPr>
              <w:jc w:val="both"/>
              <w:rPr>
                <w:sz w:val="22"/>
                <w:szCs w:val="22"/>
              </w:rPr>
            </w:pPr>
            <w:proofErr w:type="spellStart"/>
            <w:r w:rsidRPr="004D2CC0">
              <w:rPr>
                <w:sz w:val="22"/>
                <w:szCs w:val="22"/>
              </w:rPr>
              <w:lastRenderedPageBreak/>
              <w:t>Aj</w:t>
            </w:r>
            <w:proofErr w:type="spellEnd"/>
            <w:r w:rsidRPr="004D2CC0">
              <w:rPr>
                <w:sz w:val="22"/>
                <w:szCs w:val="22"/>
              </w:rPr>
              <w:t xml:space="preserve"> - количество баллов j-ого участника;</w:t>
            </w:r>
          </w:p>
          <w:p w:rsidR="005E1CB9" w:rsidRPr="004D2CC0" w:rsidRDefault="005E1CB9" w:rsidP="00D74DDD">
            <w:pPr>
              <w:jc w:val="both"/>
              <w:rPr>
                <w:sz w:val="22"/>
                <w:szCs w:val="22"/>
              </w:rPr>
            </w:pPr>
            <w:proofErr w:type="spellStart"/>
            <w:r w:rsidRPr="004D2CC0">
              <w:rPr>
                <w:sz w:val="22"/>
                <w:szCs w:val="22"/>
              </w:rPr>
              <w:t>П</w:t>
            </w:r>
            <w:proofErr w:type="gramStart"/>
            <w:r w:rsidRPr="004D2CC0">
              <w:rPr>
                <w:sz w:val="22"/>
                <w:szCs w:val="22"/>
              </w:rPr>
              <w:t>j</w:t>
            </w:r>
            <w:proofErr w:type="spellEnd"/>
            <w:proofErr w:type="gramEnd"/>
            <w:r w:rsidRPr="004D2CC0">
              <w:rPr>
                <w:sz w:val="22"/>
                <w:szCs w:val="22"/>
              </w:rPr>
              <w:t xml:space="preserve"> – количество персонала, задействованного в оказании услуг имеющегося у </w:t>
            </w:r>
            <w:proofErr w:type="spellStart"/>
            <w:r w:rsidRPr="004D2CC0">
              <w:rPr>
                <w:sz w:val="22"/>
                <w:szCs w:val="22"/>
              </w:rPr>
              <w:t>j</w:t>
            </w:r>
            <w:proofErr w:type="spellEnd"/>
            <w:r w:rsidRPr="004D2CC0">
              <w:rPr>
                <w:sz w:val="22"/>
                <w:szCs w:val="22"/>
              </w:rPr>
              <w:t>–ого участника;</w:t>
            </w:r>
          </w:p>
          <w:p w:rsidR="005E1CB9" w:rsidRPr="004D2CC0" w:rsidRDefault="005E1CB9" w:rsidP="00D74DDD">
            <w:pPr>
              <w:ind w:firstLine="33"/>
              <w:jc w:val="both"/>
              <w:rPr>
                <w:sz w:val="22"/>
                <w:szCs w:val="22"/>
              </w:rPr>
            </w:pPr>
            <w:proofErr w:type="spellStart"/>
            <w:proofErr w:type="gramStart"/>
            <w:r w:rsidRPr="004D2CC0">
              <w:rPr>
                <w:sz w:val="22"/>
                <w:szCs w:val="22"/>
              </w:rPr>
              <w:t>П</w:t>
            </w:r>
            <w:proofErr w:type="gramEnd"/>
            <w:r w:rsidRPr="004D2CC0">
              <w:rPr>
                <w:sz w:val="22"/>
                <w:szCs w:val="22"/>
              </w:rPr>
              <w:t>max</w:t>
            </w:r>
            <w:proofErr w:type="spellEnd"/>
            <w:r w:rsidRPr="004D2CC0">
              <w:rPr>
                <w:sz w:val="22"/>
                <w:szCs w:val="22"/>
              </w:rPr>
              <w:t xml:space="preserve"> – максимальное количество персонала, задействованного в оказании услуг из всех имеющихся у участников</w:t>
            </w:r>
          </w:p>
          <w:p w:rsidR="005E1CB9" w:rsidRPr="004D2CC0" w:rsidRDefault="005E1CB9" w:rsidP="00D74DDD">
            <w:pPr>
              <w:ind w:firstLine="33"/>
              <w:jc w:val="both"/>
              <w:rPr>
                <w:i/>
                <w:sz w:val="22"/>
                <w:szCs w:val="22"/>
              </w:rPr>
            </w:pPr>
            <w:r w:rsidRPr="004D2CC0">
              <w:rPr>
                <w:sz w:val="22"/>
                <w:szCs w:val="22"/>
              </w:rPr>
              <w:t xml:space="preserve">15 </w:t>
            </w:r>
            <w:r w:rsidRPr="004D2CC0">
              <w:rPr>
                <w:bCs/>
                <w:sz w:val="22"/>
                <w:szCs w:val="22"/>
              </w:rPr>
              <w:t>– максимально возможное количество баллов по данному критерию.</w:t>
            </w:r>
          </w:p>
        </w:tc>
      </w:tr>
    </w:tbl>
    <w:p w:rsidR="005E1CB9" w:rsidRDefault="005E1CB9" w:rsidP="005E1CB9">
      <w:pPr>
        <w:pStyle w:val="a9"/>
        <w:rPr>
          <w:sz w:val="28"/>
          <w:szCs w:val="28"/>
        </w:rPr>
      </w:pPr>
    </w:p>
    <w:p w:rsidR="005E1CB9" w:rsidRPr="001B0FB5" w:rsidRDefault="005E1CB9" w:rsidP="005E1CB9">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Pr>
          <w:sz w:val="28"/>
        </w:rPr>
        <w:t>участником</w:t>
      </w:r>
      <w:r w:rsidRPr="001B0FB5">
        <w:rPr>
          <w:sz w:val="28"/>
        </w:rPr>
        <w:t xml:space="preserve"> дополнительно при наличии:</w:t>
      </w:r>
    </w:p>
    <w:p w:rsidR="005E1CB9" w:rsidRDefault="005E1CB9" w:rsidP="005E1CB9">
      <w:pPr>
        <w:ind w:firstLine="720"/>
        <w:jc w:val="both"/>
        <w:rPr>
          <w:bCs/>
          <w:i/>
          <w:sz w:val="28"/>
          <w:szCs w:val="28"/>
        </w:rPr>
      </w:pPr>
      <w:r w:rsidRPr="003B1A29">
        <w:rPr>
          <w:i/>
          <w:sz w:val="28"/>
        </w:rPr>
        <w:t>-</w:t>
      </w:r>
      <w:r>
        <w:rPr>
          <w:i/>
          <w:sz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D90998" w:rsidRPr="009F4661" w:rsidRDefault="00D90998" w:rsidP="00650EB9">
      <w:pPr>
        <w:ind w:firstLine="709"/>
        <w:jc w:val="both"/>
        <w:rPr>
          <w:sz w:val="28"/>
          <w:szCs w:val="28"/>
        </w:rPr>
      </w:pPr>
    </w:p>
    <w:p w:rsidR="005E1CB9" w:rsidRPr="005E1CB9" w:rsidRDefault="005E1CB9" w:rsidP="005E1CB9">
      <w:pPr>
        <w:ind w:left="568"/>
        <w:jc w:val="both"/>
        <w:rPr>
          <w:b/>
          <w:bCs/>
          <w:sz w:val="28"/>
          <w:szCs w:val="28"/>
        </w:rPr>
      </w:pPr>
      <w:r>
        <w:rPr>
          <w:b/>
          <w:bCs/>
          <w:sz w:val="28"/>
          <w:szCs w:val="28"/>
        </w:rPr>
        <w:t xml:space="preserve">5. </w:t>
      </w:r>
      <w:r w:rsidRPr="005E1CB9">
        <w:rPr>
          <w:b/>
          <w:bCs/>
          <w:sz w:val="28"/>
          <w:szCs w:val="28"/>
        </w:rPr>
        <w:t>Заключение и исполнение договора</w:t>
      </w:r>
    </w:p>
    <w:p w:rsidR="005E1CB9" w:rsidRPr="009F4661" w:rsidRDefault="005E1CB9" w:rsidP="005E1CB9">
      <w:pPr>
        <w:pStyle w:val="a6"/>
        <w:ind w:left="720"/>
        <w:jc w:val="both"/>
        <w:rPr>
          <w:bCs/>
          <w:i/>
          <w:sz w:val="28"/>
          <w:szCs w:val="28"/>
        </w:rPr>
      </w:pPr>
    </w:p>
    <w:p w:rsidR="005E1CB9" w:rsidRPr="00FD2792" w:rsidRDefault="005E1CB9" w:rsidP="005E1CB9">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услуг</w:t>
      </w:r>
      <w:r w:rsidRPr="004733B6">
        <w:rPr>
          <w:bCs/>
          <w:sz w:val="28"/>
          <w:szCs w:val="28"/>
        </w:rPr>
        <w:t xml:space="preserve"> при изменении потребности в </w:t>
      </w:r>
      <w:proofErr w:type="gramStart"/>
      <w:r>
        <w:rPr>
          <w:bCs/>
          <w:sz w:val="28"/>
          <w:szCs w:val="28"/>
        </w:rPr>
        <w:t>услуг</w:t>
      </w:r>
      <w:r w:rsidR="00747937">
        <w:rPr>
          <w:bCs/>
          <w:sz w:val="28"/>
          <w:szCs w:val="28"/>
        </w:rPr>
        <w:t>ах</w:t>
      </w:r>
      <w:proofErr w:type="gramEnd"/>
      <w:r w:rsidRPr="004733B6">
        <w:rPr>
          <w:bCs/>
          <w:sz w:val="28"/>
          <w:szCs w:val="28"/>
        </w:rPr>
        <w:t xml:space="preserve"> на </w:t>
      </w:r>
      <w:r>
        <w:rPr>
          <w:bCs/>
          <w:sz w:val="28"/>
          <w:szCs w:val="28"/>
        </w:rPr>
        <w:t>оказание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5E1CB9" w:rsidRPr="009F4661" w:rsidRDefault="005E1CB9" w:rsidP="005E1CB9">
      <w:pPr>
        <w:ind w:firstLine="709"/>
        <w:jc w:val="both"/>
        <w:rPr>
          <w:sz w:val="28"/>
          <w:szCs w:val="28"/>
        </w:rPr>
      </w:pPr>
    </w:p>
    <w:p w:rsidR="006E41B0" w:rsidRDefault="006E41B0"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2F2C48" w:rsidRDefault="002F2C48"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6E41B0" w:rsidRDefault="006E41B0" w:rsidP="005E1CB9">
      <w:pPr>
        <w:ind w:firstLine="709"/>
        <w:jc w:val="both"/>
        <w:rPr>
          <w:sz w:val="28"/>
          <w:szCs w:val="28"/>
        </w:rPr>
      </w:pPr>
    </w:p>
    <w:p w:rsidR="00287361" w:rsidRDefault="00287361" w:rsidP="005E1CB9">
      <w:pPr>
        <w:ind w:firstLine="709"/>
        <w:jc w:val="both"/>
        <w:rPr>
          <w:sz w:val="28"/>
          <w:szCs w:val="28"/>
        </w:rPr>
      </w:pPr>
    </w:p>
    <w:p w:rsidR="00287361" w:rsidRDefault="00287361" w:rsidP="005E1CB9">
      <w:pPr>
        <w:ind w:firstLine="709"/>
        <w:jc w:val="both"/>
        <w:rPr>
          <w:sz w:val="28"/>
          <w:szCs w:val="28"/>
        </w:rPr>
      </w:pPr>
    </w:p>
    <w:p w:rsidR="00625FBB" w:rsidRPr="00543384" w:rsidRDefault="00625FBB" w:rsidP="00F96779">
      <w:pPr>
        <w:pStyle w:val="1"/>
        <w:numPr>
          <w:ilvl w:val="0"/>
          <w:numId w:val="1"/>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t>Порядок проведения конкурса</w:t>
      </w:r>
    </w:p>
    <w:p w:rsidR="001B0AA9" w:rsidRPr="000A09E7" w:rsidRDefault="001B0AA9" w:rsidP="001B0AA9"/>
    <w:p w:rsidR="002B5627" w:rsidRPr="00543384" w:rsidRDefault="00625FBB" w:rsidP="00F96779">
      <w:pPr>
        <w:pStyle w:val="2"/>
        <w:numPr>
          <w:ilvl w:val="0"/>
          <w:numId w:val="5"/>
        </w:numPr>
        <w:spacing w:before="0" w:after="0"/>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F96779">
      <w:pPr>
        <w:pStyle w:val="110"/>
        <w:numPr>
          <w:ilvl w:val="2"/>
          <w:numId w:val="5"/>
        </w:numPr>
        <w:ind w:left="0" w:firstLine="709"/>
        <w:rPr>
          <w:szCs w:val="28"/>
        </w:rPr>
      </w:pPr>
      <w:proofErr w:type="gramStart"/>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и подавшие в</w:t>
      </w:r>
      <w:proofErr w:type="gramEnd"/>
      <w:r w:rsidRPr="009F4661">
        <w:rPr>
          <w:szCs w:val="28"/>
        </w:rPr>
        <w:t xml:space="preserve">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F96779">
      <w:pPr>
        <w:pStyle w:val="110"/>
        <w:numPr>
          <w:ilvl w:val="2"/>
          <w:numId w:val="5"/>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F96779">
      <w:pPr>
        <w:pStyle w:val="110"/>
        <w:numPr>
          <w:ilvl w:val="2"/>
          <w:numId w:val="5"/>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F96779">
      <w:pPr>
        <w:pStyle w:val="110"/>
        <w:numPr>
          <w:ilvl w:val="2"/>
          <w:numId w:val="5"/>
        </w:numPr>
        <w:ind w:left="0" w:firstLine="709"/>
        <w:rPr>
          <w:szCs w:val="28"/>
        </w:rPr>
      </w:pPr>
      <w:proofErr w:type="gramStart"/>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roofErr w:type="gramEnd"/>
    </w:p>
    <w:p w:rsidR="00B65A0D" w:rsidRPr="009F4661" w:rsidRDefault="0012603D" w:rsidP="00F96779">
      <w:pPr>
        <w:pStyle w:val="110"/>
        <w:numPr>
          <w:ilvl w:val="2"/>
          <w:numId w:val="5"/>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9F4661" w:rsidRDefault="0012603D" w:rsidP="00F96779">
      <w:pPr>
        <w:pStyle w:val="110"/>
        <w:numPr>
          <w:ilvl w:val="2"/>
          <w:numId w:val="5"/>
        </w:numPr>
        <w:ind w:left="0" w:firstLine="709"/>
        <w:rPr>
          <w:szCs w:val="28"/>
        </w:rPr>
      </w:pPr>
      <w:r w:rsidRPr="009F4661">
        <w:rPr>
          <w:szCs w:val="28"/>
        </w:rPr>
        <w:lastRenderedPageBreak/>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F96779">
      <w:pPr>
        <w:pStyle w:val="110"/>
        <w:numPr>
          <w:ilvl w:val="2"/>
          <w:numId w:val="5"/>
        </w:numPr>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F96779">
      <w:pPr>
        <w:pStyle w:val="11"/>
        <w:numPr>
          <w:ilvl w:val="2"/>
          <w:numId w:val="5"/>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F96779">
      <w:pPr>
        <w:pStyle w:val="11"/>
        <w:numPr>
          <w:ilvl w:val="2"/>
          <w:numId w:val="5"/>
        </w:numPr>
        <w:ind w:left="0" w:firstLine="709"/>
        <w:rPr>
          <w:szCs w:val="28"/>
        </w:rPr>
      </w:pPr>
      <w:proofErr w:type="gramStart"/>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w:t>
      </w:r>
      <w:proofErr w:type="gramEnd"/>
      <w:r w:rsidRPr="009F4661">
        <w:rPr>
          <w:szCs w:val="28"/>
        </w:rPr>
        <w:t xml:space="preserve"> такого участника</w:t>
      </w:r>
      <w:r w:rsidR="008A5FFD" w:rsidRPr="009F4661">
        <w:rPr>
          <w:szCs w:val="28"/>
        </w:rPr>
        <w:t>.</w:t>
      </w:r>
    </w:p>
    <w:p w:rsidR="00B65A0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F96779">
      <w:pPr>
        <w:pStyle w:val="11"/>
        <w:numPr>
          <w:ilvl w:val="2"/>
          <w:numId w:val="5"/>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F96779">
      <w:pPr>
        <w:pStyle w:val="a6"/>
        <w:numPr>
          <w:ilvl w:val="2"/>
          <w:numId w:val="5"/>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017A3F" w:rsidRPr="009F4661" w:rsidRDefault="00017A3F" w:rsidP="00017A3F">
      <w:pPr>
        <w:rPr>
          <w:sz w:val="28"/>
          <w:szCs w:val="28"/>
        </w:rPr>
      </w:pPr>
    </w:p>
    <w:p w:rsidR="007B56D4" w:rsidRPr="009F4661" w:rsidRDefault="007B56D4" w:rsidP="00F96779">
      <w:pPr>
        <w:pStyle w:val="a6"/>
        <w:numPr>
          <w:ilvl w:val="2"/>
          <w:numId w:val="5"/>
        </w:numPr>
        <w:ind w:left="0" w:firstLine="709"/>
        <w:jc w:val="both"/>
        <w:rPr>
          <w:sz w:val="28"/>
          <w:szCs w:val="28"/>
        </w:rPr>
      </w:pPr>
      <w:r w:rsidRPr="009F4661">
        <w:rPr>
          <w:sz w:val="28"/>
          <w:szCs w:val="28"/>
        </w:rPr>
        <w:lastRenderedPageBreak/>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F96779">
      <w:pPr>
        <w:pStyle w:val="a6"/>
        <w:numPr>
          <w:ilvl w:val="2"/>
          <w:numId w:val="5"/>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F96779">
      <w:pPr>
        <w:pStyle w:val="a9"/>
        <w:numPr>
          <w:ilvl w:val="2"/>
          <w:numId w:val="5"/>
        </w:numPr>
        <w:tabs>
          <w:tab w:val="left" w:pos="0"/>
        </w:tabs>
        <w:ind w:left="0" w:firstLine="709"/>
        <w:rPr>
          <w:rFonts w:eastAsia="Times New Roman"/>
          <w:bCs/>
          <w:sz w:val="28"/>
          <w:szCs w:val="28"/>
        </w:rPr>
      </w:pPr>
      <w:r w:rsidRPr="009F4661">
        <w:rPr>
          <w:rFonts w:eastAsia="Times New Roman"/>
          <w:bCs/>
          <w:sz w:val="28"/>
          <w:szCs w:val="28"/>
        </w:rPr>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 xml:space="preserve">ем сумм, по которым имеется вступившее в законную силу решение суда о признании обязанности </w:t>
      </w:r>
      <w:proofErr w:type="gramStart"/>
      <w:r w:rsidR="004D2F02" w:rsidRPr="009F4661">
        <w:rPr>
          <w:rFonts w:eastAsia="Times New Roman"/>
          <w:bCs/>
          <w:sz w:val="28"/>
          <w:szCs w:val="28"/>
        </w:rPr>
        <w:t>заявителя</w:t>
      </w:r>
      <w:proofErr w:type="gramEnd"/>
      <w:r w:rsidR="004D2F02" w:rsidRPr="009F4661">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proofErr w:type="gramStart"/>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с печатью и</w:t>
      </w:r>
      <w:proofErr w:type="gramEnd"/>
      <w:r w:rsidR="00383B9E">
        <w:rPr>
          <w:sz w:val="28"/>
          <w:szCs w:val="28"/>
        </w:rPr>
        <w:t xml:space="preserve"> подписью уполномоченного лица ИФНС </w:t>
      </w:r>
      <w:r w:rsidR="004E4163" w:rsidRPr="004E4163">
        <w:rPr>
          <w:sz w:val="28"/>
          <w:szCs w:val="28"/>
        </w:rPr>
        <w:t xml:space="preserve">либо нотариально заверенная копия). </w:t>
      </w:r>
      <w:proofErr w:type="gramStart"/>
      <w:r w:rsidR="004E4163" w:rsidRPr="004E4163">
        <w:rPr>
          <w:sz w:val="28"/>
          <w:szCs w:val="28"/>
        </w:rPr>
        <w:t xml:space="preserve">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w:t>
      </w:r>
      <w:proofErr w:type="gramEnd"/>
      <w:r w:rsidR="00383B9E">
        <w:rPr>
          <w:sz w:val="28"/>
          <w:szCs w:val="28"/>
        </w:rPr>
        <w:t xml:space="preserve">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F96779">
      <w:pPr>
        <w:pStyle w:val="a9"/>
        <w:numPr>
          <w:ilvl w:val="3"/>
          <w:numId w:val="5"/>
        </w:numPr>
        <w:tabs>
          <w:tab w:val="left" w:pos="0"/>
        </w:tabs>
        <w:ind w:left="0" w:firstLine="709"/>
        <w:rPr>
          <w:rFonts w:eastAsia="Times New Roman"/>
          <w:bCs/>
          <w:sz w:val="28"/>
          <w:szCs w:val="28"/>
        </w:rPr>
      </w:pPr>
      <w:proofErr w:type="spellStart"/>
      <w:r w:rsidRPr="009F4661">
        <w:rPr>
          <w:rFonts w:eastAsia="Times New Roman"/>
          <w:bCs/>
          <w:sz w:val="28"/>
          <w:szCs w:val="28"/>
        </w:rPr>
        <w:t>непроведение</w:t>
      </w:r>
      <w:proofErr w:type="spellEnd"/>
      <w:r w:rsidRPr="009F4661">
        <w:rPr>
          <w:rFonts w:eastAsia="Times New Roman"/>
          <w:bCs/>
          <w:sz w:val="28"/>
          <w:szCs w:val="28"/>
        </w:rPr>
        <w:t xml:space="preserve">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F96779">
      <w:pPr>
        <w:pStyle w:val="a9"/>
        <w:numPr>
          <w:ilvl w:val="3"/>
          <w:numId w:val="5"/>
        </w:numPr>
        <w:tabs>
          <w:tab w:val="left" w:pos="0"/>
        </w:tabs>
        <w:ind w:left="0" w:firstLine="709"/>
        <w:rPr>
          <w:rFonts w:eastAsia="Times New Roman"/>
          <w:bCs/>
          <w:sz w:val="28"/>
          <w:szCs w:val="28"/>
        </w:rPr>
      </w:pPr>
      <w:proofErr w:type="spellStart"/>
      <w:r w:rsidRPr="009F4661">
        <w:rPr>
          <w:rFonts w:eastAsia="Times New Roman"/>
          <w:bCs/>
          <w:sz w:val="28"/>
          <w:szCs w:val="28"/>
        </w:rPr>
        <w:lastRenderedPageBreak/>
        <w:t>неприостановление</w:t>
      </w:r>
      <w:proofErr w:type="spellEnd"/>
      <w:r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F96779">
      <w:pPr>
        <w:pStyle w:val="a9"/>
        <w:numPr>
          <w:ilvl w:val="3"/>
          <w:numId w:val="5"/>
        </w:numPr>
        <w:tabs>
          <w:tab w:val="left" w:pos="0"/>
        </w:tabs>
        <w:ind w:left="0" w:firstLine="709"/>
        <w:rPr>
          <w:rFonts w:eastAsia="Times New Roman"/>
          <w:bCs/>
          <w:sz w:val="28"/>
          <w:szCs w:val="28"/>
        </w:rPr>
      </w:pPr>
      <w:proofErr w:type="gramStart"/>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9F4661">
        <w:rPr>
          <w:rFonts w:eastAsia="Times New Roman"/>
          <w:bCs/>
          <w:sz w:val="28"/>
          <w:szCs w:val="28"/>
        </w:rPr>
        <w:t xml:space="preserve"> работы, оказанием услуги, </w:t>
      </w:r>
      <w:proofErr w:type="gramStart"/>
      <w:r w:rsidRPr="009F4661">
        <w:rPr>
          <w:rFonts w:eastAsia="Times New Roman"/>
          <w:bCs/>
          <w:sz w:val="28"/>
          <w:szCs w:val="28"/>
        </w:rPr>
        <w:t>яв</w:t>
      </w:r>
      <w:r w:rsidR="00D90606" w:rsidRPr="009F4661">
        <w:rPr>
          <w:rFonts w:eastAsia="Times New Roman"/>
          <w:bCs/>
          <w:sz w:val="28"/>
          <w:szCs w:val="28"/>
        </w:rPr>
        <w:t>ляющихся</w:t>
      </w:r>
      <w:proofErr w:type="gramEnd"/>
      <w:r w:rsidR="00D90606" w:rsidRPr="009F4661">
        <w:rPr>
          <w:rFonts w:eastAsia="Times New Roman"/>
          <w:bCs/>
          <w:sz w:val="28"/>
          <w:szCs w:val="28"/>
        </w:rPr>
        <w:t xml:space="preserve">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просроченной задолженности перед АО «</w:t>
      </w:r>
      <w:r w:rsidR="002F2C48">
        <w:rPr>
          <w:rFonts w:eastAsia="Times New Roman"/>
          <w:bCs/>
          <w:sz w:val="28"/>
          <w:szCs w:val="28"/>
        </w:rPr>
        <w:t>ППК «Черноземье»</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АО «</w:t>
      </w:r>
      <w:r w:rsidR="002F2C48">
        <w:rPr>
          <w:rFonts w:eastAsia="Times New Roman"/>
          <w:bCs/>
          <w:sz w:val="28"/>
          <w:szCs w:val="28"/>
        </w:rPr>
        <w:t>ППК «Черноземье»</w:t>
      </w:r>
      <w:r w:rsidR="00441280" w:rsidRPr="009F4661">
        <w:rPr>
          <w:rFonts w:eastAsia="Times New Roman"/>
          <w:bCs/>
          <w:sz w:val="28"/>
          <w:szCs w:val="28"/>
        </w:rPr>
        <w:t>;</w:t>
      </w:r>
    </w:p>
    <w:p w:rsidR="004D2F02" w:rsidRPr="009F4661" w:rsidRDefault="008A5FFD" w:rsidP="00F96779">
      <w:pPr>
        <w:pStyle w:val="a9"/>
        <w:numPr>
          <w:ilvl w:val="3"/>
          <w:numId w:val="5"/>
        </w:numPr>
        <w:tabs>
          <w:tab w:val="left" w:pos="0"/>
        </w:tabs>
        <w:ind w:left="0" w:firstLine="709"/>
        <w:rPr>
          <w:rFonts w:eastAsia="Times New Roman"/>
          <w:bCs/>
          <w:sz w:val="28"/>
          <w:szCs w:val="28"/>
        </w:rPr>
      </w:pPr>
      <w:r w:rsidRPr="009F4661">
        <w:rPr>
          <w:rFonts w:eastAsia="Times New Roman"/>
          <w:bCs/>
          <w:sz w:val="28"/>
          <w:szCs w:val="28"/>
        </w:rPr>
        <w:t xml:space="preserve"> </w:t>
      </w:r>
      <w:proofErr w:type="spellStart"/>
      <w:r w:rsidR="00E30EDE" w:rsidRPr="009F4661">
        <w:rPr>
          <w:rFonts w:eastAsia="Times New Roman"/>
          <w:bCs/>
          <w:sz w:val="28"/>
          <w:szCs w:val="28"/>
        </w:rPr>
        <w:t>н</w:t>
      </w:r>
      <w:r w:rsidR="004D2F02" w:rsidRPr="009F4661">
        <w:rPr>
          <w:rFonts w:eastAsia="Times New Roman"/>
          <w:bCs/>
          <w:sz w:val="28"/>
          <w:szCs w:val="28"/>
        </w:rPr>
        <w:t>епричинение</w:t>
      </w:r>
      <w:proofErr w:type="spellEnd"/>
      <w:r w:rsidR="004D2F02" w:rsidRPr="009F4661">
        <w:rPr>
          <w:rFonts w:eastAsia="Times New Roman"/>
          <w:bCs/>
          <w:sz w:val="28"/>
          <w:szCs w:val="28"/>
        </w:rPr>
        <w:t xml:space="preserve"> вреда имуществу</w:t>
      </w:r>
      <w:r w:rsidR="0018794D" w:rsidRPr="009F4661">
        <w:rPr>
          <w:rFonts w:eastAsia="Times New Roman"/>
          <w:bCs/>
          <w:sz w:val="28"/>
          <w:szCs w:val="28"/>
        </w:rPr>
        <w:t xml:space="preserve"> </w:t>
      </w:r>
      <w:r w:rsidR="004D2F02" w:rsidRPr="009F4661">
        <w:rPr>
          <w:rFonts w:eastAsia="Times New Roman"/>
          <w:bCs/>
          <w:sz w:val="28"/>
          <w:szCs w:val="28"/>
        </w:rPr>
        <w:t>АО «</w:t>
      </w:r>
      <w:r w:rsidR="002F2C48">
        <w:rPr>
          <w:rFonts w:eastAsia="Times New Roman"/>
          <w:bCs/>
          <w:sz w:val="28"/>
          <w:szCs w:val="28"/>
        </w:rPr>
        <w:t>ППК «Черноземье</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F96779">
      <w:pPr>
        <w:pStyle w:val="a6"/>
        <w:numPr>
          <w:ilvl w:val="2"/>
          <w:numId w:val="5"/>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F96779">
      <w:pPr>
        <w:pStyle w:val="11"/>
        <w:numPr>
          <w:ilvl w:val="2"/>
          <w:numId w:val="5"/>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w:t>
      </w:r>
      <w:r w:rsidR="008A5FFD" w:rsidRPr="009F4661">
        <w:rPr>
          <w:szCs w:val="28"/>
          <w:lang w:val="en-US"/>
        </w:rPr>
        <w:t>u</w:t>
      </w:r>
      <w:proofErr w:type="spellEnd"/>
      <w:r w:rsidR="00ED3E34">
        <w:rPr>
          <w:szCs w:val="28"/>
        </w:rPr>
        <w:t>.</w:t>
      </w:r>
      <w:r w:rsidR="008A5FFD" w:rsidRPr="009F4661">
        <w:rPr>
          <w:szCs w:val="28"/>
        </w:rPr>
        <w:t xml:space="preserve"> </w:t>
      </w:r>
    </w:p>
    <w:p w:rsidR="00B65A0D" w:rsidRPr="009F4661" w:rsidRDefault="007A1ACB" w:rsidP="00F96779">
      <w:pPr>
        <w:pStyle w:val="11"/>
        <w:numPr>
          <w:ilvl w:val="2"/>
          <w:numId w:val="5"/>
        </w:numPr>
        <w:ind w:left="0" w:firstLine="709"/>
        <w:rPr>
          <w:szCs w:val="28"/>
        </w:rPr>
      </w:pPr>
      <w:proofErr w:type="gramStart"/>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19" w:history="1">
        <w:r w:rsidR="000036F2" w:rsidRPr="009F4661">
          <w:rPr>
            <w:rStyle w:val="a8"/>
            <w:color w:val="auto"/>
            <w:szCs w:val="28"/>
          </w:rPr>
          <w:t>www.rzd.ru</w:t>
        </w:r>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proofErr w:type="spellStart"/>
      <w:r w:rsidR="00271225" w:rsidRPr="00271225">
        <w:rPr>
          <w:bCs/>
          <w:szCs w:val="28"/>
          <w:lang w:val="en-US"/>
        </w:rPr>
        <w:t>etzp</w:t>
      </w:r>
      <w:proofErr w:type="spellEnd"/>
      <w:r w:rsidR="00271225" w:rsidRPr="00271225">
        <w:rPr>
          <w:bCs/>
          <w:szCs w:val="28"/>
        </w:rPr>
        <w:t>.</w:t>
      </w:r>
      <w:proofErr w:type="spellStart"/>
      <w:r w:rsidR="00271225" w:rsidRPr="00271225">
        <w:rPr>
          <w:bCs/>
          <w:szCs w:val="28"/>
          <w:lang w:val="en-US"/>
        </w:rPr>
        <w:t>rzd</w:t>
      </w:r>
      <w:proofErr w:type="spellEnd"/>
      <w:r w:rsidR="00271225" w:rsidRPr="00271225">
        <w:rPr>
          <w:bCs/>
          <w:szCs w:val="28"/>
        </w:rPr>
        <w:t>.</w:t>
      </w:r>
      <w:proofErr w:type="spellStart"/>
      <w:r w:rsidR="00271225" w:rsidRPr="00271225">
        <w:rPr>
          <w:bCs/>
          <w:szCs w:val="28"/>
          <w:lang w:val="en-US"/>
        </w:rPr>
        <w:t>ru</w:t>
      </w:r>
      <w:proofErr w:type="spellEnd"/>
      <w:r w:rsidR="00271225" w:rsidRPr="00271225">
        <w:rPr>
          <w:bCs/>
          <w:szCs w:val="28"/>
        </w:rPr>
        <w:t xml:space="preserve"> (в случае 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w:t>
      </w:r>
      <w:r w:rsidRPr="009F4661">
        <w:rPr>
          <w:szCs w:val="28"/>
        </w:rPr>
        <w:lastRenderedPageBreak/>
        <w:t xml:space="preserve">информации </w:t>
      </w:r>
      <w:r w:rsidR="00270223" w:rsidRPr="009F4661">
        <w:rPr>
          <w:szCs w:val="28"/>
        </w:rPr>
        <w:t>в</w:t>
      </w:r>
      <w:proofErr w:type="gramEnd"/>
      <w:r w:rsidR="00270223" w:rsidRPr="009F4661">
        <w:rPr>
          <w:szCs w:val="28"/>
        </w:rPr>
        <w:t xml:space="preserve">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F96779">
      <w:pPr>
        <w:pStyle w:val="11"/>
        <w:numPr>
          <w:ilvl w:val="2"/>
          <w:numId w:val="5"/>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за 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F96779">
      <w:pPr>
        <w:pStyle w:val="11"/>
        <w:numPr>
          <w:ilvl w:val="2"/>
          <w:numId w:val="5"/>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9F4661">
        <w:rPr>
          <w:rFonts w:eastAsia="MS Mincho"/>
          <w:sz w:val="28"/>
          <w:szCs w:val="28"/>
        </w:rPr>
        <w:t xml:space="preserve">на сайтах </w:t>
      </w:r>
      <w:r w:rsidRPr="009F4661">
        <w:rPr>
          <w:rFonts w:eastAsia="MS Mincho"/>
          <w:sz w:val="28"/>
          <w:szCs w:val="28"/>
        </w:rPr>
        <w:t xml:space="preserve">и не </w:t>
      </w:r>
      <w:proofErr w:type="gramStart"/>
      <w:r w:rsidRPr="009F4661">
        <w:rPr>
          <w:rFonts w:eastAsia="MS Mincho"/>
          <w:sz w:val="28"/>
          <w:szCs w:val="28"/>
        </w:rPr>
        <w:t>позднее</w:t>
      </w:r>
      <w:proofErr w:type="gramEnd"/>
      <w:r w:rsidRPr="009F4661">
        <w:rPr>
          <w:rFonts w:eastAsia="MS Mincho"/>
          <w:sz w:val="28"/>
          <w:szCs w:val="28"/>
        </w:rPr>
        <w:t xml:space="preserve"> чем за 7 (семь) календарных дней до окончания срока подачи заявок на участие в конкурсе.</w:t>
      </w:r>
    </w:p>
    <w:p w:rsidR="00B65A0D"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F96779">
      <w:pPr>
        <w:pStyle w:val="a6"/>
        <w:numPr>
          <w:ilvl w:val="2"/>
          <w:numId w:val="5"/>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lastRenderedPageBreak/>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w:t>
      </w:r>
      <w:proofErr w:type="gramStart"/>
      <w:r w:rsidRPr="009F4661">
        <w:rPr>
          <w:sz w:val="28"/>
          <w:szCs w:val="28"/>
        </w:rPr>
        <w:t>с даты принятия</w:t>
      </w:r>
      <w:proofErr w:type="gramEnd"/>
      <w:r w:rsidRPr="009F4661">
        <w:rPr>
          <w:sz w:val="28"/>
          <w:szCs w:val="28"/>
        </w:rPr>
        <w:t xml:space="preserve"> решения о внесении изменений.</w:t>
      </w:r>
    </w:p>
    <w:p w:rsidR="00B65A0D" w:rsidRPr="009F4661" w:rsidRDefault="004600AB" w:rsidP="00F96779">
      <w:pPr>
        <w:pStyle w:val="a6"/>
        <w:numPr>
          <w:ilvl w:val="2"/>
          <w:numId w:val="5"/>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 xml:space="preserve">на </w:t>
      </w:r>
      <w:proofErr w:type="gramStart"/>
      <w:r w:rsidR="008A5FFD" w:rsidRPr="009F4661">
        <w:rPr>
          <w:sz w:val="28"/>
          <w:szCs w:val="28"/>
        </w:rPr>
        <w:t>сайтах</w:t>
      </w:r>
      <w:proofErr w:type="gramEnd"/>
      <w:r w:rsidRPr="009F4661">
        <w:rPr>
          <w:sz w:val="28"/>
          <w:szCs w:val="28"/>
        </w:rPr>
        <w:t xml:space="preserve"> 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F96779">
      <w:pPr>
        <w:pStyle w:val="a6"/>
        <w:numPr>
          <w:ilvl w:val="2"/>
          <w:numId w:val="5"/>
        </w:numPr>
        <w:ind w:left="0" w:firstLine="709"/>
        <w:jc w:val="both"/>
        <w:rPr>
          <w:rFonts w:eastAsia="MS Mincho"/>
          <w:sz w:val="28"/>
          <w:szCs w:val="28"/>
        </w:rPr>
      </w:pPr>
      <w:proofErr w:type="gramStart"/>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roofErr w:type="gramEnd"/>
    </w:p>
    <w:p w:rsidR="00B65A0D" w:rsidRPr="009F4661" w:rsidRDefault="00270223" w:rsidP="00F96779">
      <w:pPr>
        <w:pStyle w:val="a6"/>
        <w:numPr>
          <w:ilvl w:val="2"/>
          <w:numId w:val="5"/>
        </w:numPr>
        <w:ind w:left="0" w:firstLine="709"/>
        <w:jc w:val="both"/>
        <w:rPr>
          <w:rFonts w:eastAsia="MS Mincho"/>
          <w:sz w:val="28"/>
          <w:szCs w:val="28"/>
        </w:rPr>
      </w:pPr>
      <w:r w:rsidRPr="009F4661">
        <w:rPr>
          <w:sz w:val="28"/>
          <w:szCs w:val="28"/>
        </w:rPr>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F96779">
      <w:pPr>
        <w:pStyle w:val="a6"/>
        <w:numPr>
          <w:ilvl w:val="2"/>
          <w:numId w:val="5"/>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F96779">
      <w:pPr>
        <w:pStyle w:val="11"/>
        <w:numPr>
          <w:ilvl w:val="3"/>
          <w:numId w:val="5"/>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ЭТЗП размещен</w:t>
      </w:r>
      <w:r w:rsidR="00B721BD" w:rsidRPr="009F4661">
        <w:rPr>
          <w:szCs w:val="28"/>
        </w:rPr>
        <w:t>ы</w:t>
      </w:r>
      <w:r w:rsidRPr="009F4661">
        <w:rPr>
          <w:szCs w:val="28"/>
        </w:rPr>
        <w:t xml:space="preserve">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
    <w:p w:rsidR="009F6B5B" w:rsidRPr="009F4661" w:rsidRDefault="00CB1581" w:rsidP="00F96779">
      <w:pPr>
        <w:pStyle w:val="11"/>
        <w:numPr>
          <w:ilvl w:val="3"/>
          <w:numId w:val="5"/>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9F4661" w:rsidRDefault="00CB1581" w:rsidP="00F96779">
      <w:pPr>
        <w:pStyle w:val="11"/>
        <w:numPr>
          <w:ilvl w:val="3"/>
          <w:numId w:val="5"/>
        </w:numPr>
        <w:ind w:left="0" w:firstLine="709"/>
        <w:rPr>
          <w:szCs w:val="28"/>
        </w:rPr>
      </w:pPr>
      <w:r w:rsidRPr="009F4661">
        <w:rPr>
          <w:szCs w:val="28"/>
        </w:rPr>
        <w:lastRenderedPageBreak/>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F96779">
      <w:pPr>
        <w:pStyle w:val="11"/>
        <w:numPr>
          <w:ilvl w:val="3"/>
          <w:numId w:val="5"/>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F96779">
      <w:pPr>
        <w:pStyle w:val="11"/>
        <w:numPr>
          <w:ilvl w:val="3"/>
          <w:numId w:val="5"/>
        </w:numPr>
        <w:ind w:left="0" w:firstLine="709"/>
        <w:rPr>
          <w:szCs w:val="28"/>
        </w:rPr>
      </w:pPr>
      <w:proofErr w:type="gramStart"/>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roofErr w:type="gramEnd"/>
    </w:p>
    <w:p w:rsidR="009F6B5B" w:rsidRPr="009F4661" w:rsidRDefault="00CB1581" w:rsidP="00F96779">
      <w:pPr>
        <w:pStyle w:val="11"/>
        <w:numPr>
          <w:ilvl w:val="3"/>
          <w:numId w:val="5"/>
        </w:numPr>
        <w:ind w:left="0" w:firstLine="709"/>
        <w:rPr>
          <w:szCs w:val="28"/>
        </w:rPr>
      </w:pPr>
      <w:r w:rsidRPr="009F4661">
        <w:rPr>
          <w:szCs w:val="28"/>
        </w:rPr>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F96779">
      <w:pPr>
        <w:pStyle w:val="11"/>
        <w:numPr>
          <w:ilvl w:val="3"/>
          <w:numId w:val="5"/>
        </w:numPr>
        <w:ind w:left="0" w:firstLine="709"/>
        <w:rPr>
          <w:szCs w:val="28"/>
        </w:rPr>
      </w:pPr>
      <w:proofErr w:type="gramStart"/>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roofErr w:type="gramEnd"/>
    </w:p>
    <w:p w:rsidR="009F6B5B" w:rsidRPr="009F4661" w:rsidRDefault="00CB1581" w:rsidP="00F96779">
      <w:pPr>
        <w:pStyle w:val="11"/>
        <w:numPr>
          <w:ilvl w:val="3"/>
          <w:numId w:val="5"/>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подписаны электронной подписью и направлены ему до наступления срока окончания подачи заявок</w:t>
      </w:r>
      <w:r w:rsidR="008A5FFD" w:rsidRPr="009F4661">
        <w:rPr>
          <w:szCs w:val="28"/>
        </w:rPr>
        <w:t>.</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F96779">
      <w:pPr>
        <w:pStyle w:val="11"/>
        <w:numPr>
          <w:ilvl w:val="3"/>
          <w:numId w:val="5"/>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F96779">
      <w:pPr>
        <w:pStyle w:val="11"/>
        <w:numPr>
          <w:ilvl w:val="3"/>
          <w:numId w:val="5"/>
        </w:numPr>
        <w:ind w:left="0" w:firstLine="709"/>
        <w:rPr>
          <w:szCs w:val="28"/>
        </w:rPr>
      </w:pPr>
      <w:proofErr w:type="gramStart"/>
      <w:r w:rsidRPr="009F4661">
        <w:rPr>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w:t>
      </w:r>
      <w:r w:rsidRPr="009F4661">
        <w:rPr>
          <w:szCs w:val="28"/>
        </w:rPr>
        <w:lastRenderedPageBreak/>
        <w:t>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roofErr w:type="gramEnd"/>
    </w:p>
    <w:p w:rsidR="008A5FFD" w:rsidRPr="009F4661" w:rsidRDefault="008A5FFD" w:rsidP="008A5FFD">
      <w:pPr>
        <w:pStyle w:val="11"/>
        <w:ind w:left="709" w:firstLine="0"/>
        <w:rPr>
          <w:szCs w:val="28"/>
        </w:rPr>
      </w:pPr>
    </w:p>
    <w:p w:rsidR="002B5627" w:rsidRPr="009F4661" w:rsidRDefault="002B5627" w:rsidP="00F96779">
      <w:pPr>
        <w:pStyle w:val="4"/>
        <w:numPr>
          <w:ilvl w:val="1"/>
          <w:numId w:val="5"/>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F96779">
      <w:pPr>
        <w:pStyle w:val="a6"/>
        <w:numPr>
          <w:ilvl w:val="2"/>
          <w:numId w:val="5"/>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w:t>
      </w:r>
      <w:proofErr w:type="gramStart"/>
      <w:r w:rsidRPr="009F4661">
        <w:rPr>
          <w:sz w:val="28"/>
          <w:szCs w:val="28"/>
        </w:rPr>
        <w:t>месте</w:t>
      </w:r>
      <w:proofErr w:type="gramEnd"/>
      <w:r w:rsidRPr="009F4661">
        <w:rPr>
          <w:sz w:val="28"/>
          <w:szCs w:val="28"/>
        </w:rPr>
        <w:t xml:space="preserve">,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F6B5B" w:rsidRPr="009F4661" w:rsidRDefault="00D642B4" w:rsidP="00F96779">
      <w:pPr>
        <w:pStyle w:val="a6"/>
        <w:numPr>
          <w:ilvl w:val="2"/>
          <w:numId w:val="5"/>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F96779">
      <w:pPr>
        <w:pStyle w:val="a6"/>
        <w:numPr>
          <w:ilvl w:val="2"/>
          <w:numId w:val="5"/>
        </w:numPr>
        <w:ind w:left="0" w:firstLine="709"/>
        <w:jc w:val="both"/>
        <w:rPr>
          <w:sz w:val="28"/>
          <w:szCs w:val="28"/>
        </w:rPr>
      </w:pPr>
      <w:proofErr w:type="gramStart"/>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w:t>
      </w:r>
      <w:proofErr w:type="gramEnd"/>
      <w:r w:rsidR="00C70206" w:rsidRPr="009F4661">
        <w:rPr>
          <w:sz w:val="28"/>
          <w:szCs w:val="28"/>
        </w:rPr>
        <w:t xml:space="preserve"> лота)</w:t>
      </w:r>
      <w:r w:rsidRPr="009F4661">
        <w:rPr>
          <w:sz w:val="28"/>
          <w:szCs w:val="28"/>
        </w:rPr>
        <w:t xml:space="preserve">, не рассматриваются и возвращаются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F96779">
      <w:pPr>
        <w:pStyle w:val="a6"/>
        <w:numPr>
          <w:ilvl w:val="2"/>
          <w:numId w:val="5"/>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F96779">
      <w:pPr>
        <w:pStyle w:val="a6"/>
        <w:numPr>
          <w:ilvl w:val="2"/>
          <w:numId w:val="5"/>
        </w:numPr>
        <w:ind w:left="0" w:firstLine="709"/>
        <w:jc w:val="both"/>
        <w:rPr>
          <w:sz w:val="28"/>
          <w:szCs w:val="28"/>
        </w:rPr>
      </w:pPr>
      <w:r w:rsidRPr="009F4661">
        <w:rPr>
          <w:sz w:val="28"/>
          <w:szCs w:val="28"/>
        </w:rPr>
        <w:lastRenderedPageBreak/>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F96779">
      <w:pPr>
        <w:pStyle w:val="a6"/>
        <w:numPr>
          <w:ilvl w:val="2"/>
          <w:numId w:val="5"/>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6"/>
        <w:ind w:left="709"/>
        <w:jc w:val="both"/>
        <w:rPr>
          <w:sz w:val="28"/>
          <w:szCs w:val="28"/>
        </w:rPr>
      </w:pPr>
    </w:p>
    <w:p w:rsidR="0000574C" w:rsidRPr="009F4661" w:rsidRDefault="0000574C"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F96779">
      <w:pPr>
        <w:pStyle w:val="a9"/>
        <w:numPr>
          <w:ilvl w:val="2"/>
          <w:numId w:val="5"/>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proofErr w:type="spellStart"/>
      <w:r w:rsidRPr="009F4661">
        <w:rPr>
          <w:sz w:val="28"/>
          <w:szCs w:val="28"/>
          <w:lang w:val="en-US"/>
        </w:rPr>
        <w:t>etzp</w:t>
      </w:r>
      <w:proofErr w:type="spellEnd"/>
      <w:r w:rsidRPr="009F4661">
        <w:rPr>
          <w:sz w:val="28"/>
          <w:szCs w:val="28"/>
        </w:rPr>
        <w:t>.</w:t>
      </w:r>
      <w:proofErr w:type="spellStart"/>
      <w:r w:rsidRPr="009F4661">
        <w:rPr>
          <w:sz w:val="28"/>
          <w:szCs w:val="28"/>
          <w:lang w:val="en-US"/>
        </w:rPr>
        <w:t>rzd</w:t>
      </w:r>
      <w:proofErr w:type="spellEnd"/>
      <w:r w:rsidRPr="009F4661">
        <w:rPr>
          <w:sz w:val="28"/>
          <w:szCs w:val="28"/>
        </w:rPr>
        <w:t>.</w:t>
      </w:r>
      <w:proofErr w:type="spellStart"/>
      <w:r w:rsidRPr="009F4661">
        <w:rPr>
          <w:sz w:val="28"/>
          <w:szCs w:val="28"/>
          <w:lang w:val="en-US"/>
        </w:rPr>
        <w:t>ru</w:t>
      </w:r>
      <w:proofErr w:type="spellEnd"/>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F96779">
      <w:pPr>
        <w:pStyle w:val="a9"/>
        <w:numPr>
          <w:ilvl w:val="2"/>
          <w:numId w:val="5"/>
        </w:numPr>
        <w:suppressAutoHyphens/>
        <w:ind w:left="0" w:firstLine="709"/>
        <w:rPr>
          <w:sz w:val="28"/>
          <w:szCs w:val="28"/>
        </w:rPr>
      </w:pPr>
      <w:r w:rsidRPr="009F4661">
        <w:rPr>
          <w:sz w:val="28"/>
          <w:szCs w:val="28"/>
        </w:rPr>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F96779">
      <w:pPr>
        <w:pStyle w:val="a9"/>
        <w:numPr>
          <w:ilvl w:val="2"/>
          <w:numId w:val="5"/>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F96779">
      <w:pPr>
        <w:pStyle w:val="a9"/>
        <w:numPr>
          <w:ilvl w:val="2"/>
          <w:numId w:val="5"/>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 xml:space="preserve">дней </w:t>
      </w:r>
      <w:proofErr w:type="gramStart"/>
      <w:r w:rsidRPr="009F4661">
        <w:rPr>
          <w:rFonts w:eastAsia="MS Mincho"/>
          <w:sz w:val="28"/>
          <w:szCs w:val="28"/>
        </w:rPr>
        <w:t>с даты принятия</w:t>
      </w:r>
      <w:proofErr w:type="gramEnd"/>
      <w:r w:rsidRPr="009F4661">
        <w:rPr>
          <w:rFonts w:eastAsia="MS Mincho"/>
          <w:sz w:val="28"/>
          <w:szCs w:val="28"/>
        </w:rPr>
        <w:t xml:space="preserve">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F96779">
      <w:pPr>
        <w:pStyle w:val="a6"/>
        <w:numPr>
          <w:ilvl w:val="2"/>
          <w:numId w:val="5"/>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lastRenderedPageBreak/>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F96779">
      <w:pPr>
        <w:pStyle w:val="a6"/>
        <w:numPr>
          <w:ilvl w:val="3"/>
          <w:numId w:val="5"/>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F96779">
      <w:pPr>
        <w:pStyle w:val="a6"/>
        <w:numPr>
          <w:ilvl w:val="2"/>
          <w:numId w:val="5"/>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заказчик обязан отстранить такого участника конкурса на любом этапе проведения конкурса.</w:t>
      </w:r>
    </w:p>
    <w:p w:rsidR="009F6B5B" w:rsidRPr="009F4661" w:rsidRDefault="00497B55" w:rsidP="00F96779">
      <w:pPr>
        <w:pStyle w:val="a6"/>
        <w:numPr>
          <w:ilvl w:val="2"/>
          <w:numId w:val="5"/>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заявки в электронной форме, которые подписаны электронной подписью и направлены ему в установленные сроки.</w:t>
      </w:r>
    </w:p>
    <w:p w:rsidR="00611FE7" w:rsidRPr="009F4661" w:rsidRDefault="00314A74" w:rsidP="00F96779">
      <w:pPr>
        <w:pStyle w:val="a6"/>
        <w:numPr>
          <w:ilvl w:val="2"/>
          <w:numId w:val="5"/>
        </w:numPr>
        <w:ind w:left="0" w:firstLine="709"/>
        <w:jc w:val="both"/>
        <w:rPr>
          <w:rFonts w:eastAsia="MS Mincho"/>
          <w:sz w:val="28"/>
          <w:szCs w:val="28"/>
        </w:rPr>
      </w:pPr>
      <w:proofErr w:type="gramStart"/>
      <w:r w:rsidRPr="009F466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9F4661">
        <w:rPr>
          <w:rFonts w:eastAsia="MS Mincho"/>
          <w:sz w:val="28"/>
          <w:szCs w:val="28"/>
        </w:rPr>
        <w:t xml:space="preserve">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w:t>
      </w:r>
      <w:proofErr w:type="gramStart"/>
      <w:r w:rsidRPr="009F4661">
        <w:rPr>
          <w:rFonts w:eastAsia="MS Mincho"/>
          <w:sz w:val="28"/>
          <w:szCs w:val="28"/>
        </w:rPr>
        <w:t>предложено</w:t>
      </w:r>
      <w:proofErr w:type="gramEnd"/>
      <w:r w:rsidRPr="009F4661">
        <w:rPr>
          <w:rFonts w:eastAsia="MS Mincho"/>
          <w:sz w:val="28"/>
          <w:szCs w:val="28"/>
        </w:rPr>
        <w:t xml:space="preserve"> продлить срок действия </w:t>
      </w:r>
      <w:r w:rsidR="00B4397B">
        <w:rPr>
          <w:rFonts w:eastAsia="MS Mincho"/>
          <w:sz w:val="28"/>
          <w:szCs w:val="28"/>
        </w:rPr>
        <w:t xml:space="preserve">конкурсных </w:t>
      </w:r>
      <w:r w:rsidRPr="009F4661">
        <w:rPr>
          <w:rFonts w:eastAsia="MS Mincho"/>
          <w:sz w:val="28"/>
          <w:szCs w:val="28"/>
        </w:rPr>
        <w:t>заявок и обеспечения 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 xml:space="preserve">заявкой такого участника, предъявляемым требованиям, изложенным в конкурсной документации. При </w:t>
      </w:r>
      <w:r w:rsidRPr="009F4661">
        <w:rPr>
          <w:sz w:val="28"/>
          <w:szCs w:val="28"/>
        </w:rPr>
        <w:lastRenderedPageBreak/>
        <w:t>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F96779">
      <w:pPr>
        <w:pStyle w:val="a6"/>
        <w:numPr>
          <w:ilvl w:val="2"/>
          <w:numId w:val="5"/>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заявкой 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F96779">
      <w:pPr>
        <w:pStyle w:val="a6"/>
        <w:numPr>
          <w:ilvl w:val="2"/>
          <w:numId w:val="5"/>
        </w:numPr>
        <w:ind w:left="0" w:firstLine="709"/>
        <w:jc w:val="both"/>
        <w:rPr>
          <w:rFonts w:eastAsia="MS Mincho"/>
          <w:sz w:val="28"/>
          <w:szCs w:val="28"/>
        </w:rPr>
      </w:pPr>
      <w:r w:rsidRPr="009F4661">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611FE7" w:rsidRPr="009F4661" w:rsidRDefault="00DA5EB0" w:rsidP="00F96779">
      <w:pPr>
        <w:pStyle w:val="a6"/>
        <w:numPr>
          <w:ilvl w:val="2"/>
          <w:numId w:val="5"/>
        </w:numPr>
        <w:ind w:left="0" w:firstLine="709"/>
        <w:jc w:val="both"/>
        <w:rPr>
          <w:rFonts w:eastAsia="MS Mincho"/>
          <w:sz w:val="28"/>
          <w:szCs w:val="28"/>
        </w:rPr>
      </w:pPr>
      <w:proofErr w:type="gramStart"/>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w:t>
      </w:r>
      <w:r w:rsidRPr="009F4661">
        <w:rPr>
          <w:sz w:val="28"/>
          <w:szCs w:val="28"/>
        </w:rPr>
        <w:lastRenderedPageBreak/>
        <w:t>обязательств, принятых таким участником в соответствии с его конкурсной заявкой.</w:t>
      </w:r>
      <w:proofErr w:type="gramEnd"/>
    </w:p>
    <w:p w:rsidR="00611FE7" w:rsidRPr="009F4661" w:rsidRDefault="00314A74" w:rsidP="00F96779">
      <w:pPr>
        <w:pStyle w:val="a6"/>
        <w:numPr>
          <w:ilvl w:val="2"/>
          <w:numId w:val="5"/>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F96779">
      <w:pPr>
        <w:pStyle w:val="a6"/>
        <w:numPr>
          <w:ilvl w:val="2"/>
          <w:numId w:val="5"/>
        </w:numPr>
        <w:ind w:left="0" w:firstLine="709"/>
        <w:jc w:val="both"/>
        <w:rPr>
          <w:rFonts w:eastAsia="MS Mincho"/>
          <w:sz w:val="28"/>
          <w:szCs w:val="28"/>
        </w:rPr>
      </w:pPr>
      <w:r w:rsidRPr="009F4661">
        <w:rPr>
          <w:sz w:val="28"/>
          <w:szCs w:val="28"/>
        </w:rPr>
        <w:t xml:space="preserve"> </w:t>
      </w:r>
      <w:proofErr w:type="gramStart"/>
      <w:r w:rsidRPr="009F4661">
        <w:rPr>
          <w:sz w:val="28"/>
          <w:szCs w:val="28"/>
        </w:rPr>
        <w:t xml:space="preserve">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roofErr w:type="gramEnd"/>
    </w:p>
    <w:p w:rsidR="00611FE7" w:rsidRPr="009F4661" w:rsidRDefault="00FE1438" w:rsidP="00F96779">
      <w:pPr>
        <w:pStyle w:val="a6"/>
        <w:numPr>
          <w:ilvl w:val="2"/>
          <w:numId w:val="5"/>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F96779">
      <w:pPr>
        <w:pStyle w:val="a6"/>
        <w:numPr>
          <w:ilvl w:val="2"/>
          <w:numId w:val="5"/>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F96779">
      <w:pPr>
        <w:pStyle w:val="a6"/>
        <w:numPr>
          <w:ilvl w:val="2"/>
          <w:numId w:val="5"/>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F96779">
      <w:pPr>
        <w:pStyle w:val="a6"/>
        <w:numPr>
          <w:ilvl w:val="3"/>
          <w:numId w:val="5"/>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F96779">
      <w:pPr>
        <w:pStyle w:val="a6"/>
        <w:numPr>
          <w:ilvl w:val="3"/>
          <w:numId w:val="5"/>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F96779">
      <w:pPr>
        <w:pStyle w:val="a6"/>
        <w:numPr>
          <w:ilvl w:val="2"/>
          <w:numId w:val="5"/>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w:t>
      </w:r>
      <w:proofErr w:type="gramStart"/>
      <w:r w:rsidRPr="009F4661">
        <w:rPr>
          <w:sz w:val="28"/>
          <w:szCs w:val="28"/>
        </w:rPr>
        <w:t>с даты подписания</w:t>
      </w:r>
      <w:proofErr w:type="gramEnd"/>
      <w:r w:rsidRPr="009F4661">
        <w:rPr>
          <w:sz w:val="28"/>
          <w:szCs w:val="28"/>
        </w:rPr>
        <w:t xml:space="preserve">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F96779">
      <w:pPr>
        <w:pStyle w:val="a9"/>
        <w:numPr>
          <w:ilvl w:val="2"/>
          <w:numId w:val="5"/>
        </w:numPr>
        <w:suppressAutoHyphens/>
        <w:ind w:left="0" w:firstLine="709"/>
        <w:rPr>
          <w:sz w:val="28"/>
          <w:szCs w:val="28"/>
        </w:rPr>
      </w:pPr>
      <w:r w:rsidRPr="009F4661">
        <w:rPr>
          <w:sz w:val="28"/>
          <w:szCs w:val="28"/>
        </w:rPr>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F96779">
      <w:pPr>
        <w:pStyle w:val="a9"/>
        <w:numPr>
          <w:ilvl w:val="2"/>
          <w:numId w:val="5"/>
        </w:numPr>
        <w:suppressAutoHyphens/>
        <w:ind w:left="0" w:firstLine="709"/>
        <w:rPr>
          <w:sz w:val="28"/>
          <w:szCs w:val="28"/>
        </w:rPr>
      </w:pPr>
      <w:r>
        <w:rPr>
          <w:sz w:val="28"/>
        </w:rPr>
        <w:lastRenderedPageBreak/>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F96779">
      <w:pPr>
        <w:pStyle w:val="a9"/>
        <w:numPr>
          <w:ilvl w:val="2"/>
          <w:numId w:val="5"/>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F96779">
      <w:pPr>
        <w:pStyle w:val="a9"/>
        <w:numPr>
          <w:ilvl w:val="2"/>
          <w:numId w:val="5"/>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F96779">
      <w:pPr>
        <w:pStyle w:val="a9"/>
        <w:numPr>
          <w:ilvl w:val="2"/>
          <w:numId w:val="5"/>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F96779">
      <w:pPr>
        <w:pStyle w:val="a9"/>
        <w:numPr>
          <w:ilvl w:val="2"/>
          <w:numId w:val="5"/>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F96779">
      <w:pPr>
        <w:pStyle w:val="a9"/>
        <w:numPr>
          <w:ilvl w:val="2"/>
          <w:numId w:val="5"/>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F96779">
      <w:pPr>
        <w:pStyle w:val="a9"/>
        <w:numPr>
          <w:ilvl w:val="2"/>
          <w:numId w:val="5"/>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F96779">
      <w:pPr>
        <w:pStyle w:val="a9"/>
        <w:numPr>
          <w:ilvl w:val="2"/>
          <w:numId w:val="5"/>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F96779">
      <w:pPr>
        <w:pStyle w:val="a9"/>
        <w:numPr>
          <w:ilvl w:val="2"/>
          <w:numId w:val="5"/>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rsidR="00017A3F" w:rsidRPr="009F4661" w:rsidRDefault="00017A3F" w:rsidP="00017A3F">
      <w:pPr>
        <w:rPr>
          <w:sz w:val="28"/>
          <w:szCs w:val="28"/>
        </w:rPr>
      </w:pPr>
    </w:p>
    <w:p w:rsidR="009F6B5B" w:rsidRPr="009F4661" w:rsidRDefault="008A5FFD" w:rsidP="00F96779">
      <w:pPr>
        <w:pStyle w:val="a6"/>
        <w:numPr>
          <w:ilvl w:val="2"/>
          <w:numId w:val="5"/>
        </w:numPr>
        <w:ind w:left="0" w:firstLine="709"/>
        <w:jc w:val="both"/>
        <w:rPr>
          <w:sz w:val="28"/>
          <w:szCs w:val="28"/>
        </w:rPr>
      </w:pPr>
      <w:r w:rsidRPr="009F4661">
        <w:rPr>
          <w:sz w:val="28"/>
          <w:szCs w:val="28"/>
        </w:rPr>
        <w:lastRenderedPageBreak/>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F96779">
      <w:pPr>
        <w:pStyle w:val="a6"/>
        <w:numPr>
          <w:ilvl w:val="2"/>
          <w:numId w:val="5"/>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F96779">
      <w:pPr>
        <w:pStyle w:val="a6"/>
        <w:numPr>
          <w:ilvl w:val="2"/>
          <w:numId w:val="5"/>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F96779">
      <w:pPr>
        <w:pStyle w:val="a6"/>
        <w:numPr>
          <w:ilvl w:val="2"/>
          <w:numId w:val="5"/>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F96779">
      <w:pPr>
        <w:pStyle w:val="a6"/>
        <w:numPr>
          <w:ilvl w:val="2"/>
          <w:numId w:val="5"/>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F96779">
      <w:pPr>
        <w:pStyle w:val="a6"/>
        <w:numPr>
          <w:ilvl w:val="2"/>
          <w:numId w:val="5"/>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Признание конкурса </w:t>
      </w:r>
      <w:proofErr w:type="gramStart"/>
      <w:r w:rsidRPr="009F4661">
        <w:rPr>
          <w:rFonts w:ascii="Times New Roman" w:hAnsi="Times New Roman" w:cs="Times New Roman"/>
          <w:sz w:val="28"/>
          <w:szCs w:val="28"/>
        </w:rPr>
        <w:t>несостоявшимся</w:t>
      </w:r>
      <w:proofErr w:type="gramEnd"/>
    </w:p>
    <w:p w:rsidR="00017A3F" w:rsidRPr="009F4661" w:rsidRDefault="00017A3F" w:rsidP="00017A3F">
      <w:pPr>
        <w:rPr>
          <w:sz w:val="28"/>
          <w:szCs w:val="28"/>
        </w:rPr>
      </w:pPr>
    </w:p>
    <w:p w:rsidR="009F6B5B" w:rsidRPr="009F4661" w:rsidRDefault="00076B41" w:rsidP="00F96779">
      <w:pPr>
        <w:pStyle w:val="a9"/>
        <w:numPr>
          <w:ilvl w:val="2"/>
          <w:numId w:val="5"/>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F96779">
      <w:pPr>
        <w:pStyle w:val="a9"/>
        <w:numPr>
          <w:ilvl w:val="2"/>
          <w:numId w:val="5"/>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F96779">
      <w:pPr>
        <w:pStyle w:val="a9"/>
        <w:numPr>
          <w:ilvl w:val="2"/>
          <w:numId w:val="5"/>
        </w:numPr>
        <w:suppressAutoHyphens/>
        <w:ind w:left="0" w:firstLine="709"/>
        <w:rPr>
          <w:sz w:val="28"/>
          <w:szCs w:val="28"/>
        </w:rPr>
      </w:pPr>
      <w:proofErr w:type="gramStart"/>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roofErr w:type="gramEnd"/>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lastRenderedPageBreak/>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F96779">
      <w:pPr>
        <w:pStyle w:val="a9"/>
        <w:numPr>
          <w:ilvl w:val="2"/>
          <w:numId w:val="5"/>
        </w:numPr>
        <w:suppressAutoHyphens/>
        <w:ind w:left="0" w:firstLine="709"/>
        <w:rPr>
          <w:sz w:val="28"/>
          <w:szCs w:val="28"/>
        </w:rPr>
      </w:pPr>
      <w:r w:rsidRPr="009F4661">
        <w:rPr>
          <w:sz w:val="28"/>
          <w:szCs w:val="28"/>
        </w:rPr>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F96779">
      <w:pPr>
        <w:pStyle w:val="a6"/>
        <w:numPr>
          <w:ilvl w:val="2"/>
          <w:numId w:val="5"/>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xml:space="preserve">. </w:t>
      </w:r>
      <w:proofErr w:type="gramStart"/>
      <w:r w:rsidRPr="009F4661">
        <w:rPr>
          <w:sz w:val="28"/>
          <w:szCs w:val="28"/>
        </w:rPr>
        <w:t>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roofErr w:type="gramEnd"/>
    </w:p>
    <w:p w:rsidR="009F6B5B" w:rsidRPr="009F4661" w:rsidRDefault="00882C72" w:rsidP="00F96779">
      <w:pPr>
        <w:pStyle w:val="a6"/>
        <w:numPr>
          <w:ilvl w:val="2"/>
          <w:numId w:val="5"/>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F96779">
      <w:pPr>
        <w:pStyle w:val="a6"/>
        <w:numPr>
          <w:ilvl w:val="2"/>
          <w:numId w:val="5"/>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F96779">
      <w:pPr>
        <w:pStyle w:val="a6"/>
        <w:numPr>
          <w:ilvl w:val="2"/>
          <w:numId w:val="5"/>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F96779">
      <w:pPr>
        <w:pStyle w:val="a6"/>
        <w:numPr>
          <w:ilvl w:val="2"/>
          <w:numId w:val="5"/>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F96779">
      <w:pPr>
        <w:pStyle w:val="a6"/>
        <w:numPr>
          <w:ilvl w:val="2"/>
          <w:numId w:val="5"/>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w:t>
      </w:r>
      <w:proofErr w:type="gramStart"/>
      <w:r w:rsidRPr="009F4661">
        <w:rPr>
          <w:sz w:val="28"/>
          <w:szCs w:val="28"/>
        </w:rPr>
        <w:t>с даты</w:t>
      </w:r>
      <w:proofErr w:type="gramEnd"/>
      <w:r w:rsidRPr="009F4661">
        <w:rPr>
          <w:sz w:val="28"/>
          <w:szCs w:val="28"/>
        </w:rPr>
        <w:t xml:space="preserve"> его подписания.</w:t>
      </w:r>
    </w:p>
    <w:p w:rsidR="009F6B5B" w:rsidRPr="009F4661" w:rsidRDefault="00E06D3C" w:rsidP="00F96779">
      <w:pPr>
        <w:pStyle w:val="a6"/>
        <w:numPr>
          <w:ilvl w:val="2"/>
          <w:numId w:val="5"/>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F96779">
      <w:pPr>
        <w:pStyle w:val="a6"/>
        <w:numPr>
          <w:ilvl w:val="3"/>
          <w:numId w:val="5"/>
        </w:numPr>
        <w:ind w:left="0" w:firstLine="709"/>
        <w:jc w:val="both"/>
        <w:rPr>
          <w:sz w:val="28"/>
          <w:szCs w:val="28"/>
        </w:rPr>
      </w:pPr>
      <w:r w:rsidRPr="009F4661">
        <w:rPr>
          <w:sz w:val="28"/>
          <w:szCs w:val="28"/>
        </w:rPr>
        <w:lastRenderedPageBreak/>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F96779">
      <w:pPr>
        <w:pStyle w:val="a6"/>
        <w:numPr>
          <w:ilvl w:val="3"/>
          <w:numId w:val="5"/>
        </w:numPr>
        <w:ind w:left="0" w:firstLine="709"/>
        <w:jc w:val="both"/>
        <w:rPr>
          <w:sz w:val="28"/>
          <w:szCs w:val="28"/>
        </w:rPr>
      </w:pPr>
      <w:r w:rsidRPr="009F4661">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9F4661">
        <w:rPr>
          <w:sz w:val="28"/>
          <w:szCs w:val="28"/>
        </w:rPr>
        <w:t>новыми</w:t>
      </w:r>
      <w:proofErr w:type="gramEnd"/>
      <w:r w:rsidRPr="009F4661">
        <w:rPr>
          <w:sz w:val="28"/>
          <w:szCs w:val="28"/>
        </w:rPr>
        <w:t xml:space="preserve">,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F96779">
      <w:pPr>
        <w:pStyle w:val="a6"/>
        <w:numPr>
          <w:ilvl w:val="3"/>
          <w:numId w:val="5"/>
        </w:numPr>
        <w:ind w:left="0" w:firstLine="709"/>
        <w:jc w:val="both"/>
        <w:rPr>
          <w:sz w:val="28"/>
          <w:szCs w:val="28"/>
        </w:rPr>
      </w:pPr>
      <w:r w:rsidRPr="009F4661">
        <w:rPr>
          <w:sz w:val="28"/>
          <w:szCs w:val="28"/>
        </w:rPr>
        <w:t>Иные условия.</w:t>
      </w:r>
    </w:p>
    <w:p w:rsidR="008A5FFD" w:rsidRPr="009F4661" w:rsidRDefault="00500B44" w:rsidP="00F96779">
      <w:pPr>
        <w:pStyle w:val="a6"/>
        <w:numPr>
          <w:ilvl w:val="2"/>
          <w:numId w:val="5"/>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F96779">
      <w:pPr>
        <w:pStyle w:val="a6"/>
        <w:numPr>
          <w:ilvl w:val="2"/>
          <w:numId w:val="5"/>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F96779">
      <w:pPr>
        <w:pStyle w:val="a6"/>
        <w:numPr>
          <w:ilvl w:val="2"/>
          <w:numId w:val="5"/>
        </w:numPr>
        <w:ind w:left="0" w:firstLine="709"/>
        <w:jc w:val="both"/>
        <w:rPr>
          <w:sz w:val="28"/>
          <w:szCs w:val="28"/>
        </w:rPr>
      </w:pPr>
      <w:r w:rsidRPr="009F4661">
        <w:rPr>
          <w:sz w:val="28"/>
          <w:szCs w:val="28"/>
        </w:rPr>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F96779">
      <w:pPr>
        <w:pStyle w:val="a6"/>
        <w:numPr>
          <w:ilvl w:val="2"/>
          <w:numId w:val="5"/>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F96779">
      <w:pPr>
        <w:pStyle w:val="a6"/>
        <w:numPr>
          <w:ilvl w:val="2"/>
          <w:numId w:val="5"/>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F96779">
      <w:pPr>
        <w:pStyle w:val="a6"/>
        <w:numPr>
          <w:ilvl w:val="2"/>
          <w:numId w:val="5"/>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proofErr w:type="gramStart"/>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w:t>
      </w:r>
      <w:proofErr w:type="gramEnd"/>
      <w:r w:rsidR="00894942" w:rsidRPr="009F4661">
        <w:rPr>
          <w:sz w:val="28"/>
          <w:szCs w:val="28"/>
        </w:rPr>
        <w:t xml:space="preserve">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F96779">
      <w:pPr>
        <w:pStyle w:val="a6"/>
        <w:numPr>
          <w:ilvl w:val="2"/>
          <w:numId w:val="5"/>
        </w:numPr>
        <w:ind w:left="0" w:firstLine="709"/>
        <w:jc w:val="both"/>
        <w:rPr>
          <w:sz w:val="28"/>
          <w:szCs w:val="28"/>
        </w:rPr>
      </w:pPr>
      <w:r w:rsidRPr="009F4661">
        <w:rPr>
          <w:sz w:val="28"/>
          <w:szCs w:val="28"/>
        </w:rPr>
        <w:lastRenderedPageBreak/>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F96779">
      <w:pPr>
        <w:pStyle w:val="a6"/>
        <w:numPr>
          <w:ilvl w:val="2"/>
          <w:numId w:val="5"/>
        </w:numPr>
        <w:ind w:left="0" w:firstLine="709"/>
        <w:jc w:val="both"/>
        <w:rPr>
          <w:sz w:val="28"/>
          <w:szCs w:val="28"/>
        </w:rPr>
      </w:pPr>
      <w:proofErr w:type="gramStart"/>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w:t>
      </w:r>
      <w:proofErr w:type="gramEnd"/>
      <w:r w:rsidRPr="009F4661">
        <w:rPr>
          <w:sz w:val="28"/>
          <w:szCs w:val="28"/>
        </w:rPr>
        <w:t xml:space="preserve">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 xml:space="preserve">а, заявке на </w:t>
      </w:r>
      <w:proofErr w:type="gramStart"/>
      <w:r w:rsidRPr="009F4661">
        <w:rPr>
          <w:sz w:val="28"/>
          <w:szCs w:val="28"/>
        </w:rPr>
        <w:t>участие</w:t>
      </w:r>
      <w:proofErr w:type="gramEnd"/>
      <w:r w:rsidRPr="009F4661">
        <w:rPr>
          <w:sz w:val="28"/>
          <w:szCs w:val="28"/>
        </w:rPr>
        <w:t xml:space="preserve">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F96779">
      <w:pPr>
        <w:pStyle w:val="a9"/>
        <w:numPr>
          <w:ilvl w:val="2"/>
          <w:numId w:val="5"/>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9F4661">
        <w:rPr>
          <w:sz w:val="28"/>
          <w:szCs w:val="28"/>
        </w:rPr>
        <w:t>дств св</w:t>
      </w:r>
      <w:proofErr w:type="gramEnd"/>
      <w:r w:rsidRPr="009F4661">
        <w:rPr>
          <w:sz w:val="28"/>
          <w:szCs w:val="28"/>
        </w:rPr>
        <w:t>язи,</w:t>
      </w:r>
      <w:r w:rsidR="008A5FFD"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F96779">
      <w:pPr>
        <w:pStyle w:val="a9"/>
        <w:numPr>
          <w:ilvl w:val="2"/>
          <w:numId w:val="5"/>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proofErr w:type="spellStart"/>
      <w:r>
        <w:rPr>
          <w:sz w:val="28"/>
          <w:szCs w:val="28"/>
        </w:rPr>
        <w:lastRenderedPageBreak/>
        <w:t>д</w:t>
      </w:r>
      <w:proofErr w:type="spellEnd"/>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F96779">
      <w:pPr>
        <w:pStyle w:val="a9"/>
        <w:numPr>
          <w:ilvl w:val="2"/>
          <w:numId w:val="5"/>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F96779">
      <w:pPr>
        <w:pStyle w:val="a9"/>
        <w:numPr>
          <w:ilvl w:val="2"/>
          <w:numId w:val="5"/>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F96779">
      <w:pPr>
        <w:pStyle w:val="a9"/>
        <w:numPr>
          <w:ilvl w:val="2"/>
          <w:numId w:val="5"/>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F96779">
      <w:pPr>
        <w:pStyle w:val="3"/>
        <w:numPr>
          <w:ilvl w:val="1"/>
          <w:numId w:val="5"/>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F96779">
      <w:pPr>
        <w:pStyle w:val="a6"/>
        <w:numPr>
          <w:ilvl w:val="2"/>
          <w:numId w:val="5"/>
        </w:numPr>
        <w:ind w:left="0" w:firstLine="709"/>
        <w:jc w:val="both"/>
        <w:rPr>
          <w:sz w:val="28"/>
          <w:szCs w:val="28"/>
        </w:rPr>
      </w:pPr>
      <w:proofErr w:type="gramStart"/>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 xml:space="preserve">постановлением Правительства </w:t>
      </w:r>
      <w:r w:rsidR="0021014B">
        <w:rPr>
          <w:color w:val="000000"/>
          <w:sz w:val="28"/>
          <w:szCs w:val="28"/>
        </w:rPr>
        <w:lastRenderedPageBreak/>
        <w:t>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0021014B">
        <w:rPr>
          <w:color w:val="000000"/>
          <w:sz w:val="28"/>
          <w:szCs w:val="28"/>
        </w:rPr>
        <w:t xml:space="preserve">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F96779">
      <w:pPr>
        <w:pStyle w:val="a6"/>
        <w:numPr>
          <w:ilvl w:val="2"/>
          <w:numId w:val="5"/>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F96779">
      <w:pPr>
        <w:pStyle w:val="a6"/>
        <w:numPr>
          <w:ilvl w:val="2"/>
          <w:numId w:val="5"/>
        </w:numPr>
        <w:ind w:left="0" w:firstLine="709"/>
        <w:jc w:val="both"/>
        <w:rPr>
          <w:sz w:val="28"/>
          <w:szCs w:val="28"/>
        </w:rPr>
      </w:pPr>
      <w:proofErr w:type="gramStart"/>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малого и среднего предпринимательства,  количестве товаров, объеме работ, услуг, к</w:t>
      </w:r>
      <w:proofErr w:type="gramEnd"/>
      <w:r w:rsidR="00497B55" w:rsidRPr="009F4661">
        <w:rPr>
          <w:sz w:val="28"/>
          <w:szCs w:val="28"/>
        </w:rPr>
        <w:t xml:space="preserve"> </w:t>
      </w:r>
      <w:proofErr w:type="gramStart"/>
      <w:r w:rsidR="00497B55" w:rsidRPr="009F4661">
        <w:rPr>
          <w:sz w:val="28"/>
          <w:szCs w:val="28"/>
        </w:rPr>
        <w:t xml:space="preserve">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0099303C" w:rsidRPr="0099303C">
        <w:rPr>
          <w:color w:val="000000"/>
          <w:sz w:val="28"/>
          <w:szCs w:val="28"/>
        </w:rPr>
        <w:t xml:space="preserve"> учета НДС)</w:t>
      </w:r>
      <w:r w:rsidR="00497B55" w:rsidRPr="009F4661">
        <w:rPr>
          <w:sz w:val="28"/>
          <w:szCs w:val="28"/>
        </w:rPr>
        <w:t>.</w:t>
      </w:r>
    </w:p>
    <w:p w:rsidR="00017A3F" w:rsidRPr="009F4661" w:rsidRDefault="00497B55" w:rsidP="00F96779">
      <w:pPr>
        <w:pStyle w:val="a6"/>
        <w:numPr>
          <w:ilvl w:val="2"/>
          <w:numId w:val="5"/>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Проведение переторжки</w:t>
      </w:r>
    </w:p>
    <w:p w:rsidR="00017A3F" w:rsidRPr="009F4661" w:rsidRDefault="00017A3F" w:rsidP="00017A3F">
      <w:pPr>
        <w:rPr>
          <w:sz w:val="28"/>
          <w:szCs w:val="28"/>
        </w:rPr>
      </w:pPr>
    </w:p>
    <w:p w:rsidR="00855698" w:rsidRPr="009F4661" w:rsidRDefault="00E906F6" w:rsidP="00F96779">
      <w:pPr>
        <w:pStyle w:val="a6"/>
        <w:numPr>
          <w:ilvl w:val="2"/>
          <w:numId w:val="5"/>
        </w:numPr>
        <w:ind w:left="0" w:firstLine="709"/>
        <w:jc w:val="both"/>
        <w:rPr>
          <w:sz w:val="28"/>
          <w:szCs w:val="28"/>
        </w:rPr>
      </w:pPr>
      <w:r w:rsidRPr="009F4661">
        <w:rPr>
          <w:sz w:val="28"/>
          <w:szCs w:val="28"/>
        </w:rPr>
        <w:t xml:space="preserve">Переторжка является дополнительным элементом конкурса и заключается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F96779">
      <w:pPr>
        <w:pStyle w:val="a6"/>
        <w:numPr>
          <w:ilvl w:val="2"/>
          <w:numId w:val="5"/>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F96779">
      <w:pPr>
        <w:pStyle w:val="a6"/>
        <w:numPr>
          <w:ilvl w:val="2"/>
          <w:numId w:val="5"/>
        </w:numPr>
        <w:ind w:left="0" w:firstLine="709"/>
        <w:jc w:val="both"/>
        <w:rPr>
          <w:sz w:val="28"/>
          <w:szCs w:val="28"/>
        </w:rPr>
      </w:pPr>
      <w:proofErr w:type="gramStart"/>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w:t>
      </w:r>
      <w:r w:rsidRPr="009F4661">
        <w:rPr>
          <w:sz w:val="28"/>
          <w:szCs w:val="28"/>
        </w:rPr>
        <w:lastRenderedPageBreak/>
        <w:t>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004919EA" w:rsidRPr="009F4661">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F96779">
      <w:pPr>
        <w:pStyle w:val="a6"/>
        <w:numPr>
          <w:ilvl w:val="2"/>
          <w:numId w:val="5"/>
        </w:numPr>
        <w:ind w:left="0" w:firstLine="709"/>
        <w:jc w:val="both"/>
        <w:rPr>
          <w:sz w:val="28"/>
          <w:szCs w:val="28"/>
        </w:rPr>
      </w:pPr>
      <w:proofErr w:type="gramStart"/>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855698" w:rsidRPr="009F4661" w:rsidRDefault="007B02B8" w:rsidP="00F96779">
      <w:pPr>
        <w:pStyle w:val="a6"/>
        <w:numPr>
          <w:ilvl w:val="2"/>
          <w:numId w:val="5"/>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F96779">
      <w:pPr>
        <w:pStyle w:val="a6"/>
        <w:numPr>
          <w:ilvl w:val="2"/>
          <w:numId w:val="5"/>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F96779">
      <w:pPr>
        <w:pStyle w:val="a6"/>
        <w:numPr>
          <w:ilvl w:val="2"/>
          <w:numId w:val="5"/>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855698" w:rsidRPr="009F4661" w:rsidRDefault="003C7B58" w:rsidP="00F96779">
      <w:pPr>
        <w:pStyle w:val="a6"/>
        <w:numPr>
          <w:ilvl w:val="2"/>
          <w:numId w:val="5"/>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F96779">
      <w:pPr>
        <w:pStyle w:val="a6"/>
        <w:numPr>
          <w:ilvl w:val="2"/>
          <w:numId w:val="5"/>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w:t>
      </w:r>
      <w:proofErr w:type="gramStart"/>
      <w:r w:rsidRPr="009F4661">
        <w:rPr>
          <w:bCs/>
          <w:sz w:val="28"/>
          <w:szCs w:val="28"/>
        </w:rPr>
        <w:t>указанные</w:t>
      </w:r>
      <w:proofErr w:type="gramEnd"/>
      <w:r w:rsidRPr="009F4661">
        <w:rPr>
          <w:bCs/>
          <w:sz w:val="28"/>
          <w:szCs w:val="28"/>
        </w:rPr>
        <w:t xml:space="preserve"> в </w:t>
      </w:r>
      <w:r w:rsidR="008C7A13" w:rsidRPr="009F4661">
        <w:rPr>
          <w:bCs/>
          <w:sz w:val="28"/>
          <w:szCs w:val="28"/>
        </w:rPr>
        <w:t>приглашении</w:t>
      </w:r>
      <w:r w:rsidR="00170ACB" w:rsidRPr="009F4661">
        <w:rPr>
          <w:bCs/>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F96779">
      <w:pPr>
        <w:pStyle w:val="a6"/>
        <w:numPr>
          <w:ilvl w:val="2"/>
          <w:numId w:val="5"/>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F96779">
      <w:pPr>
        <w:pStyle w:val="a6"/>
        <w:numPr>
          <w:ilvl w:val="2"/>
          <w:numId w:val="5"/>
        </w:numPr>
        <w:ind w:left="0" w:firstLine="709"/>
        <w:jc w:val="both"/>
        <w:rPr>
          <w:sz w:val="28"/>
          <w:szCs w:val="28"/>
        </w:rPr>
      </w:pPr>
      <w:r w:rsidRPr="009F4661">
        <w:rPr>
          <w:sz w:val="28"/>
          <w:szCs w:val="28"/>
        </w:rPr>
        <w:lastRenderedPageBreak/>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F96779">
      <w:pPr>
        <w:pStyle w:val="a6"/>
        <w:numPr>
          <w:ilvl w:val="2"/>
          <w:numId w:val="5"/>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F96779">
      <w:pPr>
        <w:pStyle w:val="a6"/>
        <w:numPr>
          <w:ilvl w:val="2"/>
          <w:numId w:val="5"/>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F96779">
      <w:pPr>
        <w:pStyle w:val="a6"/>
        <w:numPr>
          <w:ilvl w:val="2"/>
          <w:numId w:val="5"/>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F96779">
      <w:pPr>
        <w:pStyle w:val="a6"/>
        <w:numPr>
          <w:ilvl w:val="2"/>
          <w:numId w:val="5"/>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F96779">
      <w:pPr>
        <w:pStyle w:val="a6"/>
        <w:numPr>
          <w:ilvl w:val="2"/>
          <w:numId w:val="5"/>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20" w:history="1">
        <w:r w:rsidR="00DF570E" w:rsidRPr="009F4661">
          <w:rPr>
            <w:rStyle w:val="a8"/>
            <w:color w:val="auto"/>
            <w:sz w:val="28"/>
            <w:szCs w:val="28"/>
            <w:lang w:val="en-US"/>
          </w:rPr>
          <w:t>www</w:t>
        </w:r>
        <w:r w:rsidR="00DF570E" w:rsidRPr="009F4661">
          <w:rPr>
            <w:rStyle w:val="a8"/>
            <w:color w:val="auto"/>
            <w:sz w:val="28"/>
            <w:szCs w:val="28"/>
          </w:rPr>
          <w:t>.</w:t>
        </w:r>
        <w:proofErr w:type="spellStart"/>
        <w:r w:rsidR="00DF570E" w:rsidRPr="009F4661">
          <w:rPr>
            <w:rStyle w:val="a8"/>
            <w:color w:val="auto"/>
            <w:sz w:val="28"/>
            <w:szCs w:val="28"/>
            <w:lang w:val="en-US"/>
          </w:rPr>
          <w:t>etzp</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rzd</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ru</w:t>
        </w:r>
        <w:proofErr w:type="spellEnd"/>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F96779">
      <w:pPr>
        <w:pStyle w:val="a6"/>
        <w:numPr>
          <w:ilvl w:val="2"/>
          <w:numId w:val="5"/>
        </w:numPr>
        <w:ind w:left="0" w:firstLine="709"/>
        <w:jc w:val="both"/>
        <w:rPr>
          <w:sz w:val="28"/>
          <w:szCs w:val="28"/>
        </w:rPr>
      </w:pPr>
      <w:proofErr w:type="gramStart"/>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proofErr w:type="gramEnd"/>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w:t>
      </w:r>
      <w:r w:rsidR="00F65ABD" w:rsidRPr="009F4661">
        <w:rPr>
          <w:sz w:val="28"/>
          <w:szCs w:val="28"/>
        </w:rPr>
        <w:lastRenderedPageBreak/>
        <w:t>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F96779">
      <w:pPr>
        <w:pStyle w:val="a6"/>
        <w:numPr>
          <w:ilvl w:val="2"/>
          <w:numId w:val="5"/>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F96779">
      <w:pPr>
        <w:pStyle w:val="a6"/>
        <w:numPr>
          <w:ilvl w:val="2"/>
          <w:numId w:val="5"/>
        </w:numPr>
        <w:ind w:left="0" w:firstLine="709"/>
        <w:jc w:val="both"/>
        <w:rPr>
          <w:sz w:val="28"/>
          <w:szCs w:val="28"/>
        </w:rPr>
      </w:pPr>
      <w:proofErr w:type="gramStart"/>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w:t>
      </w:r>
      <w:proofErr w:type="gramEnd"/>
      <w:r w:rsidRPr="009F4661">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F96779">
      <w:pPr>
        <w:pStyle w:val="a6"/>
        <w:numPr>
          <w:ilvl w:val="2"/>
          <w:numId w:val="5"/>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F96779">
      <w:pPr>
        <w:pStyle w:val="a6"/>
        <w:numPr>
          <w:ilvl w:val="2"/>
          <w:numId w:val="5"/>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855698" w:rsidRPr="009F4661" w:rsidRDefault="00D937FB" w:rsidP="00F96779">
      <w:pPr>
        <w:pStyle w:val="a6"/>
        <w:numPr>
          <w:ilvl w:val="2"/>
          <w:numId w:val="5"/>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F96779">
      <w:pPr>
        <w:pStyle w:val="a6"/>
        <w:numPr>
          <w:ilvl w:val="2"/>
          <w:numId w:val="5"/>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F96779">
      <w:pPr>
        <w:pStyle w:val="a6"/>
        <w:numPr>
          <w:ilvl w:val="2"/>
          <w:numId w:val="5"/>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proofErr w:type="spellStart"/>
      <w:r w:rsidRPr="0080030E">
        <w:rPr>
          <w:sz w:val="28"/>
          <w:szCs w:val="28"/>
        </w:rPr>
        <w:t>ются</w:t>
      </w:r>
      <w:proofErr w:type="spellEnd"/>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F96779">
      <w:pPr>
        <w:pStyle w:val="a6"/>
        <w:numPr>
          <w:ilvl w:val="2"/>
          <w:numId w:val="5"/>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F96779">
      <w:pPr>
        <w:pStyle w:val="a6"/>
        <w:numPr>
          <w:ilvl w:val="2"/>
          <w:numId w:val="5"/>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 на случаи подачи альтернативных предложений.</w:t>
      </w:r>
      <w:r w:rsidR="008139E3" w:rsidRPr="0080030E">
        <w:rPr>
          <w:sz w:val="28"/>
          <w:szCs w:val="28"/>
        </w:rPr>
        <w:t xml:space="preserve"> </w:t>
      </w:r>
    </w:p>
    <w:p w:rsidR="00855698" w:rsidRPr="00C5418E" w:rsidRDefault="006432E9" w:rsidP="00F96779">
      <w:pPr>
        <w:pStyle w:val="a6"/>
        <w:numPr>
          <w:ilvl w:val="2"/>
          <w:numId w:val="5"/>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F96779">
      <w:pPr>
        <w:pStyle w:val="a6"/>
        <w:numPr>
          <w:ilvl w:val="2"/>
          <w:numId w:val="5"/>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proofErr w:type="spellStart"/>
      <w:r w:rsidRPr="00C5418E">
        <w:rPr>
          <w:sz w:val="28"/>
          <w:szCs w:val="28"/>
        </w:rPr>
        <w:t>ются</w:t>
      </w:r>
      <w:proofErr w:type="spellEnd"/>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F96779">
      <w:pPr>
        <w:pStyle w:val="a6"/>
        <w:numPr>
          <w:ilvl w:val="2"/>
          <w:numId w:val="5"/>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F96779">
      <w:pPr>
        <w:pStyle w:val="a6"/>
        <w:numPr>
          <w:ilvl w:val="2"/>
          <w:numId w:val="5"/>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вскрываются и</w:t>
      </w:r>
      <w:r w:rsidR="004632B3" w:rsidRPr="00C5418E">
        <w:rPr>
          <w:sz w:val="28"/>
          <w:szCs w:val="28"/>
        </w:rPr>
        <w:t xml:space="preserve"> рассматриваются вместе с альтернативными предложениями, поданными участниками закупки. </w:t>
      </w:r>
      <w:r w:rsidR="00FE5908" w:rsidRPr="00C5418E">
        <w:rPr>
          <w:sz w:val="28"/>
          <w:szCs w:val="28"/>
        </w:rPr>
        <w:t>Основные и альтернативные предложения могут быть 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F96779">
      <w:pPr>
        <w:pStyle w:val="a6"/>
        <w:numPr>
          <w:ilvl w:val="2"/>
          <w:numId w:val="5"/>
        </w:numPr>
        <w:ind w:left="0" w:firstLine="709"/>
        <w:jc w:val="both"/>
        <w:rPr>
          <w:sz w:val="28"/>
          <w:szCs w:val="28"/>
        </w:rPr>
      </w:pPr>
      <w:r w:rsidRPr="00C5418E">
        <w:rPr>
          <w:sz w:val="28"/>
          <w:szCs w:val="28"/>
        </w:rPr>
        <w:t xml:space="preserve">При оценке конкурсных заявок альтернативные предложения рассматриваются наравне с </w:t>
      </w:r>
      <w:proofErr w:type="gramStart"/>
      <w:r w:rsidRPr="00C5418E">
        <w:rPr>
          <w:sz w:val="28"/>
          <w:szCs w:val="28"/>
        </w:rPr>
        <w:t>основными</w:t>
      </w:r>
      <w:proofErr w:type="gramEnd"/>
      <w:r w:rsidRPr="00C5418E">
        <w:rPr>
          <w:sz w:val="28"/>
          <w:szCs w:val="28"/>
        </w:rPr>
        <w:t>. 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w:t>
      </w:r>
      <w:proofErr w:type="spellStart"/>
      <w:r w:rsidRPr="00C5418E">
        <w:rPr>
          <w:sz w:val="28"/>
          <w:szCs w:val="28"/>
        </w:rPr>
        <w:t>неотклоненных</w:t>
      </w:r>
      <w:proofErr w:type="spellEnd"/>
      <w:r w:rsidRPr="00C5418E">
        <w:rPr>
          <w:sz w:val="28"/>
          <w:szCs w:val="28"/>
        </w:rPr>
        <w:t xml:space="preserve"> предложений.</w:t>
      </w:r>
      <w:r w:rsidR="004A6FCD" w:rsidRPr="00C5418E">
        <w:rPr>
          <w:sz w:val="28"/>
          <w:szCs w:val="28"/>
        </w:rPr>
        <w:t xml:space="preserve"> Одинаковые параметры основного и альтернативн</w:t>
      </w:r>
      <w:r w:rsidR="003120BA">
        <w:rPr>
          <w:sz w:val="28"/>
          <w:szCs w:val="28"/>
        </w:rPr>
        <w:t>ог</w:t>
      </w:r>
      <w:proofErr w:type="gramStart"/>
      <w:r w:rsidR="003120BA">
        <w:rPr>
          <w:sz w:val="28"/>
          <w:szCs w:val="28"/>
        </w:rPr>
        <w:t>о(</w:t>
      </w:r>
      <w:proofErr w:type="spellStart"/>
      <w:proofErr w:type="gramEnd"/>
      <w:r w:rsidR="004A6FCD" w:rsidRPr="00C5418E">
        <w:rPr>
          <w:sz w:val="28"/>
          <w:szCs w:val="28"/>
        </w:rPr>
        <w:t>ых</w:t>
      </w:r>
      <w:proofErr w:type="spellEnd"/>
      <w:r w:rsidR="003120BA">
        <w:rPr>
          <w:sz w:val="28"/>
          <w:szCs w:val="28"/>
        </w:rPr>
        <w:t>)</w:t>
      </w:r>
      <w:r w:rsidR="004A6FCD" w:rsidRPr="00C5418E">
        <w:rPr>
          <w:sz w:val="28"/>
          <w:szCs w:val="28"/>
        </w:rPr>
        <w:t xml:space="preserve"> предложени</w:t>
      </w:r>
      <w:r w:rsidR="003120BA">
        <w:rPr>
          <w:sz w:val="28"/>
          <w:szCs w:val="28"/>
        </w:rPr>
        <w:t>я(</w:t>
      </w:r>
      <w:proofErr w:type="spellStart"/>
      <w:r w:rsidR="004A6FCD" w:rsidRPr="00C5418E">
        <w:rPr>
          <w:sz w:val="28"/>
          <w:szCs w:val="28"/>
        </w:rPr>
        <w:t>й</w:t>
      </w:r>
      <w:proofErr w:type="spellEnd"/>
      <w:r w:rsidR="003120BA">
        <w:rPr>
          <w:sz w:val="28"/>
          <w:szCs w:val="28"/>
        </w:rPr>
        <w:t>)</w:t>
      </w:r>
      <w:r w:rsidR="004A6FCD" w:rsidRPr="00C5418E">
        <w:rPr>
          <w:sz w:val="28"/>
          <w:szCs w:val="28"/>
        </w:rPr>
        <w:t xml:space="preserve"> оцениваются одинаково.</w:t>
      </w:r>
    </w:p>
    <w:p w:rsidR="002D341E" w:rsidRPr="00C5418E" w:rsidRDefault="00C5418E" w:rsidP="00F96779">
      <w:pPr>
        <w:pStyle w:val="a6"/>
        <w:numPr>
          <w:ilvl w:val="2"/>
          <w:numId w:val="5"/>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w:t>
      </w:r>
      <w:proofErr w:type="gramStart"/>
      <w:r w:rsidRPr="00C5418E">
        <w:rPr>
          <w:sz w:val="28"/>
          <w:szCs w:val="28"/>
        </w:rPr>
        <w:t>е</w:t>
      </w:r>
      <w:r w:rsidR="003120BA">
        <w:rPr>
          <w:sz w:val="28"/>
          <w:szCs w:val="28"/>
        </w:rPr>
        <w:t>(</w:t>
      </w:r>
      <w:proofErr w:type="spellStart"/>
      <w:proofErr w:type="gramEnd"/>
      <w:r w:rsidR="003120BA">
        <w:rPr>
          <w:sz w:val="28"/>
          <w:szCs w:val="28"/>
        </w:rPr>
        <w:t>ые</w:t>
      </w:r>
      <w:proofErr w:type="spellEnd"/>
      <w:r w:rsidR="003120BA">
        <w:rPr>
          <w:sz w:val="28"/>
          <w:szCs w:val="28"/>
        </w:rPr>
        <w:t>)</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w:t>
      </w:r>
      <w:proofErr w:type="spellStart"/>
      <w:r w:rsidR="003120BA">
        <w:rPr>
          <w:sz w:val="28"/>
          <w:szCs w:val="28"/>
        </w:rPr>
        <w:t>ются</w:t>
      </w:r>
      <w:proofErr w:type="spellEnd"/>
      <w:r w:rsidR="003120BA">
        <w:rPr>
          <w:sz w:val="28"/>
          <w:szCs w:val="28"/>
        </w:rPr>
        <w:t>)</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F96779">
      <w:pPr>
        <w:pStyle w:val="a6"/>
        <w:numPr>
          <w:ilvl w:val="2"/>
          <w:numId w:val="5"/>
        </w:numPr>
        <w:ind w:left="0" w:firstLine="709"/>
        <w:jc w:val="both"/>
        <w:rPr>
          <w:sz w:val="28"/>
          <w:szCs w:val="28"/>
        </w:rPr>
      </w:pPr>
      <w:r w:rsidRPr="00C5418E">
        <w:rPr>
          <w:sz w:val="28"/>
          <w:szCs w:val="28"/>
        </w:rPr>
        <w:lastRenderedPageBreak/>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F96779">
      <w:pPr>
        <w:pStyle w:val="a6"/>
        <w:numPr>
          <w:ilvl w:val="2"/>
          <w:numId w:val="5"/>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F96779">
      <w:pPr>
        <w:pStyle w:val="a6"/>
        <w:numPr>
          <w:ilvl w:val="2"/>
          <w:numId w:val="5"/>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F96779">
      <w:pPr>
        <w:pStyle w:val="a6"/>
        <w:numPr>
          <w:ilvl w:val="2"/>
          <w:numId w:val="5"/>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F96779">
      <w:pPr>
        <w:pStyle w:val="a6"/>
        <w:numPr>
          <w:ilvl w:val="3"/>
          <w:numId w:val="5"/>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w:t>
      </w:r>
      <w:proofErr w:type="spellStart"/>
      <w:r w:rsidR="00972C56" w:rsidRPr="009F4661">
        <w:rPr>
          <w:sz w:val="28"/>
          <w:szCs w:val="28"/>
        </w:rPr>
        <w:t>непредоставления</w:t>
      </w:r>
      <w:proofErr w:type="spellEnd"/>
      <w:r w:rsidR="00972C56" w:rsidRPr="009F4661">
        <w:rPr>
          <w:sz w:val="28"/>
          <w:szCs w:val="28"/>
        </w:rPr>
        <w:t xml:space="preserve">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F96779">
      <w:pPr>
        <w:pStyle w:val="a6"/>
        <w:numPr>
          <w:ilvl w:val="3"/>
          <w:numId w:val="5"/>
        </w:numPr>
        <w:ind w:left="0" w:firstLine="709"/>
        <w:jc w:val="both"/>
        <w:rPr>
          <w:sz w:val="28"/>
          <w:szCs w:val="28"/>
        </w:rPr>
      </w:pPr>
      <w:r w:rsidRPr="009F4661">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документацией, могут быть одинаковыми для 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F96779">
      <w:pPr>
        <w:pStyle w:val="a6"/>
        <w:numPr>
          <w:ilvl w:val="3"/>
          <w:numId w:val="5"/>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lastRenderedPageBreak/>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007A0073" w:rsidRPr="009F4661">
        <w:rPr>
          <w:sz w:val="28"/>
          <w:szCs w:val="28"/>
        </w:rPr>
        <w:t>саморегулируемой</w:t>
      </w:r>
      <w:proofErr w:type="spellEnd"/>
      <w:r w:rsidR="007A0073" w:rsidRPr="009F4661">
        <w:rPr>
          <w:sz w:val="28"/>
          <w:szCs w:val="28"/>
        </w:rPr>
        <w:t xml:space="preserve"> организацией, представить заключение </w:t>
      </w:r>
      <w:proofErr w:type="spellStart"/>
      <w:r w:rsidR="007A0073" w:rsidRPr="009F4661">
        <w:rPr>
          <w:sz w:val="28"/>
          <w:szCs w:val="28"/>
        </w:rPr>
        <w:t>саморегулируемой</w:t>
      </w:r>
      <w:proofErr w:type="spellEnd"/>
      <w:r w:rsidR="007A0073" w:rsidRPr="009F4661">
        <w:rPr>
          <w:sz w:val="28"/>
          <w:szCs w:val="28"/>
        </w:rPr>
        <w:t xml:space="preserve">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proofErr w:type="gramStart"/>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9F4661">
        <w:rPr>
          <w:sz w:val="28"/>
          <w:szCs w:val="28"/>
        </w:rPr>
        <w:t xml:space="preserve"> законом «Технический регламент о безопасности зданий и сооружений».</w:t>
      </w:r>
    </w:p>
    <w:p w:rsidR="008575A5" w:rsidRPr="009F4661" w:rsidRDefault="00BD1BDC" w:rsidP="00F96779">
      <w:pPr>
        <w:pStyle w:val="a6"/>
        <w:numPr>
          <w:ilvl w:val="3"/>
          <w:numId w:val="5"/>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F96779">
      <w:pPr>
        <w:pStyle w:val="a6"/>
        <w:numPr>
          <w:ilvl w:val="3"/>
          <w:numId w:val="5"/>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F96779">
      <w:pPr>
        <w:pStyle w:val="a6"/>
        <w:numPr>
          <w:ilvl w:val="2"/>
          <w:numId w:val="5"/>
        </w:numPr>
        <w:ind w:left="0" w:firstLine="709"/>
        <w:jc w:val="both"/>
        <w:rPr>
          <w:sz w:val="28"/>
          <w:szCs w:val="28"/>
        </w:rPr>
      </w:pPr>
      <w:r w:rsidRPr="009F4661">
        <w:rPr>
          <w:sz w:val="28"/>
          <w:szCs w:val="28"/>
        </w:rPr>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F96779">
      <w:pPr>
        <w:pStyle w:val="a6"/>
        <w:numPr>
          <w:ilvl w:val="2"/>
          <w:numId w:val="5"/>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F96779">
      <w:pPr>
        <w:pStyle w:val="a6"/>
        <w:numPr>
          <w:ilvl w:val="2"/>
          <w:numId w:val="5"/>
        </w:numPr>
        <w:ind w:left="0" w:firstLine="709"/>
        <w:jc w:val="both"/>
        <w:rPr>
          <w:sz w:val="28"/>
          <w:szCs w:val="28"/>
        </w:rPr>
      </w:pPr>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
    <w:p w:rsidR="00017A3F" w:rsidRPr="009F4661" w:rsidRDefault="00017A3F" w:rsidP="00017A3F">
      <w:pPr>
        <w:pStyle w:val="a6"/>
        <w:ind w:left="709"/>
        <w:jc w:val="both"/>
        <w:rPr>
          <w:sz w:val="28"/>
          <w:szCs w:val="28"/>
        </w:rPr>
      </w:pPr>
    </w:p>
    <w:p w:rsidR="002B5627" w:rsidRPr="00543384" w:rsidRDefault="002B5627" w:rsidP="00F96779">
      <w:pPr>
        <w:pStyle w:val="2"/>
        <w:numPr>
          <w:ilvl w:val="0"/>
          <w:numId w:val="5"/>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Состав конкурсной заявки</w:t>
      </w:r>
    </w:p>
    <w:p w:rsidR="00017A3F" w:rsidRPr="009F4661" w:rsidRDefault="00017A3F" w:rsidP="00017A3F">
      <w:pPr>
        <w:rPr>
          <w:sz w:val="28"/>
          <w:szCs w:val="28"/>
        </w:rPr>
      </w:pP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 xml:space="preserve">дней </w:t>
      </w:r>
      <w:proofErr w:type="gramStart"/>
      <w:r w:rsidR="002779B3" w:rsidRPr="009F4661">
        <w:rPr>
          <w:sz w:val="28"/>
          <w:szCs w:val="28"/>
        </w:rPr>
        <w:t>с даты вскрытия</w:t>
      </w:r>
      <w:proofErr w:type="gramEnd"/>
      <w:r w:rsidR="002779B3" w:rsidRPr="009F4661">
        <w:rPr>
          <w:sz w:val="28"/>
          <w:szCs w:val="28"/>
        </w:rPr>
        <w:t xml:space="preserve"> заявок, установленной в пункте 1.8 конкурсной документации</w:t>
      </w:r>
      <w:r w:rsidRPr="009F4661">
        <w:rPr>
          <w:sz w:val="28"/>
          <w:szCs w:val="28"/>
        </w:rPr>
        <w:t>.</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F96779">
      <w:pPr>
        <w:pStyle w:val="a9"/>
        <w:numPr>
          <w:ilvl w:val="2"/>
          <w:numId w:val="5"/>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F96779">
      <w:pPr>
        <w:pStyle w:val="a9"/>
        <w:numPr>
          <w:ilvl w:val="2"/>
          <w:numId w:val="5"/>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F96779">
      <w:pPr>
        <w:pStyle w:val="a9"/>
        <w:numPr>
          <w:ilvl w:val="2"/>
          <w:numId w:val="5"/>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proofErr w:type="gramStart"/>
      <w:r w:rsidRPr="00F72EA5">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E478C5">
        <w:rPr>
          <w:sz w:val="28"/>
          <w:szCs w:val="28"/>
        </w:rPr>
        <w:t>апостилированы</w:t>
      </w:r>
      <w:proofErr w:type="spellEnd"/>
      <w:r w:rsidRPr="00E478C5">
        <w:rPr>
          <w:sz w:val="28"/>
          <w:szCs w:val="28"/>
        </w:rPr>
        <w:t xml:space="preserve">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sidRPr="00E478C5">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F96779">
      <w:pPr>
        <w:pStyle w:val="a9"/>
        <w:numPr>
          <w:ilvl w:val="2"/>
          <w:numId w:val="5"/>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считается </w:t>
      </w:r>
      <w:proofErr w:type="spellStart"/>
      <w:r w:rsidR="00F6388C" w:rsidRPr="009F4661">
        <w:rPr>
          <w:sz w:val="28"/>
          <w:szCs w:val="28"/>
        </w:rPr>
        <w:t>непредставленным</w:t>
      </w:r>
      <w:proofErr w:type="spellEnd"/>
      <w:r w:rsidR="00F6388C" w:rsidRPr="009F4661">
        <w:rPr>
          <w:sz w:val="28"/>
          <w:szCs w:val="28"/>
        </w:rPr>
        <w:t xml:space="preserve"> и не рассматривается.</w:t>
      </w:r>
    </w:p>
    <w:p w:rsidR="00F6388C" w:rsidRPr="009F4661" w:rsidRDefault="00F6388C" w:rsidP="00F96779">
      <w:pPr>
        <w:pStyle w:val="a9"/>
        <w:numPr>
          <w:ilvl w:val="2"/>
          <w:numId w:val="5"/>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F96779">
      <w:pPr>
        <w:pStyle w:val="a9"/>
        <w:numPr>
          <w:ilvl w:val="3"/>
          <w:numId w:val="5"/>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F96779">
      <w:pPr>
        <w:pStyle w:val="a9"/>
        <w:numPr>
          <w:ilvl w:val="3"/>
          <w:numId w:val="5"/>
        </w:numPr>
        <w:tabs>
          <w:tab w:val="left" w:pos="1440"/>
        </w:tabs>
        <w:suppressAutoHyphens/>
        <w:ind w:left="0" w:firstLine="709"/>
        <w:rPr>
          <w:sz w:val="28"/>
          <w:szCs w:val="28"/>
        </w:rPr>
      </w:pPr>
      <w:proofErr w:type="gramStart"/>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w:t>
      </w:r>
      <w:proofErr w:type="gramEnd"/>
      <w:r w:rsidR="00F6388C" w:rsidRPr="009F4661">
        <w:rPr>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w:t>
      </w:r>
      <w:proofErr w:type="gramStart"/>
      <w:r w:rsidR="006768F5" w:rsidRPr="009F4661">
        <w:rPr>
          <w:sz w:val="28"/>
          <w:szCs w:val="28"/>
        </w:rPr>
        <w:t>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roofErr w:type="gramEnd"/>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приказ о 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 xml:space="preserve">участника. При представлении заявки на бумажном носителе  должен быть представлен оригинал или нотариально </w:t>
      </w:r>
      <w:r w:rsidR="006768F5" w:rsidRPr="009F4661">
        <w:rPr>
          <w:sz w:val="28"/>
          <w:szCs w:val="28"/>
        </w:rPr>
        <w:lastRenderedPageBreak/>
        <w:t>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
    <w:p w:rsidR="00115BD8"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F96779">
      <w:pPr>
        <w:pStyle w:val="a9"/>
        <w:numPr>
          <w:ilvl w:val="3"/>
          <w:numId w:val="5"/>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376">
        <w:rPr>
          <w:sz w:val="28"/>
          <w:szCs w:val="28"/>
        </w:rPr>
        <w:t xml:space="preserve">финансовая) </w:t>
      </w:r>
      <w:proofErr w:type="gramEnd"/>
      <w:r w:rsidRPr="000F2376">
        <w:rPr>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0F2376">
        <w:rPr>
          <w:sz w:val="28"/>
          <w:szCs w:val="28"/>
        </w:rPr>
        <w:t>годы), по результатам которых указанная отчетность представлялась участником в ИФНС)</w:t>
      </w:r>
      <w:r w:rsidR="00115BD8" w:rsidRPr="009F4661">
        <w:rPr>
          <w:sz w:val="28"/>
          <w:szCs w:val="28"/>
        </w:rPr>
        <w:t>.</w:t>
      </w:r>
      <w:proofErr w:type="gramEnd"/>
      <w:r w:rsidR="00115BD8" w:rsidRPr="009F4661">
        <w:rPr>
          <w:sz w:val="28"/>
          <w:szCs w:val="28"/>
        </w:rPr>
        <w:t xml:space="preserve">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
    <w:p w:rsidR="00115BD8" w:rsidRPr="009F4661" w:rsidRDefault="00091235" w:rsidP="00F96779">
      <w:pPr>
        <w:pStyle w:val="a9"/>
        <w:numPr>
          <w:ilvl w:val="3"/>
          <w:numId w:val="5"/>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F96779">
      <w:pPr>
        <w:pStyle w:val="a9"/>
        <w:numPr>
          <w:ilvl w:val="3"/>
          <w:numId w:val="5"/>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w:t>
      </w:r>
      <w:r w:rsidR="00F6388C" w:rsidRPr="009F4661">
        <w:rPr>
          <w:sz w:val="28"/>
          <w:szCs w:val="28"/>
        </w:rPr>
        <w:lastRenderedPageBreak/>
        <w:t>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сех лиц на стороне участника. 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
    <w:p w:rsidR="00115BD8" w:rsidRPr="009F4661" w:rsidRDefault="003E4A1F" w:rsidP="00F96779">
      <w:pPr>
        <w:pStyle w:val="a9"/>
        <w:numPr>
          <w:ilvl w:val="3"/>
          <w:numId w:val="5"/>
        </w:numPr>
        <w:tabs>
          <w:tab w:val="left" w:pos="1440"/>
        </w:tabs>
        <w:suppressAutoHyphens/>
        <w:ind w:left="0" w:firstLine="709"/>
        <w:rPr>
          <w:sz w:val="28"/>
          <w:szCs w:val="28"/>
        </w:rPr>
      </w:pPr>
      <w:proofErr w:type="gramStart"/>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roofErr w:type="gramEnd"/>
    </w:p>
    <w:p w:rsidR="004538E8" w:rsidRPr="009F4661" w:rsidRDefault="00C34F2B" w:rsidP="00F96779">
      <w:pPr>
        <w:pStyle w:val="a9"/>
        <w:numPr>
          <w:ilvl w:val="3"/>
          <w:numId w:val="5"/>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F96779">
      <w:pPr>
        <w:pStyle w:val="a9"/>
        <w:numPr>
          <w:ilvl w:val="2"/>
          <w:numId w:val="5"/>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F96779">
      <w:pPr>
        <w:pStyle w:val="a9"/>
        <w:numPr>
          <w:ilvl w:val="2"/>
          <w:numId w:val="5"/>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F96779">
      <w:pPr>
        <w:pStyle w:val="a9"/>
        <w:numPr>
          <w:ilvl w:val="2"/>
          <w:numId w:val="5"/>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lastRenderedPageBreak/>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F96779">
      <w:pPr>
        <w:pStyle w:val="ab"/>
        <w:numPr>
          <w:ilvl w:val="2"/>
          <w:numId w:val="5"/>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F96779">
      <w:pPr>
        <w:pStyle w:val="ab"/>
        <w:numPr>
          <w:ilvl w:val="2"/>
          <w:numId w:val="5"/>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F96779">
      <w:pPr>
        <w:pStyle w:val="ab"/>
        <w:numPr>
          <w:ilvl w:val="2"/>
          <w:numId w:val="5"/>
        </w:numPr>
        <w:ind w:left="0" w:firstLine="709"/>
        <w:rPr>
          <w:sz w:val="28"/>
          <w:szCs w:val="28"/>
        </w:rPr>
      </w:pPr>
      <w:r w:rsidRPr="009F4661">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w:t>
      </w:r>
      <w:r w:rsidR="00A016F9" w:rsidRPr="009F4661">
        <w:rPr>
          <w:sz w:val="28"/>
          <w:szCs w:val="28"/>
        </w:rPr>
        <w:t>м</w:t>
      </w:r>
      <w:r w:rsidRPr="009F4661">
        <w:rPr>
          <w:sz w:val="28"/>
          <w:szCs w:val="28"/>
        </w:rPr>
        <w:t xml:space="preserve"> отправлением и получена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F96779">
      <w:pPr>
        <w:pStyle w:val="ab"/>
        <w:numPr>
          <w:ilvl w:val="2"/>
          <w:numId w:val="5"/>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F96779">
      <w:pPr>
        <w:pStyle w:val="ab"/>
        <w:numPr>
          <w:ilvl w:val="2"/>
          <w:numId w:val="5"/>
        </w:numPr>
        <w:ind w:left="0" w:firstLine="709"/>
        <w:rPr>
          <w:sz w:val="28"/>
          <w:szCs w:val="28"/>
        </w:rPr>
      </w:pPr>
      <w:proofErr w:type="gramStart"/>
      <w:r w:rsidRPr="009F4661">
        <w:rPr>
          <w:sz w:val="28"/>
          <w:szCs w:val="28"/>
        </w:rPr>
        <w:t>Электронная часть конкурсной заявки состоит из открытой и закрытой частей.</w:t>
      </w:r>
      <w:proofErr w:type="gramEnd"/>
    </w:p>
    <w:p w:rsidR="00942CC5" w:rsidRPr="009F4661" w:rsidRDefault="00942CC5" w:rsidP="00F96779">
      <w:pPr>
        <w:pStyle w:val="ab"/>
        <w:numPr>
          <w:ilvl w:val="2"/>
          <w:numId w:val="5"/>
        </w:numPr>
        <w:ind w:left="0" w:firstLine="709"/>
        <w:rPr>
          <w:sz w:val="28"/>
          <w:szCs w:val="28"/>
        </w:rPr>
      </w:pPr>
      <w:r w:rsidRPr="009F4661">
        <w:rPr>
          <w:sz w:val="28"/>
          <w:szCs w:val="28"/>
        </w:rPr>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lastRenderedPageBreak/>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w:t>
      </w:r>
      <w:proofErr w:type="spellStart"/>
      <w:r w:rsidR="00FA2AA6" w:rsidRPr="009F4661">
        <w:rPr>
          <w:sz w:val="28"/>
          <w:szCs w:val="28"/>
        </w:rPr>
        <w:t>участникаОЧКонкурс№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 xml:space="preserve">«Наименование </w:t>
      </w:r>
      <w:proofErr w:type="spellStart"/>
      <w:r w:rsidR="00FA2AA6" w:rsidRPr="009F4661">
        <w:rPr>
          <w:sz w:val="28"/>
          <w:szCs w:val="28"/>
        </w:rPr>
        <w:t>участникаЗЧКонкурс№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F96779">
      <w:pPr>
        <w:pStyle w:val="ab"/>
        <w:numPr>
          <w:ilvl w:val="2"/>
          <w:numId w:val="5"/>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proofErr w:type="gramStart"/>
      <w:r w:rsidRPr="009F4661">
        <w:rPr>
          <w:sz w:val="28"/>
          <w:szCs w:val="28"/>
        </w:rPr>
        <w:t>«Н</w:t>
      </w:r>
      <w:proofErr w:type="gramEnd"/>
      <w:r w:rsidRPr="009F4661">
        <w:rPr>
          <w:sz w:val="28"/>
          <w:szCs w:val="28"/>
        </w:rPr>
        <w:t xml:space="preserve">аименование </w:t>
      </w:r>
      <w:proofErr w:type="spellStart"/>
      <w:r w:rsidRPr="009F4661">
        <w:rPr>
          <w:sz w:val="28"/>
          <w:szCs w:val="28"/>
        </w:rPr>
        <w:t>участникаОЧОкончательноеПредложение№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участникаЗЧОкончательноеПредложение№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F96779">
      <w:pPr>
        <w:pStyle w:val="ab"/>
        <w:numPr>
          <w:ilvl w:val="2"/>
          <w:numId w:val="5"/>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w:t>
      </w:r>
      <w:proofErr w:type="spellStart"/>
      <w:r w:rsidR="002B0446" w:rsidRPr="009F4661">
        <w:rPr>
          <w:sz w:val="28"/>
          <w:szCs w:val="28"/>
        </w:rPr>
        <w:t>участникаОЧАльтернатив№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lastRenderedPageBreak/>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 xml:space="preserve">«Наименование </w:t>
      </w:r>
      <w:proofErr w:type="spellStart"/>
      <w:r w:rsidR="00E422D7" w:rsidRPr="009F4661">
        <w:rPr>
          <w:sz w:val="28"/>
          <w:szCs w:val="28"/>
        </w:rPr>
        <w:t>участникаОЧ</w:t>
      </w:r>
      <w:r w:rsidR="0042313B" w:rsidRPr="009F4661">
        <w:rPr>
          <w:sz w:val="28"/>
          <w:szCs w:val="28"/>
        </w:rPr>
        <w:t>Переторжка</w:t>
      </w:r>
      <w:r w:rsidR="00E422D7" w:rsidRPr="009F4661">
        <w:rPr>
          <w:sz w:val="28"/>
          <w:szCs w:val="28"/>
        </w:rPr>
        <w:t>№</w:t>
      </w:r>
      <w:proofErr w:type="spellEnd"/>
      <w:r w:rsidR="00E422D7" w:rsidRPr="009F4661">
        <w:rPr>
          <w:sz w:val="28"/>
          <w:szCs w:val="28"/>
        </w:rPr>
        <w:t>.</w:t>
      </w:r>
      <w:proofErr w:type="spellStart"/>
      <w:r w:rsidR="00E422D7" w:rsidRPr="009F4661">
        <w:rPr>
          <w:sz w:val="28"/>
          <w:szCs w:val="28"/>
          <w:lang w:val="en-US"/>
        </w:rPr>
        <w:t>rar</w:t>
      </w:r>
      <w:proofErr w:type="spellEnd"/>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участникаЗЧПереторжка№</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F96779">
      <w:pPr>
        <w:pStyle w:val="ab"/>
        <w:numPr>
          <w:ilvl w:val="2"/>
          <w:numId w:val="5"/>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F96779">
      <w:pPr>
        <w:pStyle w:val="ab"/>
        <w:numPr>
          <w:ilvl w:val="2"/>
          <w:numId w:val="5"/>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proofErr w:type="spellStart"/>
      <w:r w:rsidR="00F6388C" w:rsidRPr="009F4661">
        <w:rPr>
          <w:sz w:val="28"/>
          <w:szCs w:val="28"/>
          <w:lang w:val="en-US"/>
        </w:rPr>
        <w:t>pdf</w:t>
      </w:r>
      <w:proofErr w:type="spellEnd"/>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F96779">
      <w:pPr>
        <w:pStyle w:val="ab"/>
        <w:numPr>
          <w:ilvl w:val="2"/>
          <w:numId w:val="5"/>
        </w:numPr>
        <w:ind w:left="0" w:firstLine="709"/>
        <w:rPr>
          <w:sz w:val="28"/>
          <w:szCs w:val="28"/>
        </w:rPr>
      </w:pPr>
      <w:proofErr w:type="gramStart"/>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21" w:tooltip="http://www.etzp.rzd.ru/" w:history="1">
        <w:r w:rsidR="009E2C0C" w:rsidRPr="009F4661">
          <w:rPr>
            <w:rStyle w:val="a8"/>
            <w:color w:val="auto"/>
            <w:sz w:val="28"/>
            <w:szCs w:val="28"/>
          </w:rPr>
          <w:t>www.etzp.rzd.ru</w:t>
        </w:r>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roofErr w:type="gramEnd"/>
    </w:p>
    <w:p w:rsidR="00A016F9" w:rsidRPr="009F4661" w:rsidRDefault="00F6388C" w:rsidP="00F96779">
      <w:pPr>
        <w:pStyle w:val="ab"/>
        <w:numPr>
          <w:ilvl w:val="2"/>
          <w:numId w:val="5"/>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F96779">
      <w:pPr>
        <w:pStyle w:val="ab"/>
        <w:numPr>
          <w:ilvl w:val="2"/>
          <w:numId w:val="5"/>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F96779">
      <w:pPr>
        <w:pStyle w:val="a6"/>
        <w:numPr>
          <w:ilvl w:val="2"/>
          <w:numId w:val="5"/>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F96779">
      <w:pPr>
        <w:pStyle w:val="a6"/>
        <w:numPr>
          <w:ilvl w:val="2"/>
          <w:numId w:val="5"/>
        </w:numPr>
        <w:ind w:left="0" w:firstLine="709"/>
        <w:jc w:val="both"/>
        <w:rPr>
          <w:sz w:val="28"/>
          <w:szCs w:val="28"/>
        </w:rPr>
      </w:pPr>
      <w:proofErr w:type="gramStart"/>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F1DEC" w:rsidRPr="009F4661" w:rsidRDefault="006C02CA" w:rsidP="00F96779">
      <w:pPr>
        <w:pStyle w:val="a6"/>
        <w:numPr>
          <w:ilvl w:val="2"/>
          <w:numId w:val="5"/>
        </w:numPr>
        <w:suppressAutoHyphens/>
        <w:ind w:left="0" w:firstLine="709"/>
        <w:jc w:val="both"/>
        <w:rPr>
          <w:i/>
          <w:sz w:val="28"/>
          <w:szCs w:val="28"/>
        </w:rPr>
      </w:pPr>
      <w:proofErr w:type="gramStart"/>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proofErr w:type="gramEnd"/>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w:t>
      </w:r>
      <w:r w:rsidRPr="009F4661">
        <w:rPr>
          <w:sz w:val="28"/>
          <w:szCs w:val="28"/>
        </w:rPr>
        <w:lastRenderedPageBreak/>
        <w:t>«А»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F96779">
      <w:pPr>
        <w:pStyle w:val="a6"/>
        <w:numPr>
          <w:ilvl w:val="2"/>
          <w:numId w:val="5"/>
        </w:numPr>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F96779">
      <w:pPr>
        <w:pStyle w:val="a6"/>
        <w:numPr>
          <w:ilvl w:val="2"/>
          <w:numId w:val="5"/>
        </w:numPr>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содержать  слова «Альтернативное 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F96779">
      <w:pPr>
        <w:pStyle w:val="a6"/>
        <w:numPr>
          <w:ilvl w:val="2"/>
          <w:numId w:val="5"/>
        </w:numPr>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 xml:space="preserve">В случае несоответствия экземпляров конкурсной заявки (альтернативного предложения, предложения для переторжки), представленных </w:t>
      </w:r>
      <w:r w:rsidRPr="009F4661">
        <w:rPr>
          <w:sz w:val="28"/>
          <w:szCs w:val="28"/>
        </w:rPr>
        <w:lastRenderedPageBreak/>
        <w:t>в конверте «Оригинал» и в конверте «Копия», преимущество имеет экземпляр, представленный в конверте «Оригинал».</w:t>
      </w:r>
    </w:p>
    <w:p w:rsidR="002A6851" w:rsidRPr="009F4661" w:rsidRDefault="002A6851" w:rsidP="00F96779">
      <w:pPr>
        <w:pStyle w:val="a6"/>
        <w:numPr>
          <w:ilvl w:val="2"/>
          <w:numId w:val="5"/>
        </w:numPr>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F96779">
      <w:pPr>
        <w:pStyle w:val="a6"/>
        <w:numPr>
          <w:ilvl w:val="2"/>
          <w:numId w:val="5"/>
        </w:numPr>
        <w:suppressAutoHyphens/>
        <w:ind w:left="0" w:firstLine="709"/>
        <w:jc w:val="both"/>
        <w:rPr>
          <w:i/>
          <w:sz w:val="28"/>
          <w:szCs w:val="28"/>
        </w:rPr>
      </w:pPr>
      <w:r w:rsidRPr="009F4661">
        <w:rPr>
          <w:sz w:val="28"/>
          <w:szCs w:val="28"/>
        </w:rPr>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F96779">
      <w:pPr>
        <w:pStyle w:val="a6"/>
        <w:numPr>
          <w:ilvl w:val="2"/>
          <w:numId w:val="5"/>
        </w:numPr>
        <w:suppressAutoHyphens/>
        <w:ind w:left="0" w:firstLine="709"/>
        <w:jc w:val="both"/>
        <w:rPr>
          <w:i/>
          <w:sz w:val="28"/>
          <w:szCs w:val="28"/>
        </w:rPr>
      </w:pPr>
      <w:r w:rsidRPr="009F4661">
        <w:rPr>
          <w:sz w:val="28"/>
          <w:szCs w:val="28"/>
        </w:rPr>
        <w:t>В случае если маркировка конверта не соответствует требованиям конкурсной документации, конвер</w:t>
      </w:r>
      <w:proofErr w:type="gramStart"/>
      <w:r w:rsidRPr="009F4661">
        <w:rPr>
          <w:sz w:val="28"/>
          <w:szCs w:val="28"/>
        </w:rPr>
        <w:t>т(</w:t>
      </w:r>
      <w:proofErr w:type="spellStart"/>
      <w:proofErr w:type="gramEnd"/>
      <w:r w:rsidRPr="009F4661">
        <w:rPr>
          <w:sz w:val="28"/>
          <w:szCs w:val="28"/>
        </w:rPr>
        <w:t>ы</w:t>
      </w:r>
      <w:proofErr w:type="spellEnd"/>
      <w:r w:rsidRPr="009F4661">
        <w:rPr>
          <w:sz w:val="28"/>
          <w:szCs w:val="28"/>
        </w:rPr>
        <w:t>) не запечатан(</w:t>
      </w:r>
      <w:proofErr w:type="spellStart"/>
      <w:r w:rsidRPr="009F4661">
        <w:rPr>
          <w:sz w:val="28"/>
          <w:szCs w:val="28"/>
        </w:rPr>
        <w:t>ы</w:t>
      </w:r>
      <w:proofErr w:type="spellEnd"/>
      <w:r w:rsidRPr="009F4661">
        <w:rPr>
          <w:sz w:val="28"/>
          <w:szCs w:val="28"/>
        </w:rPr>
        <w:t xml:space="preserve">),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F96779">
      <w:pPr>
        <w:pStyle w:val="a6"/>
        <w:numPr>
          <w:ilvl w:val="2"/>
          <w:numId w:val="5"/>
        </w:numPr>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вскрывается и </w:t>
      </w:r>
      <w:r w:rsidR="00625DF3" w:rsidRPr="009F4661">
        <w:rPr>
          <w:sz w:val="28"/>
          <w:szCs w:val="28"/>
        </w:rPr>
        <w:t xml:space="preserve">не </w:t>
      </w:r>
      <w:r w:rsidR="005B0464" w:rsidRPr="009F4661">
        <w:rPr>
          <w:sz w:val="28"/>
          <w:szCs w:val="28"/>
        </w:rPr>
        <w:t>возвращается</w:t>
      </w:r>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F96779">
      <w:pPr>
        <w:pStyle w:val="a9"/>
        <w:numPr>
          <w:ilvl w:val="2"/>
          <w:numId w:val="5"/>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F96779">
      <w:pPr>
        <w:pStyle w:val="11"/>
        <w:numPr>
          <w:ilvl w:val="2"/>
          <w:numId w:val="5"/>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F96779">
      <w:pPr>
        <w:pStyle w:val="11"/>
        <w:numPr>
          <w:ilvl w:val="2"/>
          <w:numId w:val="5"/>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2"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F96779">
      <w:pPr>
        <w:pStyle w:val="a6"/>
        <w:numPr>
          <w:ilvl w:val="2"/>
          <w:numId w:val="5"/>
        </w:numPr>
        <w:ind w:left="0" w:firstLine="709"/>
        <w:jc w:val="both"/>
        <w:rPr>
          <w:sz w:val="28"/>
          <w:szCs w:val="28"/>
        </w:rPr>
      </w:pPr>
      <w:r w:rsidRPr="009F4661">
        <w:rPr>
          <w:sz w:val="28"/>
          <w:szCs w:val="28"/>
        </w:rPr>
        <w:lastRenderedPageBreak/>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F96779">
      <w:pPr>
        <w:pStyle w:val="11"/>
        <w:numPr>
          <w:ilvl w:val="2"/>
          <w:numId w:val="5"/>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w:t>
      </w:r>
      <w:proofErr w:type="gramStart"/>
      <w:r w:rsidRPr="009F4661">
        <w:rPr>
          <w:rFonts w:eastAsia="MS Mincho"/>
          <w:bCs/>
          <w:sz w:val="28"/>
          <w:szCs w:val="28"/>
        </w:rPr>
        <w:t>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roofErr w:type="gramEnd"/>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F96779">
      <w:pPr>
        <w:pStyle w:val="a6"/>
        <w:numPr>
          <w:ilvl w:val="2"/>
          <w:numId w:val="5"/>
        </w:numPr>
        <w:ind w:left="0" w:firstLine="709"/>
        <w:jc w:val="both"/>
        <w:rPr>
          <w:rFonts w:eastAsia="MS Mincho"/>
          <w:bCs/>
          <w:sz w:val="28"/>
          <w:szCs w:val="28"/>
        </w:rPr>
      </w:pPr>
      <w:r w:rsidRPr="009F4661">
        <w:rPr>
          <w:spacing w:val="-2"/>
          <w:sz w:val="28"/>
          <w:szCs w:val="28"/>
        </w:rPr>
        <w:lastRenderedPageBreak/>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w:t>
      </w:r>
      <w:proofErr w:type="gramStart"/>
      <w:r w:rsidRPr="009F4661">
        <w:rPr>
          <w:spacing w:val="-2"/>
          <w:sz w:val="28"/>
          <w:szCs w:val="28"/>
        </w:rPr>
        <w:t>дств в к</w:t>
      </w:r>
      <w:proofErr w:type="gramEnd"/>
      <w:r w:rsidRPr="009F4661">
        <w:rPr>
          <w:spacing w:val="-2"/>
          <w:sz w:val="28"/>
          <w:szCs w:val="28"/>
        </w:rPr>
        <w:t xml:space="preserve">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w:t>
      </w:r>
      <w:proofErr w:type="spellStart"/>
      <w:r w:rsidRPr="00946C6A">
        <w:rPr>
          <w:rFonts w:eastAsia="MS Mincho"/>
          <w:bCs/>
          <w:sz w:val="28"/>
          <w:szCs w:val="28"/>
        </w:rPr>
        <w:t>непредставленным</w:t>
      </w:r>
      <w:proofErr w:type="spellEnd"/>
      <w:r w:rsidRPr="00946C6A">
        <w:rPr>
          <w:rFonts w:eastAsia="MS Mincho"/>
          <w:bCs/>
          <w:sz w:val="28"/>
          <w:szCs w:val="28"/>
        </w:rPr>
        <w:t>.</w:t>
      </w:r>
    </w:p>
    <w:p w:rsidR="006A7FF9" w:rsidRPr="009F4661" w:rsidRDefault="00E53888" w:rsidP="00F96779">
      <w:pPr>
        <w:pStyle w:val="a6"/>
        <w:numPr>
          <w:ilvl w:val="2"/>
          <w:numId w:val="5"/>
        </w:numPr>
        <w:ind w:left="0" w:firstLine="709"/>
        <w:jc w:val="both"/>
        <w:rPr>
          <w:rFonts w:eastAsia="MS Mincho"/>
          <w:bCs/>
          <w:sz w:val="28"/>
          <w:szCs w:val="28"/>
        </w:rPr>
      </w:pPr>
      <w:r w:rsidRPr="009F4661">
        <w:rPr>
          <w:bCs/>
          <w:sz w:val="28"/>
          <w:szCs w:val="28"/>
        </w:rPr>
        <w:t>Факт внесения участником денежных сре</w:t>
      </w:r>
      <w:proofErr w:type="gramStart"/>
      <w:r w:rsidRPr="009F4661">
        <w:rPr>
          <w:bCs/>
          <w:sz w:val="28"/>
          <w:szCs w:val="28"/>
        </w:rPr>
        <w:t>дств в к</w:t>
      </w:r>
      <w:proofErr w:type="gramEnd"/>
      <w:r w:rsidRPr="009F4661">
        <w:rPr>
          <w:bCs/>
          <w:sz w:val="28"/>
          <w:szCs w:val="28"/>
        </w:rPr>
        <w:t xml:space="preserve">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F96779">
      <w:pPr>
        <w:pStyle w:val="a6"/>
        <w:numPr>
          <w:ilvl w:val="2"/>
          <w:numId w:val="5"/>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xml:space="preserve">, </w:t>
      </w:r>
      <w:proofErr w:type="gramStart"/>
      <w:r w:rsidRPr="009F4661">
        <w:rPr>
          <w:spacing w:val="-2"/>
          <w:sz w:val="28"/>
          <w:szCs w:val="28"/>
        </w:rPr>
        <w:t>с даты наступления</w:t>
      </w:r>
      <w:proofErr w:type="gramEnd"/>
      <w:r w:rsidRPr="009F4661">
        <w:rPr>
          <w:spacing w:val="-2"/>
          <w:sz w:val="28"/>
          <w:szCs w:val="28"/>
        </w:rPr>
        <w:t xml:space="preserve"> одного из следующих случаев:</w:t>
      </w:r>
      <w:r w:rsidR="00BA7AA2" w:rsidRPr="009F4661">
        <w:rPr>
          <w:rFonts w:eastAsia="MS Mincho"/>
          <w:bCs/>
          <w:i/>
          <w:sz w:val="28"/>
          <w:szCs w:val="28"/>
        </w:rPr>
        <w:t xml:space="preserve"> </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F96779">
      <w:pPr>
        <w:pStyle w:val="a6"/>
        <w:numPr>
          <w:ilvl w:val="3"/>
          <w:numId w:val="5"/>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F96779">
      <w:pPr>
        <w:pStyle w:val="a6"/>
        <w:numPr>
          <w:ilvl w:val="2"/>
          <w:numId w:val="5"/>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F96779">
      <w:pPr>
        <w:pStyle w:val="a6"/>
        <w:numPr>
          <w:ilvl w:val="2"/>
          <w:numId w:val="5"/>
        </w:numPr>
        <w:ind w:left="0" w:firstLine="709"/>
        <w:jc w:val="both"/>
        <w:rPr>
          <w:sz w:val="28"/>
          <w:szCs w:val="28"/>
        </w:rPr>
      </w:pPr>
      <w:proofErr w:type="gramStart"/>
      <w:r w:rsidRPr="00746153">
        <w:rPr>
          <w:color w:val="000000"/>
          <w:sz w:val="28"/>
          <w:szCs w:val="28"/>
        </w:rPr>
        <w:lastRenderedPageBreak/>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A40B72" w:rsidRPr="009F4661">
        <w:rPr>
          <w:sz w:val="28"/>
          <w:szCs w:val="28"/>
        </w:rPr>
        <w:t>.</w:t>
      </w:r>
      <w:proofErr w:type="gramEnd"/>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F96779">
      <w:pPr>
        <w:pStyle w:val="a6"/>
        <w:numPr>
          <w:ilvl w:val="2"/>
          <w:numId w:val="5"/>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F96779">
      <w:pPr>
        <w:pStyle w:val="a6"/>
        <w:numPr>
          <w:ilvl w:val="2"/>
          <w:numId w:val="5"/>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Сумму банковской гарантии, подлежащую оплате гарантом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F96779">
      <w:pPr>
        <w:pStyle w:val="a9"/>
        <w:numPr>
          <w:ilvl w:val="3"/>
          <w:numId w:val="5"/>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F96779">
      <w:pPr>
        <w:pStyle w:val="a9"/>
        <w:numPr>
          <w:ilvl w:val="3"/>
          <w:numId w:val="5"/>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F96779">
      <w:pPr>
        <w:pStyle w:val="a9"/>
        <w:numPr>
          <w:ilvl w:val="3"/>
          <w:numId w:val="5"/>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F96779">
      <w:pPr>
        <w:pStyle w:val="a9"/>
        <w:numPr>
          <w:ilvl w:val="2"/>
          <w:numId w:val="5"/>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F96779">
      <w:pPr>
        <w:pStyle w:val="a9"/>
        <w:numPr>
          <w:ilvl w:val="2"/>
          <w:numId w:val="5"/>
        </w:numPr>
        <w:suppressAutoHyphens/>
        <w:ind w:left="0" w:firstLine="709"/>
        <w:rPr>
          <w:sz w:val="28"/>
          <w:szCs w:val="28"/>
        </w:rPr>
      </w:pPr>
      <w:r w:rsidRPr="009F4661">
        <w:rPr>
          <w:sz w:val="28"/>
          <w:szCs w:val="28"/>
        </w:rPr>
        <w:lastRenderedPageBreak/>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proofErr w:type="gramStart"/>
      <w:r w:rsidRPr="00211432">
        <w:rPr>
          <w:sz w:val="28"/>
          <w:szCs w:val="28"/>
        </w:rPr>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w:t>
      </w:r>
      <w:proofErr w:type="gramEnd"/>
      <w:r w:rsidRPr="00211432">
        <w:rPr>
          <w:sz w:val="28"/>
          <w:szCs w:val="28"/>
        </w:rPr>
        <w:t>,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F96779">
      <w:pPr>
        <w:pStyle w:val="af0"/>
        <w:numPr>
          <w:ilvl w:val="2"/>
          <w:numId w:val="5"/>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F96779">
      <w:pPr>
        <w:pStyle w:val="af0"/>
        <w:numPr>
          <w:ilvl w:val="2"/>
          <w:numId w:val="5"/>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F96779">
      <w:pPr>
        <w:pStyle w:val="af0"/>
        <w:numPr>
          <w:ilvl w:val="2"/>
          <w:numId w:val="5"/>
        </w:numPr>
        <w:ind w:left="0" w:firstLine="709"/>
        <w:rPr>
          <w:b w:val="0"/>
          <w:i w:val="0"/>
        </w:rPr>
      </w:pPr>
      <w:proofErr w:type="gramStart"/>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roofErr w:type="gramEnd"/>
    </w:p>
    <w:p w:rsidR="00CC4010" w:rsidRPr="009F4661" w:rsidRDefault="0050543A" w:rsidP="00F96779">
      <w:pPr>
        <w:pStyle w:val="af0"/>
        <w:numPr>
          <w:ilvl w:val="2"/>
          <w:numId w:val="5"/>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w:t>
      </w:r>
      <w:r w:rsidRPr="009F4661">
        <w:rPr>
          <w:b w:val="0"/>
          <w:i w:val="0"/>
        </w:rPr>
        <w:lastRenderedPageBreak/>
        <w:t>буквально, в случае расхождений показателей изложенных цифрами и прописью, приоритет имеют написанные прописью.</w:t>
      </w:r>
    </w:p>
    <w:p w:rsidR="0050543A" w:rsidRPr="009F4661" w:rsidRDefault="0050543A" w:rsidP="00F96779">
      <w:pPr>
        <w:pStyle w:val="af0"/>
        <w:numPr>
          <w:ilvl w:val="2"/>
          <w:numId w:val="5"/>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F96779">
      <w:pPr>
        <w:pStyle w:val="a6"/>
        <w:numPr>
          <w:ilvl w:val="2"/>
          <w:numId w:val="5"/>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F96779">
      <w:pPr>
        <w:pStyle w:val="a6"/>
        <w:numPr>
          <w:ilvl w:val="2"/>
          <w:numId w:val="5"/>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F96779">
      <w:pPr>
        <w:pStyle w:val="a6"/>
        <w:numPr>
          <w:ilvl w:val="2"/>
          <w:numId w:val="5"/>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F96779">
      <w:pPr>
        <w:pStyle w:val="2"/>
        <w:numPr>
          <w:ilvl w:val="0"/>
          <w:numId w:val="5"/>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F96779">
      <w:pPr>
        <w:pStyle w:val="a9"/>
        <w:numPr>
          <w:ilvl w:val="2"/>
          <w:numId w:val="5"/>
        </w:numPr>
        <w:ind w:left="0" w:firstLine="709"/>
        <w:rPr>
          <w:sz w:val="28"/>
          <w:szCs w:val="28"/>
        </w:rPr>
      </w:pPr>
      <w:r w:rsidRPr="009F4661">
        <w:rPr>
          <w:sz w:val="28"/>
          <w:szCs w:val="28"/>
        </w:rPr>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F96779">
      <w:pPr>
        <w:pStyle w:val="a9"/>
        <w:numPr>
          <w:ilvl w:val="2"/>
          <w:numId w:val="5"/>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proofErr w:type="gramStart"/>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roofErr w:type="gramEnd"/>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w:t>
      </w:r>
      <w:r w:rsidR="00B07925" w:rsidRPr="009F4661">
        <w:rPr>
          <w:sz w:val="28"/>
          <w:szCs w:val="28"/>
        </w:rPr>
        <w:lastRenderedPageBreak/>
        <w:t xml:space="preserve">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F96779">
      <w:pPr>
        <w:pStyle w:val="a9"/>
        <w:numPr>
          <w:ilvl w:val="2"/>
          <w:numId w:val="5"/>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F96779">
      <w:pPr>
        <w:pStyle w:val="a9"/>
        <w:numPr>
          <w:ilvl w:val="2"/>
          <w:numId w:val="5"/>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F96779">
      <w:pPr>
        <w:pStyle w:val="a9"/>
        <w:numPr>
          <w:ilvl w:val="2"/>
          <w:numId w:val="5"/>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w:t>
      </w:r>
      <w:proofErr w:type="gramStart"/>
      <w:r w:rsidRPr="009F4661">
        <w:rPr>
          <w:bCs/>
          <w:sz w:val="28"/>
          <w:szCs w:val="28"/>
        </w:rPr>
        <w:t>дств в к</w:t>
      </w:r>
      <w:proofErr w:type="gramEnd"/>
      <w:r w:rsidRPr="009F4661">
        <w:rPr>
          <w:bCs/>
          <w:sz w:val="28"/>
          <w:szCs w:val="28"/>
        </w:rPr>
        <w:t xml:space="preserve">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F96779">
      <w:pPr>
        <w:pStyle w:val="a9"/>
        <w:numPr>
          <w:ilvl w:val="2"/>
          <w:numId w:val="5"/>
        </w:numPr>
        <w:ind w:left="0" w:firstLine="709"/>
        <w:rPr>
          <w:sz w:val="28"/>
          <w:szCs w:val="28"/>
        </w:rPr>
      </w:pPr>
      <w:proofErr w:type="gramStart"/>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w:t>
      </w:r>
      <w:proofErr w:type="gramEnd"/>
      <w:r w:rsidRPr="009F4661">
        <w:rPr>
          <w:spacing w:val="-2"/>
          <w:sz w:val="28"/>
          <w:szCs w:val="28"/>
        </w:rPr>
        <w:t xml:space="preserve"> номер) признается уклонившимся от заключения договора.</w:t>
      </w:r>
    </w:p>
    <w:p w:rsidR="00322F1F" w:rsidRPr="009F4661" w:rsidRDefault="002A5294" w:rsidP="00F96779">
      <w:pPr>
        <w:pStyle w:val="a9"/>
        <w:numPr>
          <w:ilvl w:val="2"/>
          <w:numId w:val="5"/>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F96779">
      <w:pPr>
        <w:pStyle w:val="a9"/>
        <w:numPr>
          <w:ilvl w:val="2"/>
          <w:numId w:val="5"/>
        </w:numPr>
        <w:ind w:left="0" w:firstLine="709"/>
        <w:rPr>
          <w:sz w:val="28"/>
          <w:szCs w:val="28"/>
        </w:rPr>
      </w:pPr>
      <w:proofErr w:type="gramStart"/>
      <w:r w:rsidRPr="009F4661">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w:t>
      </w:r>
      <w:r w:rsidRPr="009F4661">
        <w:rPr>
          <w:rFonts w:eastAsia="Times New Roman"/>
          <w:bCs/>
          <w:sz w:val="28"/>
          <w:szCs w:val="28"/>
        </w:rPr>
        <w:lastRenderedPageBreak/>
        <w:t>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roofErr w:type="gramEnd"/>
    </w:p>
    <w:p w:rsidR="00322F1F" w:rsidRPr="009F4661" w:rsidRDefault="002A5294" w:rsidP="00F96779">
      <w:pPr>
        <w:pStyle w:val="a9"/>
        <w:numPr>
          <w:ilvl w:val="2"/>
          <w:numId w:val="5"/>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 xml:space="preserve">рабочих дней </w:t>
      </w:r>
      <w:proofErr w:type="gramStart"/>
      <w:r w:rsidRPr="009F4661">
        <w:rPr>
          <w:rFonts w:eastAsia="Times New Roman"/>
          <w:bCs/>
          <w:sz w:val="28"/>
          <w:szCs w:val="28"/>
        </w:rPr>
        <w:t>с даты получения</w:t>
      </w:r>
      <w:proofErr w:type="gramEnd"/>
      <w:r w:rsidRPr="009F466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F96779">
      <w:pPr>
        <w:pStyle w:val="a9"/>
        <w:numPr>
          <w:ilvl w:val="2"/>
          <w:numId w:val="5"/>
        </w:numPr>
        <w:ind w:left="0" w:firstLine="709"/>
        <w:rPr>
          <w:sz w:val="28"/>
          <w:szCs w:val="28"/>
        </w:rPr>
      </w:pPr>
      <w:r w:rsidRPr="009F4661">
        <w:rPr>
          <w:sz w:val="28"/>
          <w:szCs w:val="28"/>
        </w:rPr>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F96779">
      <w:pPr>
        <w:pStyle w:val="a6"/>
        <w:numPr>
          <w:ilvl w:val="2"/>
          <w:numId w:val="5"/>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F96779">
      <w:pPr>
        <w:pStyle w:val="a6"/>
        <w:numPr>
          <w:ilvl w:val="2"/>
          <w:numId w:val="5"/>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proofErr w:type="gramStart"/>
      <w:r w:rsidRPr="009F4661">
        <w:rPr>
          <w:sz w:val="28"/>
          <w:szCs w:val="28"/>
        </w:rPr>
        <w:t xml:space="preserve">с даты </w:t>
      </w:r>
      <w:r w:rsidR="001700A0" w:rsidRPr="009F4661">
        <w:rPr>
          <w:sz w:val="28"/>
          <w:szCs w:val="28"/>
        </w:rPr>
        <w:t>опубликования</w:t>
      </w:r>
      <w:proofErr w:type="gramEnd"/>
      <w:r w:rsidR="001700A0" w:rsidRPr="009F4661">
        <w:rPr>
          <w:sz w:val="28"/>
          <w:szCs w:val="28"/>
        </w:rPr>
        <w:t xml:space="preserve">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 xml:space="preserve">календарных 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w:t>
      </w:r>
      <w:r w:rsidRPr="009F4661">
        <w:rPr>
          <w:sz w:val="28"/>
          <w:szCs w:val="28"/>
        </w:rPr>
        <w:lastRenderedPageBreak/>
        <w:t xml:space="preserve">лизинга этот срок не может превысить 180 </w:t>
      </w:r>
      <w:r w:rsidR="00536065">
        <w:rPr>
          <w:sz w:val="28"/>
          <w:szCs w:val="28"/>
        </w:rPr>
        <w:t xml:space="preserve">(сто восемьдесят) </w:t>
      </w:r>
      <w:r w:rsidRPr="009F4661">
        <w:rPr>
          <w:sz w:val="28"/>
          <w:szCs w:val="28"/>
        </w:rPr>
        <w:t xml:space="preserve">дней </w:t>
      </w:r>
      <w:proofErr w:type="gramStart"/>
      <w:r w:rsidRPr="009F4661">
        <w:rPr>
          <w:sz w:val="28"/>
          <w:szCs w:val="28"/>
        </w:rPr>
        <w:t xml:space="preserve">с даты </w:t>
      </w:r>
      <w:r w:rsidR="00893B13" w:rsidRPr="009F4661">
        <w:rPr>
          <w:sz w:val="28"/>
          <w:szCs w:val="28"/>
        </w:rPr>
        <w:t>опубликования</w:t>
      </w:r>
      <w:proofErr w:type="gramEnd"/>
      <w:r w:rsidR="00893B13" w:rsidRPr="009F4661">
        <w:rPr>
          <w:sz w:val="28"/>
          <w:szCs w:val="28"/>
        </w:rPr>
        <w:t xml:space="preserve">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proofErr w:type="gramStart"/>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00AB235C" w:rsidRPr="00AB235C">
        <w:rPr>
          <w:color w:val="000000"/>
          <w:sz w:val="28"/>
          <w:szCs w:val="28"/>
        </w:rPr>
        <w:t xml:space="preserve"> заключение договора.</w:t>
      </w:r>
    </w:p>
    <w:p w:rsidR="00683A8F" w:rsidRPr="009F4661" w:rsidRDefault="002A5294" w:rsidP="00F96779">
      <w:pPr>
        <w:pStyle w:val="a6"/>
        <w:numPr>
          <w:ilvl w:val="2"/>
          <w:numId w:val="5"/>
        </w:numPr>
        <w:ind w:left="0" w:firstLine="709"/>
        <w:jc w:val="both"/>
        <w:rPr>
          <w:sz w:val="28"/>
          <w:szCs w:val="28"/>
        </w:rPr>
      </w:pPr>
      <w:proofErr w:type="gramStart"/>
      <w:r w:rsidRPr="009F4661">
        <w:rPr>
          <w:sz w:val="28"/>
          <w:szCs w:val="28"/>
        </w:rPr>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w:t>
      </w:r>
      <w:proofErr w:type="gramEnd"/>
      <w:r w:rsidR="00AB235C" w:rsidRPr="00AB235C">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опубликования</w:t>
      </w:r>
      <w:proofErr w:type="gramEnd"/>
      <w:r w:rsidR="00683A8F" w:rsidRPr="009F4661">
        <w:rPr>
          <w:sz w:val="28"/>
          <w:szCs w:val="28"/>
        </w:rPr>
        <w:t xml:space="preserve">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получения</w:t>
      </w:r>
      <w:proofErr w:type="gramEnd"/>
      <w:r w:rsidR="00683A8F" w:rsidRPr="009F4661">
        <w:rPr>
          <w:sz w:val="28"/>
          <w:szCs w:val="28"/>
        </w:rPr>
        <w:t xml:space="preserve"> проекта договора от заказчика.</w:t>
      </w:r>
    </w:p>
    <w:p w:rsidR="00683A8F" w:rsidRPr="009F4661" w:rsidRDefault="002A5294" w:rsidP="00F96779">
      <w:pPr>
        <w:pStyle w:val="a6"/>
        <w:numPr>
          <w:ilvl w:val="2"/>
          <w:numId w:val="5"/>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F96779">
      <w:pPr>
        <w:pStyle w:val="a6"/>
        <w:numPr>
          <w:ilvl w:val="2"/>
          <w:numId w:val="5"/>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F96779">
      <w:pPr>
        <w:pStyle w:val="a6"/>
        <w:numPr>
          <w:ilvl w:val="2"/>
          <w:numId w:val="5"/>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F96779">
      <w:pPr>
        <w:pStyle w:val="a6"/>
        <w:numPr>
          <w:ilvl w:val="2"/>
          <w:numId w:val="5"/>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w:t>
      </w:r>
      <w:r w:rsidRPr="009F4661">
        <w:rPr>
          <w:sz w:val="28"/>
          <w:szCs w:val="28"/>
        </w:rPr>
        <w:lastRenderedPageBreak/>
        <w:t xml:space="preserve">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F96779">
      <w:pPr>
        <w:pStyle w:val="3"/>
        <w:numPr>
          <w:ilvl w:val="1"/>
          <w:numId w:val="5"/>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F96779">
      <w:pPr>
        <w:pStyle w:val="a6"/>
        <w:numPr>
          <w:ilvl w:val="2"/>
          <w:numId w:val="5"/>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F4661">
        <w:rPr>
          <w:sz w:val="28"/>
          <w:szCs w:val="28"/>
        </w:rPr>
        <w:t>недостижения</w:t>
      </w:r>
      <w:proofErr w:type="spellEnd"/>
      <w:r w:rsidRPr="009F466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F4661">
        <w:rPr>
          <w:sz w:val="28"/>
          <w:szCs w:val="28"/>
        </w:rPr>
        <w:t>договор</w:t>
      </w:r>
      <w:proofErr w:type="gramEnd"/>
      <w:r w:rsidRPr="009F466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F96779">
      <w:pPr>
        <w:pStyle w:val="a6"/>
        <w:numPr>
          <w:ilvl w:val="2"/>
          <w:numId w:val="5"/>
        </w:numPr>
        <w:ind w:left="0" w:firstLine="709"/>
        <w:jc w:val="both"/>
        <w:rPr>
          <w:sz w:val="28"/>
          <w:szCs w:val="28"/>
        </w:rPr>
      </w:pPr>
      <w:proofErr w:type="gramStart"/>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w:t>
      </w:r>
      <w:proofErr w:type="gramEnd"/>
      <w:r w:rsidR="00F36F4A" w:rsidRPr="009F466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F96779">
      <w:pPr>
        <w:pStyle w:val="a6"/>
        <w:numPr>
          <w:ilvl w:val="2"/>
          <w:numId w:val="5"/>
        </w:numPr>
        <w:ind w:left="0" w:firstLine="709"/>
        <w:jc w:val="both"/>
        <w:rPr>
          <w:sz w:val="28"/>
          <w:szCs w:val="28"/>
        </w:rPr>
      </w:pPr>
      <w:proofErr w:type="gramStart"/>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9F4661">
        <w:rPr>
          <w:sz w:val="28"/>
          <w:szCs w:val="28"/>
        </w:rPr>
        <w:t xml:space="preserve"> </w:t>
      </w:r>
      <w:proofErr w:type="gramStart"/>
      <w:r w:rsidRPr="009F4661">
        <w:rPr>
          <w:sz w:val="28"/>
          <w:szCs w:val="28"/>
        </w:rPr>
        <w:t>порядке</w:t>
      </w:r>
      <w:proofErr w:type="gramEnd"/>
      <w:r w:rsidRPr="009F4661">
        <w:rPr>
          <w:sz w:val="28"/>
          <w:szCs w:val="28"/>
        </w:rPr>
        <w:t xml:space="preserve"> меняет цену договора указанным образом.</w:t>
      </w:r>
    </w:p>
    <w:p w:rsidR="007F745C" w:rsidRPr="009F4661" w:rsidRDefault="007F745C" w:rsidP="00F96779">
      <w:pPr>
        <w:pStyle w:val="a6"/>
        <w:numPr>
          <w:ilvl w:val="2"/>
          <w:numId w:val="5"/>
        </w:numPr>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Pr="009F4661" w:rsidRDefault="007F745C" w:rsidP="00F96779">
      <w:pPr>
        <w:pStyle w:val="a6"/>
        <w:numPr>
          <w:ilvl w:val="2"/>
          <w:numId w:val="5"/>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Pr="009F4661">
        <w:rPr>
          <w:sz w:val="28"/>
          <w:szCs w:val="28"/>
        </w:rPr>
        <w:lastRenderedPageBreak/>
        <w:t xml:space="preserve">(исполнителя,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F96779">
      <w:pPr>
        <w:pStyle w:val="a6"/>
        <w:numPr>
          <w:ilvl w:val="2"/>
          <w:numId w:val="5"/>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proofErr w:type="gramStart"/>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00D05058">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lastRenderedPageBreak/>
        <w:t>Приложение № 1</w:t>
      </w:r>
    </w:p>
    <w:p w:rsidR="00017A3F" w:rsidRDefault="00017A3F" w:rsidP="00543384">
      <w:pPr>
        <w:ind w:left="5670"/>
        <w:rPr>
          <w:sz w:val="28"/>
          <w:szCs w:val="28"/>
        </w:rPr>
      </w:pPr>
      <w:r w:rsidRPr="000A09E7">
        <w:rPr>
          <w:sz w:val="28"/>
          <w:szCs w:val="28"/>
        </w:rPr>
        <w:t>к конкурсной документации</w:t>
      </w:r>
    </w:p>
    <w:p w:rsidR="005E1CB9" w:rsidRPr="000A09E7" w:rsidRDefault="005E1CB9" w:rsidP="00543384">
      <w:pPr>
        <w:ind w:left="5670"/>
        <w:rPr>
          <w:sz w:val="28"/>
          <w:szCs w:val="28"/>
        </w:rPr>
      </w:pPr>
      <w:r>
        <w:rPr>
          <w:sz w:val="28"/>
          <w:szCs w:val="28"/>
        </w:rPr>
        <w:t>№</w:t>
      </w:r>
      <w:r w:rsidR="0061697B">
        <w:rPr>
          <w:sz w:val="28"/>
          <w:szCs w:val="28"/>
        </w:rPr>
        <w:t xml:space="preserve"> </w:t>
      </w:r>
      <w:r w:rsidR="002F2C48">
        <w:rPr>
          <w:sz w:val="28"/>
          <w:szCs w:val="28"/>
        </w:rPr>
        <w:t>608/ОКЭ-АО «ППК «Черноземье»/15</w:t>
      </w: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A09E7" w:rsidRDefault="00017A3F" w:rsidP="00017A3F">
      <w:pPr>
        <w:pStyle w:val="af5"/>
        <w:ind w:left="6381"/>
        <w:jc w:val="center"/>
        <w:rPr>
          <w:szCs w:val="28"/>
        </w:rPr>
      </w:pPr>
    </w:p>
    <w:tbl>
      <w:tblPr>
        <w:tblW w:w="12003" w:type="dxa"/>
        <w:tblLook w:val="0000"/>
      </w:tblPr>
      <w:tblGrid>
        <w:gridCol w:w="7054"/>
        <w:gridCol w:w="4949"/>
      </w:tblGrid>
      <w:tr w:rsidR="00017A3F" w:rsidRPr="000A09E7" w:rsidTr="00FD05E2">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w:t>
      </w:r>
      <w:proofErr w:type="gramStart"/>
      <w:r w:rsidRPr="000A09E7">
        <w:rPr>
          <w:szCs w:val="28"/>
        </w:rPr>
        <w:t>уполномоченным</w:t>
      </w:r>
      <w:proofErr w:type="gramEnd"/>
      <w:r w:rsidRPr="000A09E7">
        <w:rPr>
          <w:szCs w:val="28"/>
        </w:rPr>
        <w:t xml:space="preserve">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w:t>
      </w:r>
      <w:r w:rsidR="0061697B">
        <w:rPr>
          <w:szCs w:val="28"/>
        </w:rPr>
        <w:t>_____________</w:t>
      </w:r>
      <w:r w:rsidRPr="000A09E7">
        <w:rPr>
          <w:szCs w:val="28"/>
        </w:rPr>
        <w:t xml:space="preserve">  (далее –</w:t>
      </w:r>
      <w:r w:rsidR="006566D0" w:rsidRPr="000A09E7">
        <w:rPr>
          <w:szCs w:val="28"/>
        </w:rPr>
        <w:t xml:space="preserve"> </w:t>
      </w:r>
      <w:r w:rsidRPr="000A09E7">
        <w:rPr>
          <w:szCs w:val="28"/>
        </w:rPr>
        <w:t xml:space="preserve">конкурс) </w:t>
      </w:r>
      <w:r w:rsidR="00E87B05">
        <w:rPr>
          <w:szCs w:val="28"/>
        </w:rPr>
        <w:t>на п</w:t>
      </w:r>
      <w:r w:rsidR="00E87B05" w:rsidRPr="00E87B05">
        <w:rPr>
          <w:szCs w:val="28"/>
        </w:rPr>
        <w:t>раво заключения договора на оказание услуг по техническому обслуживанию и ремонту «Автоматизированного рабочего места кассира» для нужд АО «ППК «Черноземье» в 2016 – 2017 годах</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w:t>
      </w:r>
      <w:proofErr w:type="gramStart"/>
      <w:r w:rsidRPr="000A09E7">
        <w:rPr>
          <w:szCs w:val="28"/>
        </w:rPr>
        <w:t>ь(</w:t>
      </w:r>
      <w:proofErr w:type="spellStart"/>
      <w:proofErr w:type="gramEnd"/>
      <w:r w:rsidRPr="000A09E7">
        <w:rPr>
          <w:szCs w:val="28"/>
        </w:rPr>
        <w:t>ся</w:t>
      </w:r>
      <w:proofErr w:type="spellEnd"/>
      <w:r w:rsidRPr="000A09E7">
        <w:rPr>
          <w:szCs w:val="28"/>
        </w:rPr>
        <w:t>) с условиями конкурсной документации, с ними согласно(</w:t>
      </w:r>
      <w:proofErr w:type="spellStart"/>
      <w:r w:rsidRPr="000A09E7">
        <w:rPr>
          <w:szCs w:val="28"/>
        </w:rPr>
        <w:t>ен</w:t>
      </w:r>
      <w:proofErr w:type="spellEnd"/>
      <w:r w:rsidRPr="000A09E7">
        <w:rPr>
          <w:szCs w:val="28"/>
        </w:rPr>
        <w:t>)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proofErr w:type="gramStart"/>
      <w:r w:rsidRPr="000A09E7">
        <w:rPr>
          <w:szCs w:val="28"/>
        </w:rPr>
        <w:t>о(</w:t>
      </w:r>
      <w:proofErr w:type="spellStart"/>
      <w:proofErr w:type="gramEnd"/>
      <w:r w:rsidRPr="000A09E7">
        <w:rPr>
          <w:szCs w:val="28"/>
        </w:rPr>
        <w:t>ен</w:t>
      </w:r>
      <w:proofErr w:type="spellEnd"/>
      <w:r w:rsidRPr="000A09E7">
        <w:rPr>
          <w:szCs w:val="28"/>
        </w:rPr>
        <w:t>)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lastRenderedPageBreak/>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F96779">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 xml:space="preserve">указать </w:t>
      </w:r>
      <w:proofErr w:type="gramStart"/>
      <w:r w:rsidRPr="000A09E7">
        <w:rPr>
          <w:i/>
          <w:sz w:val="28"/>
          <w:szCs w:val="20"/>
          <w:u w:val="single"/>
        </w:rPr>
        <w:t>срок</w:t>
      </w:r>
      <w:proofErr w:type="gramEnd"/>
      <w:r w:rsidRPr="000A09E7">
        <w:rPr>
          <w:i/>
          <w:sz w:val="28"/>
          <w:szCs w:val="20"/>
          <w:u w:val="single"/>
        </w:rPr>
        <w:t xml:space="preserve">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F96779">
      <w:pPr>
        <w:numPr>
          <w:ilvl w:val="0"/>
          <w:numId w:val="3"/>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w:t>
      </w:r>
      <w:proofErr w:type="gramStart"/>
      <w:r w:rsidRPr="000A09E7">
        <w:rPr>
          <w:sz w:val="28"/>
          <w:szCs w:val="20"/>
        </w:rPr>
        <w:t>н(</w:t>
      </w:r>
      <w:proofErr w:type="gramEnd"/>
      <w:r w:rsidRPr="000A09E7">
        <w:rPr>
          <w:sz w:val="28"/>
          <w:szCs w:val="20"/>
        </w:rPr>
        <w:t>о), что при непредставлении указанных сведений и документов, заказчик вправе отказаться от заключения договора.</w:t>
      </w:r>
    </w:p>
    <w:p w:rsidR="00017A3F" w:rsidRPr="000A09E7" w:rsidRDefault="00017A3F" w:rsidP="00F96779">
      <w:pPr>
        <w:numPr>
          <w:ilvl w:val="0"/>
          <w:numId w:val="3"/>
        </w:numPr>
        <w:ind w:left="0" w:firstLine="714"/>
        <w:jc w:val="both"/>
        <w:rPr>
          <w:sz w:val="28"/>
          <w:szCs w:val="20"/>
        </w:rPr>
      </w:pPr>
      <w:r w:rsidRPr="000A09E7">
        <w:rPr>
          <w:sz w:val="28"/>
          <w:szCs w:val="20"/>
        </w:rPr>
        <w:t>Подписать догово</w:t>
      </w:r>
      <w:proofErr w:type="gramStart"/>
      <w:r w:rsidRPr="000A09E7">
        <w:rPr>
          <w:sz w:val="28"/>
          <w:szCs w:val="20"/>
        </w:rPr>
        <w:t>р(</w:t>
      </w:r>
      <w:proofErr w:type="spellStart"/>
      <w:proofErr w:type="gramEnd"/>
      <w:r w:rsidRPr="000A09E7">
        <w:rPr>
          <w:sz w:val="28"/>
          <w:szCs w:val="20"/>
        </w:rPr>
        <w:t>ы</w:t>
      </w:r>
      <w:proofErr w:type="spellEnd"/>
      <w:r w:rsidRPr="000A09E7">
        <w:rPr>
          <w:sz w:val="28"/>
          <w:szCs w:val="20"/>
        </w:rPr>
        <w:t>)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F96779">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F96779">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proofErr w:type="gramStart"/>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 xml:space="preserve">отсутствуют сведения в реестрах недобросовестных поставщиков, предусмотренных частью 7 статьи 3 Федерального закона от 18 </w:t>
      </w:r>
      <w:r w:rsidRPr="00BC4372">
        <w:rPr>
          <w:sz w:val="28"/>
          <w:szCs w:val="20"/>
        </w:rPr>
        <w:lastRenderedPageBreak/>
        <w:t>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w:t>
      </w:r>
      <w:r w:rsidR="0061697B">
        <w:rPr>
          <w:bCs/>
          <w:sz w:val="28"/>
          <w:szCs w:val="20"/>
        </w:rPr>
        <w:t>АО «ППК «Черноземье»</w:t>
      </w:r>
      <w:r w:rsidRPr="00BC4372">
        <w:rPr>
          <w:bCs/>
          <w:sz w:val="28"/>
          <w:szCs w:val="20"/>
        </w:rPr>
        <w:t xml:space="preserve"> за 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отсутствуют неисполненные обязательства перед </w:t>
      </w:r>
      <w:r w:rsidR="0061697B">
        <w:rPr>
          <w:sz w:val="28"/>
          <w:szCs w:val="20"/>
        </w:rPr>
        <w:t>АО «ППК «Черноземье»</w:t>
      </w:r>
      <w:r w:rsidRPr="00BC4372">
        <w:rPr>
          <w:sz w:val="28"/>
          <w:szCs w:val="20"/>
        </w:rPr>
        <w:t>;</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w:t>
      </w:r>
      <w:r w:rsidR="0061697B">
        <w:rPr>
          <w:rFonts w:eastAsia="Times New Roman"/>
          <w:sz w:val="28"/>
          <w:szCs w:val="20"/>
        </w:rPr>
        <w:t>АО «ППК «Черноземье»</w:t>
      </w:r>
      <w:r w:rsidRPr="00BC4372">
        <w:rPr>
          <w:rFonts w:eastAsia="Times New Roman"/>
          <w:sz w:val="28"/>
          <w:szCs w:val="20"/>
        </w:rPr>
        <w:t>.</w:t>
      </w:r>
    </w:p>
    <w:p w:rsidR="00017A3F" w:rsidRPr="000A09E7" w:rsidRDefault="00017A3F" w:rsidP="004448B4">
      <w:pPr>
        <w:pStyle w:val="110"/>
        <w:ind w:firstLine="709"/>
      </w:pPr>
      <w:proofErr w:type="gramStart"/>
      <w:r w:rsidRPr="000A09E7">
        <w:t>Нижеподписавшийся</w:t>
      </w:r>
      <w:proofErr w:type="gramEnd"/>
      <w:r w:rsidRPr="000A09E7">
        <w:t xml:space="preserve">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tblPr>
      <w:tblGrid>
        <w:gridCol w:w="4785"/>
        <w:gridCol w:w="4785"/>
      </w:tblGrid>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Приложение № 2</w:t>
            </w:r>
          </w:p>
          <w:p w:rsidR="00022335" w:rsidRPr="00747937" w:rsidRDefault="00022335" w:rsidP="00747937">
            <w:pPr>
              <w:pStyle w:val="2"/>
              <w:suppressAutoHyphens/>
              <w:spacing w:before="0" w:after="0" w:line="260" w:lineRule="exact"/>
              <w:ind w:left="885"/>
              <w:jc w:val="right"/>
              <w:rPr>
                <w:rFonts w:ascii="Times New Roman" w:hAnsi="Times New Roman"/>
                <w:b w:val="0"/>
                <w:bCs w:val="0"/>
                <w:i w:val="0"/>
                <w:iCs w:val="0"/>
              </w:rPr>
            </w:pPr>
            <w:r w:rsidRPr="00747937">
              <w:rPr>
                <w:rFonts w:ascii="Times New Roman" w:hAnsi="Times New Roman"/>
                <w:b w:val="0"/>
                <w:bCs w:val="0"/>
                <w:i w:val="0"/>
                <w:iCs w:val="0"/>
              </w:rPr>
              <w:t>к конкурсной</w:t>
            </w:r>
            <w:r w:rsidR="00543384" w:rsidRPr="00747937">
              <w:rPr>
                <w:rFonts w:ascii="Times New Roman" w:hAnsi="Times New Roman"/>
                <w:b w:val="0"/>
                <w:bCs w:val="0"/>
                <w:i w:val="0"/>
                <w:iCs w:val="0"/>
              </w:rPr>
              <w:t xml:space="preserve"> </w:t>
            </w:r>
            <w:r w:rsidRPr="00747937">
              <w:rPr>
                <w:rFonts w:ascii="Times New Roman" w:hAnsi="Times New Roman"/>
                <w:b w:val="0"/>
                <w:bCs w:val="0"/>
                <w:i w:val="0"/>
                <w:iCs w:val="0"/>
              </w:rPr>
              <w:t>документации</w:t>
            </w:r>
          </w:p>
          <w:p w:rsidR="006C3ABA" w:rsidRPr="00747937" w:rsidRDefault="006C3ABA" w:rsidP="0061697B">
            <w:pPr>
              <w:jc w:val="right"/>
              <w:rPr>
                <w:rFonts w:eastAsia="MS Mincho"/>
                <w:sz w:val="28"/>
                <w:szCs w:val="28"/>
              </w:rPr>
            </w:pPr>
            <w:r w:rsidRPr="00747937">
              <w:rPr>
                <w:rFonts w:eastAsia="MS Mincho"/>
                <w:sz w:val="28"/>
                <w:szCs w:val="28"/>
              </w:rPr>
              <w:t xml:space="preserve">               №</w:t>
            </w:r>
            <w:r w:rsidR="0061697B">
              <w:rPr>
                <w:rFonts w:eastAsia="MS Mincho"/>
                <w:sz w:val="28"/>
                <w:szCs w:val="28"/>
              </w:rPr>
              <w:t xml:space="preserve"> </w:t>
            </w:r>
            <w:r w:rsidR="009221F2" w:rsidRPr="009221F2">
              <w:rPr>
                <w:rFonts w:eastAsia="MS Mincho"/>
                <w:sz w:val="28"/>
                <w:szCs w:val="28"/>
              </w:rPr>
              <w:t>608/ОКЭ-АО «ППК «Черноземье»/15</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747937" w:rsidRDefault="00022335" w:rsidP="00747937">
            <w:pPr>
              <w:pStyle w:val="2"/>
              <w:suppressAutoHyphens/>
              <w:spacing w:before="0" w:after="0" w:line="260" w:lineRule="exact"/>
              <w:jc w:val="righ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 xml:space="preserve">1. Наименование участника (если менялось в течение последних 5 лет, </w:t>
      </w:r>
      <w:proofErr w:type="gramStart"/>
      <w:r w:rsidRPr="000A09E7">
        <w:rPr>
          <w:sz w:val="28"/>
          <w:szCs w:val="28"/>
        </w:rPr>
        <w:t>указать</w:t>
      </w:r>
      <w:proofErr w:type="gramEnd"/>
      <w:r w:rsidRPr="000A09E7">
        <w:rPr>
          <w:sz w:val="28"/>
          <w:szCs w:val="28"/>
        </w:rPr>
        <w:t xml:space="preserve">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proofErr w:type="gramStart"/>
      <w:r w:rsidRPr="000A09E7">
        <w:rPr>
          <w:rFonts w:eastAsia="Times New Roman"/>
          <w:spacing w:val="-13"/>
          <w:sz w:val="28"/>
        </w:rPr>
        <w:t>Имеющий</w:t>
      </w:r>
      <w:proofErr w:type="gramEnd"/>
      <w:r w:rsidRPr="000A09E7">
        <w:rPr>
          <w:rFonts w:eastAsia="Times New Roman"/>
          <w:spacing w:val="-13"/>
          <w:sz w:val="28"/>
        </w:rPr>
        <w:t xml:space="preserve">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lastRenderedPageBreak/>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F96779">
      <w:pPr>
        <w:pStyle w:val="a9"/>
        <w:numPr>
          <w:ilvl w:val="0"/>
          <w:numId w:val="4"/>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F96779">
      <w:pPr>
        <w:pStyle w:val="a9"/>
        <w:numPr>
          <w:ilvl w:val="0"/>
          <w:numId w:val="4"/>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F96779">
      <w:pPr>
        <w:numPr>
          <w:ilvl w:val="0"/>
          <w:numId w:val="4"/>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proofErr w:type="gramStart"/>
      <w:r w:rsidRPr="000A09E7">
        <w:rPr>
          <w:sz w:val="28"/>
          <w:szCs w:val="28"/>
        </w:rPr>
        <w:t>Имеющий</w:t>
      </w:r>
      <w:proofErr w:type="gramEnd"/>
      <w:r w:rsidRPr="000A09E7">
        <w:rPr>
          <w:sz w:val="28"/>
          <w:szCs w:val="28"/>
        </w:rPr>
        <w:t xml:space="preserve">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tblPr>
      <w:tblGrid>
        <w:gridCol w:w="4785"/>
        <w:gridCol w:w="4785"/>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7" w:name="_Toc34648368"/>
          </w:p>
        </w:tc>
        <w:tc>
          <w:tcPr>
            <w:tcW w:w="4785" w:type="dxa"/>
          </w:tcPr>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Приложение № 3</w:t>
            </w:r>
          </w:p>
          <w:p w:rsidR="00DF6328" w:rsidRPr="00747937" w:rsidRDefault="00DF6328" w:rsidP="00747937">
            <w:pPr>
              <w:pStyle w:val="2"/>
              <w:suppressAutoHyphens/>
              <w:spacing w:before="0" w:after="0"/>
              <w:ind w:left="615"/>
              <w:jc w:val="right"/>
              <w:rPr>
                <w:rFonts w:ascii="Times New Roman" w:hAnsi="Times New Roman"/>
                <w:b w:val="0"/>
                <w:bCs w:val="0"/>
                <w:i w:val="0"/>
                <w:iCs w:val="0"/>
              </w:rPr>
            </w:pPr>
            <w:r w:rsidRPr="00747937">
              <w:rPr>
                <w:rFonts w:ascii="Times New Roman" w:hAnsi="Times New Roman"/>
                <w:b w:val="0"/>
                <w:bCs w:val="0"/>
                <w:i w:val="0"/>
                <w:iCs w:val="0"/>
              </w:rPr>
              <w:t>к конкурсной документации</w:t>
            </w:r>
          </w:p>
          <w:p w:rsidR="006C3ABA" w:rsidRPr="006C3ABA" w:rsidRDefault="006C3ABA" w:rsidP="0061697B">
            <w:pPr>
              <w:jc w:val="right"/>
              <w:rPr>
                <w:rFonts w:eastAsia="MS Mincho"/>
              </w:rPr>
            </w:pPr>
            <w:r w:rsidRPr="00747937">
              <w:rPr>
                <w:rFonts w:eastAsia="MS Mincho"/>
                <w:sz w:val="28"/>
                <w:szCs w:val="28"/>
              </w:rPr>
              <w:t xml:space="preserve">           №</w:t>
            </w:r>
            <w:r w:rsidR="0061697B">
              <w:rPr>
                <w:rFonts w:eastAsia="MS Mincho"/>
                <w:sz w:val="28"/>
                <w:szCs w:val="28"/>
              </w:rPr>
              <w:t xml:space="preserve"> </w:t>
            </w:r>
            <w:r w:rsidR="009221F2" w:rsidRPr="009221F2">
              <w:rPr>
                <w:rFonts w:eastAsia="MS Mincho"/>
                <w:sz w:val="28"/>
                <w:szCs w:val="28"/>
              </w:rPr>
              <w:t>608/ОКЭ-АО «ППК «Черноземье»/15</w:t>
            </w:r>
          </w:p>
        </w:tc>
      </w:tr>
      <w:bookmarkEnd w:id="7"/>
    </w:tbl>
    <w:p w:rsidR="00DF6328" w:rsidRPr="000A09E7" w:rsidRDefault="00DF6328" w:rsidP="00DF6328"/>
    <w:p w:rsidR="006C3ABA" w:rsidRDefault="006C3ABA" w:rsidP="006C3ABA">
      <w:pPr>
        <w:jc w:val="center"/>
        <w:rPr>
          <w:bCs/>
          <w:sz w:val="28"/>
          <w:szCs w:val="28"/>
        </w:rPr>
      </w:pPr>
    </w:p>
    <w:p w:rsidR="006C3ABA" w:rsidRPr="000A09E7" w:rsidRDefault="006C3ABA" w:rsidP="006C3ABA">
      <w:pPr>
        <w:jc w:val="center"/>
        <w:rPr>
          <w:bCs/>
          <w:sz w:val="28"/>
          <w:szCs w:val="28"/>
        </w:rPr>
      </w:pPr>
      <w:r w:rsidRPr="000A09E7">
        <w:rPr>
          <w:bCs/>
          <w:sz w:val="28"/>
          <w:szCs w:val="28"/>
        </w:rPr>
        <w:t>Финансово-коммерческое предложение</w:t>
      </w:r>
    </w:p>
    <w:p w:rsidR="006C3ABA" w:rsidRDefault="006C3ABA" w:rsidP="006C3ABA">
      <w:pPr>
        <w:rPr>
          <w:b/>
          <w:bCs/>
          <w:i/>
          <w:sz w:val="28"/>
          <w:szCs w:val="28"/>
        </w:rPr>
      </w:pPr>
    </w:p>
    <w:p w:rsidR="006C3ABA" w:rsidRPr="000A09E7" w:rsidRDefault="0061697B" w:rsidP="006C3ABA">
      <w:pPr>
        <w:rPr>
          <w:bCs/>
        </w:rPr>
      </w:pPr>
      <w:r w:rsidRPr="000A09E7">
        <w:rPr>
          <w:bCs/>
        </w:rPr>
        <w:t xml:space="preserve"> </w:t>
      </w:r>
      <w:r w:rsidR="006C3ABA" w:rsidRPr="000A09E7">
        <w:rPr>
          <w:bCs/>
        </w:rPr>
        <w:t>«____» ___________ 20__ г.</w:t>
      </w:r>
    </w:p>
    <w:p w:rsidR="006C3ABA" w:rsidRPr="000A09E7" w:rsidRDefault="006C3ABA" w:rsidP="006C3ABA">
      <w:pPr>
        <w:rPr>
          <w:bCs/>
          <w:sz w:val="16"/>
        </w:rPr>
      </w:pPr>
    </w:p>
    <w:p w:rsidR="006C3ABA" w:rsidRPr="000A09E7" w:rsidRDefault="006C3ABA" w:rsidP="006C3ABA"/>
    <w:p w:rsidR="006C3ABA" w:rsidRPr="000A09E7" w:rsidRDefault="006C3ABA" w:rsidP="006C3ABA">
      <w:pPr>
        <w:rPr>
          <w:sz w:val="28"/>
          <w:szCs w:val="28"/>
        </w:rPr>
      </w:pPr>
      <w:r w:rsidRPr="000A09E7">
        <w:rPr>
          <w:sz w:val="28"/>
          <w:szCs w:val="28"/>
        </w:rPr>
        <w:t xml:space="preserve">Конкурс №______  </w:t>
      </w:r>
    </w:p>
    <w:p w:rsidR="006C3ABA" w:rsidRPr="000A09E7" w:rsidRDefault="006C3ABA" w:rsidP="006C3ABA"/>
    <w:p w:rsidR="006C3ABA" w:rsidRPr="000A09E7" w:rsidRDefault="006C3ABA" w:rsidP="006C3ABA">
      <w:r w:rsidRPr="000A09E7">
        <w:t>_____________________________________________________________________________</w:t>
      </w:r>
    </w:p>
    <w:p w:rsidR="006C3ABA" w:rsidRDefault="006C3ABA" w:rsidP="006C3ABA">
      <w:pPr>
        <w:ind w:left="2832" w:firstLine="708"/>
        <w:rPr>
          <w:bCs/>
        </w:rPr>
      </w:pPr>
      <w:r w:rsidRPr="000A09E7">
        <w:rPr>
          <w:bCs/>
        </w:rPr>
        <w:t>(Полное наименование участника)</w:t>
      </w:r>
    </w:p>
    <w:p w:rsidR="00E87B05" w:rsidRDefault="00E87B05" w:rsidP="006C3ABA">
      <w:pPr>
        <w:ind w:left="2832" w:firstLine="708"/>
        <w:rPr>
          <w:bCs/>
        </w:rPr>
      </w:pPr>
    </w:p>
    <w:p w:rsidR="00E87B05" w:rsidRPr="000A09E7" w:rsidRDefault="00E87B05" w:rsidP="006C3ABA">
      <w:pPr>
        <w:ind w:left="2832" w:firstLine="708"/>
        <w:rPr>
          <w:bCs/>
        </w:rPr>
      </w:pPr>
    </w:p>
    <w:tbl>
      <w:tblPr>
        <w:tblW w:w="10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5"/>
        <w:gridCol w:w="1593"/>
        <w:gridCol w:w="1243"/>
        <w:gridCol w:w="1101"/>
        <w:gridCol w:w="1701"/>
        <w:gridCol w:w="1638"/>
      </w:tblGrid>
      <w:tr w:rsidR="00E87B05" w:rsidRPr="00E87B05" w:rsidTr="00E87B05">
        <w:tc>
          <w:tcPr>
            <w:tcW w:w="1843" w:type="dxa"/>
            <w:vMerge w:val="restart"/>
            <w:shd w:val="clear" w:color="auto" w:fill="auto"/>
          </w:tcPr>
          <w:p w:rsidR="00E87B05" w:rsidRPr="00E87B05" w:rsidRDefault="00E87B05" w:rsidP="00E87B05">
            <w:pPr>
              <w:jc w:val="center"/>
              <w:rPr>
                <w:rFonts w:eastAsia="Calibri"/>
                <w:lang w:eastAsia="en-US"/>
              </w:rPr>
            </w:pPr>
            <w:r w:rsidRPr="00E87B05">
              <w:rPr>
                <w:rFonts w:eastAsia="Calibri"/>
                <w:lang w:eastAsia="en-US"/>
              </w:rPr>
              <w:t>Наименование услуги</w:t>
            </w:r>
          </w:p>
        </w:tc>
        <w:tc>
          <w:tcPr>
            <w:tcW w:w="1275" w:type="dxa"/>
            <w:vMerge w:val="restart"/>
            <w:shd w:val="clear" w:color="auto" w:fill="auto"/>
          </w:tcPr>
          <w:p w:rsidR="00E87B05" w:rsidRPr="00E87B05" w:rsidRDefault="00E87B05" w:rsidP="00E87B05">
            <w:pPr>
              <w:jc w:val="center"/>
              <w:rPr>
                <w:rFonts w:eastAsia="Calibri"/>
                <w:lang w:eastAsia="en-US"/>
              </w:rPr>
            </w:pPr>
            <w:r w:rsidRPr="00E87B05">
              <w:rPr>
                <w:rFonts w:eastAsia="Calibri"/>
                <w:lang w:eastAsia="en-US"/>
              </w:rPr>
              <w:t>Кол-во АПК АРМ Кассира</w:t>
            </w:r>
          </w:p>
        </w:tc>
        <w:tc>
          <w:tcPr>
            <w:tcW w:w="1593" w:type="dxa"/>
            <w:vMerge w:val="restart"/>
          </w:tcPr>
          <w:p w:rsidR="00E87B05" w:rsidRPr="00E87B05" w:rsidRDefault="00E87B05" w:rsidP="00E87B05">
            <w:pPr>
              <w:jc w:val="center"/>
              <w:rPr>
                <w:rFonts w:eastAsia="Calibri"/>
                <w:lang w:eastAsia="en-US"/>
              </w:rPr>
            </w:pPr>
            <w:r w:rsidRPr="00E87B05">
              <w:rPr>
                <w:rFonts w:eastAsia="Calibri"/>
                <w:lang w:eastAsia="en-US"/>
              </w:rPr>
              <w:t>Объём оказываемых услуг за 2 года</w:t>
            </w:r>
          </w:p>
        </w:tc>
        <w:tc>
          <w:tcPr>
            <w:tcW w:w="1243" w:type="dxa"/>
            <w:vMerge w:val="restart"/>
          </w:tcPr>
          <w:p w:rsidR="00E87B05" w:rsidRPr="00E87B05" w:rsidRDefault="00E87B05" w:rsidP="00E87B05">
            <w:pPr>
              <w:jc w:val="center"/>
              <w:rPr>
                <w:rFonts w:eastAsia="Calibri"/>
                <w:lang w:eastAsia="en-US"/>
              </w:rPr>
            </w:pPr>
            <w:r w:rsidRPr="00E87B05">
              <w:rPr>
                <w:rFonts w:eastAsia="Calibri"/>
                <w:lang w:eastAsia="en-US"/>
              </w:rPr>
              <w:t>Цена за ед. без НДС</w:t>
            </w:r>
          </w:p>
        </w:tc>
        <w:tc>
          <w:tcPr>
            <w:tcW w:w="1101" w:type="dxa"/>
            <w:vMerge w:val="restart"/>
          </w:tcPr>
          <w:p w:rsidR="00E87B05" w:rsidRPr="00E87B05" w:rsidRDefault="00E87B05" w:rsidP="00E87B05">
            <w:pPr>
              <w:jc w:val="center"/>
              <w:rPr>
                <w:rFonts w:eastAsia="Calibri"/>
                <w:lang w:eastAsia="en-US"/>
              </w:rPr>
            </w:pPr>
            <w:r w:rsidRPr="00E87B05">
              <w:rPr>
                <w:rFonts w:eastAsia="Calibri"/>
                <w:lang w:eastAsia="en-US"/>
              </w:rPr>
              <w:t>Цена за ед. с НДС (18%)</w:t>
            </w:r>
          </w:p>
        </w:tc>
        <w:tc>
          <w:tcPr>
            <w:tcW w:w="3339" w:type="dxa"/>
            <w:gridSpan w:val="2"/>
            <w:shd w:val="clear" w:color="auto" w:fill="auto"/>
          </w:tcPr>
          <w:p w:rsidR="00E87B05" w:rsidRPr="00E87B05" w:rsidRDefault="00E87B05" w:rsidP="00E87B05">
            <w:pPr>
              <w:jc w:val="center"/>
              <w:rPr>
                <w:rFonts w:eastAsia="Calibri"/>
                <w:lang w:eastAsia="en-US"/>
              </w:rPr>
            </w:pPr>
            <w:r w:rsidRPr="00E87B05">
              <w:rPr>
                <w:rFonts w:eastAsia="Calibri"/>
                <w:lang w:eastAsia="en-US"/>
              </w:rPr>
              <w:t>Начальная (максимальная цена) цена за 2 года, руб.</w:t>
            </w:r>
          </w:p>
        </w:tc>
      </w:tr>
      <w:tr w:rsidR="00E87B05" w:rsidRPr="00E87B05" w:rsidTr="00E87B05">
        <w:tc>
          <w:tcPr>
            <w:tcW w:w="1843" w:type="dxa"/>
            <w:vMerge/>
            <w:shd w:val="clear" w:color="auto" w:fill="auto"/>
          </w:tcPr>
          <w:p w:rsidR="00E87B05" w:rsidRPr="00E87B05" w:rsidRDefault="00E87B05" w:rsidP="00E87B05">
            <w:pPr>
              <w:jc w:val="center"/>
              <w:rPr>
                <w:rFonts w:eastAsia="Calibri"/>
                <w:lang w:eastAsia="en-US"/>
              </w:rPr>
            </w:pPr>
          </w:p>
        </w:tc>
        <w:tc>
          <w:tcPr>
            <w:tcW w:w="1275" w:type="dxa"/>
            <w:vMerge/>
            <w:shd w:val="clear" w:color="auto" w:fill="auto"/>
          </w:tcPr>
          <w:p w:rsidR="00E87B05" w:rsidRPr="00E87B05" w:rsidRDefault="00E87B05" w:rsidP="00E87B05">
            <w:pPr>
              <w:jc w:val="center"/>
              <w:rPr>
                <w:rFonts w:eastAsia="Calibri"/>
                <w:lang w:eastAsia="en-US"/>
              </w:rPr>
            </w:pPr>
          </w:p>
        </w:tc>
        <w:tc>
          <w:tcPr>
            <w:tcW w:w="1593" w:type="dxa"/>
            <w:vMerge/>
          </w:tcPr>
          <w:p w:rsidR="00E87B05" w:rsidRPr="00E87B05" w:rsidRDefault="00E87B05" w:rsidP="00E87B05">
            <w:pPr>
              <w:jc w:val="center"/>
              <w:rPr>
                <w:rFonts w:eastAsia="Calibri"/>
                <w:lang w:eastAsia="en-US"/>
              </w:rPr>
            </w:pPr>
          </w:p>
        </w:tc>
        <w:tc>
          <w:tcPr>
            <w:tcW w:w="1243" w:type="dxa"/>
            <w:vMerge/>
          </w:tcPr>
          <w:p w:rsidR="00E87B05" w:rsidRPr="00E87B05" w:rsidRDefault="00E87B05" w:rsidP="00E87B05">
            <w:pPr>
              <w:jc w:val="center"/>
              <w:rPr>
                <w:rFonts w:eastAsia="Calibri"/>
                <w:lang w:eastAsia="en-US"/>
              </w:rPr>
            </w:pPr>
          </w:p>
        </w:tc>
        <w:tc>
          <w:tcPr>
            <w:tcW w:w="1101" w:type="dxa"/>
            <w:vMerge/>
          </w:tcPr>
          <w:p w:rsidR="00E87B05" w:rsidRPr="00E87B05" w:rsidRDefault="00E87B05" w:rsidP="00E87B05">
            <w:pPr>
              <w:jc w:val="center"/>
              <w:rPr>
                <w:rFonts w:eastAsia="Calibri"/>
                <w:lang w:eastAsia="en-US"/>
              </w:rPr>
            </w:pPr>
          </w:p>
        </w:tc>
        <w:tc>
          <w:tcPr>
            <w:tcW w:w="1701"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без НДС</w:t>
            </w:r>
          </w:p>
        </w:tc>
        <w:tc>
          <w:tcPr>
            <w:tcW w:w="1638"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с НДС (18%)</w:t>
            </w:r>
          </w:p>
        </w:tc>
      </w:tr>
      <w:tr w:rsidR="00E87B05" w:rsidRPr="00E87B05" w:rsidTr="00E87B05">
        <w:tc>
          <w:tcPr>
            <w:tcW w:w="1843" w:type="dxa"/>
            <w:shd w:val="clear" w:color="auto" w:fill="auto"/>
            <w:vAlign w:val="center"/>
          </w:tcPr>
          <w:p w:rsidR="00E87B05" w:rsidRPr="00E87B05" w:rsidRDefault="00E87B05" w:rsidP="00E87B05">
            <w:pPr>
              <w:jc w:val="center"/>
              <w:rPr>
                <w:rFonts w:eastAsia="Calibri"/>
                <w:lang w:eastAsia="en-US"/>
              </w:rPr>
            </w:pPr>
            <w:r w:rsidRPr="00E87B05">
              <w:rPr>
                <w:rFonts w:eastAsia="Calibri"/>
                <w:lang w:eastAsia="en-US"/>
              </w:rPr>
              <w:t>Техническое обслуживание ТО-1</w:t>
            </w:r>
          </w:p>
        </w:tc>
        <w:tc>
          <w:tcPr>
            <w:tcW w:w="1275" w:type="dxa"/>
            <w:shd w:val="clear" w:color="auto" w:fill="auto"/>
            <w:vAlign w:val="center"/>
          </w:tcPr>
          <w:p w:rsidR="00E87B05" w:rsidRPr="00E87B05" w:rsidRDefault="00E87B05" w:rsidP="00E87B05">
            <w:pPr>
              <w:jc w:val="center"/>
              <w:rPr>
                <w:rFonts w:eastAsia="Calibri"/>
                <w:lang w:eastAsia="en-US"/>
              </w:rPr>
            </w:pPr>
          </w:p>
        </w:tc>
        <w:tc>
          <w:tcPr>
            <w:tcW w:w="1593" w:type="dxa"/>
            <w:vAlign w:val="center"/>
          </w:tcPr>
          <w:p w:rsidR="00E87B05" w:rsidRPr="00E87B05" w:rsidRDefault="00E87B05" w:rsidP="00E87B05">
            <w:pPr>
              <w:jc w:val="center"/>
              <w:rPr>
                <w:color w:val="000000"/>
              </w:rPr>
            </w:pPr>
          </w:p>
        </w:tc>
        <w:tc>
          <w:tcPr>
            <w:tcW w:w="1243" w:type="dxa"/>
          </w:tcPr>
          <w:p w:rsidR="00E87B05" w:rsidRPr="00E87B05" w:rsidRDefault="00E87B05" w:rsidP="00E87B05">
            <w:pPr>
              <w:jc w:val="center"/>
              <w:rPr>
                <w:rFonts w:eastAsia="Calibri"/>
                <w:lang w:eastAsia="en-US"/>
              </w:rPr>
            </w:pPr>
          </w:p>
        </w:tc>
        <w:tc>
          <w:tcPr>
            <w:tcW w:w="1101" w:type="dxa"/>
          </w:tcPr>
          <w:p w:rsidR="00E87B05" w:rsidRPr="00E87B05" w:rsidRDefault="00E87B05" w:rsidP="00E87B05">
            <w:pPr>
              <w:jc w:val="center"/>
              <w:rPr>
                <w:rFonts w:eastAsia="Calibri"/>
                <w:lang w:eastAsia="en-US"/>
              </w:rPr>
            </w:pPr>
          </w:p>
        </w:tc>
        <w:tc>
          <w:tcPr>
            <w:tcW w:w="1701" w:type="dxa"/>
            <w:shd w:val="clear" w:color="auto" w:fill="auto"/>
            <w:vAlign w:val="center"/>
          </w:tcPr>
          <w:p w:rsidR="00E87B05" w:rsidRPr="00E87B05" w:rsidRDefault="00E87B05" w:rsidP="00E87B05">
            <w:pPr>
              <w:jc w:val="center"/>
              <w:rPr>
                <w:rFonts w:eastAsia="Calibri"/>
                <w:lang w:eastAsia="en-US"/>
              </w:rPr>
            </w:pPr>
          </w:p>
        </w:tc>
        <w:tc>
          <w:tcPr>
            <w:tcW w:w="1638" w:type="dxa"/>
            <w:shd w:val="clear" w:color="auto" w:fill="auto"/>
            <w:vAlign w:val="center"/>
          </w:tcPr>
          <w:p w:rsidR="00E87B05" w:rsidRPr="00E87B05" w:rsidRDefault="00E87B05" w:rsidP="00E87B05">
            <w:pPr>
              <w:jc w:val="center"/>
              <w:rPr>
                <w:rFonts w:eastAsia="Calibri"/>
                <w:lang w:eastAsia="en-US"/>
              </w:rPr>
            </w:pPr>
          </w:p>
        </w:tc>
      </w:tr>
      <w:tr w:rsidR="00E87B05" w:rsidRPr="00E87B05" w:rsidTr="00E87B05">
        <w:tc>
          <w:tcPr>
            <w:tcW w:w="1843" w:type="dxa"/>
            <w:shd w:val="clear" w:color="auto" w:fill="auto"/>
          </w:tcPr>
          <w:p w:rsidR="00E87B05" w:rsidRPr="00E87B05" w:rsidRDefault="00E87B05" w:rsidP="00E87B05">
            <w:pPr>
              <w:jc w:val="center"/>
              <w:rPr>
                <w:rFonts w:eastAsia="Calibri"/>
                <w:lang w:eastAsia="en-US"/>
              </w:rPr>
            </w:pPr>
            <w:r w:rsidRPr="00E87B05">
              <w:rPr>
                <w:rFonts w:eastAsia="Calibri"/>
                <w:lang w:eastAsia="en-US"/>
              </w:rPr>
              <w:t>Техническое обслуживание ТО-2</w:t>
            </w:r>
          </w:p>
        </w:tc>
        <w:tc>
          <w:tcPr>
            <w:tcW w:w="1275" w:type="dxa"/>
            <w:shd w:val="clear" w:color="auto" w:fill="auto"/>
            <w:vAlign w:val="center"/>
          </w:tcPr>
          <w:p w:rsidR="00E87B05" w:rsidRPr="00E87B05" w:rsidRDefault="00E87B05" w:rsidP="00E87B05">
            <w:pPr>
              <w:jc w:val="center"/>
              <w:rPr>
                <w:rFonts w:eastAsia="Calibri"/>
                <w:lang w:eastAsia="en-US"/>
              </w:rPr>
            </w:pPr>
          </w:p>
        </w:tc>
        <w:tc>
          <w:tcPr>
            <w:tcW w:w="1593" w:type="dxa"/>
            <w:vAlign w:val="center"/>
          </w:tcPr>
          <w:p w:rsidR="00E87B05" w:rsidRPr="00E87B05" w:rsidRDefault="00E87B05" w:rsidP="00E87B05">
            <w:pPr>
              <w:jc w:val="center"/>
              <w:rPr>
                <w:color w:val="000000"/>
              </w:rPr>
            </w:pPr>
          </w:p>
        </w:tc>
        <w:tc>
          <w:tcPr>
            <w:tcW w:w="1243" w:type="dxa"/>
          </w:tcPr>
          <w:p w:rsidR="00E87B05" w:rsidRPr="00E87B05" w:rsidRDefault="00E87B05" w:rsidP="00E87B05">
            <w:pPr>
              <w:jc w:val="center"/>
              <w:rPr>
                <w:rFonts w:eastAsia="Calibri"/>
                <w:lang w:eastAsia="en-US"/>
              </w:rPr>
            </w:pPr>
          </w:p>
        </w:tc>
        <w:tc>
          <w:tcPr>
            <w:tcW w:w="1101" w:type="dxa"/>
          </w:tcPr>
          <w:p w:rsidR="00E87B05" w:rsidRPr="00E87B05" w:rsidRDefault="00E87B05" w:rsidP="00E87B05">
            <w:pPr>
              <w:jc w:val="center"/>
              <w:rPr>
                <w:rFonts w:eastAsia="Calibri"/>
                <w:lang w:eastAsia="en-US"/>
              </w:rPr>
            </w:pPr>
          </w:p>
        </w:tc>
        <w:tc>
          <w:tcPr>
            <w:tcW w:w="1701" w:type="dxa"/>
            <w:shd w:val="clear" w:color="auto" w:fill="auto"/>
            <w:vAlign w:val="center"/>
          </w:tcPr>
          <w:p w:rsidR="00E87B05" w:rsidRPr="00E87B05" w:rsidRDefault="00E87B05" w:rsidP="00E87B05">
            <w:pPr>
              <w:jc w:val="center"/>
              <w:rPr>
                <w:rFonts w:eastAsia="Calibri"/>
                <w:lang w:eastAsia="en-US"/>
              </w:rPr>
            </w:pPr>
          </w:p>
        </w:tc>
        <w:tc>
          <w:tcPr>
            <w:tcW w:w="1638" w:type="dxa"/>
            <w:shd w:val="clear" w:color="auto" w:fill="auto"/>
            <w:vAlign w:val="center"/>
          </w:tcPr>
          <w:p w:rsidR="00E87B05" w:rsidRPr="00E87B05" w:rsidRDefault="00E87B05" w:rsidP="00E87B05">
            <w:pPr>
              <w:jc w:val="center"/>
              <w:rPr>
                <w:rFonts w:eastAsia="Calibri"/>
                <w:lang w:eastAsia="en-US"/>
              </w:rPr>
            </w:pPr>
          </w:p>
        </w:tc>
      </w:tr>
      <w:tr w:rsidR="00E87B05" w:rsidRPr="00E87B05" w:rsidTr="00E87B05">
        <w:tc>
          <w:tcPr>
            <w:tcW w:w="1843" w:type="dxa"/>
            <w:shd w:val="clear" w:color="auto" w:fill="auto"/>
          </w:tcPr>
          <w:p w:rsidR="00E87B05" w:rsidRPr="00E87B05" w:rsidRDefault="00E87B05" w:rsidP="00E87B05">
            <w:pPr>
              <w:jc w:val="center"/>
              <w:rPr>
                <w:rFonts w:eastAsia="Calibri"/>
                <w:b/>
                <w:lang w:eastAsia="en-US"/>
              </w:rPr>
            </w:pPr>
            <w:r w:rsidRPr="00E87B05">
              <w:rPr>
                <w:rFonts w:eastAsia="Calibri"/>
                <w:b/>
                <w:lang w:eastAsia="en-US"/>
              </w:rPr>
              <w:t>ИТОГО:</w:t>
            </w:r>
          </w:p>
        </w:tc>
        <w:tc>
          <w:tcPr>
            <w:tcW w:w="1275" w:type="dxa"/>
            <w:shd w:val="clear" w:color="auto" w:fill="auto"/>
            <w:vAlign w:val="center"/>
          </w:tcPr>
          <w:p w:rsidR="00E87B05" w:rsidRPr="00E87B05" w:rsidRDefault="00E87B05" w:rsidP="00E87B05">
            <w:pPr>
              <w:jc w:val="center"/>
              <w:rPr>
                <w:rFonts w:eastAsia="Calibri"/>
                <w:b/>
                <w:lang w:eastAsia="en-US"/>
              </w:rPr>
            </w:pPr>
          </w:p>
        </w:tc>
        <w:tc>
          <w:tcPr>
            <w:tcW w:w="1593" w:type="dxa"/>
            <w:vAlign w:val="center"/>
          </w:tcPr>
          <w:p w:rsidR="00E87B05" w:rsidRPr="00E87B05" w:rsidRDefault="00E87B05" w:rsidP="00E87B05">
            <w:pPr>
              <w:jc w:val="center"/>
              <w:rPr>
                <w:rFonts w:eastAsia="Calibri"/>
                <w:b/>
                <w:lang w:eastAsia="en-US"/>
              </w:rPr>
            </w:pPr>
          </w:p>
        </w:tc>
        <w:tc>
          <w:tcPr>
            <w:tcW w:w="1243" w:type="dxa"/>
          </w:tcPr>
          <w:p w:rsidR="00E87B05" w:rsidRPr="00E87B05" w:rsidRDefault="00E87B05" w:rsidP="00E87B05">
            <w:pPr>
              <w:jc w:val="center"/>
              <w:rPr>
                <w:rFonts w:eastAsia="Calibri"/>
                <w:b/>
                <w:lang w:eastAsia="en-US"/>
              </w:rPr>
            </w:pPr>
          </w:p>
        </w:tc>
        <w:tc>
          <w:tcPr>
            <w:tcW w:w="1101" w:type="dxa"/>
          </w:tcPr>
          <w:p w:rsidR="00E87B05" w:rsidRPr="00E87B05" w:rsidRDefault="00E87B05" w:rsidP="00E87B05">
            <w:pPr>
              <w:jc w:val="center"/>
              <w:rPr>
                <w:rFonts w:eastAsia="Calibri"/>
                <w:b/>
                <w:lang w:eastAsia="en-US"/>
              </w:rPr>
            </w:pPr>
          </w:p>
        </w:tc>
        <w:tc>
          <w:tcPr>
            <w:tcW w:w="1701" w:type="dxa"/>
            <w:shd w:val="clear" w:color="auto" w:fill="auto"/>
            <w:vAlign w:val="center"/>
          </w:tcPr>
          <w:p w:rsidR="00E87B05" w:rsidRPr="00E87B05" w:rsidRDefault="00E87B05" w:rsidP="00E87B05">
            <w:pPr>
              <w:jc w:val="center"/>
              <w:rPr>
                <w:rFonts w:eastAsia="Calibri"/>
                <w:b/>
                <w:lang w:eastAsia="en-US"/>
              </w:rPr>
            </w:pPr>
          </w:p>
        </w:tc>
        <w:tc>
          <w:tcPr>
            <w:tcW w:w="1638" w:type="dxa"/>
            <w:shd w:val="clear" w:color="auto" w:fill="auto"/>
            <w:vAlign w:val="center"/>
          </w:tcPr>
          <w:p w:rsidR="00E87B05" w:rsidRPr="00E87B05" w:rsidRDefault="00E87B05" w:rsidP="00E87B05">
            <w:pPr>
              <w:jc w:val="center"/>
              <w:rPr>
                <w:rFonts w:eastAsia="Calibri"/>
                <w:b/>
                <w:lang w:eastAsia="en-US"/>
              </w:rPr>
            </w:pPr>
          </w:p>
        </w:tc>
      </w:tr>
    </w:tbl>
    <w:p w:rsidR="006C3ABA" w:rsidRPr="000A09E7" w:rsidRDefault="006C3ABA" w:rsidP="006C3ABA">
      <w:pPr>
        <w:jc w:val="both"/>
      </w:pPr>
    </w:p>
    <w:p w:rsidR="006C3ABA" w:rsidRPr="005A506B" w:rsidRDefault="006C3ABA" w:rsidP="006C3ABA">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w:t>
      </w:r>
      <w:proofErr w:type="gramStart"/>
      <w:r w:rsidRPr="00187772">
        <w:rPr>
          <w:bCs/>
          <w:sz w:val="28"/>
          <w:szCs w:val="28"/>
        </w:rPr>
        <w:t>материалов</w:t>
      </w:r>
      <w:proofErr w:type="gramEnd"/>
      <w:r w:rsidRPr="00187772">
        <w:rPr>
          <w:bCs/>
          <w:sz w:val="28"/>
          <w:szCs w:val="28"/>
        </w:rPr>
        <w:t xml:space="preserve"> </w:t>
      </w:r>
      <w:r w:rsidRPr="005A506B">
        <w:rPr>
          <w:bCs/>
          <w:sz w:val="28"/>
          <w:szCs w:val="28"/>
        </w:rPr>
        <w:t>в том числе без учета НДС/с учетом НДС, составляет:</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6C3ABA" w:rsidRPr="005A506B" w:rsidRDefault="006C3ABA" w:rsidP="006C3ABA">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DF6328" w:rsidRPr="000A09E7" w:rsidRDefault="00DF6328" w:rsidP="00DF6328">
      <w:pPr>
        <w:pStyle w:val="3"/>
        <w:spacing w:before="120"/>
        <w:rPr>
          <w:rFonts w:ascii="Times New Roman" w:hAnsi="Times New Roman" w:cs="Times New Roman"/>
          <w:b w:val="0"/>
          <w:bCs w:val="0"/>
          <w:sz w:val="28"/>
          <w:szCs w:val="28"/>
        </w:rPr>
      </w:pPr>
    </w:p>
    <w:p w:rsidR="00DF6328" w:rsidRPr="000A09E7" w:rsidRDefault="00DF6328" w:rsidP="00DF6328">
      <w:pPr>
        <w:ind w:firstLine="720"/>
        <w:jc w:val="both"/>
      </w:pPr>
      <w:proofErr w:type="gramStart"/>
      <w:r w:rsidRPr="000A09E7">
        <w:t>Имеющий</w:t>
      </w:r>
      <w:proofErr w:type="gramEnd"/>
      <w:r w:rsidRPr="000A09E7">
        <w:t xml:space="preserve"> полномочия подписать финансово-коммерческое предложение участника  от имени  ________________________________________________________</w:t>
      </w:r>
    </w:p>
    <w:p w:rsidR="00DF6328" w:rsidRPr="000A09E7" w:rsidRDefault="00DF6328" w:rsidP="00DF6328">
      <w:pPr>
        <w:pStyle w:val="a9"/>
        <w:jc w:val="center"/>
        <w:rPr>
          <w:sz w:val="24"/>
        </w:rPr>
      </w:pPr>
      <w:r w:rsidRPr="000A09E7">
        <w:rPr>
          <w:sz w:val="24"/>
        </w:rPr>
        <w:t>(Полное наименование участника)</w:t>
      </w:r>
    </w:p>
    <w:p w:rsidR="00DF6328" w:rsidRPr="000A09E7" w:rsidRDefault="00DF6328" w:rsidP="00DF6328">
      <w:pPr>
        <w:pStyle w:val="a9"/>
        <w:rPr>
          <w:sz w:val="24"/>
        </w:rPr>
      </w:pPr>
    </w:p>
    <w:p w:rsidR="00DF6328" w:rsidRPr="000A09E7" w:rsidRDefault="00DF6328" w:rsidP="00DF6328">
      <w:pPr>
        <w:pStyle w:val="a9"/>
        <w:rPr>
          <w:sz w:val="24"/>
        </w:rPr>
      </w:pPr>
      <w:r w:rsidRPr="000A09E7">
        <w:rPr>
          <w:sz w:val="24"/>
        </w:rPr>
        <w:t>_________________________________________________________________</w:t>
      </w:r>
    </w:p>
    <w:p w:rsidR="00B16F64" w:rsidRDefault="00DF6328" w:rsidP="00DF6328">
      <w:pPr>
        <w:pStyle w:val="a9"/>
        <w:rPr>
          <w:sz w:val="24"/>
        </w:rPr>
      </w:pPr>
      <w:r w:rsidRPr="000A09E7">
        <w:rPr>
          <w:sz w:val="24"/>
        </w:rPr>
        <w:t xml:space="preserve">(Должность, подпись, ФИО)                                                </w:t>
      </w:r>
    </w:p>
    <w:p w:rsidR="00DF6328" w:rsidRPr="000A09E7" w:rsidRDefault="00B16F64" w:rsidP="00DF6328">
      <w:pPr>
        <w:pStyle w:val="a9"/>
        <w:rPr>
          <w:sz w:val="24"/>
        </w:rPr>
      </w:pPr>
      <w:r>
        <w:rPr>
          <w:sz w:val="24"/>
        </w:rPr>
        <w:t>П</w:t>
      </w:r>
      <w:r w:rsidR="00DF6328" w:rsidRPr="000A09E7">
        <w:rPr>
          <w:sz w:val="24"/>
        </w:rPr>
        <w:t>ечать</w:t>
      </w:r>
      <w:r>
        <w:rPr>
          <w:sz w:val="24"/>
        </w:rPr>
        <w:t xml:space="preserve"> (при наличии</w:t>
      </w:r>
      <w:r w:rsidR="00DF6328" w:rsidRPr="000A09E7">
        <w:rPr>
          <w:sz w:val="24"/>
        </w:rPr>
        <w:t>)</w:t>
      </w:r>
    </w:p>
    <w:p w:rsidR="00DF6328" w:rsidRPr="000A09E7" w:rsidRDefault="00DF6328" w:rsidP="00DF6328">
      <w:pPr>
        <w:pStyle w:val="a9"/>
        <w:spacing w:line="360" w:lineRule="auto"/>
        <w:jc w:val="left"/>
        <w:rPr>
          <w:sz w:val="28"/>
          <w:szCs w:val="28"/>
        </w:rPr>
      </w:pP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lastRenderedPageBreak/>
        <w:t>Приложение № 4</w:t>
      </w:r>
    </w:p>
    <w:p w:rsidR="00DF6328" w:rsidRPr="000A09E7"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DF6328" w:rsidRPr="000A09E7" w:rsidRDefault="00DF6328" w:rsidP="00543384">
      <w:pPr>
        <w:tabs>
          <w:tab w:val="center" w:pos="4923"/>
          <w:tab w:val="left" w:pos="6448"/>
        </w:tabs>
        <w:ind w:left="5670"/>
        <w:jc w:val="center"/>
        <w:rPr>
          <w:b/>
          <w:sz w:val="28"/>
          <w:szCs w:val="28"/>
        </w:rPr>
      </w:pP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0A09E7" w:rsidRDefault="00DF6328" w:rsidP="00DF6328">
      <w:pPr>
        <w:shd w:val="clear" w:color="auto" w:fill="FFFFFF"/>
        <w:spacing w:before="346"/>
        <w:jc w:val="both"/>
        <w:rPr>
          <w:bCs/>
          <w:sz w:val="28"/>
          <w:szCs w:val="28"/>
        </w:rPr>
      </w:pPr>
      <w:r w:rsidRPr="000A09E7">
        <w:tab/>
      </w:r>
      <w:proofErr w:type="gramStart"/>
      <w:r w:rsidRPr="000A09E7">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 </w:t>
      </w:r>
      <w:proofErr w:type="gramEnd"/>
    </w:p>
    <w:p w:rsidR="00DF6328" w:rsidRPr="000A09E7" w:rsidRDefault="00DF6328" w:rsidP="00C25E75">
      <w:pPr>
        <w:pStyle w:val="af5"/>
        <w:ind w:left="0" w:firstLine="283"/>
        <w:jc w:val="both"/>
        <w:rPr>
          <w:sz w:val="28"/>
          <w:szCs w:val="28"/>
        </w:rPr>
      </w:pPr>
      <w:r w:rsidRPr="000A09E7">
        <w:rPr>
          <w:sz w:val="28"/>
          <w:szCs w:val="28"/>
        </w:rPr>
        <w:t>1. Гарант обязуется уплатить Бенефициару по его письменному требованию денежную сумму, равную</w:t>
      </w:r>
      <w:proofErr w:type="gramStart"/>
      <w:r w:rsidRPr="000A09E7">
        <w:rPr>
          <w:sz w:val="28"/>
          <w:szCs w:val="28"/>
        </w:rPr>
        <w:t xml:space="preserve"> _________ (_________) </w:t>
      </w:r>
      <w:proofErr w:type="gramEnd"/>
      <w:r w:rsidRPr="000A09E7">
        <w:rPr>
          <w:sz w:val="28"/>
          <w:szCs w:val="28"/>
        </w:rPr>
        <w:t>рублей:</w:t>
      </w:r>
    </w:p>
    <w:p w:rsidR="00DF6328" w:rsidRPr="000A09E7" w:rsidRDefault="00DF6328" w:rsidP="00C25E75">
      <w:pPr>
        <w:pStyle w:val="af5"/>
        <w:ind w:left="0" w:firstLine="283"/>
        <w:jc w:val="both"/>
        <w:rPr>
          <w:sz w:val="28"/>
          <w:szCs w:val="28"/>
        </w:rPr>
      </w:pPr>
      <w:proofErr w:type="gramStart"/>
      <w:r w:rsidRPr="000A09E7">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Pr>
          <w:rStyle w:val="ad"/>
          <w:sz w:val="28"/>
          <w:szCs w:val="28"/>
        </w:rPr>
        <w:footnoteReference w:id="3"/>
      </w:r>
      <w:r w:rsidRPr="000A09E7">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Pr>
          <w:sz w:val="28"/>
          <w:szCs w:val="28"/>
        </w:rPr>
        <w:t xml:space="preserve"> </w:t>
      </w:r>
      <w:r w:rsidR="00BC4372" w:rsidRPr="00BC4372">
        <w:rPr>
          <w:i/>
          <w:sz w:val="28"/>
          <w:szCs w:val="28"/>
        </w:rPr>
        <w:t>(если требование об обеспечении исполнения договора установлено в конкурсной документации)</w:t>
      </w:r>
      <w:r w:rsidRPr="000A09E7">
        <w:rPr>
          <w:sz w:val="28"/>
          <w:szCs w:val="28"/>
        </w:rPr>
        <w:t>;</w:t>
      </w:r>
      <w:proofErr w:type="gramEnd"/>
    </w:p>
    <w:p w:rsidR="00DF6328" w:rsidRPr="00856765" w:rsidRDefault="00DF6328" w:rsidP="00C25E75">
      <w:pPr>
        <w:pStyle w:val="af5"/>
        <w:ind w:left="0" w:firstLine="283"/>
        <w:jc w:val="both"/>
        <w:rPr>
          <w:sz w:val="28"/>
          <w:szCs w:val="28"/>
        </w:rPr>
      </w:pPr>
      <w:r w:rsidRPr="000A09E7">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w:t>
      </w:r>
      <w:r w:rsidRPr="00856765">
        <w:rPr>
          <w:sz w:val="28"/>
          <w:szCs w:val="28"/>
        </w:rPr>
        <w:t xml:space="preserve">________ </w:t>
      </w:r>
      <w:r w:rsidRPr="00856765">
        <w:rPr>
          <w:i/>
          <w:sz w:val="28"/>
          <w:szCs w:val="28"/>
        </w:rPr>
        <w:t>(точное наименование и номер процедуры)</w:t>
      </w:r>
      <w:r w:rsidRPr="00856765">
        <w:rPr>
          <w:sz w:val="28"/>
          <w:szCs w:val="28"/>
        </w:rPr>
        <w:t>.</w:t>
      </w:r>
    </w:p>
    <w:p w:rsidR="00DF6328" w:rsidRPr="000A09E7" w:rsidRDefault="00DF6328" w:rsidP="00DF6328">
      <w:pPr>
        <w:jc w:val="both"/>
        <w:rPr>
          <w:bCs/>
          <w:sz w:val="28"/>
          <w:szCs w:val="28"/>
        </w:rPr>
      </w:pPr>
      <w:r w:rsidRPr="000A09E7">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0A09E7">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0A09E7">
        <w:rPr>
          <w:bCs/>
          <w:sz w:val="28"/>
          <w:szCs w:val="28"/>
        </w:rPr>
        <w:tab/>
        <w:t xml:space="preserve">3. </w:t>
      </w:r>
      <w:proofErr w:type="gramStart"/>
      <w:r w:rsidR="00907BFF" w:rsidRPr="000A09E7">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r w:rsidR="008F22D3" w:rsidRPr="000A09E7">
        <w:rPr>
          <w:bCs/>
          <w:sz w:val="28"/>
          <w:szCs w:val="28"/>
        </w:rPr>
        <w:t>.</w:t>
      </w:r>
      <w:proofErr w:type="gramEnd"/>
    </w:p>
    <w:p w:rsidR="00DF6328" w:rsidRPr="000A09E7" w:rsidRDefault="00DF6328" w:rsidP="00DF6328">
      <w:pPr>
        <w:jc w:val="both"/>
        <w:rPr>
          <w:sz w:val="28"/>
          <w:szCs w:val="28"/>
        </w:rPr>
      </w:pPr>
      <w:r w:rsidRPr="000A09E7">
        <w:rPr>
          <w:sz w:val="28"/>
          <w:szCs w:val="28"/>
        </w:rPr>
        <w:lastRenderedPageBreak/>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Предел ответственности Гаранта по гарантии ни при каких обстоятельствах не может превышать суммы</w:t>
      </w:r>
      <w:proofErr w:type="gramStart"/>
      <w:r w:rsidRPr="000A09E7">
        <w:rPr>
          <w:bCs/>
          <w:sz w:val="28"/>
          <w:szCs w:val="28"/>
        </w:rPr>
        <w:t xml:space="preserve"> ____________ (___) </w:t>
      </w:r>
      <w:proofErr w:type="gramEnd"/>
      <w:r w:rsidRPr="000A09E7">
        <w:rPr>
          <w:bCs/>
          <w:sz w:val="28"/>
          <w:szCs w:val="28"/>
        </w:rPr>
        <w:t xml:space="preserve">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w:t>
      </w:r>
      <w:proofErr w:type="gramStart"/>
      <w:r w:rsidRPr="000A09E7">
        <w:rPr>
          <w:bCs/>
          <w:sz w:val="28"/>
          <w:szCs w:val="28"/>
        </w:rPr>
        <w:t>для</w:t>
      </w:r>
      <w:proofErr w:type="gramEnd"/>
      <w:r w:rsidRPr="000A09E7">
        <w:rPr>
          <w:bCs/>
          <w:sz w:val="28"/>
          <w:szCs w:val="28"/>
        </w:rPr>
        <w:t xml:space="preserve"> </w:t>
      </w:r>
      <w:r w:rsidRPr="000A09E7">
        <w:rPr>
          <w:sz w:val="28"/>
          <w:szCs w:val="28"/>
        </w:rPr>
        <w:t xml:space="preserve">________ </w:t>
      </w:r>
      <w:r w:rsidRPr="00856765">
        <w:rPr>
          <w:i/>
          <w:sz w:val="28"/>
          <w:szCs w:val="28"/>
        </w:rPr>
        <w:t>(</w:t>
      </w:r>
      <w:proofErr w:type="gramStart"/>
      <w:r w:rsidRPr="00856765">
        <w:rPr>
          <w:i/>
          <w:sz w:val="28"/>
          <w:szCs w:val="28"/>
        </w:rPr>
        <w:t>точное</w:t>
      </w:r>
      <w:proofErr w:type="gramEnd"/>
      <w:r w:rsidRPr="00856765">
        <w:rPr>
          <w:i/>
          <w:sz w:val="28"/>
          <w:szCs w:val="28"/>
        </w:rPr>
        <w:t xml:space="preserve">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xml:space="preserve">. Все споры, разногласия или требования, возникающие </w:t>
      </w:r>
      <w:proofErr w:type="gramStart"/>
      <w:r w:rsidRPr="000A09E7">
        <w:rPr>
          <w:bCs/>
          <w:sz w:val="28"/>
          <w:szCs w:val="28"/>
        </w:rPr>
        <w:t>из</w:t>
      </w:r>
      <w:proofErr w:type="gramEnd"/>
      <w:r w:rsidRPr="000A09E7">
        <w:rPr>
          <w:bCs/>
          <w:sz w:val="28"/>
          <w:szCs w:val="28"/>
        </w:rPr>
        <w:t xml:space="preserve"> и/или </w:t>
      </w:r>
      <w:proofErr w:type="gramStart"/>
      <w:r w:rsidRPr="000A09E7">
        <w:rPr>
          <w:bCs/>
          <w:sz w:val="28"/>
          <w:szCs w:val="28"/>
        </w:rPr>
        <w:t>в</w:t>
      </w:r>
      <w:proofErr w:type="gramEnd"/>
      <w:r w:rsidRPr="000A09E7">
        <w:rPr>
          <w:bCs/>
          <w:sz w:val="28"/>
          <w:szCs w:val="28"/>
        </w:rPr>
        <w:t xml:space="preserve">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lastRenderedPageBreak/>
        <w:t>Приложение № 5</w:t>
      </w:r>
    </w:p>
    <w:p w:rsidR="00DF6328" w:rsidRPr="000A09E7" w:rsidRDefault="00DF6328" w:rsidP="00DF6328">
      <w:pPr>
        <w:ind w:left="6379"/>
        <w:rPr>
          <w:sz w:val="28"/>
          <w:szCs w:val="28"/>
        </w:rPr>
      </w:pPr>
      <w:r w:rsidRPr="000A09E7">
        <w:rPr>
          <w:sz w:val="28"/>
          <w:szCs w:val="28"/>
        </w:rPr>
        <w:t>к конкурсной документации</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заявки в конкурсных процедурах  (перечень банков утверждается </w:t>
      </w:r>
      <w:r w:rsidR="00636611">
        <w:rPr>
          <w:i/>
          <w:sz w:val="28"/>
          <w:szCs w:val="28"/>
        </w:rPr>
        <w:br/>
      </w:r>
      <w:r w:rsidRPr="00E63DB3">
        <w:rPr>
          <w:i/>
          <w:sz w:val="28"/>
          <w:szCs w:val="28"/>
        </w:rPr>
        <w:t xml:space="preserve">ОАО «РЖД»). </w:t>
      </w:r>
    </w:p>
    <w:tbl>
      <w:tblPr>
        <w:tblW w:w="4891" w:type="pct"/>
        <w:tblInd w:w="108" w:type="dxa"/>
        <w:tblLook w:val="00A0"/>
      </w:tblPr>
      <w:tblGrid>
        <w:gridCol w:w="712"/>
        <w:gridCol w:w="8965"/>
      </w:tblGrid>
      <w:tr w:rsidR="007729F9" w:rsidRPr="007B2129" w:rsidTr="00EB466E">
        <w:trPr>
          <w:trHeight w:val="375"/>
        </w:trPr>
        <w:tc>
          <w:tcPr>
            <w:tcW w:w="368"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EB466E">
            <w:pPr>
              <w:jc w:val="center"/>
              <w:rPr>
                <w:b/>
                <w:bCs/>
                <w:sz w:val="28"/>
                <w:szCs w:val="28"/>
              </w:rPr>
            </w:pPr>
            <w:r w:rsidRPr="007B2129">
              <w:rPr>
                <w:b/>
                <w:bCs/>
                <w:sz w:val="28"/>
                <w:szCs w:val="28"/>
              </w:rPr>
              <w:t>№</w:t>
            </w:r>
          </w:p>
        </w:tc>
        <w:tc>
          <w:tcPr>
            <w:tcW w:w="4632" w:type="pct"/>
            <w:vMerge w:val="restart"/>
            <w:tcBorders>
              <w:top w:val="single" w:sz="4" w:space="0" w:color="auto"/>
              <w:left w:val="single" w:sz="4" w:space="0" w:color="auto"/>
              <w:bottom w:val="single" w:sz="4" w:space="0" w:color="000000"/>
              <w:right w:val="single" w:sz="4" w:space="0" w:color="auto"/>
            </w:tcBorders>
            <w:noWrap/>
            <w:vAlign w:val="center"/>
          </w:tcPr>
          <w:p w:rsidR="007729F9" w:rsidRPr="007B2129" w:rsidRDefault="007729F9" w:rsidP="00EB466E">
            <w:pPr>
              <w:jc w:val="center"/>
              <w:rPr>
                <w:b/>
                <w:bCs/>
                <w:sz w:val="28"/>
                <w:szCs w:val="28"/>
              </w:rPr>
            </w:pPr>
            <w:r w:rsidRPr="007B2129">
              <w:rPr>
                <w:b/>
                <w:bCs/>
                <w:sz w:val="28"/>
                <w:szCs w:val="28"/>
              </w:rPr>
              <w:t>Банк</w:t>
            </w:r>
          </w:p>
        </w:tc>
      </w:tr>
      <w:tr w:rsidR="007729F9" w:rsidRPr="007B2129" w:rsidTr="00EB466E">
        <w:trPr>
          <w:trHeight w:val="330"/>
        </w:trPr>
        <w:tc>
          <w:tcPr>
            <w:tcW w:w="368"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EB466E">
            <w:pPr>
              <w:rPr>
                <w:b/>
                <w:bCs/>
                <w:sz w:val="28"/>
                <w:szCs w:val="28"/>
              </w:rPr>
            </w:pPr>
          </w:p>
        </w:tc>
        <w:tc>
          <w:tcPr>
            <w:tcW w:w="4632" w:type="pct"/>
            <w:vMerge/>
            <w:tcBorders>
              <w:top w:val="single" w:sz="8" w:space="0" w:color="auto"/>
              <w:left w:val="single" w:sz="4" w:space="0" w:color="auto"/>
              <w:bottom w:val="single" w:sz="4" w:space="0" w:color="000000"/>
              <w:right w:val="single" w:sz="4" w:space="0" w:color="auto"/>
            </w:tcBorders>
            <w:vAlign w:val="center"/>
          </w:tcPr>
          <w:p w:rsidR="007729F9" w:rsidRPr="007B2129" w:rsidRDefault="007729F9" w:rsidP="00EB466E">
            <w:pPr>
              <w:rPr>
                <w:b/>
                <w:bCs/>
                <w:sz w:val="28"/>
                <w:szCs w:val="28"/>
              </w:rPr>
            </w:pP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"Сбербанк России"</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"Банк ГПБ"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"Банк ВТБ"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ВТБ 24"</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"РОСБАНК"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"Банк Москвы"</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w:t>
            </w:r>
            <w:proofErr w:type="spellStart"/>
            <w:r w:rsidRPr="00305709">
              <w:rPr>
                <w:sz w:val="28"/>
                <w:szCs w:val="28"/>
              </w:rPr>
              <w:t>Россельхозбанк</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w:t>
            </w:r>
            <w:proofErr w:type="spellStart"/>
            <w:r w:rsidRPr="00305709">
              <w:rPr>
                <w:sz w:val="28"/>
                <w:szCs w:val="28"/>
              </w:rPr>
              <w:t>ЮниКредитБанк</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"Альфа-Банк"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10</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АКБ "Абсолют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11</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КБ "</w:t>
            </w:r>
            <w:proofErr w:type="spellStart"/>
            <w:r w:rsidRPr="00305709">
              <w:rPr>
                <w:sz w:val="28"/>
                <w:szCs w:val="28"/>
              </w:rPr>
              <w:t>Ситибанк</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w:t>
            </w:r>
            <w:proofErr w:type="spellStart"/>
            <w:r w:rsidRPr="00305709">
              <w:rPr>
                <w:sz w:val="28"/>
                <w:szCs w:val="28"/>
              </w:rPr>
              <w:t>Райффайзенбанк</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w:t>
            </w:r>
            <w:proofErr w:type="spellStart"/>
            <w:r w:rsidRPr="00305709">
              <w:rPr>
                <w:sz w:val="28"/>
                <w:szCs w:val="28"/>
              </w:rPr>
              <w:t>Дойче</w:t>
            </w:r>
            <w:proofErr w:type="spellEnd"/>
            <w:r w:rsidRPr="00305709">
              <w:rPr>
                <w:sz w:val="28"/>
                <w:szCs w:val="28"/>
              </w:rPr>
              <w:t xml:space="preserve">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w:t>
            </w:r>
            <w:proofErr w:type="spellStart"/>
            <w:r w:rsidRPr="00305709">
              <w:rPr>
                <w:sz w:val="28"/>
                <w:szCs w:val="28"/>
              </w:rPr>
              <w:t>Нордеа</w:t>
            </w:r>
            <w:proofErr w:type="spellEnd"/>
            <w:r w:rsidRPr="00305709">
              <w:rPr>
                <w:sz w:val="28"/>
                <w:szCs w:val="28"/>
              </w:rPr>
              <w:t xml:space="preserve">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"ФК Открытие"</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"Московский Кредитный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"ИНГ Банк (Евразия)"</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"Миллениум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19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"Ханты-Мансийский Банк Открытие"</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20</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"Королевский банк Шотландии"</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21</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"АК БАРС"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"УРАЛСИБ"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22</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 xml:space="preserve">ЗАО "БНП </w:t>
            </w:r>
            <w:proofErr w:type="spellStart"/>
            <w:r w:rsidRPr="00305709">
              <w:rPr>
                <w:sz w:val="28"/>
                <w:szCs w:val="28"/>
              </w:rPr>
              <w:t>Париба</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"БИНБАНК"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w:t>
            </w:r>
            <w:proofErr w:type="spellStart"/>
            <w:r w:rsidRPr="00305709">
              <w:rPr>
                <w:sz w:val="28"/>
                <w:szCs w:val="28"/>
              </w:rPr>
              <w:t>Эйч-эс-би-си</w:t>
            </w:r>
            <w:proofErr w:type="spellEnd"/>
            <w:r w:rsidRPr="00305709">
              <w:rPr>
                <w:sz w:val="28"/>
                <w:szCs w:val="28"/>
              </w:rPr>
              <w:t xml:space="preserve"> Банк (РР)"</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"МДМ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АКБ "Связь-Банк"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"Санкт-Петербург"</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29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АО АКБ "НОВИКОМБАНК"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lastRenderedPageBreak/>
              <w:t>30</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АКБ "ТПБК" (Москва)</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31</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АКБ "РОССИЙСКИЙ КАПИТАЛ" (ПАО)</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32</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ПАО Банк "Возрождение"</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33</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ПАО "Банк Зенит"</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34</w:t>
            </w:r>
          </w:p>
        </w:tc>
        <w:tc>
          <w:tcPr>
            <w:tcW w:w="4632" w:type="pct"/>
            <w:tcBorders>
              <w:top w:val="single" w:sz="4" w:space="0" w:color="auto"/>
              <w:left w:val="single" w:sz="4" w:space="0" w:color="auto"/>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w:t>
            </w:r>
            <w:proofErr w:type="spellStart"/>
            <w:r w:rsidRPr="00305709">
              <w:rPr>
                <w:sz w:val="28"/>
                <w:szCs w:val="28"/>
              </w:rPr>
              <w:t>Креди</w:t>
            </w:r>
            <w:proofErr w:type="spellEnd"/>
            <w:r w:rsidRPr="00305709">
              <w:rPr>
                <w:sz w:val="28"/>
                <w:szCs w:val="28"/>
              </w:rPr>
              <w:t xml:space="preserve"> </w:t>
            </w:r>
            <w:proofErr w:type="spellStart"/>
            <w:r w:rsidRPr="00305709">
              <w:rPr>
                <w:sz w:val="28"/>
                <w:szCs w:val="28"/>
              </w:rPr>
              <w:t>Агриколь</w:t>
            </w:r>
            <w:proofErr w:type="spellEnd"/>
            <w:r w:rsidRPr="00305709">
              <w:rPr>
                <w:sz w:val="28"/>
                <w:szCs w:val="28"/>
              </w:rPr>
              <w:t xml:space="preserve"> </w:t>
            </w:r>
            <w:proofErr w:type="gramStart"/>
            <w:r w:rsidRPr="00305709">
              <w:rPr>
                <w:sz w:val="28"/>
                <w:szCs w:val="28"/>
              </w:rPr>
              <w:t>КИБ</w:t>
            </w:r>
            <w:proofErr w:type="gramEnd"/>
            <w:r w:rsidRPr="00305709">
              <w:rPr>
                <w:sz w:val="28"/>
                <w:szCs w:val="28"/>
              </w:rPr>
              <w:t>"</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35</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ЗАО "СНГБ"</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36</w:t>
            </w:r>
          </w:p>
        </w:tc>
        <w:tc>
          <w:tcPr>
            <w:tcW w:w="4632" w:type="pct"/>
            <w:tcBorders>
              <w:top w:val="single" w:sz="4" w:space="0" w:color="auto"/>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w:t>
            </w:r>
            <w:proofErr w:type="spellStart"/>
            <w:r w:rsidRPr="00305709">
              <w:rPr>
                <w:sz w:val="28"/>
                <w:szCs w:val="28"/>
              </w:rPr>
              <w:t>СКБ-банк</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37</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АКБ "АВАНГАРД"</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38</w:t>
            </w:r>
          </w:p>
        </w:tc>
        <w:tc>
          <w:tcPr>
            <w:tcW w:w="4632" w:type="pct"/>
            <w:tcBorders>
              <w:top w:val="nil"/>
              <w:left w:val="nil"/>
              <w:bottom w:val="single" w:sz="4" w:space="0" w:color="auto"/>
              <w:right w:val="single" w:sz="4" w:space="0" w:color="auto"/>
            </w:tcBorders>
            <w:noWrap/>
            <w:vAlign w:val="bottom"/>
          </w:tcPr>
          <w:p w:rsidR="007729F9" w:rsidRPr="00305709" w:rsidRDefault="007729F9" w:rsidP="00EB466E">
            <w:pPr>
              <w:rPr>
                <w:sz w:val="28"/>
                <w:szCs w:val="28"/>
              </w:rPr>
            </w:pPr>
            <w:r w:rsidRPr="00305709">
              <w:rPr>
                <w:sz w:val="28"/>
                <w:szCs w:val="28"/>
              </w:rPr>
              <w:t>ОАО "РГС 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39</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w:t>
            </w:r>
            <w:proofErr w:type="spellStart"/>
            <w:r w:rsidRPr="00305709">
              <w:rPr>
                <w:sz w:val="28"/>
                <w:szCs w:val="28"/>
              </w:rPr>
              <w:t>Чайна</w:t>
            </w:r>
            <w:proofErr w:type="spellEnd"/>
            <w:r w:rsidRPr="00305709">
              <w:rPr>
                <w:sz w:val="28"/>
                <w:szCs w:val="28"/>
              </w:rPr>
              <w:t xml:space="preserve"> </w:t>
            </w:r>
            <w:proofErr w:type="spellStart"/>
            <w:r w:rsidRPr="00305709">
              <w:rPr>
                <w:sz w:val="28"/>
                <w:szCs w:val="28"/>
              </w:rPr>
              <w:t>Констракшн</w:t>
            </w:r>
            <w:proofErr w:type="spellEnd"/>
            <w:r w:rsidRPr="00305709">
              <w:rPr>
                <w:sz w:val="28"/>
                <w:szCs w:val="28"/>
              </w:rPr>
              <w:t xml:space="preserve"> Банк"</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40</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ЗАО "КОММЕРЦБАНК (ЕВРАЗИЯ)"</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41</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ОАО АКБ "</w:t>
            </w:r>
            <w:proofErr w:type="spellStart"/>
            <w:r w:rsidRPr="00305709">
              <w:rPr>
                <w:sz w:val="28"/>
                <w:szCs w:val="28"/>
              </w:rPr>
              <w:t>РосЕвроБанк</w:t>
            </w:r>
            <w:proofErr w:type="spellEnd"/>
            <w:r w:rsidRPr="00305709">
              <w:rPr>
                <w:sz w:val="28"/>
                <w:szCs w:val="28"/>
              </w:rPr>
              <w:t>"</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7729F9" w:rsidRPr="00E56ACD" w:rsidRDefault="007729F9" w:rsidP="00EB466E">
            <w:pPr>
              <w:jc w:val="right"/>
              <w:rPr>
                <w:sz w:val="28"/>
                <w:szCs w:val="28"/>
              </w:rPr>
            </w:pPr>
            <w:r w:rsidRPr="00E56ACD">
              <w:rPr>
                <w:sz w:val="28"/>
                <w:szCs w:val="28"/>
              </w:rPr>
              <w:t>42</w:t>
            </w:r>
          </w:p>
        </w:tc>
        <w:tc>
          <w:tcPr>
            <w:tcW w:w="4632" w:type="pct"/>
            <w:tcBorders>
              <w:top w:val="single" w:sz="4" w:space="0" w:color="auto"/>
              <w:left w:val="nil"/>
              <w:bottom w:val="single" w:sz="4" w:space="0" w:color="auto"/>
              <w:right w:val="single" w:sz="4" w:space="0" w:color="auto"/>
            </w:tcBorders>
            <w:shd w:val="clear" w:color="auto" w:fill="FFFFFF"/>
            <w:vAlign w:val="bottom"/>
          </w:tcPr>
          <w:p w:rsidR="007729F9" w:rsidRPr="00305709" w:rsidRDefault="007729F9" w:rsidP="00EB466E">
            <w:pPr>
              <w:rPr>
                <w:sz w:val="28"/>
                <w:szCs w:val="28"/>
              </w:rPr>
            </w:pPr>
            <w:r w:rsidRPr="00305709">
              <w:rPr>
                <w:sz w:val="28"/>
                <w:szCs w:val="28"/>
              </w:rPr>
              <w:t xml:space="preserve">ЗАО "Банк Кредит </w:t>
            </w:r>
            <w:proofErr w:type="spellStart"/>
            <w:r w:rsidRPr="00305709">
              <w:rPr>
                <w:sz w:val="28"/>
                <w:szCs w:val="28"/>
              </w:rPr>
              <w:t>Свисс</w:t>
            </w:r>
            <w:proofErr w:type="spellEnd"/>
            <w:r w:rsidRPr="00305709">
              <w:rPr>
                <w:sz w:val="28"/>
                <w:szCs w:val="28"/>
              </w:rPr>
              <w:t xml:space="preserve"> (Москва)"</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43</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"МБСП"</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44</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"ГЛОБЭКСБАНК"</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45</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"ТКБ"</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46</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ООО "</w:t>
            </w:r>
            <w:proofErr w:type="spellStart"/>
            <w:r w:rsidRPr="00305709">
              <w:rPr>
                <w:sz w:val="28"/>
                <w:szCs w:val="28"/>
              </w:rPr>
              <w:t>БФГ-Кредит</w:t>
            </w:r>
            <w:proofErr w:type="spellEnd"/>
            <w:r w:rsidRPr="00305709">
              <w:rPr>
                <w:sz w:val="28"/>
                <w:szCs w:val="28"/>
              </w:rPr>
              <w:t>"</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47</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АБ "РОССИЯ"</w:t>
            </w:r>
          </w:p>
        </w:tc>
      </w:tr>
      <w:tr w:rsidR="007729F9" w:rsidRPr="007B2129" w:rsidTr="00EB466E">
        <w:trPr>
          <w:trHeight w:val="20"/>
        </w:trPr>
        <w:tc>
          <w:tcPr>
            <w:tcW w:w="368" w:type="pct"/>
            <w:tcBorders>
              <w:top w:val="nil"/>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48</w:t>
            </w:r>
          </w:p>
        </w:tc>
        <w:tc>
          <w:tcPr>
            <w:tcW w:w="4632" w:type="pct"/>
            <w:tcBorders>
              <w:top w:val="nil"/>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ЗАО КБ "</w:t>
            </w:r>
            <w:proofErr w:type="spellStart"/>
            <w:r w:rsidRPr="00305709">
              <w:rPr>
                <w:sz w:val="28"/>
                <w:szCs w:val="28"/>
              </w:rPr>
              <w:t>ЛОКО-Банк</w:t>
            </w:r>
            <w:proofErr w:type="spellEnd"/>
            <w:r w:rsidRPr="00305709">
              <w:rPr>
                <w:sz w:val="28"/>
                <w:szCs w:val="28"/>
              </w:rPr>
              <w:t>"</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sidRPr="00E56ACD">
              <w:rPr>
                <w:sz w:val="28"/>
                <w:szCs w:val="28"/>
              </w:rPr>
              <w:t>49</w:t>
            </w:r>
          </w:p>
        </w:tc>
        <w:tc>
          <w:tcPr>
            <w:tcW w:w="4632" w:type="pct"/>
            <w:tcBorders>
              <w:top w:val="single" w:sz="4" w:space="0" w:color="auto"/>
              <w:left w:val="nil"/>
              <w:bottom w:val="single" w:sz="4" w:space="0" w:color="auto"/>
              <w:right w:val="single" w:sz="4" w:space="0" w:color="auto"/>
            </w:tcBorders>
            <w:vAlign w:val="bottom"/>
          </w:tcPr>
          <w:p w:rsidR="007729F9" w:rsidRPr="00305709" w:rsidRDefault="007729F9" w:rsidP="00EB466E">
            <w:pPr>
              <w:rPr>
                <w:sz w:val="28"/>
                <w:szCs w:val="28"/>
              </w:rPr>
            </w:pPr>
            <w:r w:rsidRPr="00305709">
              <w:rPr>
                <w:sz w:val="28"/>
                <w:szCs w:val="28"/>
              </w:rPr>
              <w:t>ОАО "ВБРР"</w:t>
            </w:r>
          </w:p>
        </w:tc>
      </w:tr>
      <w:tr w:rsidR="007729F9" w:rsidRPr="007B2129" w:rsidTr="00EB466E">
        <w:trPr>
          <w:trHeight w:val="20"/>
        </w:trPr>
        <w:tc>
          <w:tcPr>
            <w:tcW w:w="368" w:type="pct"/>
            <w:tcBorders>
              <w:top w:val="single" w:sz="4" w:space="0" w:color="auto"/>
              <w:left w:val="single" w:sz="4" w:space="0" w:color="auto"/>
              <w:bottom w:val="single" w:sz="4" w:space="0" w:color="auto"/>
              <w:right w:val="single" w:sz="4" w:space="0" w:color="auto"/>
            </w:tcBorders>
            <w:noWrap/>
            <w:vAlign w:val="bottom"/>
          </w:tcPr>
          <w:p w:rsidR="007729F9" w:rsidRPr="00E56ACD" w:rsidRDefault="007729F9" w:rsidP="00EB466E">
            <w:pPr>
              <w:jc w:val="right"/>
              <w:rPr>
                <w:sz w:val="28"/>
                <w:szCs w:val="28"/>
              </w:rPr>
            </w:pPr>
            <w:r>
              <w:rPr>
                <w:sz w:val="28"/>
                <w:szCs w:val="28"/>
              </w:rPr>
              <w:t>50</w:t>
            </w:r>
          </w:p>
        </w:tc>
        <w:tc>
          <w:tcPr>
            <w:tcW w:w="4632" w:type="pct"/>
            <w:tcBorders>
              <w:top w:val="single" w:sz="4" w:space="0" w:color="auto"/>
              <w:left w:val="nil"/>
              <w:bottom w:val="single" w:sz="4" w:space="0" w:color="auto"/>
              <w:right w:val="single" w:sz="4" w:space="0" w:color="auto"/>
            </w:tcBorders>
            <w:vAlign w:val="bottom"/>
          </w:tcPr>
          <w:p w:rsidR="007729F9" w:rsidRPr="005545F3" w:rsidRDefault="007729F9" w:rsidP="00EB466E">
            <w:pPr>
              <w:rPr>
                <w:color w:val="000000"/>
                <w:sz w:val="28"/>
                <w:szCs w:val="28"/>
              </w:rPr>
            </w:pPr>
            <w:r w:rsidRPr="00524BE3">
              <w:rPr>
                <w:sz w:val="28"/>
                <w:szCs w:val="28"/>
              </w:rPr>
              <w:t>ОАО А</w:t>
            </w:r>
            <w:r>
              <w:rPr>
                <w:sz w:val="28"/>
                <w:szCs w:val="28"/>
              </w:rPr>
              <w:t xml:space="preserve">КБ </w:t>
            </w:r>
            <w:r w:rsidRPr="000812D2">
              <w:rPr>
                <w:sz w:val="28"/>
                <w:szCs w:val="28"/>
              </w:rPr>
              <w:t>"</w:t>
            </w:r>
            <w:r w:rsidRPr="00524BE3">
              <w:rPr>
                <w:sz w:val="28"/>
                <w:szCs w:val="28"/>
              </w:rPr>
              <w:t>Банк Китая (ЭЛОС)</w:t>
            </w:r>
            <w:r w:rsidRPr="000812D2">
              <w:rPr>
                <w:sz w:val="28"/>
                <w:szCs w:val="28"/>
              </w:rPr>
              <w:t xml:space="preserve"> "</w:t>
            </w:r>
            <w:r w:rsidRPr="00524BE3">
              <w:rPr>
                <w:sz w:val="28"/>
                <w:szCs w:val="28"/>
              </w:rPr>
              <w:t>*</w:t>
            </w:r>
          </w:p>
        </w:tc>
      </w:tr>
    </w:tbl>
    <w:p w:rsidR="007729F9" w:rsidRDefault="007729F9" w:rsidP="00DF6328">
      <w:pPr>
        <w:pStyle w:val="a9"/>
        <w:suppressAutoHyphens/>
        <w:ind w:right="306"/>
        <w:rPr>
          <w:i/>
          <w:sz w:val="28"/>
          <w:szCs w:val="28"/>
        </w:rPr>
      </w:pPr>
    </w:p>
    <w:p w:rsidR="000C10BF" w:rsidRPr="00F17E92" w:rsidRDefault="000C10BF" w:rsidP="000C10BF">
      <w:pPr>
        <w:jc w:val="both"/>
        <w:rPr>
          <w:color w:val="000000"/>
        </w:rPr>
      </w:pPr>
      <w:r w:rsidRPr="00F17E92">
        <w:rPr>
          <w:color w:val="000000"/>
        </w:rPr>
        <w:t>*- в случае предъявления акционером банка – «</w:t>
      </w:r>
      <w:r w:rsidRPr="00F17E92">
        <w:rPr>
          <w:color w:val="000000"/>
          <w:lang w:val="en-US"/>
        </w:rPr>
        <w:t>Bank</w:t>
      </w:r>
      <w:r w:rsidRPr="00F17E92">
        <w:rPr>
          <w:color w:val="000000"/>
        </w:rPr>
        <w:t xml:space="preserve"> </w:t>
      </w:r>
      <w:r w:rsidRPr="00F17E92">
        <w:rPr>
          <w:color w:val="000000"/>
          <w:lang w:val="en-US"/>
        </w:rPr>
        <w:t>of</w:t>
      </w:r>
      <w:r w:rsidRPr="00F17E92">
        <w:rPr>
          <w:color w:val="000000"/>
        </w:rPr>
        <w:t xml:space="preserve"> </w:t>
      </w:r>
      <w:r w:rsidRPr="00F17E92">
        <w:rPr>
          <w:color w:val="000000"/>
          <w:lang w:val="en-US"/>
        </w:rPr>
        <w:t>China</w:t>
      </w:r>
      <w:r w:rsidRPr="00F17E92">
        <w:rPr>
          <w:color w:val="000000"/>
        </w:rPr>
        <w:t xml:space="preserve"> </w:t>
      </w:r>
      <w:r w:rsidRPr="00F17E92">
        <w:rPr>
          <w:color w:val="000000"/>
          <w:lang w:val="en-US"/>
        </w:rPr>
        <w:t>Limited</w:t>
      </w:r>
      <w:r w:rsidRPr="00F17E92">
        <w:rPr>
          <w:color w:val="000000"/>
        </w:rPr>
        <w:t xml:space="preserve"> (</w:t>
      </w:r>
      <w:r w:rsidRPr="00F17E92">
        <w:rPr>
          <w:color w:val="000000"/>
          <w:lang w:val="en-US"/>
        </w:rPr>
        <w:t>BOC</w:t>
      </w:r>
      <w:r w:rsidRPr="00F17E92">
        <w:rPr>
          <w:color w:val="000000"/>
        </w:rPr>
        <w:t xml:space="preserve"> </w:t>
      </w:r>
      <w:r w:rsidRPr="00F17E92">
        <w:rPr>
          <w:color w:val="000000"/>
          <w:lang w:val="en-US"/>
        </w:rPr>
        <w:t>Limited</w:t>
      </w:r>
      <w:r w:rsidRPr="00F17E92">
        <w:rPr>
          <w:color w:val="000000"/>
        </w:rPr>
        <w:t>)», поручительства за ОАО АКБ «Банк Китая (ЭЛОС)» на полную сумму гарантии по форме, предварительно согласованной с ОАО «РЖД».</w:t>
      </w:r>
    </w:p>
    <w:p w:rsidR="000C10BF" w:rsidRPr="00E63DB3" w:rsidRDefault="000C10BF" w:rsidP="00DF6328">
      <w:pPr>
        <w:pStyle w:val="a9"/>
        <w:suppressAutoHyphens/>
        <w:ind w:right="306"/>
        <w:rPr>
          <w:i/>
          <w:sz w:val="28"/>
          <w:szCs w:val="28"/>
        </w:rPr>
      </w:pP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6</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proofErr w:type="gramStart"/>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roofErr w:type="gramEnd"/>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0A09E7">
        <w:rPr>
          <w:sz w:val="28"/>
          <w:szCs w:val="28"/>
          <w:lang w:eastAsia="ar-SA"/>
        </w:rPr>
        <w:t xml:space="preserve"> ___________ (________________) </w:t>
      </w:r>
      <w:proofErr w:type="gramEnd"/>
      <w:r w:rsidRPr="000A09E7">
        <w:rPr>
          <w:sz w:val="28"/>
          <w:szCs w:val="28"/>
          <w:lang w:eastAsia="ar-SA"/>
        </w:rPr>
        <w:t xml:space="preserve">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proofErr w:type="gramStart"/>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w:t>
      </w:r>
      <w:proofErr w:type="gramEnd"/>
      <w:r w:rsidRPr="000A09E7">
        <w:rPr>
          <w:sz w:val="28"/>
          <w:szCs w:val="28"/>
          <w:lang w:eastAsia="ar-SA"/>
        </w:rPr>
        <w:t xml:space="preserve">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 xml:space="preserve">на котором в </w:t>
      </w:r>
      <w:r w:rsidR="00907BFF" w:rsidRPr="000A09E7">
        <w:rPr>
          <w:bCs/>
          <w:sz w:val="28"/>
          <w:szCs w:val="28"/>
          <w:lang w:eastAsia="ar-SA"/>
        </w:rPr>
        <w:lastRenderedPageBreak/>
        <w:t>соответствии с законодательством Российской Федерации учитываются операции 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DF6328" w:rsidRPr="00543384" w:rsidRDefault="00DF6328" w:rsidP="00DF6328">
      <w:pPr>
        <w:ind w:left="6379"/>
        <w:rPr>
          <w:sz w:val="28"/>
          <w:szCs w:val="28"/>
        </w:rPr>
      </w:pPr>
      <w:r w:rsidRPr="000A09E7">
        <w:rPr>
          <w:b/>
          <w:i/>
          <w:sz w:val="28"/>
          <w:szCs w:val="28"/>
        </w:rPr>
        <w:br w:type="page"/>
      </w:r>
      <w:r w:rsidRPr="00543384">
        <w:rPr>
          <w:sz w:val="28"/>
          <w:szCs w:val="28"/>
        </w:rPr>
        <w:lastRenderedPageBreak/>
        <w:t>Приложение № 7</w:t>
      </w:r>
    </w:p>
    <w:p w:rsidR="00DF6328" w:rsidRPr="00543384" w:rsidRDefault="00DF6328" w:rsidP="00DF6328">
      <w:pPr>
        <w:ind w:left="6379"/>
        <w:rPr>
          <w:sz w:val="28"/>
          <w:szCs w:val="28"/>
        </w:rPr>
      </w:pPr>
      <w:r w:rsidRPr="00543384">
        <w:rPr>
          <w:sz w:val="28"/>
          <w:szCs w:val="28"/>
        </w:rPr>
        <w:t>к конкурсной документации</w:t>
      </w:r>
    </w:p>
    <w:p w:rsidR="00DF6328" w:rsidRPr="000A09E7" w:rsidRDefault="00DF6328" w:rsidP="00DF6328">
      <w:pPr>
        <w:jc w:val="right"/>
      </w:pPr>
    </w:p>
    <w:p w:rsidR="00DF6328" w:rsidRPr="000A09E7" w:rsidRDefault="00DF6328" w:rsidP="00DF6328">
      <w:pPr>
        <w:jc w:val="right"/>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DF6328" w:rsidRPr="000A09E7" w:rsidRDefault="00DF6328" w:rsidP="00DF6328">
      <w:pPr>
        <w:rPr>
          <w:sz w:val="28"/>
          <w:szCs w:val="28"/>
        </w:rPr>
      </w:pPr>
    </w:p>
    <w:p w:rsidR="00DF6328" w:rsidRPr="000A09E7" w:rsidRDefault="00DF6328" w:rsidP="00DF6328">
      <w:pPr>
        <w:rPr>
          <w:sz w:val="28"/>
          <w:szCs w:val="28"/>
        </w:rPr>
      </w:pPr>
    </w:p>
    <w:p w:rsidR="00DF6328" w:rsidRPr="00E63DB3" w:rsidRDefault="00DF6328" w:rsidP="00DF6328">
      <w:pPr>
        <w:pStyle w:val="a9"/>
        <w:suppressAutoHyphens/>
        <w:ind w:right="306"/>
        <w:rPr>
          <w:i/>
          <w:sz w:val="28"/>
          <w:szCs w:val="28"/>
        </w:rPr>
      </w:pPr>
      <w:r w:rsidRPr="00E63DB3">
        <w:rPr>
          <w:i/>
          <w:sz w:val="28"/>
          <w:szCs w:val="28"/>
        </w:rPr>
        <w:t xml:space="preserve">Список банков, чьи гарантии ОАО «РЖД» принимает для обеспечения надлежащего исполнения договора (перечень банков утверждается </w:t>
      </w:r>
      <w:r w:rsidR="00E63DB3">
        <w:rPr>
          <w:i/>
          <w:sz w:val="28"/>
          <w:szCs w:val="28"/>
        </w:rPr>
        <w:br/>
      </w:r>
      <w:r w:rsidRPr="00E63DB3">
        <w:rPr>
          <w:i/>
          <w:sz w:val="28"/>
          <w:szCs w:val="28"/>
        </w:rPr>
        <w:t xml:space="preserve">ОАО «РЖД»). </w:t>
      </w:r>
    </w:p>
    <w:tbl>
      <w:tblPr>
        <w:tblW w:w="0" w:type="auto"/>
        <w:tblInd w:w="40" w:type="dxa"/>
        <w:tblLayout w:type="fixed"/>
        <w:tblCellMar>
          <w:left w:w="40" w:type="dxa"/>
          <w:right w:w="40" w:type="dxa"/>
        </w:tblCellMar>
        <w:tblLook w:val="0000"/>
      </w:tblPr>
      <w:tblGrid>
        <w:gridCol w:w="710"/>
        <w:gridCol w:w="9120"/>
      </w:tblGrid>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3"/>
              <w:widowControl/>
              <w:spacing w:line="360" w:lineRule="exact"/>
              <w:jc w:val="center"/>
              <w:rPr>
                <w:rStyle w:val="FontStyle22"/>
              </w:rPr>
            </w:pPr>
            <w:r w:rsidRPr="00F17E92">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4"/>
              <w:widowControl/>
              <w:spacing w:line="360" w:lineRule="exact"/>
              <w:jc w:val="center"/>
              <w:rPr>
                <w:rStyle w:val="FontStyle21"/>
              </w:rPr>
            </w:pPr>
            <w:r w:rsidRPr="00F17E92">
              <w:rPr>
                <w:rStyle w:val="FontStyle21"/>
              </w:rPr>
              <w:t>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34"/>
              <w:jc w:val="center"/>
              <w:rPr>
                <w:rStyle w:val="FontStyle23"/>
              </w:rPr>
            </w:pPr>
            <w:r w:rsidRPr="00F17E92">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«Сбербанк России»</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«Банк ВТБ»</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w:t>
            </w:r>
            <w:proofErr w:type="spellStart"/>
            <w:r w:rsidRPr="00F17E92">
              <w:rPr>
                <w:rStyle w:val="FontStyle23"/>
                <w:sz w:val="28"/>
                <w:szCs w:val="28"/>
              </w:rPr>
              <w:t>Газпромбанк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«Банк ВТБ 24»</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14"/>
              <w:jc w:val="center"/>
              <w:rPr>
                <w:rStyle w:val="FontStyle23"/>
              </w:rPr>
            </w:pPr>
            <w:r w:rsidRPr="00F17E92">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«РОСБАНК»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ЗАО «</w:t>
            </w:r>
            <w:proofErr w:type="spellStart"/>
            <w:r w:rsidRPr="00F17E92">
              <w:rPr>
                <w:rStyle w:val="FontStyle23"/>
                <w:sz w:val="28"/>
                <w:szCs w:val="28"/>
              </w:rPr>
              <w:t>ЮниКредитБанк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«Банк Москвы»</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ind w:right="5"/>
              <w:jc w:val="center"/>
              <w:rPr>
                <w:rStyle w:val="FontStyle23"/>
              </w:rPr>
            </w:pPr>
            <w:r w:rsidRPr="00F17E92">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«Альфа-Банк»</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w:t>
            </w:r>
            <w:proofErr w:type="spellStart"/>
            <w:r w:rsidRPr="00F17E92">
              <w:rPr>
                <w:rStyle w:val="FontStyle23"/>
                <w:sz w:val="28"/>
                <w:szCs w:val="28"/>
              </w:rPr>
              <w:t>Россельхозбанк</w:t>
            </w:r>
            <w:proofErr w:type="spellEnd"/>
            <w:r w:rsidRPr="00F17E92">
              <w:rPr>
                <w:rStyle w:val="FontStyle23"/>
                <w:sz w:val="28"/>
                <w:szCs w:val="28"/>
              </w:rPr>
              <w:t>»</w:t>
            </w:r>
          </w:p>
        </w:tc>
      </w:tr>
      <w:tr w:rsidR="000C10BF" w:rsidRPr="00F17E92" w:rsidTr="00706E10">
        <w:tc>
          <w:tcPr>
            <w:tcW w:w="71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jc w:val="center"/>
              <w:rPr>
                <w:rStyle w:val="FontStyle23"/>
              </w:rPr>
            </w:pPr>
            <w:r w:rsidRPr="00F17E92">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0C10BF" w:rsidRPr="00F17E92" w:rsidRDefault="000C10BF" w:rsidP="00706E10">
            <w:pPr>
              <w:pStyle w:val="Style15"/>
              <w:widowControl/>
              <w:spacing w:line="360" w:lineRule="exact"/>
              <w:rPr>
                <w:rStyle w:val="FontStyle23"/>
                <w:sz w:val="28"/>
                <w:szCs w:val="28"/>
              </w:rPr>
            </w:pPr>
            <w:r w:rsidRPr="00F17E92">
              <w:rPr>
                <w:rStyle w:val="FontStyle23"/>
                <w:sz w:val="28"/>
                <w:szCs w:val="28"/>
              </w:rPr>
              <w:t>ОАО АКБ «Абсолют Банк»</w:t>
            </w:r>
          </w:p>
        </w:tc>
      </w:tr>
    </w:tbl>
    <w:p w:rsidR="00DF6328" w:rsidRPr="000A09E7" w:rsidRDefault="00DF6328" w:rsidP="00DF6328">
      <w:pPr>
        <w:pStyle w:val="a9"/>
        <w:suppressAutoHyphens/>
        <w:ind w:right="306"/>
        <w:rPr>
          <w:b/>
          <w:i/>
          <w:sz w:val="28"/>
          <w:szCs w:val="28"/>
        </w:rPr>
      </w:pPr>
    </w:p>
    <w:p w:rsidR="00DF6328" w:rsidRPr="000A09E7" w:rsidRDefault="00DF6328" w:rsidP="00DF6328">
      <w:pPr>
        <w:pStyle w:val="a9"/>
        <w:suppressAutoHyphens/>
        <w:ind w:right="306"/>
        <w:rPr>
          <w:b/>
          <w:i/>
          <w:sz w:val="28"/>
          <w:szCs w:val="28"/>
        </w:rPr>
      </w:pPr>
    </w:p>
    <w:p w:rsidR="00322F3A" w:rsidRPr="00322F3A" w:rsidDel="00322F3A" w:rsidRDefault="00322F3A" w:rsidP="00DF6328">
      <w:pPr>
        <w:pStyle w:val="a9"/>
        <w:suppressAutoHyphens/>
        <w:ind w:right="306"/>
        <w:rPr>
          <w:sz w:val="28"/>
          <w:szCs w:val="28"/>
        </w:rPr>
      </w:pPr>
      <w:r>
        <w:rPr>
          <w:b/>
          <w:i/>
          <w:sz w:val="28"/>
          <w:szCs w:val="28"/>
        </w:rPr>
        <w:br w:type="page"/>
      </w:r>
    </w:p>
    <w:tbl>
      <w:tblPr>
        <w:tblW w:w="0" w:type="auto"/>
        <w:tblLook w:val="0000"/>
      </w:tblPr>
      <w:tblGrid>
        <w:gridCol w:w="4785"/>
        <w:gridCol w:w="4785"/>
      </w:tblGrid>
      <w:tr w:rsidR="00322F3A" w:rsidRPr="00322F3A" w:rsidTr="0086732B">
        <w:tc>
          <w:tcPr>
            <w:tcW w:w="4785" w:type="dxa"/>
          </w:tcPr>
          <w:p w:rsidR="00322F3A" w:rsidRPr="0021751B" w:rsidRDefault="00322F3A" w:rsidP="004E3882">
            <w:pPr>
              <w:pStyle w:val="a9"/>
              <w:ind w:right="306"/>
              <w:jc w:val="right"/>
              <w:rPr>
                <w:sz w:val="28"/>
                <w:szCs w:val="28"/>
              </w:rPr>
            </w:pPr>
          </w:p>
        </w:tc>
        <w:tc>
          <w:tcPr>
            <w:tcW w:w="4785" w:type="dxa"/>
          </w:tcPr>
          <w:p w:rsidR="00322F3A" w:rsidRPr="0021751B" w:rsidRDefault="00322F3A" w:rsidP="004E3882">
            <w:pPr>
              <w:pStyle w:val="a9"/>
              <w:ind w:right="306"/>
              <w:jc w:val="right"/>
              <w:rPr>
                <w:bCs/>
                <w:sz w:val="28"/>
                <w:szCs w:val="28"/>
              </w:rPr>
            </w:pPr>
            <w:r w:rsidRPr="0021751B">
              <w:rPr>
                <w:bCs/>
                <w:sz w:val="28"/>
                <w:szCs w:val="28"/>
              </w:rPr>
              <w:t>Приложение № 8</w:t>
            </w:r>
          </w:p>
          <w:p w:rsidR="00322F3A" w:rsidRDefault="00322F3A" w:rsidP="004E3882">
            <w:pPr>
              <w:pStyle w:val="a9"/>
              <w:ind w:right="306"/>
              <w:jc w:val="right"/>
              <w:rPr>
                <w:bCs/>
                <w:sz w:val="28"/>
                <w:szCs w:val="28"/>
              </w:rPr>
            </w:pPr>
            <w:r w:rsidRPr="0021751B">
              <w:rPr>
                <w:bCs/>
                <w:sz w:val="28"/>
                <w:szCs w:val="28"/>
              </w:rPr>
              <w:t>к конкурсной документации</w:t>
            </w:r>
          </w:p>
          <w:p w:rsidR="006C3ABA" w:rsidRPr="0021751B" w:rsidRDefault="006C3ABA" w:rsidP="0096484E">
            <w:pPr>
              <w:pStyle w:val="a9"/>
              <w:ind w:right="306"/>
              <w:jc w:val="right"/>
              <w:rPr>
                <w:bCs/>
                <w:sz w:val="28"/>
                <w:szCs w:val="28"/>
              </w:rPr>
            </w:pPr>
            <w:r>
              <w:rPr>
                <w:bCs/>
                <w:sz w:val="28"/>
                <w:szCs w:val="28"/>
              </w:rPr>
              <w:t>№</w:t>
            </w:r>
            <w:r w:rsidR="009221F2" w:rsidRPr="009221F2">
              <w:rPr>
                <w:bCs/>
                <w:sz w:val="28"/>
                <w:szCs w:val="28"/>
              </w:rPr>
              <w:t>608/ОКЭ-АО «ППК «Черноземье»/15</w:t>
            </w:r>
          </w:p>
        </w:tc>
      </w:tr>
    </w:tbl>
    <w:p w:rsidR="00322F3A" w:rsidRPr="00322F3A" w:rsidRDefault="00322F3A" w:rsidP="004E3882">
      <w:pPr>
        <w:pStyle w:val="a9"/>
        <w:suppressAutoHyphens/>
        <w:ind w:right="306"/>
        <w:jc w:val="right"/>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6C3ABA">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roofErr w:type="gramStart"/>
      <w:r w:rsidRPr="00322F3A">
        <w:rPr>
          <w:sz w:val="28"/>
          <w:szCs w:val="28"/>
        </w:rPr>
        <w:t>Настоящая расписка о получении документов на участие в открытом конкурсе №</w:t>
      </w:r>
      <w:r w:rsidR="004E3882">
        <w:rPr>
          <w:sz w:val="28"/>
          <w:szCs w:val="28"/>
        </w:rPr>
        <w:t xml:space="preserve"> </w:t>
      </w:r>
      <w:r w:rsidR="0096484E">
        <w:rPr>
          <w:sz w:val="28"/>
          <w:szCs w:val="28"/>
        </w:rPr>
        <w:t>_____________</w:t>
      </w:r>
      <w:r w:rsidR="004E3882">
        <w:rPr>
          <w:sz w:val="28"/>
          <w:szCs w:val="28"/>
        </w:rPr>
        <w:t xml:space="preserve"> </w:t>
      </w:r>
      <w:r w:rsidRPr="00322F3A">
        <w:rPr>
          <w:sz w:val="28"/>
          <w:szCs w:val="28"/>
        </w:rPr>
        <w:t xml:space="preserve"> </w:t>
      </w:r>
      <w:r w:rsidR="00E87B05">
        <w:rPr>
          <w:sz w:val="28"/>
          <w:szCs w:val="28"/>
        </w:rPr>
        <w:t>на п</w:t>
      </w:r>
      <w:r w:rsidR="00E87B05" w:rsidRPr="00B96F89">
        <w:rPr>
          <w:sz w:val="28"/>
          <w:szCs w:val="28"/>
        </w:rPr>
        <w:t xml:space="preserve">раво заключения договора на </w:t>
      </w:r>
      <w:r w:rsidR="00E87B05">
        <w:rPr>
          <w:sz w:val="28"/>
          <w:szCs w:val="28"/>
        </w:rPr>
        <w:t>о</w:t>
      </w:r>
      <w:r w:rsidR="00E87B05" w:rsidRPr="00A6028F">
        <w:rPr>
          <w:sz w:val="28"/>
          <w:szCs w:val="28"/>
        </w:rPr>
        <w:t xml:space="preserve">казание </w:t>
      </w:r>
      <w:r w:rsidR="00E87B05">
        <w:rPr>
          <w:sz w:val="28"/>
          <w:szCs w:val="28"/>
        </w:rPr>
        <w:t xml:space="preserve">услуг по техническому обслуживанию и ремонту «Автоматизированного рабочего места кассира» </w:t>
      </w:r>
      <w:r w:rsidR="00E87B05" w:rsidRPr="00B96F89">
        <w:rPr>
          <w:sz w:val="28"/>
          <w:szCs w:val="28"/>
        </w:rPr>
        <w:t>для нужд АО «ППК «Черноземье» в 201</w:t>
      </w:r>
      <w:r w:rsidR="00E87B05">
        <w:rPr>
          <w:sz w:val="28"/>
          <w:szCs w:val="28"/>
        </w:rPr>
        <w:t>6 – 2017</w:t>
      </w:r>
      <w:r w:rsidR="00E87B05" w:rsidRPr="00B96F89">
        <w:rPr>
          <w:sz w:val="28"/>
          <w:szCs w:val="28"/>
        </w:rPr>
        <w:t xml:space="preserve"> г</w:t>
      </w:r>
      <w:r w:rsidR="00E87B05">
        <w:rPr>
          <w:sz w:val="28"/>
          <w:szCs w:val="28"/>
        </w:rPr>
        <w:t>одах</w:t>
      </w:r>
      <w:r w:rsidR="00E87B05" w:rsidRPr="00322F3A">
        <w:rPr>
          <w:sz w:val="28"/>
          <w:szCs w:val="28"/>
        </w:rPr>
        <w:t xml:space="preserve"> </w:t>
      </w:r>
      <w:r w:rsidRPr="00322F3A">
        <w:rPr>
          <w:sz w:val="28"/>
          <w:szCs w:val="28"/>
        </w:rPr>
        <w:t xml:space="preserve">составлена о том, что </w:t>
      </w:r>
      <w:r w:rsidR="006C3ABA"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Pr="00322F3A">
        <w:rPr>
          <w:sz w:val="28"/>
          <w:szCs w:val="28"/>
        </w:rPr>
        <w:t xml:space="preserve"> принял, а участник ____________ передал документы в качестве части конкурсной</w:t>
      </w:r>
      <w:proofErr w:type="gramEnd"/>
      <w:r w:rsidRPr="00322F3A">
        <w:rPr>
          <w:sz w:val="28"/>
          <w:szCs w:val="28"/>
        </w:rPr>
        <w:t xml:space="preserve"> заявки, представляемой на бумажном носителе для участия в конкурсе №______ на право _____________.</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xml:space="preserve">№ </w:t>
            </w:r>
            <w:proofErr w:type="spellStart"/>
            <w:proofErr w:type="gramStart"/>
            <w:r w:rsidRPr="0021751B">
              <w:rPr>
                <w:sz w:val="28"/>
                <w:szCs w:val="28"/>
              </w:rPr>
              <w:t>п</w:t>
            </w:r>
            <w:proofErr w:type="spellEnd"/>
            <w:proofErr w:type="gramEnd"/>
            <w:r w:rsidRPr="0021751B">
              <w:rPr>
                <w:sz w:val="28"/>
                <w:szCs w:val="28"/>
              </w:rPr>
              <w:t>/</w:t>
            </w:r>
            <w:proofErr w:type="spellStart"/>
            <w:r w:rsidRPr="0021751B">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proofErr w:type="gramStart"/>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proofErr w:type="gramEnd"/>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proofErr w:type="gramStart"/>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с печатью и подписью уполномоченного лица ИФНС</w:t>
            </w:r>
            <w:r w:rsidR="002178FE" w:rsidRPr="00BA191B">
              <w:rPr>
                <w:color w:val="000000"/>
                <w:sz w:val="28"/>
                <w:szCs w:val="28"/>
              </w:rPr>
              <w:t xml:space="preserve"> </w:t>
            </w:r>
            <w:r w:rsidRPr="00BA191B">
              <w:rPr>
                <w:sz w:val="28"/>
                <w:szCs w:val="28"/>
              </w:rPr>
              <w:t>либо нотариально</w:t>
            </w:r>
            <w:proofErr w:type="gramEnd"/>
            <w:r w:rsidRPr="00BA191B">
              <w:rPr>
                <w:sz w:val="28"/>
                <w:szCs w:val="28"/>
              </w:rPr>
              <w:t xml:space="preserve"> заверенная копия) </w:t>
            </w:r>
            <w:r w:rsidR="003C4E45">
              <w:rPr>
                <w:i/>
                <w:sz w:val="28"/>
                <w:szCs w:val="28"/>
              </w:rPr>
              <w:lastRenderedPageBreak/>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lastRenderedPageBreak/>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w:t>
            </w:r>
            <w:proofErr w:type="gramStart"/>
            <w:r w:rsidRPr="00BA191B">
              <w:rPr>
                <w:sz w:val="28"/>
                <w:szCs w:val="28"/>
              </w:rPr>
              <w:t>от</w:t>
            </w:r>
            <w:proofErr w:type="gramEnd"/>
            <w:r w:rsidRPr="00BA191B">
              <w:rPr>
                <w:sz w:val="28"/>
                <w:szCs w:val="28"/>
              </w:rPr>
              <w:t xml:space="preserve"> _____) </w:t>
            </w:r>
            <w:r w:rsidRPr="00BA191B">
              <w:rPr>
                <w:i/>
                <w:sz w:val="28"/>
                <w:szCs w:val="28"/>
              </w:rPr>
              <w:t>(</w:t>
            </w:r>
            <w:proofErr w:type="gramStart"/>
            <w:r w:rsidRPr="00BA191B">
              <w:rPr>
                <w:i/>
                <w:sz w:val="28"/>
                <w:szCs w:val="28"/>
              </w:rPr>
              <w:t>представляется</w:t>
            </w:r>
            <w:proofErr w:type="gramEnd"/>
            <w:r w:rsidRPr="00BA191B">
              <w:rPr>
                <w:i/>
                <w:sz w:val="28"/>
                <w:szCs w:val="28"/>
              </w:rPr>
              <w:t>,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tblPr>
      <w:tblGrid>
        <w:gridCol w:w="4785"/>
        <w:gridCol w:w="4786"/>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53544A">
            <w:pPr>
              <w:pStyle w:val="a9"/>
              <w:suppressAutoHyphens/>
              <w:ind w:right="306"/>
              <w:rPr>
                <w:sz w:val="28"/>
                <w:szCs w:val="28"/>
              </w:rPr>
            </w:pPr>
            <w:r w:rsidRPr="0021751B">
              <w:rPr>
                <w:sz w:val="28"/>
                <w:szCs w:val="28"/>
              </w:rPr>
              <w:t xml:space="preserve">От имени </w:t>
            </w:r>
            <w:r w:rsidR="0053544A">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lastRenderedPageBreak/>
        <w:t xml:space="preserve">Приложение № </w:t>
      </w:r>
      <w:r>
        <w:rPr>
          <w:sz w:val="28"/>
          <w:szCs w:val="28"/>
        </w:rPr>
        <w:t>9</w:t>
      </w:r>
      <w:r w:rsidR="00322F3A" w:rsidRPr="00322F3A">
        <w:rPr>
          <w:sz w:val="28"/>
          <w:szCs w:val="28"/>
        </w:rPr>
        <w:t xml:space="preserve"> </w:t>
      </w:r>
    </w:p>
    <w:p w:rsidR="00322F3A" w:rsidRPr="00322F3A" w:rsidRDefault="00322F3A" w:rsidP="00C371C6">
      <w:pPr>
        <w:pStyle w:val="a9"/>
        <w:suppressAutoHyphens/>
        <w:ind w:right="306" w:firstLine="5670"/>
        <w:rPr>
          <w:sz w:val="28"/>
          <w:szCs w:val="28"/>
        </w:rPr>
      </w:pPr>
      <w:r w:rsidRPr="00322F3A">
        <w:rPr>
          <w:sz w:val="28"/>
          <w:szCs w:val="28"/>
        </w:rPr>
        <w:t>к конкурсной документации</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proofErr w:type="gramStart"/>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roofErr w:type="gramEnd"/>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26224A" w:rsidRDefault="00AB2518" w:rsidP="0026224A">
      <w:pPr>
        <w:pStyle w:val="a9"/>
        <w:suppressAutoHyphens/>
        <w:ind w:right="306" w:firstLine="0"/>
        <w:jc w:val="right"/>
        <w:rPr>
          <w:sz w:val="28"/>
          <w:szCs w:val="28"/>
        </w:rPr>
      </w:pPr>
      <w:r>
        <w:rPr>
          <w:sz w:val="28"/>
          <w:szCs w:val="28"/>
        </w:rPr>
        <w:br w:type="page"/>
      </w:r>
      <w:r w:rsidR="0026224A">
        <w:rPr>
          <w:sz w:val="28"/>
          <w:szCs w:val="28"/>
        </w:rPr>
        <w:lastRenderedPageBreak/>
        <w:t>Приложение №10</w:t>
      </w:r>
    </w:p>
    <w:p w:rsidR="0026224A" w:rsidRDefault="0026224A" w:rsidP="0026224A">
      <w:pPr>
        <w:pStyle w:val="a9"/>
        <w:suppressAutoHyphens/>
        <w:ind w:right="306" w:firstLine="0"/>
        <w:jc w:val="right"/>
        <w:rPr>
          <w:sz w:val="28"/>
          <w:szCs w:val="28"/>
        </w:rPr>
      </w:pPr>
      <w:r>
        <w:rPr>
          <w:sz w:val="28"/>
          <w:szCs w:val="28"/>
        </w:rPr>
        <w:t>к конкурсной документации</w:t>
      </w:r>
    </w:p>
    <w:p w:rsidR="0026224A" w:rsidRPr="00434917" w:rsidRDefault="0026224A" w:rsidP="0026224A">
      <w:pPr>
        <w:pStyle w:val="a9"/>
        <w:suppressAutoHyphens/>
        <w:ind w:right="306" w:firstLine="0"/>
        <w:jc w:val="right"/>
        <w:rPr>
          <w:sz w:val="28"/>
          <w:szCs w:val="28"/>
        </w:rPr>
      </w:pPr>
      <w:r>
        <w:rPr>
          <w:sz w:val="28"/>
          <w:szCs w:val="28"/>
        </w:rPr>
        <w:t>№</w:t>
      </w:r>
      <w:r w:rsidR="009221F2" w:rsidRPr="009221F2">
        <w:rPr>
          <w:sz w:val="28"/>
          <w:szCs w:val="28"/>
        </w:rPr>
        <w:t>608/ОКЭ-АО «ППК «Черноземье»/15</w:t>
      </w:r>
    </w:p>
    <w:p w:rsidR="0026224A" w:rsidRDefault="0026224A" w:rsidP="0026224A">
      <w:pPr>
        <w:pStyle w:val="a9"/>
        <w:suppressAutoHyphens/>
        <w:ind w:right="306" w:firstLine="0"/>
        <w:jc w:val="left"/>
        <w:rPr>
          <w:sz w:val="28"/>
          <w:szCs w:val="28"/>
        </w:rPr>
      </w:pPr>
    </w:p>
    <w:p w:rsidR="0026224A" w:rsidRDefault="0026224A" w:rsidP="0026224A">
      <w:pPr>
        <w:pStyle w:val="a9"/>
        <w:suppressAutoHyphens/>
        <w:ind w:right="306" w:firstLine="0"/>
        <w:jc w:val="left"/>
        <w:rPr>
          <w:sz w:val="28"/>
          <w:szCs w:val="28"/>
        </w:rPr>
      </w:pPr>
    </w:p>
    <w:p w:rsidR="0026224A" w:rsidRDefault="0026224A" w:rsidP="0026224A">
      <w:pPr>
        <w:pStyle w:val="a9"/>
        <w:suppressAutoHyphens/>
        <w:ind w:right="306" w:firstLine="0"/>
        <w:jc w:val="left"/>
        <w:rPr>
          <w:sz w:val="28"/>
          <w:szCs w:val="28"/>
        </w:rPr>
      </w:pPr>
    </w:p>
    <w:p w:rsidR="0026224A" w:rsidRPr="00847871" w:rsidRDefault="0026224A" w:rsidP="0026224A">
      <w:pPr>
        <w:pStyle w:val="a9"/>
        <w:suppressAutoHyphens/>
        <w:ind w:right="306" w:firstLine="0"/>
        <w:jc w:val="left"/>
        <w:rPr>
          <w:szCs w:val="26"/>
        </w:rPr>
      </w:pPr>
      <w:r w:rsidRPr="00847871">
        <w:rPr>
          <w:szCs w:val="26"/>
        </w:rPr>
        <w:t>ПРОЕКТ</w:t>
      </w: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r w:rsidRPr="00847871">
        <w:rPr>
          <w:b/>
          <w:szCs w:val="26"/>
        </w:rPr>
        <w:t xml:space="preserve">Договор № ____ </w:t>
      </w:r>
    </w:p>
    <w:p w:rsidR="0026224A" w:rsidRPr="00847871" w:rsidRDefault="0026224A" w:rsidP="0026224A">
      <w:pPr>
        <w:pStyle w:val="a9"/>
        <w:suppressAutoHyphens/>
        <w:ind w:right="306" w:firstLine="0"/>
        <w:jc w:val="center"/>
        <w:rPr>
          <w:b/>
          <w:szCs w:val="26"/>
        </w:rPr>
      </w:pPr>
      <w:r w:rsidRPr="00847871">
        <w:rPr>
          <w:b/>
          <w:szCs w:val="26"/>
        </w:rPr>
        <w:t>на оказание комплекса услуг по техническому обслуживанию и ремонту «Автоматизированного рабочего места кассира»</w:t>
      </w: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jc w:val="center"/>
        <w:rPr>
          <w:b/>
          <w:szCs w:val="26"/>
        </w:rPr>
      </w:pPr>
    </w:p>
    <w:p w:rsidR="0026224A" w:rsidRPr="00847871" w:rsidRDefault="0026224A" w:rsidP="0026224A">
      <w:pPr>
        <w:pStyle w:val="a9"/>
        <w:suppressAutoHyphens/>
        <w:ind w:right="306" w:firstLine="0"/>
        <w:rPr>
          <w:szCs w:val="26"/>
        </w:rPr>
      </w:pPr>
      <w:r w:rsidRPr="00847871">
        <w:rPr>
          <w:szCs w:val="26"/>
        </w:rPr>
        <w:t xml:space="preserve">г. Воронеж                                                                 </w:t>
      </w:r>
      <w:r>
        <w:rPr>
          <w:szCs w:val="26"/>
        </w:rPr>
        <w:t xml:space="preserve">                </w:t>
      </w:r>
      <w:r w:rsidRPr="00847871">
        <w:rPr>
          <w:szCs w:val="26"/>
        </w:rPr>
        <w:t xml:space="preserve">       «___»________2015 г.</w:t>
      </w:r>
    </w:p>
    <w:p w:rsidR="0026224A" w:rsidRPr="00847871" w:rsidRDefault="0026224A" w:rsidP="0026224A">
      <w:pPr>
        <w:pStyle w:val="a9"/>
        <w:suppressAutoHyphens/>
        <w:ind w:right="306" w:firstLine="0"/>
        <w:rPr>
          <w:szCs w:val="26"/>
        </w:rPr>
      </w:pPr>
    </w:p>
    <w:p w:rsidR="0026224A" w:rsidRPr="00847871" w:rsidRDefault="0026224A" w:rsidP="0026224A">
      <w:pPr>
        <w:ind w:firstLine="567"/>
        <w:jc w:val="both"/>
        <w:rPr>
          <w:sz w:val="26"/>
          <w:szCs w:val="26"/>
        </w:rPr>
      </w:pPr>
      <w:r w:rsidRPr="00847871">
        <w:rPr>
          <w:b/>
          <w:sz w:val="26"/>
          <w:szCs w:val="26"/>
        </w:rPr>
        <w:t xml:space="preserve">   </w:t>
      </w:r>
      <w:proofErr w:type="gramStart"/>
      <w:r w:rsidRPr="00847871">
        <w:rPr>
          <w:b/>
          <w:sz w:val="26"/>
          <w:szCs w:val="26"/>
        </w:rPr>
        <w:t>Акционерное общество «Пригородная пассажирская компания «Черноземье»,</w:t>
      </w:r>
      <w:r w:rsidRPr="00847871">
        <w:rPr>
          <w:sz w:val="26"/>
          <w:szCs w:val="26"/>
        </w:rPr>
        <w:t xml:space="preserve"> в дальнейшем именуемое «Заказчик», в лице временно исполняющего обязанности генерального директора Шульгина Виталия Ивановича, действующего на основании решения совета директоров Общества (протокол №76 от 05.10.15 г.), с одной стороны и</w:t>
      </w:r>
      <w:r w:rsidRPr="00847871">
        <w:rPr>
          <w:b/>
          <w:sz w:val="26"/>
          <w:szCs w:val="26"/>
        </w:rPr>
        <w:t xml:space="preserve"> _______________,</w:t>
      </w:r>
      <w:r w:rsidRPr="00847871">
        <w:rPr>
          <w:sz w:val="26"/>
          <w:szCs w:val="26"/>
        </w:rPr>
        <w:t xml:space="preserve"> в дальнейшем именуемое «Исполнитель», в лице _______________________, действующего на основании ___________, с другой стороны, вместе именуемые в дальнейшем «Стороны», а по отдельности «Сторона» заключили настоящий Договор</w:t>
      </w:r>
      <w:proofErr w:type="gramEnd"/>
      <w:r w:rsidRPr="00847871">
        <w:rPr>
          <w:sz w:val="26"/>
          <w:szCs w:val="26"/>
        </w:rPr>
        <w:t xml:space="preserve"> о нижеследующем:</w:t>
      </w:r>
    </w:p>
    <w:p w:rsidR="0026224A" w:rsidRPr="00847871" w:rsidRDefault="0026224A" w:rsidP="0026224A">
      <w:pPr>
        <w:ind w:firstLine="567"/>
        <w:jc w:val="both"/>
        <w:rPr>
          <w:sz w:val="26"/>
          <w:szCs w:val="26"/>
        </w:rPr>
      </w:pPr>
    </w:p>
    <w:p w:rsidR="0026224A" w:rsidRPr="00847871" w:rsidRDefault="0026224A" w:rsidP="0026224A">
      <w:pPr>
        <w:numPr>
          <w:ilvl w:val="0"/>
          <w:numId w:val="27"/>
        </w:numPr>
        <w:jc w:val="center"/>
        <w:rPr>
          <w:b/>
          <w:sz w:val="26"/>
          <w:szCs w:val="26"/>
        </w:rPr>
      </w:pPr>
      <w:r w:rsidRPr="00847871">
        <w:rPr>
          <w:b/>
          <w:sz w:val="26"/>
          <w:szCs w:val="26"/>
        </w:rPr>
        <w:t>Предмет Договора</w:t>
      </w:r>
    </w:p>
    <w:p w:rsidR="0026224A" w:rsidRPr="00847871" w:rsidRDefault="0026224A" w:rsidP="0026224A">
      <w:pPr>
        <w:pStyle w:val="a9"/>
        <w:rPr>
          <w:szCs w:val="26"/>
        </w:rPr>
      </w:pPr>
      <w:r w:rsidRPr="00847871">
        <w:rPr>
          <w:szCs w:val="26"/>
        </w:rPr>
        <w:t>1.1. Заказчик поручает, а Исполнитель обязуется в течение срока действия настоящего договора оказать услуги по техническому обслуживанию и ремонту «Автоматизированного рабочего места кассира» Заказчика (далее – Оборудование) в количестве 55 (пятидесяти пяти) единиц, а также выполнять иные работы в порядке и на условиях, предусмотренных настоящим  Договором.</w:t>
      </w:r>
    </w:p>
    <w:p w:rsidR="0026224A" w:rsidRPr="00847871" w:rsidRDefault="0026224A" w:rsidP="0026224A">
      <w:pPr>
        <w:pStyle w:val="a9"/>
        <w:rPr>
          <w:szCs w:val="26"/>
        </w:rPr>
      </w:pPr>
    </w:p>
    <w:p w:rsidR="0026224A" w:rsidRPr="00847871" w:rsidRDefault="0026224A" w:rsidP="0026224A">
      <w:pPr>
        <w:pStyle w:val="a9"/>
        <w:jc w:val="center"/>
        <w:rPr>
          <w:b/>
          <w:szCs w:val="26"/>
        </w:rPr>
      </w:pPr>
      <w:r w:rsidRPr="00847871">
        <w:rPr>
          <w:b/>
          <w:szCs w:val="26"/>
        </w:rPr>
        <w:t>2.</w:t>
      </w:r>
      <w:r w:rsidRPr="00847871">
        <w:rPr>
          <w:szCs w:val="26"/>
        </w:rPr>
        <w:t xml:space="preserve"> </w:t>
      </w:r>
      <w:r w:rsidRPr="00847871">
        <w:rPr>
          <w:b/>
          <w:szCs w:val="26"/>
        </w:rPr>
        <w:t xml:space="preserve">Перечень и условия </w:t>
      </w:r>
      <w:r>
        <w:rPr>
          <w:b/>
          <w:szCs w:val="26"/>
        </w:rPr>
        <w:t>оказания услуг</w:t>
      </w:r>
      <w:r w:rsidRPr="00847871">
        <w:rPr>
          <w:b/>
          <w:szCs w:val="26"/>
        </w:rPr>
        <w:t xml:space="preserve"> </w:t>
      </w:r>
    </w:p>
    <w:p w:rsidR="0026224A" w:rsidRPr="00847871" w:rsidRDefault="0026224A" w:rsidP="0026224A">
      <w:pPr>
        <w:pStyle w:val="a9"/>
        <w:jc w:val="center"/>
        <w:rPr>
          <w:szCs w:val="26"/>
        </w:rPr>
      </w:pPr>
    </w:p>
    <w:p w:rsidR="0026224A" w:rsidRPr="00847871" w:rsidRDefault="0026224A" w:rsidP="0026224A">
      <w:pPr>
        <w:tabs>
          <w:tab w:val="left" w:pos="1276"/>
        </w:tabs>
        <w:ind w:firstLine="709"/>
        <w:jc w:val="both"/>
        <w:rPr>
          <w:sz w:val="26"/>
          <w:szCs w:val="26"/>
        </w:rPr>
      </w:pPr>
      <w:r w:rsidRPr="00847871">
        <w:rPr>
          <w:sz w:val="26"/>
          <w:szCs w:val="26"/>
        </w:rPr>
        <w:t>2.1. Комплексное техническое обслуживание оборудования АРМ Кассира (периодическое регламентное техническое обслуживание) (далее - ТО) осуществляется в соответствии с Регламентом комплексного обслуживания АРМ Кассира (Приложение № 1 к настоящему договору) и включает в себя, в том числе:</w:t>
      </w:r>
    </w:p>
    <w:p w:rsidR="0026224A" w:rsidRPr="00847871" w:rsidRDefault="0026224A" w:rsidP="0026224A">
      <w:pPr>
        <w:ind w:firstLine="708"/>
        <w:jc w:val="both"/>
        <w:rPr>
          <w:sz w:val="26"/>
          <w:szCs w:val="26"/>
        </w:rPr>
      </w:pPr>
      <w:r w:rsidRPr="00847871">
        <w:rPr>
          <w:sz w:val="26"/>
          <w:szCs w:val="26"/>
        </w:rPr>
        <w:t xml:space="preserve">- осуществление плановых регламентных работ, необходимых для поддержания Оборудования и </w:t>
      </w:r>
      <w:proofErr w:type="gramStart"/>
      <w:r w:rsidRPr="00847871">
        <w:rPr>
          <w:sz w:val="26"/>
          <w:szCs w:val="26"/>
        </w:rPr>
        <w:t>ПО</w:t>
      </w:r>
      <w:proofErr w:type="gramEnd"/>
      <w:r w:rsidRPr="00847871">
        <w:rPr>
          <w:sz w:val="26"/>
          <w:szCs w:val="26"/>
        </w:rPr>
        <w:t xml:space="preserve"> в исправном рабочем состоянии;</w:t>
      </w:r>
    </w:p>
    <w:p w:rsidR="0026224A" w:rsidRPr="00847871" w:rsidRDefault="0026224A" w:rsidP="0026224A">
      <w:pPr>
        <w:ind w:firstLine="708"/>
        <w:jc w:val="both"/>
        <w:rPr>
          <w:sz w:val="26"/>
          <w:szCs w:val="26"/>
        </w:rPr>
      </w:pPr>
      <w:r w:rsidRPr="00847871">
        <w:rPr>
          <w:sz w:val="26"/>
          <w:szCs w:val="26"/>
        </w:rPr>
        <w:t>- мелкий ремонт, не требующий замены неисправных деталей, в рамках проведения плановых регламентных работ.</w:t>
      </w:r>
    </w:p>
    <w:p w:rsidR="0026224A" w:rsidRPr="00847871" w:rsidRDefault="0026224A" w:rsidP="0026224A">
      <w:pPr>
        <w:tabs>
          <w:tab w:val="left" w:pos="778"/>
        </w:tabs>
        <w:ind w:firstLine="567"/>
        <w:jc w:val="both"/>
        <w:rPr>
          <w:color w:val="000000"/>
          <w:sz w:val="26"/>
          <w:szCs w:val="26"/>
        </w:rPr>
      </w:pPr>
      <w:r w:rsidRPr="00847871">
        <w:rPr>
          <w:color w:val="000000"/>
          <w:sz w:val="26"/>
          <w:szCs w:val="26"/>
        </w:rPr>
        <w:t>2.2. Перечень обслуживаемого Оборудования указан в Приложении №3 к настоящему Договору.</w:t>
      </w:r>
    </w:p>
    <w:p w:rsidR="0026224A" w:rsidRPr="00847871" w:rsidRDefault="0026224A" w:rsidP="0026224A">
      <w:pPr>
        <w:ind w:firstLine="284"/>
        <w:jc w:val="both"/>
        <w:rPr>
          <w:sz w:val="26"/>
          <w:szCs w:val="26"/>
        </w:rPr>
      </w:pPr>
      <w:r w:rsidRPr="00847871">
        <w:rPr>
          <w:color w:val="000000"/>
          <w:sz w:val="26"/>
          <w:szCs w:val="26"/>
        </w:rPr>
        <w:lastRenderedPageBreak/>
        <w:t xml:space="preserve">     2.3</w:t>
      </w:r>
      <w:r w:rsidRPr="00847871">
        <w:rPr>
          <w:sz w:val="26"/>
          <w:szCs w:val="26"/>
        </w:rPr>
        <w:t xml:space="preserve">. Ремонт - устранение неисправностей аппаратной части Оборудования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или переустановки и перенастройки программного обеспечения или совокупности вышеуказанных действий. </w:t>
      </w:r>
    </w:p>
    <w:p w:rsidR="0026224A" w:rsidRPr="00847871" w:rsidRDefault="0026224A" w:rsidP="0026224A">
      <w:pPr>
        <w:ind w:firstLine="709"/>
        <w:jc w:val="both"/>
        <w:rPr>
          <w:sz w:val="26"/>
          <w:szCs w:val="26"/>
        </w:rPr>
      </w:pPr>
      <w:r w:rsidRPr="00847871">
        <w:rPr>
          <w:sz w:val="26"/>
          <w:szCs w:val="26"/>
        </w:rPr>
        <w:t>2.4. Перед началом выполнения работ по настоящему Договору Исполнитель обязан направить в адрес Заказчика информацию о созданном неснижаемом остатке запасных частей.</w:t>
      </w:r>
    </w:p>
    <w:p w:rsidR="0026224A" w:rsidRPr="00847871" w:rsidRDefault="0026224A" w:rsidP="0026224A">
      <w:pPr>
        <w:ind w:firstLine="709"/>
        <w:jc w:val="both"/>
        <w:rPr>
          <w:sz w:val="26"/>
          <w:szCs w:val="26"/>
        </w:rPr>
      </w:pPr>
      <w:r w:rsidRPr="00847871">
        <w:rPr>
          <w:sz w:val="26"/>
          <w:szCs w:val="26"/>
        </w:rPr>
        <w:t>2.5.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бесперебойной работы Оборудования.</w:t>
      </w:r>
    </w:p>
    <w:p w:rsidR="0026224A" w:rsidRPr="00847871" w:rsidRDefault="0026224A" w:rsidP="0026224A">
      <w:pPr>
        <w:tabs>
          <w:tab w:val="left" w:pos="696"/>
        </w:tabs>
        <w:ind w:firstLine="709"/>
        <w:jc w:val="both"/>
        <w:rPr>
          <w:color w:val="000000"/>
          <w:sz w:val="26"/>
          <w:szCs w:val="26"/>
        </w:rPr>
      </w:pPr>
      <w:r w:rsidRPr="00847871">
        <w:rPr>
          <w:color w:val="000000"/>
          <w:sz w:val="26"/>
          <w:szCs w:val="26"/>
        </w:rPr>
        <w:t>2.6. Первично заявки на ремонт подаются в устной форме путем телефонограммы на контактный телефон Исполнителя указанный в договоре. Затем, Заказчик направляет Исполнителю заявку в электронном виде на адрес электронной почты указанный Исполнителем в договоре.</w:t>
      </w:r>
    </w:p>
    <w:p w:rsidR="0026224A" w:rsidRPr="00847871" w:rsidRDefault="0026224A" w:rsidP="0026224A">
      <w:pPr>
        <w:ind w:firstLine="284"/>
        <w:jc w:val="both"/>
        <w:rPr>
          <w:sz w:val="26"/>
          <w:szCs w:val="26"/>
        </w:rPr>
      </w:pPr>
      <w:r w:rsidRPr="00847871">
        <w:rPr>
          <w:sz w:val="26"/>
          <w:szCs w:val="26"/>
        </w:rPr>
        <w:t xml:space="preserve">      2.7. В зависимости от необходимой срочности выполнения ремонта Оборудования, заявке на ремонт, направляемой Заказчиком Исполнителю присваивается категория приоритетности:</w:t>
      </w:r>
    </w:p>
    <w:p w:rsidR="0026224A" w:rsidRPr="00847871" w:rsidRDefault="0026224A" w:rsidP="0026224A">
      <w:pPr>
        <w:ind w:firstLine="284"/>
        <w:jc w:val="both"/>
        <w:rPr>
          <w:b/>
          <w:sz w:val="26"/>
          <w:szCs w:val="26"/>
        </w:rPr>
      </w:pPr>
      <w:r w:rsidRPr="00847871">
        <w:rPr>
          <w:sz w:val="26"/>
          <w:szCs w:val="26"/>
        </w:rPr>
        <w:t xml:space="preserve">- </w:t>
      </w:r>
      <w:r w:rsidRPr="00847871">
        <w:rPr>
          <w:b/>
          <w:sz w:val="26"/>
          <w:szCs w:val="26"/>
        </w:rPr>
        <w:t>категория</w:t>
      </w:r>
      <w:proofErr w:type="gramStart"/>
      <w:r w:rsidRPr="00847871">
        <w:rPr>
          <w:b/>
          <w:sz w:val="26"/>
          <w:szCs w:val="26"/>
        </w:rPr>
        <w:t xml:space="preserve"> А</w:t>
      </w:r>
      <w:proofErr w:type="gramEnd"/>
      <w:r w:rsidRPr="00847871">
        <w:rPr>
          <w:b/>
          <w:sz w:val="26"/>
          <w:szCs w:val="26"/>
        </w:rPr>
        <w:t xml:space="preserve"> (критический приоритет)</w:t>
      </w:r>
      <w:r w:rsidRPr="00847871">
        <w:rPr>
          <w:sz w:val="26"/>
          <w:szCs w:val="26"/>
        </w:rPr>
        <w:t xml:space="preserve"> - присваивается заявке на ремонт в случае, если неисправным является 25 % и более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871">
        <w:rPr>
          <w:b/>
          <w:sz w:val="26"/>
          <w:szCs w:val="26"/>
        </w:rPr>
        <w:t xml:space="preserve">Время ремонта - не должно превышать 3 часа, без учёта времени в пути.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B (высокий приоритет)</w:t>
      </w:r>
      <w:r w:rsidRPr="00847871">
        <w:rPr>
          <w:sz w:val="26"/>
          <w:szCs w:val="26"/>
        </w:rPr>
        <w:t xml:space="preserve"> - присваивается заявке на ремонт в случае, если неисправным является от 5% до 24%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w:t>
      </w:r>
      <w:proofErr w:type="gramStart"/>
      <w:r w:rsidRPr="00847871">
        <w:rPr>
          <w:sz w:val="26"/>
          <w:szCs w:val="26"/>
        </w:rPr>
        <w:t>и</w:t>
      </w:r>
      <w:proofErr w:type="gramEnd"/>
      <w:r w:rsidRPr="00847871">
        <w:rPr>
          <w:sz w:val="26"/>
          <w:szCs w:val="26"/>
        </w:rPr>
        <w:t xml:space="preserve"> следовательно предоставление услуг пассажирам Заказчика. </w:t>
      </w:r>
      <w:r w:rsidRPr="00847871">
        <w:rPr>
          <w:b/>
          <w:sz w:val="26"/>
          <w:szCs w:val="26"/>
        </w:rPr>
        <w:t>Время ремонта - не должно превышать 6 часов, без учёта времени в пути.</w:t>
      </w:r>
      <w:r w:rsidRPr="00847871">
        <w:rPr>
          <w:sz w:val="26"/>
          <w:szCs w:val="26"/>
        </w:rPr>
        <w:t xml:space="preserve"> </w:t>
      </w:r>
    </w:p>
    <w:p w:rsidR="0026224A" w:rsidRPr="00847871" w:rsidRDefault="0026224A" w:rsidP="0026224A">
      <w:pPr>
        <w:ind w:firstLine="284"/>
        <w:jc w:val="both"/>
        <w:rPr>
          <w:b/>
          <w:sz w:val="26"/>
          <w:szCs w:val="26"/>
        </w:rPr>
      </w:pPr>
      <w:r w:rsidRPr="00847871">
        <w:rPr>
          <w:sz w:val="26"/>
          <w:szCs w:val="26"/>
        </w:rPr>
        <w:t xml:space="preserve">- </w:t>
      </w:r>
      <w:r w:rsidRPr="00847871">
        <w:rPr>
          <w:b/>
          <w:sz w:val="26"/>
          <w:szCs w:val="26"/>
        </w:rPr>
        <w:t>категория C (средний приоритет)</w:t>
      </w:r>
      <w:r w:rsidRPr="00847871">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АРМ,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847871">
        <w:rPr>
          <w:b/>
          <w:sz w:val="26"/>
          <w:szCs w:val="26"/>
        </w:rPr>
        <w:t>Время ремонта – не должно превышать 36 часов, без учёта времени в пути.</w:t>
      </w:r>
    </w:p>
    <w:p w:rsidR="0026224A" w:rsidRPr="00847871" w:rsidRDefault="0026224A" w:rsidP="0026224A">
      <w:pPr>
        <w:ind w:firstLine="567"/>
        <w:jc w:val="both"/>
        <w:rPr>
          <w:sz w:val="26"/>
          <w:szCs w:val="26"/>
        </w:rPr>
      </w:pPr>
      <w:r w:rsidRPr="00847871">
        <w:rPr>
          <w:sz w:val="26"/>
          <w:szCs w:val="26"/>
        </w:rPr>
        <w:t>2.8. Время в пути рассчитывается в зависимости от удаленности объекта ремонта (АРМ Кассира) от офиса Исполнителя:</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до 50 км – 12 часов;</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от 51 до 150 км – 24 часов;</w:t>
      </w:r>
    </w:p>
    <w:p w:rsidR="0026224A" w:rsidRPr="00847871" w:rsidRDefault="0026224A" w:rsidP="0026224A">
      <w:pPr>
        <w:ind w:firstLine="284"/>
        <w:jc w:val="both"/>
        <w:rPr>
          <w:sz w:val="26"/>
          <w:szCs w:val="26"/>
        </w:rPr>
      </w:pPr>
      <w:r w:rsidRPr="00847871">
        <w:rPr>
          <w:sz w:val="26"/>
          <w:szCs w:val="26"/>
        </w:rPr>
        <w:t>- удалённость объекта от офиса Исполнителя свыше 150 км - 36 часов.</w:t>
      </w:r>
    </w:p>
    <w:p w:rsidR="0026224A" w:rsidRPr="00847871" w:rsidRDefault="0026224A" w:rsidP="0026224A">
      <w:pPr>
        <w:ind w:firstLine="567"/>
        <w:jc w:val="both"/>
        <w:rPr>
          <w:sz w:val="26"/>
          <w:szCs w:val="26"/>
        </w:rPr>
      </w:pPr>
      <w:r w:rsidRPr="00847871">
        <w:rPr>
          <w:sz w:val="26"/>
          <w:szCs w:val="26"/>
        </w:rPr>
        <w:lastRenderedPageBreak/>
        <w:t xml:space="preserve">2.9. Мелкий и </w:t>
      </w:r>
      <w:proofErr w:type="gramStart"/>
      <w:r w:rsidRPr="00847871">
        <w:rPr>
          <w:sz w:val="26"/>
          <w:szCs w:val="26"/>
        </w:rPr>
        <w:t>текущий ремонт Оборудования, не требующий замены неисправных деталей производится</w:t>
      </w:r>
      <w:proofErr w:type="gramEnd"/>
      <w:r w:rsidRPr="00847871">
        <w:rPr>
          <w:sz w:val="26"/>
          <w:szCs w:val="26"/>
        </w:rPr>
        <w:t xml:space="preserve"> Исполнителем, в срок </w:t>
      </w:r>
      <w:r w:rsidRPr="00847871">
        <w:rPr>
          <w:b/>
          <w:sz w:val="26"/>
          <w:szCs w:val="26"/>
        </w:rPr>
        <w:t>не позднее 36 часов</w:t>
      </w:r>
      <w:r w:rsidRPr="00847871">
        <w:rPr>
          <w:sz w:val="26"/>
          <w:szCs w:val="26"/>
        </w:rPr>
        <w:t xml:space="preserve"> с момента направления Заказчиком заявки на ремонт. </w:t>
      </w:r>
    </w:p>
    <w:p w:rsidR="0026224A" w:rsidRPr="00847871" w:rsidRDefault="0026224A" w:rsidP="0026224A">
      <w:pPr>
        <w:ind w:firstLine="567"/>
        <w:jc w:val="both"/>
        <w:rPr>
          <w:sz w:val="26"/>
          <w:szCs w:val="26"/>
        </w:rPr>
      </w:pPr>
      <w:r w:rsidRPr="00847871">
        <w:rPr>
          <w:sz w:val="26"/>
          <w:szCs w:val="26"/>
        </w:rPr>
        <w:t xml:space="preserve">2.10. Сложный ремонт Оборудования, с последующим тестированием выполняется в срок </w:t>
      </w:r>
      <w:r w:rsidRPr="00847871">
        <w:rPr>
          <w:b/>
          <w:sz w:val="26"/>
          <w:szCs w:val="26"/>
        </w:rPr>
        <w:t>не более 7</w:t>
      </w:r>
      <w:r w:rsidRPr="00847871">
        <w:rPr>
          <w:sz w:val="26"/>
          <w:szCs w:val="26"/>
        </w:rPr>
        <w:t xml:space="preserve"> </w:t>
      </w:r>
      <w:r w:rsidRPr="00847871">
        <w:rPr>
          <w:b/>
          <w:sz w:val="26"/>
          <w:szCs w:val="26"/>
        </w:rPr>
        <w:t>календарных дней</w:t>
      </w:r>
      <w:r w:rsidRPr="00847871">
        <w:rPr>
          <w:sz w:val="26"/>
          <w:szCs w:val="26"/>
        </w:rPr>
        <w:t xml:space="preserve">. </w:t>
      </w:r>
    </w:p>
    <w:p w:rsidR="0026224A" w:rsidRPr="00847871" w:rsidRDefault="0026224A" w:rsidP="0026224A">
      <w:pPr>
        <w:ind w:firstLine="567"/>
        <w:jc w:val="both"/>
        <w:rPr>
          <w:sz w:val="26"/>
          <w:szCs w:val="26"/>
        </w:rPr>
      </w:pPr>
      <w:r w:rsidRPr="00847871">
        <w:rPr>
          <w:sz w:val="26"/>
          <w:szCs w:val="26"/>
        </w:rPr>
        <w:t xml:space="preserve">2.11. Сдача-приемка Оборудования в ремонт/из ремонта производится на основании двухстороннего Акта сдачи-приемки, </w:t>
      </w:r>
      <w:r w:rsidRPr="00847871">
        <w:rPr>
          <w:color w:val="000000"/>
          <w:sz w:val="26"/>
          <w:szCs w:val="26"/>
        </w:rPr>
        <w:t>оформленного в соответствии с Приложением №5 к настоящему договору, с описанием неисправности Оборудования, даты проведения ремонта, номера оборудования и пункта установки.</w:t>
      </w:r>
    </w:p>
    <w:p w:rsidR="0026224A" w:rsidRPr="00847871" w:rsidRDefault="0026224A" w:rsidP="0026224A">
      <w:pPr>
        <w:ind w:firstLine="567"/>
        <w:jc w:val="both"/>
        <w:rPr>
          <w:sz w:val="26"/>
          <w:szCs w:val="26"/>
        </w:rPr>
      </w:pPr>
      <w:r w:rsidRPr="00847871">
        <w:rPr>
          <w:sz w:val="26"/>
          <w:szCs w:val="26"/>
        </w:rPr>
        <w:t xml:space="preserve">2.12. ТО и ремонт Оборудования производится в месте установки оборудования, указанном в Приложении № 3 к настоящему Договору, с 8-00 до 17-00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Оборудования в сервисный центр Исполнителя для проведения ремонта осуществляется силами Исполнителя и за счет средств Исполнителя. </w:t>
      </w:r>
    </w:p>
    <w:p w:rsidR="0026224A" w:rsidRPr="00847871" w:rsidRDefault="0026224A" w:rsidP="0026224A">
      <w:pPr>
        <w:ind w:firstLine="567"/>
        <w:jc w:val="both"/>
        <w:rPr>
          <w:sz w:val="26"/>
          <w:szCs w:val="26"/>
        </w:rPr>
      </w:pPr>
      <w:r w:rsidRPr="00847871">
        <w:rPr>
          <w:sz w:val="26"/>
          <w:szCs w:val="26"/>
        </w:rPr>
        <w:t>2.13. Замена неисправных частей (узлов) АРМ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26224A" w:rsidRPr="00847871" w:rsidRDefault="0026224A" w:rsidP="0026224A">
      <w:pPr>
        <w:ind w:firstLine="284"/>
        <w:jc w:val="both"/>
        <w:rPr>
          <w:sz w:val="26"/>
          <w:szCs w:val="26"/>
        </w:rPr>
      </w:pPr>
      <w:r w:rsidRPr="00847871">
        <w:rPr>
          <w:sz w:val="26"/>
          <w:szCs w:val="26"/>
        </w:rPr>
        <w:t xml:space="preserve">    Стоимость запасных частей, замененных в процессе проведения ТО или ремонта АРМ, определяется фактически понесёнными затратами Исполнителя на приобретение запасных частей. </w:t>
      </w:r>
    </w:p>
    <w:p w:rsidR="0026224A" w:rsidRPr="00847871" w:rsidRDefault="0026224A" w:rsidP="0026224A">
      <w:pPr>
        <w:ind w:firstLine="284"/>
        <w:jc w:val="both"/>
        <w:rPr>
          <w:sz w:val="26"/>
          <w:szCs w:val="26"/>
        </w:rPr>
      </w:pPr>
      <w:r w:rsidRPr="00847871">
        <w:rPr>
          <w:sz w:val="26"/>
          <w:szCs w:val="26"/>
        </w:rPr>
        <w:t xml:space="preserve">    Оплата замененных запасных частей производится Заказчиком на основании отдельных счетов, выставленных Исполнителем. </w:t>
      </w:r>
    </w:p>
    <w:p w:rsidR="0026224A" w:rsidRPr="00847871" w:rsidRDefault="0026224A" w:rsidP="0026224A">
      <w:pPr>
        <w:ind w:firstLine="567"/>
        <w:jc w:val="both"/>
        <w:rPr>
          <w:sz w:val="26"/>
          <w:szCs w:val="26"/>
        </w:rPr>
      </w:pPr>
      <w:r w:rsidRPr="00847871">
        <w:rPr>
          <w:sz w:val="26"/>
          <w:szCs w:val="26"/>
        </w:rPr>
        <w:t>2.14. В случае возникновения у Заказчика потребности в проведении Исполнителем дополнительных видов работ (услуг), объем и стоимость дополнительных работ (услуг) согласовываются Сторонами и оформляются  путем подписания Дополнительного соглашения к настоящему Договору.</w:t>
      </w:r>
    </w:p>
    <w:p w:rsidR="0026224A" w:rsidRPr="00847871" w:rsidRDefault="0026224A" w:rsidP="0026224A">
      <w:pPr>
        <w:ind w:firstLine="567"/>
        <w:jc w:val="both"/>
        <w:rPr>
          <w:color w:val="000000"/>
          <w:sz w:val="26"/>
          <w:szCs w:val="26"/>
        </w:rPr>
      </w:pPr>
      <w:r w:rsidRPr="00847871">
        <w:rPr>
          <w:color w:val="000000"/>
          <w:sz w:val="26"/>
          <w:szCs w:val="26"/>
        </w:rPr>
        <w:t>2.15. Оказание услуг по настоящему Договору производится Исполнителем в течение срока действия настоящего Договора:</w:t>
      </w:r>
    </w:p>
    <w:p w:rsidR="0026224A" w:rsidRPr="00847871" w:rsidRDefault="0026224A" w:rsidP="0026224A">
      <w:pPr>
        <w:tabs>
          <w:tab w:val="left" w:pos="778"/>
          <w:tab w:val="left" w:pos="8414"/>
        </w:tabs>
        <w:ind w:firstLine="567"/>
        <w:jc w:val="both"/>
        <w:rPr>
          <w:color w:val="000000"/>
          <w:sz w:val="26"/>
          <w:szCs w:val="26"/>
        </w:rPr>
      </w:pPr>
      <w:r w:rsidRPr="00847871">
        <w:rPr>
          <w:color w:val="000000"/>
          <w:sz w:val="26"/>
          <w:szCs w:val="26"/>
        </w:rPr>
        <w:t>- начало выполнения работ: «01» января 2016 г.</w:t>
      </w:r>
    </w:p>
    <w:p w:rsidR="0026224A" w:rsidRPr="00847871" w:rsidRDefault="0026224A" w:rsidP="0026224A">
      <w:pPr>
        <w:tabs>
          <w:tab w:val="left" w:pos="778"/>
          <w:tab w:val="left" w:pos="8414"/>
        </w:tabs>
        <w:ind w:firstLine="567"/>
        <w:jc w:val="both"/>
        <w:rPr>
          <w:color w:val="000000"/>
          <w:sz w:val="26"/>
          <w:szCs w:val="26"/>
        </w:rPr>
      </w:pPr>
      <w:r w:rsidRPr="00847871">
        <w:rPr>
          <w:color w:val="000000"/>
          <w:sz w:val="26"/>
          <w:szCs w:val="26"/>
        </w:rPr>
        <w:t>- окончание выполнения работ: «31» декабря 2017г.</w:t>
      </w:r>
    </w:p>
    <w:p w:rsidR="0026224A" w:rsidRPr="00847871" w:rsidRDefault="0026224A" w:rsidP="0026224A">
      <w:pPr>
        <w:tabs>
          <w:tab w:val="left" w:pos="778"/>
          <w:tab w:val="left" w:pos="8414"/>
        </w:tabs>
        <w:ind w:firstLine="567"/>
        <w:jc w:val="both"/>
        <w:rPr>
          <w:color w:val="000000"/>
          <w:sz w:val="26"/>
          <w:szCs w:val="26"/>
        </w:rPr>
      </w:pPr>
    </w:p>
    <w:p w:rsidR="0026224A" w:rsidRPr="00847871" w:rsidRDefault="0026224A" w:rsidP="0026224A">
      <w:pPr>
        <w:pStyle w:val="a6"/>
        <w:numPr>
          <w:ilvl w:val="0"/>
          <w:numId w:val="28"/>
        </w:numPr>
        <w:tabs>
          <w:tab w:val="left" w:pos="778"/>
          <w:tab w:val="left" w:pos="8414"/>
        </w:tabs>
        <w:jc w:val="center"/>
        <w:rPr>
          <w:b/>
          <w:color w:val="000000"/>
          <w:sz w:val="26"/>
          <w:szCs w:val="26"/>
        </w:rPr>
      </w:pPr>
      <w:r w:rsidRPr="00847871">
        <w:rPr>
          <w:b/>
          <w:color w:val="000000"/>
          <w:sz w:val="26"/>
          <w:szCs w:val="26"/>
        </w:rPr>
        <w:t>Права и обязанности Сторон</w:t>
      </w:r>
    </w:p>
    <w:p w:rsidR="0026224A" w:rsidRPr="00847871" w:rsidRDefault="0026224A" w:rsidP="0026224A">
      <w:pPr>
        <w:pStyle w:val="a6"/>
        <w:tabs>
          <w:tab w:val="left" w:pos="778"/>
          <w:tab w:val="left" w:pos="8414"/>
        </w:tabs>
        <w:ind w:left="927"/>
        <w:rPr>
          <w:b/>
          <w:color w:val="000000"/>
          <w:sz w:val="26"/>
          <w:szCs w:val="26"/>
        </w:rPr>
      </w:pPr>
    </w:p>
    <w:p w:rsidR="0026224A" w:rsidRPr="00847871" w:rsidRDefault="0026224A" w:rsidP="0026224A">
      <w:pPr>
        <w:pStyle w:val="a6"/>
        <w:numPr>
          <w:ilvl w:val="1"/>
          <w:numId w:val="28"/>
        </w:numPr>
        <w:tabs>
          <w:tab w:val="left" w:pos="778"/>
          <w:tab w:val="left" w:pos="8414"/>
        </w:tabs>
        <w:ind w:hanging="578"/>
        <w:jc w:val="both"/>
        <w:rPr>
          <w:b/>
          <w:color w:val="000000"/>
          <w:sz w:val="26"/>
          <w:szCs w:val="26"/>
        </w:rPr>
      </w:pPr>
      <w:r w:rsidRPr="00847871">
        <w:rPr>
          <w:b/>
          <w:color w:val="000000"/>
          <w:sz w:val="26"/>
          <w:szCs w:val="26"/>
        </w:rPr>
        <w:t>Исполнитель обязан:</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color w:val="000000"/>
          <w:sz w:val="26"/>
          <w:szCs w:val="26"/>
        </w:rPr>
        <w:t>3.1.1. Обеспечить постоянную работоспособность Оборудования, посредством проведения регулярного технического обслуживания и оперативного устранения (ремонта) возникающих в процессе эксплуатации оборудования неисправностей.</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3.1.2. </w:t>
      </w:r>
      <w:r w:rsidRPr="00847871">
        <w:rPr>
          <w:sz w:val="26"/>
          <w:szCs w:val="26"/>
        </w:rPr>
        <w:t xml:space="preserve">Осуществлять ремонт и техническое обслуживание Оборудования с надлежащим качеством и в соответствии с требованиями, установленными настоящим Договором и Приложениями к нему. </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 xml:space="preserve">3.1.3. Реагировать на заявки по ремонту Оборудования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w:t>
      </w:r>
      <w:r w:rsidRPr="00847871">
        <w:rPr>
          <w:sz w:val="26"/>
          <w:szCs w:val="26"/>
        </w:rPr>
        <w:lastRenderedPageBreak/>
        <w:t>Оборудования, определенной в п. 2.7 настоящего Договора.</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sz w:val="26"/>
          <w:szCs w:val="26"/>
        </w:rPr>
        <w:t xml:space="preserve">3.1.4. Производить мелкий и текущий ремонт Оборудования, </w:t>
      </w:r>
      <w:r w:rsidRPr="00847871">
        <w:rPr>
          <w:color w:val="000000"/>
          <w:sz w:val="26"/>
          <w:szCs w:val="26"/>
        </w:rPr>
        <w:t xml:space="preserve">не требующий замены неисправных частей по заявке на ремонт </w:t>
      </w:r>
      <w:proofErr w:type="gramStart"/>
      <w:r w:rsidRPr="00847871">
        <w:rPr>
          <w:color w:val="000000"/>
          <w:sz w:val="26"/>
          <w:szCs w:val="26"/>
        </w:rPr>
        <w:t>Заказчика</w:t>
      </w:r>
      <w:proofErr w:type="gramEnd"/>
      <w:r w:rsidRPr="00847871">
        <w:rPr>
          <w:color w:val="000000"/>
          <w:sz w:val="26"/>
          <w:szCs w:val="26"/>
        </w:rPr>
        <w:t xml:space="preserve"> в срок установленный в п. 2.9. настоящего Договора. </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color w:val="000000"/>
          <w:sz w:val="26"/>
          <w:szCs w:val="26"/>
        </w:rPr>
        <w:t xml:space="preserve">Производить сложный ремонт Оборудования с последующим его тестированием, в срок указанный в п. 2.10. настоящего Договора. </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3.1.5. </w:t>
      </w:r>
      <w:r w:rsidRPr="00847871">
        <w:rPr>
          <w:sz w:val="26"/>
          <w:szCs w:val="26"/>
        </w:rPr>
        <w:t>Предоставлять акты оказанных услуг (выполненных работ) и счета за оказанные услуг</w:t>
      </w:r>
      <w:proofErr w:type="gramStart"/>
      <w:r w:rsidRPr="00847871">
        <w:rPr>
          <w:sz w:val="26"/>
          <w:szCs w:val="26"/>
        </w:rPr>
        <w:t>и(</w:t>
      </w:r>
      <w:proofErr w:type="gramEnd"/>
      <w:r w:rsidRPr="00847871">
        <w:rPr>
          <w:sz w:val="26"/>
          <w:szCs w:val="26"/>
        </w:rPr>
        <w:t xml:space="preserve">выполненные работы). </w:t>
      </w:r>
    </w:p>
    <w:p w:rsidR="0026224A" w:rsidRPr="00847871" w:rsidRDefault="0026224A" w:rsidP="0026224A">
      <w:pPr>
        <w:widowControl w:val="0"/>
        <w:tabs>
          <w:tab w:val="left" w:pos="0"/>
          <w:tab w:val="left" w:pos="725"/>
        </w:tabs>
        <w:autoSpaceDE w:val="0"/>
        <w:autoSpaceDN w:val="0"/>
        <w:adjustRightInd w:val="0"/>
        <w:spacing w:before="10"/>
        <w:ind w:firstLine="709"/>
        <w:jc w:val="both"/>
        <w:rPr>
          <w:color w:val="000000"/>
          <w:sz w:val="26"/>
          <w:szCs w:val="26"/>
        </w:rPr>
      </w:pPr>
      <w:r w:rsidRPr="00847871">
        <w:rPr>
          <w:sz w:val="26"/>
          <w:szCs w:val="26"/>
        </w:rPr>
        <w:t xml:space="preserve">3.1.6. </w:t>
      </w:r>
      <w:r w:rsidRPr="00847871">
        <w:rPr>
          <w:color w:val="000000"/>
          <w:sz w:val="26"/>
          <w:szCs w:val="26"/>
        </w:rPr>
        <w:t>Устранять недостатки при оказании услуг, допущенные по вине Исполнителя, силами Исполнителя и за счет средств Исполнителя.</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color w:val="000000"/>
          <w:sz w:val="26"/>
          <w:szCs w:val="26"/>
        </w:rPr>
        <w:t xml:space="preserve">3.1.7. Устранять неисправности по заявкам на ремонт Оборудования в порядке и </w:t>
      </w:r>
      <w:r w:rsidRPr="00847871">
        <w:rPr>
          <w:sz w:val="26"/>
          <w:szCs w:val="26"/>
        </w:rPr>
        <w:t>сроки согласованные Сторонами в настоящем Договоре.</w:t>
      </w:r>
    </w:p>
    <w:p w:rsidR="0026224A" w:rsidRPr="00847871" w:rsidRDefault="0026224A" w:rsidP="0026224A">
      <w:pPr>
        <w:ind w:firstLine="284"/>
        <w:jc w:val="both"/>
        <w:rPr>
          <w:sz w:val="26"/>
          <w:szCs w:val="26"/>
        </w:rPr>
      </w:pPr>
      <w:r w:rsidRPr="00847871">
        <w:rPr>
          <w:sz w:val="26"/>
          <w:szCs w:val="26"/>
        </w:rPr>
        <w:t xml:space="preserve">      3.1.8. Составлять и предоставлять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3.1.9.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 xml:space="preserve">3.1.10. В случае привлечения для оказания услуг по настоящему Договору </w:t>
      </w:r>
      <w:r w:rsidRPr="00847871">
        <w:rPr>
          <w:color w:val="111111"/>
          <w:sz w:val="26"/>
          <w:szCs w:val="26"/>
        </w:rPr>
        <w:t xml:space="preserve">третьих лиц, </w:t>
      </w:r>
      <w:r w:rsidRPr="00847871">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r w:rsidRPr="00847871">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w:t>
      </w:r>
      <w:proofErr w:type="gramStart"/>
      <w:r w:rsidRPr="00847871">
        <w:rPr>
          <w:sz w:val="26"/>
          <w:szCs w:val="26"/>
        </w:rPr>
        <w:t>согласно Приложения</w:t>
      </w:r>
      <w:proofErr w:type="gramEnd"/>
      <w:r w:rsidRPr="00847871">
        <w:rPr>
          <w:sz w:val="26"/>
          <w:szCs w:val="26"/>
        </w:rPr>
        <w:t xml:space="preserve"> №6 к настоящему Договору</w:t>
      </w:r>
    </w:p>
    <w:p w:rsidR="0026224A" w:rsidRPr="00847871" w:rsidRDefault="0026224A" w:rsidP="0026224A">
      <w:pPr>
        <w:widowControl w:val="0"/>
        <w:tabs>
          <w:tab w:val="left" w:pos="0"/>
          <w:tab w:val="left" w:pos="725"/>
        </w:tabs>
        <w:autoSpaceDE w:val="0"/>
        <w:autoSpaceDN w:val="0"/>
        <w:adjustRightInd w:val="0"/>
        <w:spacing w:before="10"/>
        <w:ind w:firstLine="709"/>
        <w:jc w:val="both"/>
        <w:rPr>
          <w:sz w:val="26"/>
          <w:szCs w:val="26"/>
        </w:rPr>
      </w:pPr>
    </w:p>
    <w:p w:rsidR="0026224A" w:rsidRPr="00847871" w:rsidRDefault="0026224A" w:rsidP="0026224A">
      <w:pPr>
        <w:pStyle w:val="a6"/>
        <w:numPr>
          <w:ilvl w:val="1"/>
          <w:numId w:val="28"/>
        </w:numPr>
        <w:tabs>
          <w:tab w:val="left" w:pos="0"/>
          <w:tab w:val="left" w:pos="490"/>
        </w:tabs>
        <w:jc w:val="both"/>
        <w:rPr>
          <w:b/>
          <w:color w:val="000000"/>
          <w:sz w:val="26"/>
          <w:szCs w:val="26"/>
        </w:rPr>
      </w:pPr>
      <w:r w:rsidRPr="00847871">
        <w:rPr>
          <w:b/>
          <w:color w:val="000000"/>
          <w:sz w:val="26"/>
          <w:szCs w:val="26"/>
        </w:rPr>
        <w:t>Заказчик обязан:</w:t>
      </w:r>
    </w:p>
    <w:p w:rsidR="0026224A" w:rsidRPr="00847871" w:rsidRDefault="0026224A" w:rsidP="0026224A">
      <w:pPr>
        <w:tabs>
          <w:tab w:val="left" w:pos="0"/>
          <w:tab w:val="left" w:pos="490"/>
        </w:tabs>
        <w:ind w:left="567"/>
        <w:jc w:val="both"/>
        <w:rPr>
          <w:b/>
          <w:color w:val="000000"/>
          <w:sz w:val="26"/>
          <w:szCs w:val="26"/>
        </w:rPr>
      </w:pP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3.2.1. До начала выполнения работ по настоящему Договору сообщить </w:t>
      </w:r>
      <w:proofErr w:type="gramStart"/>
      <w:r w:rsidRPr="00847871">
        <w:rPr>
          <w:color w:val="000000"/>
          <w:sz w:val="26"/>
          <w:szCs w:val="26"/>
        </w:rPr>
        <w:t>в</w:t>
      </w:r>
      <w:proofErr w:type="gramEnd"/>
      <w:r w:rsidRPr="00847871">
        <w:rPr>
          <w:color w:val="000000"/>
          <w:sz w:val="26"/>
          <w:szCs w:val="26"/>
        </w:rPr>
        <w:t xml:space="preserve"> </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адрес Исполнителя контактные данные (ФИО, должность, номер контактного телефона) сотрудников Заказчика ответственных за: эксплуатацию Оборудования, контроль над качеством оказания услуг (выполнения работ) по настоящему Договору,  вызов специалистов Исполнителя и уполномоченных принимать оказанные услуги (выполненные работы)  у Исполнителя.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3.2.2. </w:t>
      </w:r>
      <w:r w:rsidRPr="00847871">
        <w:rPr>
          <w:sz w:val="26"/>
          <w:szCs w:val="26"/>
        </w:rPr>
        <w:t>Вести ежедневный контроль технического состояния Оборудования.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3.2.3. </w:t>
      </w:r>
      <w:r w:rsidRPr="00847871">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комплексного обслуживания АРМ Кассира. Направлять заявку на ремонт Оборудования в </w:t>
      </w:r>
      <w:r w:rsidRPr="00847871">
        <w:rPr>
          <w:color w:val="000000"/>
          <w:sz w:val="26"/>
          <w:szCs w:val="26"/>
        </w:rPr>
        <w:t>письменном виде по форме, определенной в Приложении №4 к настоящему Договору на электронную почту Исполнителя.</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3.2.4. </w:t>
      </w:r>
      <w:r w:rsidRPr="00847871">
        <w:rPr>
          <w:sz w:val="26"/>
          <w:szCs w:val="26"/>
        </w:rPr>
        <w:t>Эксплуатировать Оборудование с соблюдением правил эксплуатации и требований техники безопасности.</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r w:rsidRPr="00847871">
        <w:rPr>
          <w:color w:val="000000"/>
          <w:sz w:val="26"/>
          <w:szCs w:val="26"/>
        </w:rPr>
        <w:tab/>
        <w:t xml:space="preserve">3.2.5. Принимать оказанные услуги по техническому обслуживанию и ремонту Оборудования и в случае отсутствия замечаний к оказанным услугам, оплачивать их в </w:t>
      </w:r>
      <w:r w:rsidRPr="00847871">
        <w:rPr>
          <w:color w:val="000000"/>
          <w:sz w:val="26"/>
          <w:szCs w:val="26"/>
        </w:rPr>
        <w:lastRenderedPageBreak/>
        <w:t>установленный срок, в соответствии с условиями настоящего Договора.</w:t>
      </w:r>
    </w:p>
    <w:p w:rsidR="0026224A" w:rsidRPr="00847871" w:rsidRDefault="0026224A" w:rsidP="0026224A">
      <w:pPr>
        <w:widowControl w:val="0"/>
        <w:tabs>
          <w:tab w:val="left" w:pos="0"/>
          <w:tab w:val="left" w:pos="677"/>
        </w:tabs>
        <w:autoSpaceDE w:val="0"/>
        <w:autoSpaceDN w:val="0"/>
        <w:adjustRightInd w:val="0"/>
        <w:jc w:val="both"/>
        <w:rPr>
          <w:color w:val="000000"/>
          <w:sz w:val="26"/>
          <w:szCs w:val="26"/>
        </w:rPr>
      </w:pPr>
    </w:p>
    <w:p w:rsidR="0026224A" w:rsidRPr="00847871" w:rsidRDefault="0026224A" w:rsidP="0026224A">
      <w:pPr>
        <w:pStyle w:val="14"/>
        <w:widowControl w:val="0"/>
        <w:tabs>
          <w:tab w:val="left" w:pos="0"/>
        </w:tabs>
        <w:snapToGrid w:val="0"/>
        <w:spacing w:line="247" w:lineRule="auto"/>
        <w:ind w:left="0" w:firstLine="709"/>
        <w:jc w:val="both"/>
        <w:rPr>
          <w:b/>
          <w:sz w:val="26"/>
          <w:szCs w:val="26"/>
        </w:rPr>
      </w:pPr>
      <w:r w:rsidRPr="00847871">
        <w:rPr>
          <w:sz w:val="26"/>
          <w:szCs w:val="26"/>
        </w:rPr>
        <w:t>3.3.</w:t>
      </w:r>
      <w:r w:rsidRPr="00847871">
        <w:rPr>
          <w:b/>
          <w:sz w:val="26"/>
          <w:szCs w:val="26"/>
        </w:rPr>
        <w:t xml:space="preserve"> Заказчик вправе:</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исполнения обязательств по настоящему Договору.</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3.3.3. В течение срока действия настоящего Договора принимать решение </w:t>
      </w:r>
      <w:proofErr w:type="gramStart"/>
      <w:r w:rsidRPr="00847871">
        <w:rPr>
          <w:sz w:val="26"/>
          <w:szCs w:val="26"/>
        </w:rPr>
        <w:t xml:space="preserve">об изменении </w:t>
      </w:r>
      <w:r w:rsidRPr="00847871">
        <w:rPr>
          <w:color w:val="000000" w:themeColor="text1"/>
          <w:sz w:val="26"/>
          <w:szCs w:val="26"/>
        </w:rPr>
        <w:t>объема оказываемых услуг при изменении потребности в услугах по данному договору в пределах</w:t>
      </w:r>
      <w:proofErr w:type="gramEnd"/>
      <w:r w:rsidRPr="00847871">
        <w:rPr>
          <w:color w:val="000000" w:themeColor="text1"/>
          <w:sz w:val="26"/>
          <w:szCs w:val="26"/>
        </w:rPr>
        <w:t xml:space="preserve"> 30%</w:t>
      </w:r>
      <w:r w:rsidRPr="00847871">
        <w:rPr>
          <w:color w:val="FF0000"/>
          <w:sz w:val="26"/>
          <w:szCs w:val="26"/>
        </w:rPr>
        <w:t xml:space="preserve"> </w:t>
      </w:r>
      <w:r w:rsidRPr="00847871">
        <w:rPr>
          <w:sz w:val="26"/>
          <w:szCs w:val="26"/>
        </w:rPr>
        <w:t xml:space="preserve">от стоимости настоящего Договора без учета НДС. </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3.3.5. В случае не предоставления Исполнителем информации указанной в </w:t>
      </w:r>
      <w:proofErr w:type="spellStart"/>
      <w:r w:rsidRPr="00847871">
        <w:rPr>
          <w:sz w:val="26"/>
          <w:szCs w:val="26"/>
        </w:rPr>
        <w:t>пп</w:t>
      </w:r>
      <w:proofErr w:type="spellEnd"/>
      <w:r w:rsidRPr="00847871">
        <w:rPr>
          <w:sz w:val="26"/>
          <w:szCs w:val="26"/>
        </w:rPr>
        <w:t>. 3.1.10. настоящего Договора, Заказчик  вправе расторгнуть настоящий Договор в одностороннем порядке.</w:t>
      </w:r>
    </w:p>
    <w:p w:rsidR="0026224A" w:rsidRPr="00847871" w:rsidRDefault="0026224A" w:rsidP="0026224A">
      <w:pPr>
        <w:pStyle w:val="14"/>
        <w:widowControl w:val="0"/>
        <w:tabs>
          <w:tab w:val="left" w:pos="0"/>
        </w:tabs>
        <w:snapToGrid w:val="0"/>
        <w:spacing w:line="247" w:lineRule="auto"/>
        <w:ind w:left="0"/>
        <w:jc w:val="both"/>
        <w:rPr>
          <w:sz w:val="26"/>
          <w:szCs w:val="26"/>
        </w:rPr>
      </w:pPr>
    </w:p>
    <w:p w:rsidR="0026224A" w:rsidRPr="00847871" w:rsidRDefault="0026224A" w:rsidP="0026224A">
      <w:pPr>
        <w:pStyle w:val="14"/>
        <w:widowControl w:val="0"/>
        <w:tabs>
          <w:tab w:val="left" w:pos="0"/>
        </w:tabs>
        <w:snapToGrid w:val="0"/>
        <w:spacing w:line="247" w:lineRule="auto"/>
        <w:ind w:left="0" w:firstLine="709"/>
        <w:jc w:val="both"/>
        <w:rPr>
          <w:b/>
          <w:sz w:val="26"/>
          <w:szCs w:val="26"/>
        </w:rPr>
      </w:pPr>
      <w:r w:rsidRPr="00847871">
        <w:rPr>
          <w:sz w:val="26"/>
          <w:szCs w:val="26"/>
        </w:rPr>
        <w:t xml:space="preserve">3.4. </w:t>
      </w:r>
      <w:r w:rsidRPr="00847871">
        <w:rPr>
          <w:b/>
          <w:sz w:val="26"/>
          <w:szCs w:val="26"/>
        </w:rPr>
        <w:t>Исполнитель вправе:</w:t>
      </w:r>
    </w:p>
    <w:p w:rsidR="0026224A" w:rsidRPr="00847871" w:rsidRDefault="0026224A" w:rsidP="0026224A">
      <w:pPr>
        <w:pStyle w:val="14"/>
        <w:widowControl w:val="0"/>
        <w:tabs>
          <w:tab w:val="left" w:pos="0"/>
        </w:tabs>
        <w:snapToGrid w:val="0"/>
        <w:spacing w:line="247" w:lineRule="auto"/>
        <w:ind w:left="0"/>
        <w:jc w:val="both"/>
        <w:rPr>
          <w:color w:val="111111"/>
          <w:sz w:val="26"/>
          <w:szCs w:val="26"/>
        </w:rPr>
      </w:pPr>
      <w:r w:rsidRPr="00847871">
        <w:rPr>
          <w:sz w:val="26"/>
          <w:szCs w:val="26"/>
        </w:rPr>
        <w:tab/>
        <w:t xml:space="preserve">3.4.1. </w:t>
      </w:r>
      <w:r w:rsidRPr="00847871">
        <w:rPr>
          <w:color w:val="111111"/>
          <w:sz w:val="26"/>
          <w:szCs w:val="26"/>
        </w:rPr>
        <w:t>Оказывать услуги своими силами и/или привлекать за свой счет для оказания услуг по настоящему Договору третьих лиц. Все исполненное третьими лицами по настоящему Договору принимается Заказчиком как исполненное Исполнителем.</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color w:val="111111"/>
          <w:sz w:val="26"/>
          <w:szCs w:val="26"/>
        </w:rPr>
        <w:tab/>
        <w:t xml:space="preserve">3.4.2. </w:t>
      </w:r>
      <w:r w:rsidRPr="00847871">
        <w:rPr>
          <w:sz w:val="26"/>
          <w:szCs w:val="26"/>
        </w:rPr>
        <w:t>В одностороннем порядке отказаться от исполнения настоящего Договора письменно уведомив об этом Заказчика, не менее чем за 45 (сорок пять) дней до даты расторжения Договора.</w:t>
      </w:r>
    </w:p>
    <w:p w:rsidR="0026224A" w:rsidRPr="00847871" w:rsidRDefault="0026224A" w:rsidP="0026224A">
      <w:pPr>
        <w:pStyle w:val="14"/>
        <w:widowControl w:val="0"/>
        <w:tabs>
          <w:tab w:val="left" w:pos="0"/>
        </w:tabs>
        <w:snapToGrid w:val="0"/>
        <w:spacing w:line="247" w:lineRule="auto"/>
        <w:ind w:left="0"/>
        <w:jc w:val="both"/>
        <w:rPr>
          <w:color w:val="111111"/>
          <w:sz w:val="26"/>
          <w:szCs w:val="26"/>
        </w:rPr>
      </w:pPr>
    </w:p>
    <w:p w:rsidR="0026224A" w:rsidRPr="00847871" w:rsidRDefault="0026224A" w:rsidP="0026224A">
      <w:pPr>
        <w:pStyle w:val="14"/>
        <w:widowControl w:val="0"/>
        <w:numPr>
          <w:ilvl w:val="0"/>
          <w:numId w:val="28"/>
        </w:numPr>
        <w:tabs>
          <w:tab w:val="left" w:pos="0"/>
        </w:tabs>
        <w:snapToGrid w:val="0"/>
        <w:spacing w:line="247" w:lineRule="auto"/>
        <w:jc w:val="center"/>
        <w:rPr>
          <w:b/>
          <w:sz w:val="26"/>
          <w:szCs w:val="26"/>
        </w:rPr>
      </w:pPr>
      <w:r w:rsidRPr="00847871">
        <w:rPr>
          <w:b/>
          <w:sz w:val="26"/>
          <w:szCs w:val="26"/>
        </w:rPr>
        <w:t>Стоимость услуг и порядок расчетов</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4.1. Стоимость услуг включает в себя все налоги, сборы и </w:t>
      </w:r>
      <w:proofErr w:type="gramStart"/>
      <w:r w:rsidRPr="00847871">
        <w:rPr>
          <w:sz w:val="26"/>
          <w:szCs w:val="26"/>
        </w:rPr>
        <w:t>пошлины, предусмотренные законодательством РФ и</w:t>
      </w:r>
      <w:r w:rsidRPr="00847871">
        <w:rPr>
          <w:color w:val="111111"/>
          <w:sz w:val="26"/>
          <w:szCs w:val="26"/>
        </w:rPr>
        <w:t xml:space="preserve"> </w:t>
      </w:r>
      <w:r w:rsidRPr="00847871">
        <w:rPr>
          <w:sz w:val="26"/>
          <w:szCs w:val="26"/>
        </w:rPr>
        <w:t>составляет</w:t>
      </w:r>
      <w:proofErr w:type="gramEnd"/>
      <w:r w:rsidRPr="00847871">
        <w:rPr>
          <w:sz w:val="26"/>
          <w:szCs w:val="26"/>
        </w:rPr>
        <w:t xml:space="preserve"> __________________ руб., в том числе НДС 18 %___________ руб. за весь период действия Договора.</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sz w:val="26"/>
          <w:szCs w:val="26"/>
        </w:rPr>
        <w:tab/>
        <w:t xml:space="preserve">4.2. Стоимость услуг, оказанных Исполнителем в рамках настоящего Договора определяется исходя из фактического объема оказанных в отчетном месяце услуг на основании цен, согласованных Сторонами в Протоколе согласования договорных цен на оказание услуг по техническому обслуживанию и ремонту АРМ кассира (Приложение №2 к настоящему Договору). </w:t>
      </w:r>
    </w:p>
    <w:p w:rsidR="0026224A" w:rsidRPr="00847871" w:rsidRDefault="0026224A" w:rsidP="0026224A">
      <w:pPr>
        <w:pStyle w:val="14"/>
        <w:widowControl w:val="0"/>
        <w:tabs>
          <w:tab w:val="left" w:pos="0"/>
        </w:tabs>
        <w:snapToGrid w:val="0"/>
        <w:spacing w:line="247" w:lineRule="auto"/>
        <w:ind w:left="0"/>
        <w:jc w:val="both"/>
        <w:rPr>
          <w:color w:val="000000"/>
          <w:sz w:val="26"/>
          <w:szCs w:val="26"/>
        </w:rPr>
      </w:pPr>
      <w:r w:rsidRPr="00847871">
        <w:rPr>
          <w:sz w:val="26"/>
          <w:szCs w:val="26"/>
        </w:rPr>
        <w:tab/>
        <w:t xml:space="preserve">4.3. Стоимость оказанных услуг включает в себя стоимость расходных материалов, транспортных и иных расходов, независимо от объема фактически понесенных Исполнителем затрат. </w:t>
      </w:r>
    </w:p>
    <w:p w:rsidR="0026224A" w:rsidRPr="00847871" w:rsidRDefault="0026224A" w:rsidP="0026224A">
      <w:pPr>
        <w:pStyle w:val="14"/>
        <w:widowControl w:val="0"/>
        <w:tabs>
          <w:tab w:val="left" w:pos="0"/>
        </w:tabs>
        <w:snapToGrid w:val="0"/>
        <w:spacing w:line="247" w:lineRule="auto"/>
        <w:ind w:left="0"/>
        <w:jc w:val="both"/>
        <w:rPr>
          <w:sz w:val="26"/>
          <w:szCs w:val="26"/>
        </w:rPr>
      </w:pPr>
      <w:r w:rsidRPr="00847871">
        <w:rPr>
          <w:color w:val="000000"/>
          <w:sz w:val="26"/>
          <w:szCs w:val="26"/>
        </w:rPr>
        <w:tab/>
        <w:t xml:space="preserve">4.4. Заказчик производит оплату оказанных услуг путем безналичных перечислений денежных средств на расчетный счет Исполнителя, после подписания Сторонами акта оказанных услуг и на основании счета предоставленного Заказчику Исполнителем, в течение </w:t>
      </w:r>
      <w:r w:rsidRPr="00847871">
        <w:rPr>
          <w:sz w:val="26"/>
          <w:szCs w:val="26"/>
        </w:rPr>
        <w:t xml:space="preserve">20 (двадцати) </w:t>
      </w:r>
      <w:r w:rsidRPr="00847871">
        <w:rPr>
          <w:color w:val="000000"/>
          <w:sz w:val="26"/>
          <w:szCs w:val="26"/>
        </w:rPr>
        <w:t xml:space="preserve">рабочих дней с даты получения от </w:t>
      </w:r>
      <w:r w:rsidRPr="00847871">
        <w:rPr>
          <w:color w:val="000000"/>
          <w:sz w:val="26"/>
          <w:szCs w:val="26"/>
        </w:rPr>
        <w:lastRenderedPageBreak/>
        <w:t>Исполнителя полного комплекта документов (в том числе счета, счета-фактуры, акта оказанных услуг).</w:t>
      </w:r>
    </w:p>
    <w:p w:rsidR="0026224A" w:rsidRPr="00847871" w:rsidRDefault="0026224A" w:rsidP="0026224A">
      <w:pPr>
        <w:widowControl w:val="0"/>
        <w:tabs>
          <w:tab w:val="left" w:pos="4305"/>
        </w:tabs>
        <w:autoSpaceDE w:val="0"/>
        <w:autoSpaceDN w:val="0"/>
        <w:adjustRightInd w:val="0"/>
        <w:jc w:val="both"/>
        <w:rPr>
          <w:color w:val="000000"/>
          <w:sz w:val="26"/>
          <w:szCs w:val="26"/>
        </w:rPr>
      </w:pPr>
      <w:r w:rsidRPr="00847871">
        <w:rPr>
          <w:color w:val="000000"/>
          <w:sz w:val="26"/>
          <w:szCs w:val="26"/>
        </w:rPr>
        <w:tab/>
      </w:r>
    </w:p>
    <w:p w:rsidR="0026224A" w:rsidRPr="00847871" w:rsidRDefault="0026224A" w:rsidP="0026224A">
      <w:pPr>
        <w:ind w:right="23"/>
        <w:jc w:val="center"/>
        <w:rPr>
          <w:b/>
          <w:bCs/>
          <w:color w:val="000000"/>
          <w:sz w:val="26"/>
          <w:szCs w:val="26"/>
        </w:rPr>
      </w:pPr>
      <w:r w:rsidRPr="00847871">
        <w:rPr>
          <w:color w:val="111111"/>
          <w:sz w:val="26"/>
          <w:szCs w:val="26"/>
        </w:rPr>
        <w:tab/>
      </w:r>
      <w:r w:rsidRPr="00847871">
        <w:rPr>
          <w:b/>
          <w:color w:val="111111"/>
          <w:sz w:val="26"/>
          <w:szCs w:val="26"/>
        </w:rPr>
        <w:t>5</w:t>
      </w:r>
      <w:r w:rsidRPr="00847871">
        <w:rPr>
          <w:b/>
          <w:bCs/>
          <w:color w:val="000000"/>
          <w:sz w:val="26"/>
          <w:szCs w:val="26"/>
        </w:rPr>
        <w:t>. Порядок сдачи и приемки услуг</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5.1. По факту проведенных за отчетный период ремонтов и ТО Оборудования Заказчика, Исполнителем составляется Акт оказанных услуг в количестве 2-х экземпляров, по одному для каждой из Сторон.</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 xml:space="preserve">5.2. Заказчик согласовывает и подписывает Акт оказанных услуг в течение 10 (десяти) рабочих дней со дня его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оказанных услуг, услуги считаются принятыми Заказчиком без замечаний </w:t>
      </w:r>
      <w:r w:rsidRPr="00847871">
        <w:rPr>
          <w:bCs/>
          <w:color w:val="000000"/>
          <w:sz w:val="26"/>
          <w:szCs w:val="26"/>
        </w:rPr>
        <w:t>и подлежат оплате в установленном порядке.</w:t>
      </w:r>
    </w:p>
    <w:p w:rsidR="0026224A" w:rsidRPr="00847871" w:rsidRDefault="0026224A" w:rsidP="0026224A">
      <w:pPr>
        <w:widowControl w:val="0"/>
        <w:tabs>
          <w:tab w:val="left" w:pos="509"/>
        </w:tabs>
        <w:autoSpaceDE w:val="0"/>
        <w:autoSpaceDN w:val="0"/>
        <w:adjustRightInd w:val="0"/>
        <w:ind w:firstLine="709"/>
        <w:jc w:val="both"/>
        <w:rPr>
          <w:color w:val="000000"/>
          <w:sz w:val="26"/>
          <w:szCs w:val="26"/>
        </w:rPr>
      </w:pPr>
      <w:r w:rsidRPr="00847871">
        <w:rPr>
          <w:color w:val="000000"/>
          <w:sz w:val="26"/>
          <w:szCs w:val="26"/>
        </w:rPr>
        <w:t xml:space="preserve">5.3. </w:t>
      </w:r>
      <w:r w:rsidRPr="00847871">
        <w:rPr>
          <w:sz w:val="26"/>
          <w:szCs w:val="26"/>
        </w:rPr>
        <w:t xml:space="preserve">В случае получения Исполнителем мотивированного отказа Заказчика от подписания Акта оказанных услуг,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sidRPr="00847871">
        <w:rPr>
          <w:color w:val="000000"/>
          <w:sz w:val="26"/>
          <w:szCs w:val="26"/>
        </w:rPr>
        <w:t xml:space="preserve">оказанных услуг </w:t>
      </w:r>
      <w:r w:rsidRPr="00847871">
        <w:rPr>
          <w:sz w:val="26"/>
          <w:szCs w:val="26"/>
        </w:rPr>
        <w:t>повторяется.</w:t>
      </w:r>
    </w:p>
    <w:p w:rsidR="0026224A" w:rsidRPr="00847871" w:rsidRDefault="0026224A" w:rsidP="0026224A">
      <w:pPr>
        <w:widowControl w:val="0"/>
        <w:tabs>
          <w:tab w:val="left" w:pos="509"/>
        </w:tabs>
        <w:autoSpaceDE w:val="0"/>
        <w:autoSpaceDN w:val="0"/>
        <w:adjustRightInd w:val="0"/>
        <w:spacing w:before="5"/>
        <w:ind w:left="567"/>
        <w:jc w:val="both"/>
        <w:rPr>
          <w:color w:val="000000"/>
          <w:sz w:val="26"/>
          <w:szCs w:val="26"/>
        </w:rPr>
      </w:pPr>
    </w:p>
    <w:p w:rsidR="0026224A" w:rsidRPr="00847871" w:rsidRDefault="0026224A" w:rsidP="0026224A">
      <w:pPr>
        <w:jc w:val="center"/>
        <w:rPr>
          <w:b/>
          <w:bCs/>
          <w:color w:val="000000"/>
          <w:sz w:val="26"/>
          <w:szCs w:val="26"/>
        </w:rPr>
      </w:pPr>
      <w:r w:rsidRPr="00847871">
        <w:rPr>
          <w:b/>
          <w:bCs/>
          <w:color w:val="000000"/>
          <w:sz w:val="26"/>
          <w:szCs w:val="26"/>
        </w:rPr>
        <w:t>6. Ответственность Сторон</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6.1. За не выполнение или ненадлежащее выполнение Заказчиком обязательств по оплате оказанных услуг, принятых по актам, Заказчик выплачивает Исполнителю пени в размере 0,1% от стоимости не оплаченных в срок оказанных услуг за каждый день просрочки, но не более 10% от стоимости просроченного обязательства.</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6.2. За несоблюдение условий подпунктов 2.9. и 2.10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6.3. За несоблюдение условий подпункта 2.7. настоящего Договора Исполнитель выплачивает Заказчику неустойку согласно Приложению № 6 к настоящему Договору. (Критерии оценки работоспособности Оборудования определяются в Приложении № 6 к настоящему Договору).</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 xml:space="preserve">6.4. </w:t>
      </w:r>
      <w:proofErr w:type="gramStart"/>
      <w:r w:rsidRPr="00847871">
        <w:rPr>
          <w:rStyle w:val="FontStyle61"/>
          <w:sz w:val="26"/>
          <w:szCs w:val="26"/>
        </w:rPr>
        <w:t>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w:t>
      </w:r>
      <w:proofErr w:type="gramEnd"/>
      <w:r w:rsidRPr="00847871">
        <w:rPr>
          <w:rStyle w:val="FontStyle61"/>
          <w:sz w:val="26"/>
          <w:szCs w:val="26"/>
        </w:rPr>
        <w:t xml:space="preserve"> Заказчика к предусмотренной законодательством Российской Федерации ответственности.</w:t>
      </w:r>
    </w:p>
    <w:p w:rsidR="0026224A" w:rsidRPr="00847871" w:rsidRDefault="0026224A" w:rsidP="0026224A">
      <w:pPr>
        <w:pStyle w:val="Style5"/>
        <w:widowControl/>
        <w:tabs>
          <w:tab w:val="left" w:pos="396"/>
        </w:tabs>
        <w:spacing w:line="240" w:lineRule="auto"/>
        <w:ind w:right="50" w:firstLine="709"/>
        <w:rPr>
          <w:sz w:val="26"/>
          <w:szCs w:val="26"/>
        </w:rPr>
      </w:pPr>
      <w:r w:rsidRPr="00847871">
        <w:rPr>
          <w:rStyle w:val="FontStyle61"/>
          <w:sz w:val="26"/>
          <w:szCs w:val="26"/>
        </w:rPr>
        <w:t xml:space="preserve">6.5. </w:t>
      </w:r>
      <w:r w:rsidRPr="00847871">
        <w:rPr>
          <w:sz w:val="26"/>
          <w:szCs w:val="26"/>
        </w:rPr>
        <w:t xml:space="preserve">В случае возникновения убытков Заказчика, вызванных ненадлежащим исполнением условий настоящего договора или несоответствием результатов, оказанных по настоящему Договору услуг со стороны Исполнителя, </w:t>
      </w:r>
      <w:proofErr w:type="gramStart"/>
      <w:r w:rsidRPr="00847871">
        <w:rPr>
          <w:sz w:val="26"/>
          <w:szCs w:val="26"/>
        </w:rPr>
        <w:t>последний</w:t>
      </w:r>
      <w:proofErr w:type="gramEnd"/>
      <w:r w:rsidRPr="00847871">
        <w:rPr>
          <w:sz w:val="26"/>
          <w:szCs w:val="26"/>
        </w:rPr>
        <w:t xml:space="preserve"> возмещает такие убытки Заказчику в полном объеме.</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sz w:val="26"/>
          <w:szCs w:val="26"/>
        </w:rPr>
        <w:lastRenderedPageBreak/>
        <w:t xml:space="preserve">6.6. </w:t>
      </w:r>
      <w:r w:rsidRPr="00847871">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 xml:space="preserve">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847871">
        <w:rPr>
          <w:rStyle w:val="FontStyle61"/>
          <w:sz w:val="26"/>
          <w:szCs w:val="26"/>
        </w:rPr>
        <w:t>с даты  получения</w:t>
      </w:r>
      <w:proofErr w:type="gramEnd"/>
      <w:r w:rsidRPr="00847871">
        <w:rPr>
          <w:rStyle w:val="FontStyle61"/>
          <w:sz w:val="26"/>
          <w:szCs w:val="26"/>
        </w:rPr>
        <w:t xml:space="preserve">  претензии (уведомления).</w:t>
      </w:r>
    </w:p>
    <w:p w:rsidR="0026224A" w:rsidRPr="00847871" w:rsidRDefault="0026224A" w:rsidP="0026224A">
      <w:pPr>
        <w:pStyle w:val="Style5"/>
        <w:widowControl/>
        <w:tabs>
          <w:tab w:val="left" w:pos="396"/>
        </w:tabs>
        <w:spacing w:line="240" w:lineRule="auto"/>
        <w:ind w:right="50" w:firstLine="709"/>
        <w:rPr>
          <w:rStyle w:val="FontStyle61"/>
          <w:sz w:val="26"/>
          <w:szCs w:val="26"/>
        </w:rPr>
      </w:pPr>
      <w:r w:rsidRPr="00847871">
        <w:rPr>
          <w:rStyle w:val="FontStyle61"/>
          <w:sz w:val="26"/>
          <w:szCs w:val="26"/>
        </w:rPr>
        <w:t>6.8. Для целей расчета неустойки по настоящему Договору Стороны применяют стоимость услуг (работ) в том размере, в котором такая стоимость оплачена или подлежит оплате по настоящему Договору с учетом НДС.</w:t>
      </w:r>
    </w:p>
    <w:p w:rsidR="0026224A" w:rsidRPr="00847871" w:rsidRDefault="0026224A" w:rsidP="0026224A">
      <w:pPr>
        <w:pStyle w:val="Style5"/>
        <w:widowControl/>
        <w:tabs>
          <w:tab w:val="left" w:pos="396"/>
        </w:tabs>
        <w:spacing w:line="240" w:lineRule="auto"/>
        <w:ind w:right="50" w:firstLine="709"/>
        <w:rPr>
          <w:kern w:val="20"/>
          <w:sz w:val="26"/>
          <w:szCs w:val="26"/>
        </w:rPr>
      </w:pPr>
      <w:r w:rsidRPr="00847871">
        <w:rPr>
          <w:rStyle w:val="FontStyle61"/>
          <w:sz w:val="26"/>
          <w:szCs w:val="26"/>
        </w:rPr>
        <w:t xml:space="preserve">6.10. </w:t>
      </w:r>
      <w:r w:rsidRPr="00847871">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26224A" w:rsidRPr="00847871" w:rsidRDefault="0026224A" w:rsidP="0026224A">
      <w:pPr>
        <w:pStyle w:val="Style5"/>
        <w:widowControl/>
        <w:tabs>
          <w:tab w:val="left" w:pos="396"/>
        </w:tabs>
        <w:spacing w:line="240" w:lineRule="auto"/>
        <w:ind w:right="50" w:firstLine="709"/>
        <w:rPr>
          <w:kern w:val="20"/>
          <w:sz w:val="26"/>
          <w:szCs w:val="26"/>
        </w:rPr>
      </w:pPr>
      <w:r w:rsidRPr="00847871">
        <w:rPr>
          <w:kern w:val="20"/>
          <w:sz w:val="26"/>
          <w:szCs w:val="26"/>
        </w:rPr>
        <w:t>6.11.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26224A" w:rsidRPr="00847871" w:rsidRDefault="0026224A" w:rsidP="0026224A">
      <w:pPr>
        <w:pStyle w:val="Style5"/>
        <w:widowControl/>
        <w:tabs>
          <w:tab w:val="left" w:pos="396"/>
        </w:tabs>
        <w:spacing w:line="240" w:lineRule="auto"/>
        <w:ind w:right="50" w:firstLine="709"/>
        <w:rPr>
          <w:sz w:val="26"/>
          <w:szCs w:val="26"/>
        </w:rPr>
      </w:pPr>
      <w:r w:rsidRPr="00847871">
        <w:rPr>
          <w:kern w:val="20"/>
          <w:sz w:val="26"/>
          <w:szCs w:val="26"/>
        </w:rPr>
        <w:t xml:space="preserve">6.12. </w:t>
      </w:r>
      <w:r w:rsidRPr="00847871">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224A" w:rsidRPr="00847871" w:rsidRDefault="0026224A" w:rsidP="0026224A">
      <w:pPr>
        <w:pStyle w:val="Style5"/>
        <w:widowControl/>
        <w:tabs>
          <w:tab w:val="left" w:pos="396"/>
        </w:tabs>
        <w:spacing w:line="240" w:lineRule="auto"/>
        <w:ind w:right="50" w:firstLine="709"/>
        <w:rPr>
          <w:sz w:val="26"/>
          <w:szCs w:val="26"/>
        </w:rPr>
      </w:pPr>
    </w:p>
    <w:p w:rsidR="0026224A" w:rsidRPr="00847871" w:rsidRDefault="0026224A" w:rsidP="0026224A">
      <w:pPr>
        <w:pStyle w:val="a6"/>
        <w:numPr>
          <w:ilvl w:val="0"/>
          <w:numId w:val="29"/>
        </w:numPr>
        <w:autoSpaceDE w:val="0"/>
        <w:autoSpaceDN w:val="0"/>
        <w:jc w:val="center"/>
        <w:rPr>
          <w:b/>
          <w:kern w:val="20"/>
          <w:sz w:val="26"/>
          <w:szCs w:val="26"/>
        </w:rPr>
      </w:pPr>
      <w:r w:rsidRPr="00847871">
        <w:rPr>
          <w:b/>
          <w:kern w:val="20"/>
          <w:sz w:val="26"/>
          <w:szCs w:val="26"/>
        </w:rPr>
        <w:t>Гарантийные обязательства.</w:t>
      </w:r>
    </w:p>
    <w:p w:rsidR="0026224A" w:rsidRPr="00847871" w:rsidRDefault="0026224A" w:rsidP="0026224A">
      <w:pPr>
        <w:ind w:firstLine="709"/>
        <w:jc w:val="both"/>
        <w:rPr>
          <w:kern w:val="20"/>
          <w:sz w:val="26"/>
          <w:szCs w:val="26"/>
        </w:rPr>
      </w:pPr>
      <w:r w:rsidRPr="00847871">
        <w:rPr>
          <w:kern w:val="20"/>
          <w:sz w:val="26"/>
          <w:szCs w:val="26"/>
        </w:rPr>
        <w:t xml:space="preserve">7.1. </w:t>
      </w:r>
      <w:r w:rsidRPr="00847871">
        <w:rPr>
          <w:rFonts w:eastAsiaTheme="minorEastAsia"/>
          <w:bCs/>
          <w:sz w:val="26"/>
          <w:szCs w:val="26"/>
          <w:lang w:eastAsia="en-US"/>
        </w:rPr>
        <w:t xml:space="preserve">Гарантийный срок на результаты </w:t>
      </w:r>
      <w:r w:rsidRPr="00847871">
        <w:rPr>
          <w:kern w:val="20"/>
          <w:sz w:val="26"/>
          <w:szCs w:val="26"/>
        </w:rPr>
        <w:t xml:space="preserve">выполненных по настоящему Договору работ по ремонту Оборудования распространяется в течение </w:t>
      </w:r>
      <w:r>
        <w:rPr>
          <w:kern w:val="20"/>
          <w:sz w:val="26"/>
          <w:szCs w:val="26"/>
        </w:rPr>
        <w:t>12</w:t>
      </w:r>
      <w:r w:rsidRPr="00847871">
        <w:rPr>
          <w:kern w:val="20"/>
          <w:sz w:val="26"/>
          <w:szCs w:val="26"/>
        </w:rPr>
        <w:t xml:space="preserve"> месяцев с момента подписания Сторонами акта выполненных работ.</w:t>
      </w:r>
    </w:p>
    <w:p w:rsidR="0026224A" w:rsidRPr="00847871" w:rsidRDefault="0026224A" w:rsidP="0026224A">
      <w:pPr>
        <w:ind w:firstLine="709"/>
        <w:jc w:val="both"/>
        <w:rPr>
          <w:sz w:val="26"/>
          <w:szCs w:val="26"/>
        </w:rPr>
      </w:pPr>
      <w:r w:rsidRPr="00847871">
        <w:rPr>
          <w:kern w:val="20"/>
          <w:sz w:val="26"/>
          <w:szCs w:val="26"/>
        </w:rPr>
        <w:t xml:space="preserve">7.2. </w:t>
      </w:r>
      <w:r w:rsidRPr="00847871">
        <w:rPr>
          <w:rFonts w:eastAsiaTheme="minorEastAsia"/>
          <w:bCs/>
          <w:sz w:val="26"/>
          <w:szCs w:val="26"/>
          <w:lang w:eastAsia="en-US"/>
        </w:rPr>
        <w:t xml:space="preserve">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w:t>
      </w:r>
      <w:proofErr w:type="gramStart"/>
      <w:r w:rsidRPr="00847871">
        <w:rPr>
          <w:rFonts w:eastAsiaTheme="minorEastAsia"/>
          <w:bCs/>
          <w:sz w:val="26"/>
          <w:szCs w:val="26"/>
          <w:lang w:eastAsia="en-US"/>
        </w:rPr>
        <w:t>с даты подписания</w:t>
      </w:r>
      <w:proofErr w:type="gramEnd"/>
      <w:r w:rsidRPr="00847871">
        <w:rPr>
          <w:rFonts w:eastAsiaTheme="minorEastAsia"/>
          <w:bCs/>
          <w:sz w:val="26"/>
          <w:szCs w:val="26"/>
          <w:lang w:eastAsia="en-US"/>
        </w:rPr>
        <w:t xml:space="preserve"> Сторонами акта выполненных работ.</w:t>
      </w:r>
    </w:p>
    <w:p w:rsidR="0026224A" w:rsidRPr="00847871" w:rsidRDefault="0026224A" w:rsidP="0026224A">
      <w:pPr>
        <w:ind w:firstLine="709"/>
        <w:jc w:val="both"/>
        <w:rPr>
          <w:kern w:val="20"/>
          <w:sz w:val="26"/>
          <w:szCs w:val="26"/>
        </w:rPr>
      </w:pPr>
      <w:r w:rsidRPr="00847871">
        <w:rPr>
          <w:kern w:val="20"/>
          <w:sz w:val="26"/>
          <w:szCs w:val="26"/>
        </w:rPr>
        <w:t>7.3. Замена узлов и механизмов в период гарантийного срока производится силами Исполнителя и за счет средств Исполнителя.</w:t>
      </w:r>
    </w:p>
    <w:p w:rsidR="0026224A" w:rsidRPr="00847871" w:rsidRDefault="0026224A" w:rsidP="0026224A">
      <w:pPr>
        <w:autoSpaceDE w:val="0"/>
        <w:autoSpaceDN w:val="0"/>
        <w:ind w:left="426"/>
        <w:jc w:val="both"/>
        <w:rPr>
          <w:kern w:val="20"/>
          <w:sz w:val="26"/>
          <w:szCs w:val="26"/>
        </w:rPr>
      </w:pPr>
    </w:p>
    <w:p w:rsidR="0026224A" w:rsidRPr="00847871" w:rsidRDefault="0026224A" w:rsidP="0026224A">
      <w:pPr>
        <w:pStyle w:val="Style8"/>
        <w:widowControl/>
        <w:numPr>
          <w:ilvl w:val="0"/>
          <w:numId w:val="29"/>
        </w:numPr>
        <w:tabs>
          <w:tab w:val="left" w:pos="216"/>
        </w:tabs>
        <w:jc w:val="center"/>
        <w:rPr>
          <w:rStyle w:val="FontStyle51"/>
          <w:sz w:val="26"/>
          <w:szCs w:val="26"/>
        </w:rPr>
      </w:pPr>
      <w:r w:rsidRPr="00847871">
        <w:rPr>
          <w:rStyle w:val="FontStyle51"/>
          <w:sz w:val="26"/>
          <w:szCs w:val="26"/>
        </w:rPr>
        <w:t>Конфиденциальность</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6224A" w:rsidRPr="00847871" w:rsidRDefault="0026224A" w:rsidP="0026224A">
      <w:pPr>
        <w:pStyle w:val="Style5"/>
        <w:widowControl/>
        <w:tabs>
          <w:tab w:val="left" w:pos="0"/>
        </w:tabs>
        <w:spacing w:line="240" w:lineRule="auto"/>
        <w:ind w:right="50"/>
        <w:rPr>
          <w:rStyle w:val="FontStyle61"/>
          <w:sz w:val="26"/>
          <w:szCs w:val="26"/>
        </w:rPr>
      </w:pPr>
      <w:r w:rsidRPr="00847871">
        <w:rPr>
          <w:rStyle w:val="FontStyle61"/>
          <w:sz w:val="26"/>
          <w:szCs w:val="26"/>
        </w:rPr>
        <w:lastRenderedPageBreak/>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26224A" w:rsidRPr="00847871" w:rsidRDefault="0026224A" w:rsidP="0026224A">
      <w:pPr>
        <w:pStyle w:val="Style5"/>
        <w:widowControl/>
        <w:tabs>
          <w:tab w:val="left" w:pos="0"/>
        </w:tabs>
        <w:spacing w:line="240" w:lineRule="auto"/>
        <w:ind w:right="50"/>
        <w:rPr>
          <w:rStyle w:val="FontStyle61"/>
          <w:sz w:val="26"/>
          <w:szCs w:val="26"/>
        </w:rPr>
      </w:pPr>
    </w:p>
    <w:p w:rsidR="0026224A" w:rsidRPr="00847871" w:rsidRDefault="0026224A" w:rsidP="0026224A">
      <w:pPr>
        <w:jc w:val="center"/>
        <w:rPr>
          <w:b/>
          <w:bCs/>
          <w:color w:val="000000"/>
          <w:sz w:val="26"/>
          <w:szCs w:val="26"/>
        </w:rPr>
      </w:pPr>
      <w:r w:rsidRPr="00847871">
        <w:rPr>
          <w:b/>
          <w:bCs/>
          <w:color w:val="000000"/>
          <w:sz w:val="26"/>
          <w:szCs w:val="26"/>
        </w:rPr>
        <w:t xml:space="preserve">9. </w:t>
      </w:r>
      <w:proofErr w:type="gramStart"/>
      <w:r w:rsidRPr="00847871">
        <w:rPr>
          <w:b/>
          <w:bCs/>
          <w:color w:val="000000"/>
          <w:sz w:val="26"/>
          <w:szCs w:val="26"/>
        </w:rPr>
        <w:t>Форс</w:t>
      </w:r>
      <w:proofErr w:type="gramEnd"/>
      <w:r w:rsidRPr="00847871">
        <w:rPr>
          <w:b/>
          <w:bCs/>
          <w:color w:val="000000"/>
          <w:sz w:val="26"/>
          <w:szCs w:val="26"/>
        </w:rPr>
        <w:t xml:space="preserve"> </w:t>
      </w:r>
      <w:r w:rsidRPr="00847871">
        <w:rPr>
          <w:color w:val="000000"/>
          <w:sz w:val="26"/>
          <w:szCs w:val="26"/>
        </w:rPr>
        <w:t xml:space="preserve">— </w:t>
      </w:r>
      <w:r w:rsidRPr="00847871">
        <w:rPr>
          <w:b/>
          <w:bCs/>
          <w:color w:val="000000"/>
          <w:sz w:val="26"/>
          <w:szCs w:val="26"/>
        </w:rPr>
        <w:t>мажор</w:t>
      </w:r>
    </w:p>
    <w:p w:rsidR="0026224A" w:rsidRPr="00847871" w:rsidRDefault="0026224A" w:rsidP="0026224A">
      <w:pPr>
        <w:tabs>
          <w:tab w:val="left" w:pos="547"/>
        </w:tabs>
        <w:ind w:firstLine="709"/>
        <w:jc w:val="both"/>
        <w:rPr>
          <w:color w:val="000000"/>
          <w:sz w:val="26"/>
          <w:szCs w:val="26"/>
        </w:rPr>
      </w:pPr>
      <w:r w:rsidRPr="00847871">
        <w:rPr>
          <w:color w:val="000000"/>
          <w:sz w:val="26"/>
          <w:szCs w:val="26"/>
        </w:rPr>
        <w:t xml:space="preserve">9.1. </w:t>
      </w:r>
      <w:proofErr w:type="gramStart"/>
      <w:r w:rsidRPr="00847871">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roofErr w:type="gramEnd"/>
    </w:p>
    <w:p w:rsidR="0026224A" w:rsidRPr="00847871" w:rsidRDefault="0026224A" w:rsidP="0026224A">
      <w:pPr>
        <w:tabs>
          <w:tab w:val="left" w:pos="547"/>
        </w:tabs>
        <w:ind w:firstLine="709"/>
        <w:jc w:val="both"/>
        <w:rPr>
          <w:sz w:val="26"/>
          <w:szCs w:val="26"/>
        </w:rPr>
      </w:pPr>
      <w:r w:rsidRPr="00847871">
        <w:rPr>
          <w:color w:val="000000"/>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224A" w:rsidRPr="00847871" w:rsidRDefault="0026224A" w:rsidP="0026224A">
      <w:pPr>
        <w:tabs>
          <w:tab w:val="left" w:pos="547"/>
        </w:tabs>
        <w:ind w:firstLine="709"/>
        <w:jc w:val="both"/>
        <w:rPr>
          <w:color w:val="000000"/>
          <w:sz w:val="26"/>
          <w:szCs w:val="26"/>
        </w:rPr>
      </w:pPr>
      <w:r w:rsidRPr="00847871">
        <w:rPr>
          <w:sz w:val="26"/>
          <w:szCs w:val="26"/>
        </w:rPr>
        <w:t xml:space="preserve">9.3. </w:t>
      </w:r>
      <w:r w:rsidRPr="00847871">
        <w:rPr>
          <w:color w:val="000000"/>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224A" w:rsidRPr="00847871" w:rsidRDefault="0026224A" w:rsidP="0026224A">
      <w:pPr>
        <w:tabs>
          <w:tab w:val="left" w:pos="547"/>
        </w:tabs>
        <w:ind w:firstLine="709"/>
        <w:jc w:val="both"/>
        <w:rPr>
          <w:color w:val="000000"/>
          <w:sz w:val="26"/>
          <w:szCs w:val="26"/>
        </w:rPr>
      </w:pPr>
      <w:r w:rsidRPr="00847871">
        <w:rPr>
          <w:color w:val="000000"/>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Pr="00847871">
        <w:rPr>
          <w:color w:val="000000"/>
          <w:sz w:val="26"/>
          <w:szCs w:val="26"/>
        </w:rPr>
        <w:t>Договор</w:t>
      </w:r>
      <w:proofErr w:type="gramEnd"/>
      <w:r w:rsidRPr="00847871">
        <w:rPr>
          <w:color w:val="000000"/>
          <w:sz w:val="26"/>
          <w:szCs w:val="26"/>
        </w:rPr>
        <w:t xml:space="preserve"> может быть расторгнут по соглашению Сторон.</w:t>
      </w:r>
    </w:p>
    <w:p w:rsidR="0026224A" w:rsidRPr="00847871" w:rsidRDefault="0026224A" w:rsidP="0026224A">
      <w:pPr>
        <w:tabs>
          <w:tab w:val="left" w:pos="547"/>
        </w:tabs>
        <w:ind w:firstLine="709"/>
        <w:jc w:val="both"/>
        <w:rPr>
          <w:sz w:val="26"/>
          <w:szCs w:val="26"/>
        </w:rPr>
      </w:pPr>
    </w:p>
    <w:p w:rsidR="0026224A" w:rsidRPr="00847871" w:rsidRDefault="0026224A" w:rsidP="0026224A">
      <w:pPr>
        <w:tabs>
          <w:tab w:val="left" w:pos="4133"/>
        </w:tabs>
        <w:spacing w:before="10"/>
        <w:jc w:val="center"/>
        <w:rPr>
          <w:b/>
          <w:bCs/>
          <w:color w:val="000000"/>
          <w:sz w:val="26"/>
          <w:szCs w:val="26"/>
        </w:rPr>
      </w:pPr>
      <w:r w:rsidRPr="00847871">
        <w:rPr>
          <w:b/>
          <w:bCs/>
          <w:color w:val="000000"/>
          <w:sz w:val="26"/>
          <w:szCs w:val="26"/>
        </w:rPr>
        <w:t>10. Разрешение споров</w:t>
      </w:r>
    </w:p>
    <w:p w:rsidR="0026224A" w:rsidRPr="00847871" w:rsidRDefault="0026224A" w:rsidP="0026224A">
      <w:pPr>
        <w:widowControl w:val="0"/>
        <w:autoSpaceDE w:val="0"/>
        <w:autoSpaceDN w:val="0"/>
        <w:adjustRightInd w:val="0"/>
        <w:ind w:firstLine="709"/>
        <w:jc w:val="both"/>
        <w:rPr>
          <w:color w:val="000000"/>
          <w:sz w:val="26"/>
          <w:szCs w:val="26"/>
        </w:rPr>
      </w:pPr>
      <w:r w:rsidRPr="00847871">
        <w:rPr>
          <w:color w:val="000000"/>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либо путём обмена факсимильными сообщениями с последующим предоставлением оригиналов.</w:t>
      </w:r>
    </w:p>
    <w:p w:rsidR="0026224A" w:rsidRPr="00847871" w:rsidRDefault="0026224A" w:rsidP="0026224A">
      <w:pPr>
        <w:widowControl w:val="0"/>
        <w:autoSpaceDE w:val="0"/>
        <w:autoSpaceDN w:val="0"/>
        <w:adjustRightInd w:val="0"/>
        <w:ind w:firstLine="709"/>
        <w:jc w:val="both"/>
        <w:rPr>
          <w:color w:val="000000"/>
          <w:sz w:val="26"/>
          <w:szCs w:val="26"/>
        </w:rPr>
      </w:pPr>
      <w:r w:rsidRPr="00847871">
        <w:rPr>
          <w:color w:val="000000"/>
          <w:sz w:val="26"/>
          <w:szCs w:val="26"/>
        </w:rPr>
        <w:t>10.2. В случае</w:t>
      </w:r>
      <w:proofErr w:type="gramStart"/>
      <w:r w:rsidRPr="00847871">
        <w:rPr>
          <w:color w:val="000000"/>
          <w:sz w:val="26"/>
          <w:szCs w:val="26"/>
        </w:rPr>
        <w:t>,</w:t>
      </w:r>
      <w:proofErr w:type="gramEnd"/>
      <w:r w:rsidRPr="00847871">
        <w:rPr>
          <w:color w:val="000000"/>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26224A" w:rsidRPr="00847871" w:rsidRDefault="0026224A" w:rsidP="0026224A">
      <w:pPr>
        <w:widowControl w:val="0"/>
        <w:autoSpaceDE w:val="0"/>
        <w:autoSpaceDN w:val="0"/>
        <w:adjustRightInd w:val="0"/>
        <w:ind w:firstLine="709"/>
        <w:jc w:val="both"/>
        <w:rPr>
          <w:color w:val="000000"/>
          <w:sz w:val="26"/>
          <w:szCs w:val="26"/>
        </w:rPr>
      </w:pPr>
    </w:p>
    <w:p w:rsidR="0026224A" w:rsidRPr="00847871" w:rsidRDefault="0026224A" w:rsidP="0026224A">
      <w:pPr>
        <w:tabs>
          <w:tab w:val="left" w:pos="4133"/>
        </w:tabs>
        <w:spacing w:before="5"/>
        <w:ind w:right="-1"/>
        <w:jc w:val="center"/>
        <w:rPr>
          <w:b/>
          <w:bCs/>
          <w:color w:val="000000"/>
          <w:sz w:val="26"/>
          <w:szCs w:val="26"/>
        </w:rPr>
      </w:pPr>
      <w:r w:rsidRPr="00847871">
        <w:rPr>
          <w:b/>
          <w:bCs/>
          <w:color w:val="000000"/>
          <w:sz w:val="26"/>
          <w:szCs w:val="26"/>
        </w:rPr>
        <w:t xml:space="preserve">11. Порядок внесения изменений, </w:t>
      </w:r>
    </w:p>
    <w:p w:rsidR="0026224A" w:rsidRPr="00847871" w:rsidRDefault="0026224A" w:rsidP="0026224A">
      <w:pPr>
        <w:tabs>
          <w:tab w:val="left" w:pos="4133"/>
        </w:tabs>
        <w:spacing w:before="5"/>
        <w:ind w:right="-1"/>
        <w:jc w:val="center"/>
        <w:rPr>
          <w:b/>
          <w:bCs/>
          <w:color w:val="000000"/>
          <w:sz w:val="26"/>
          <w:szCs w:val="26"/>
        </w:rPr>
      </w:pPr>
      <w:r w:rsidRPr="00847871">
        <w:rPr>
          <w:b/>
          <w:bCs/>
          <w:color w:val="000000"/>
          <w:sz w:val="26"/>
          <w:szCs w:val="26"/>
        </w:rPr>
        <w:t>дополн</w:t>
      </w:r>
      <w:r>
        <w:rPr>
          <w:b/>
          <w:bCs/>
          <w:color w:val="000000"/>
          <w:sz w:val="26"/>
          <w:szCs w:val="26"/>
        </w:rPr>
        <w:t>ений в Договор и его расторжение</w:t>
      </w:r>
    </w:p>
    <w:p w:rsidR="0026224A" w:rsidRPr="00847871" w:rsidRDefault="0026224A" w:rsidP="0026224A">
      <w:pPr>
        <w:tabs>
          <w:tab w:val="left" w:pos="1276"/>
          <w:tab w:val="left" w:pos="8931"/>
        </w:tabs>
        <w:suppressAutoHyphens/>
        <w:ind w:firstLine="709"/>
        <w:jc w:val="both"/>
        <w:rPr>
          <w:kern w:val="20"/>
          <w:sz w:val="26"/>
          <w:szCs w:val="26"/>
        </w:rPr>
      </w:pPr>
      <w:r w:rsidRPr="00847871">
        <w:rPr>
          <w:color w:val="000000"/>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26224A" w:rsidRPr="00847871" w:rsidRDefault="0026224A" w:rsidP="0026224A">
      <w:pPr>
        <w:tabs>
          <w:tab w:val="left" w:pos="1276"/>
          <w:tab w:val="left" w:pos="8931"/>
        </w:tabs>
        <w:suppressAutoHyphens/>
        <w:ind w:firstLine="709"/>
        <w:jc w:val="both"/>
        <w:rPr>
          <w:color w:val="000000"/>
          <w:sz w:val="26"/>
          <w:szCs w:val="26"/>
        </w:rPr>
      </w:pPr>
      <w:r w:rsidRPr="00847871">
        <w:rPr>
          <w:kern w:val="20"/>
          <w:sz w:val="26"/>
          <w:szCs w:val="26"/>
        </w:rPr>
        <w:t xml:space="preserve">11.2. </w:t>
      </w:r>
      <w:r w:rsidRPr="00847871">
        <w:rPr>
          <w:color w:val="000000"/>
          <w:sz w:val="26"/>
          <w:szCs w:val="26"/>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26224A" w:rsidRPr="00847871" w:rsidRDefault="0026224A" w:rsidP="0026224A">
      <w:pPr>
        <w:tabs>
          <w:tab w:val="left" w:pos="1276"/>
          <w:tab w:val="left" w:pos="8931"/>
        </w:tabs>
        <w:suppressAutoHyphens/>
        <w:ind w:firstLine="709"/>
        <w:jc w:val="both"/>
        <w:rPr>
          <w:kern w:val="20"/>
          <w:sz w:val="26"/>
          <w:szCs w:val="26"/>
        </w:rPr>
      </w:pPr>
      <w:r w:rsidRPr="00847871">
        <w:rPr>
          <w:color w:val="000000"/>
          <w:sz w:val="26"/>
          <w:szCs w:val="26"/>
        </w:rPr>
        <w:t xml:space="preserve">11.3. </w:t>
      </w:r>
      <w:r w:rsidRPr="00847871">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26224A" w:rsidRPr="00847871" w:rsidRDefault="0026224A" w:rsidP="0026224A">
      <w:pPr>
        <w:tabs>
          <w:tab w:val="left" w:pos="1276"/>
          <w:tab w:val="left" w:pos="8931"/>
        </w:tabs>
        <w:suppressAutoHyphens/>
        <w:ind w:firstLine="709"/>
        <w:jc w:val="both"/>
        <w:rPr>
          <w:kern w:val="20"/>
          <w:sz w:val="26"/>
          <w:szCs w:val="26"/>
        </w:rPr>
      </w:pPr>
    </w:p>
    <w:p w:rsidR="0026224A" w:rsidRPr="00847871" w:rsidRDefault="0026224A" w:rsidP="0026224A">
      <w:pPr>
        <w:ind w:right="67"/>
        <w:jc w:val="center"/>
        <w:rPr>
          <w:b/>
          <w:color w:val="000000"/>
          <w:sz w:val="26"/>
          <w:szCs w:val="26"/>
        </w:rPr>
      </w:pPr>
      <w:r w:rsidRPr="00847871">
        <w:rPr>
          <w:b/>
          <w:color w:val="000000"/>
          <w:sz w:val="26"/>
          <w:szCs w:val="26"/>
        </w:rPr>
        <w:t>12. Прочие условия</w:t>
      </w:r>
    </w:p>
    <w:p w:rsidR="0026224A" w:rsidRPr="00847871" w:rsidRDefault="0026224A" w:rsidP="0026224A">
      <w:pPr>
        <w:ind w:right="67" w:firstLine="709"/>
        <w:jc w:val="both"/>
        <w:rPr>
          <w:sz w:val="26"/>
          <w:szCs w:val="26"/>
        </w:rPr>
      </w:pPr>
      <w:r w:rsidRPr="00847871">
        <w:rPr>
          <w:color w:val="000000"/>
          <w:sz w:val="26"/>
          <w:szCs w:val="26"/>
        </w:rPr>
        <w:lastRenderedPageBreak/>
        <w:t xml:space="preserve">12.1. В случае, изменения </w:t>
      </w:r>
      <w:r w:rsidRPr="00847871">
        <w:rPr>
          <w:bCs/>
          <w:color w:val="000000"/>
          <w:sz w:val="26"/>
          <w:szCs w:val="26"/>
        </w:rPr>
        <w:t>у</w:t>
      </w:r>
      <w:r w:rsidRPr="00847871">
        <w:rPr>
          <w:b/>
          <w:bCs/>
          <w:color w:val="000000"/>
          <w:sz w:val="26"/>
          <w:szCs w:val="26"/>
        </w:rPr>
        <w:t xml:space="preserve"> </w:t>
      </w:r>
      <w:r w:rsidRPr="00847871">
        <w:rPr>
          <w:color w:val="000000"/>
          <w:sz w:val="26"/>
          <w:szCs w:val="26"/>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26224A" w:rsidRPr="00847871" w:rsidRDefault="0026224A" w:rsidP="0026224A">
      <w:pPr>
        <w:ind w:right="67" w:firstLine="709"/>
        <w:jc w:val="both"/>
        <w:rPr>
          <w:color w:val="000000"/>
          <w:sz w:val="26"/>
          <w:szCs w:val="26"/>
        </w:rPr>
      </w:pPr>
      <w:r w:rsidRPr="00847871">
        <w:rPr>
          <w:sz w:val="26"/>
          <w:szCs w:val="26"/>
        </w:rPr>
        <w:t xml:space="preserve">12.2. </w:t>
      </w:r>
      <w:r w:rsidRPr="00847871">
        <w:rPr>
          <w:color w:val="000000"/>
          <w:sz w:val="26"/>
          <w:szCs w:val="26"/>
        </w:rPr>
        <w:t>Все вопросы, не предусмотренные настоящим Договором, регулируются законодательством Российской Федерации.</w:t>
      </w:r>
    </w:p>
    <w:p w:rsidR="0026224A" w:rsidRPr="00847871" w:rsidRDefault="0026224A" w:rsidP="0026224A">
      <w:pPr>
        <w:ind w:right="67" w:firstLine="709"/>
        <w:jc w:val="both"/>
        <w:rPr>
          <w:sz w:val="26"/>
          <w:szCs w:val="26"/>
        </w:rPr>
      </w:pPr>
      <w:r w:rsidRPr="00847871">
        <w:rPr>
          <w:color w:val="000000"/>
          <w:sz w:val="26"/>
          <w:szCs w:val="26"/>
        </w:rPr>
        <w:t>12.3. Настоящий Договор составлен в двух экземплярах, имеющих одинаковую юридическую силу,</w:t>
      </w:r>
      <w:r w:rsidRPr="00847871">
        <w:rPr>
          <w:sz w:val="26"/>
          <w:szCs w:val="26"/>
        </w:rPr>
        <w:t xml:space="preserve"> по одному экземпляру Заказчику и Исполнителю.</w:t>
      </w:r>
    </w:p>
    <w:p w:rsidR="0026224A" w:rsidRPr="00847871" w:rsidRDefault="0026224A" w:rsidP="0026224A">
      <w:pPr>
        <w:ind w:right="67" w:firstLine="709"/>
        <w:jc w:val="both"/>
        <w:rPr>
          <w:sz w:val="26"/>
          <w:szCs w:val="26"/>
        </w:rPr>
      </w:pPr>
    </w:p>
    <w:p w:rsidR="0026224A" w:rsidRPr="00847871" w:rsidRDefault="0026224A" w:rsidP="0026224A">
      <w:pPr>
        <w:jc w:val="center"/>
        <w:rPr>
          <w:sz w:val="26"/>
          <w:szCs w:val="26"/>
        </w:rPr>
      </w:pPr>
      <w:r w:rsidRPr="00847871">
        <w:rPr>
          <w:b/>
          <w:bCs/>
          <w:color w:val="000000"/>
          <w:sz w:val="26"/>
          <w:szCs w:val="26"/>
        </w:rPr>
        <w:t>13. Срок действия Договора</w:t>
      </w:r>
    </w:p>
    <w:p w:rsidR="0026224A" w:rsidRPr="00847871" w:rsidRDefault="0026224A" w:rsidP="0026224A">
      <w:pPr>
        <w:ind w:right="5" w:firstLine="709"/>
        <w:jc w:val="both"/>
        <w:rPr>
          <w:color w:val="000000"/>
          <w:sz w:val="26"/>
          <w:szCs w:val="26"/>
        </w:rPr>
      </w:pPr>
      <w:r w:rsidRPr="00847871">
        <w:rPr>
          <w:color w:val="000000"/>
          <w:sz w:val="26"/>
          <w:szCs w:val="26"/>
        </w:rPr>
        <w:t>13.1. Настоящий Договор вступает в силу с «01» января 2016 г. и действует по «31» декабря 2017 г. включительно.</w:t>
      </w:r>
    </w:p>
    <w:p w:rsidR="0026224A" w:rsidRPr="00847871" w:rsidRDefault="0026224A" w:rsidP="0026224A">
      <w:pPr>
        <w:ind w:right="5" w:firstLine="567"/>
        <w:jc w:val="both"/>
        <w:rPr>
          <w:color w:val="000000"/>
          <w:sz w:val="26"/>
          <w:szCs w:val="26"/>
        </w:rPr>
      </w:pPr>
    </w:p>
    <w:p w:rsidR="0026224A" w:rsidRPr="00847871" w:rsidRDefault="0026224A" w:rsidP="0026224A">
      <w:pPr>
        <w:ind w:right="29"/>
        <w:jc w:val="center"/>
        <w:rPr>
          <w:b/>
          <w:bCs/>
          <w:color w:val="000000"/>
          <w:sz w:val="26"/>
          <w:szCs w:val="26"/>
        </w:rPr>
      </w:pPr>
      <w:r w:rsidRPr="00847871">
        <w:rPr>
          <w:b/>
          <w:bCs/>
          <w:color w:val="000000"/>
          <w:sz w:val="26"/>
          <w:szCs w:val="26"/>
        </w:rPr>
        <w:t>14. Перечень приложений к настоящему Договору</w:t>
      </w:r>
    </w:p>
    <w:p w:rsidR="0026224A" w:rsidRPr="00847871" w:rsidRDefault="0026224A" w:rsidP="0026224A">
      <w:pPr>
        <w:ind w:firstLine="567"/>
        <w:jc w:val="both"/>
        <w:rPr>
          <w:sz w:val="26"/>
          <w:szCs w:val="26"/>
        </w:rPr>
      </w:pPr>
      <w:r w:rsidRPr="00847871">
        <w:rPr>
          <w:color w:val="000000"/>
          <w:sz w:val="26"/>
          <w:szCs w:val="26"/>
        </w:rPr>
        <w:t xml:space="preserve">К </w:t>
      </w:r>
      <w:r w:rsidRPr="00847871">
        <w:rPr>
          <w:sz w:val="26"/>
          <w:szCs w:val="26"/>
        </w:rPr>
        <w:t>настоящему Договору имеются следующие приложения:</w:t>
      </w:r>
    </w:p>
    <w:p w:rsidR="0026224A" w:rsidRPr="00847871" w:rsidRDefault="0026224A" w:rsidP="0026224A">
      <w:pPr>
        <w:ind w:firstLine="567"/>
        <w:jc w:val="both"/>
        <w:rPr>
          <w:sz w:val="26"/>
          <w:szCs w:val="26"/>
        </w:rPr>
      </w:pPr>
      <w:r w:rsidRPr="00847871">
        <w:rPr>
          <w:sz w:val="26"/>
          <w:szCs w:val="26"/>
        </w:rPr>
        <w:t>Приложение № 1 «Регламент комплексного обслуживания Автоматизированного рабочего места кассира»;</w:t>
      </w:r>
    </w:p>
    <w:p w:rsidR="0026224A" w:rsidRPr="00847871" w:rsidRDefault="0026224A" w:rsidP="0026224A">
      <w:pPr>
        <w:pStyle w:val="ConsPlusNormal"/>
        <w:widowControl/>
        <w:ind w:firstLine="567"/>
        <w:rPr>
          <w:rFonts w:ascii="Times New Roman" w:hAnsi="Times New Roman" w:cs="Times New Roman"/>
          <w:sz w:val="26"/>
          <w:szCs w:val="26"/>
        </w:rPr>
      </w:pPr>
      <w:r w:rsidRPr="00847871">
        <w:rPr>
          <w:rFonts w:ascii="Times New Roman" w:hAnsi="Times New Roman" w:cs="Times New Roman"/>
          <w:sz w:val="26"/>
          <w:szCs w:val="26"/>
        </w:rPr>
        <w:t>Приложение № 2 «Протокол согласования договорных цен на оказание услуг по техническому обслуживанию и ремонту Автоматизированного рабочего места кассира»»;</w:t>
      </w:r>
    </w:p>
    <w:p w:rsidR="0026224A" w:rsidRPr="00847871" w:rsidRDefault="0026224A" w:rsidP="0026224A">
      <w:pPr>
        <w:ind w:firstLine="567"/>
        <w:rPr>
          <w:sz w:val="26"/>
          <w:szCs w:val="26"/>
        </w:rPr>
      </w:pPr>
      <w:r w:rsidRPr="00847871">
        <w:rPr>
          <w:sz w:val="26"/>
          <w:szCs w:val="26"/>
        </w:rPr>
        <w:t xml:space="preserve">Приложение № 3 «Перечень оборудования Автоматизированного рабочего места кассира, подлежащего обслуживанию и ремонту»;  </w:t>
      </w:r>
    </w:p>
    <w:p w:rsidR="0026224A" w:rsidRPr="00847871" w:rsidRDefault="0026224A" w:rsidP="0026224A">
      <w:pPr>
        <w:ind w:firstLine="567"/>
        <w:rPr>
          <w:sz w:val="26"/>
          <w:szCs w:val="26"/>
        </w:rPr>
      </w:pPr>
      <w:r w:rsidRPr="00847871">
        <w:rPr>
          <w:sz w:val="26"/>
          <w:szCs w:val="26"/>
        </w:rPr>
        <w:t>Приложение № 4 «Заявка на ремонт» (форма).</w:t>
      </w:r>
    </w:p>
    <w:p w:rsidR="0026224A" w:rsidRPr="00847871" w:rsidRDefault="0026224A" w:rsidP="0026224A">
      <w:pPr>
        <w:ind w:firstLine="567"/>
        <w:rPr>
          <w:sz w:val="26"/>
          <w:szCs w:val="26"/>
        </w:rPr>
      </w:pPr>
      <w:r w:rsidRPr="00847871">
        <w:rPr>
          <w:sz w:val="26"/>
          <w:szCs w:val="26"/>
        </w:rPr>
        <w:t>Приложение № 5 «Акт сдачи-приемки оборудования Автоматизированного рабочего места кассира» (форма).</w:t>
      </w:r>
    </w:p>
    <w:p w:rsidR="0026224A" w:rsidRPr="00847871" w:rsidRDefault="0026224A" w:rsidP="0026224A">
      <w:pPr>
        <w:ind w:firstLine="567"/>
        <w:rPr>
          <w:sz w:val="26"/>
          <w:szCs w:val="26"/>
        </w:rPr>
      </w:pPr>
      <w:r w:rsidRPr="00847871">
        <w:rPr>
          <w:sz w:val="26"/>
          <w:szCs w:val="26"/>
        </w:rPr>
        <w:t>Приложение №6. «Штрафные санкции».</w:t>
      </w:r>
    </w:p>
    <w:p w:rsidR="0026224A" w:rsidRPr="00847871" w:rsidRDefault="0026224A" w:rsidP="0026224A">
      <w:pPr>
        <w:ind w:right="19" w:firstLine="567"/>
        <w:jc w:val="both"/>
        <w:rPr>
          <w:color w:val="000000"/>
          <w:sz w:val="26"/>
          <w:szCs w:val="26"/>
        </w:rPr>
      </w:pPr>
      <w:r w:rsidRPr="00847871">
        <w:rPr>
          <w:color w:val="000000"/>
          <w:sz w:val="26"/>
          <w:szCs w:val="26"/>
        </w:rPr>
        <w:t>Все вышеперечисленные приложения входят в состав данного Договора и являются его неотъемлемой частью.</w:t>
      </w:r>
    </w:p>
    <w:p w:rsidR="0026224A" w:rsidRDefault="0026224A" w:rsidP="0026224A">
      <w:pPr>
        <w:ind w:right="19" w:firstLine="567"/>
        <w:jc w:val="both"/>
        <w:rPr>
          <w:sz w:val="26"/>
          <w:szCs w:val="26"/>
        </w:rPr>
      </w:pPr>
    </w:p>
    <w:p w:rsidR="0026224A" w:rsidRPr="00847871" w:rsidRDefault="0026224A" w:rsidP="0026224A">
      <w:pPr>
        <w:pStyle w:val="1"/>
        <w:jc w:val="center"/>
        <w:rPr>
          <w:rFonts w:ascii="Times New Roman" w:hAnsi="Times New Roman" w:cs="Times New Roman"/>
          <w:sz w:val="26"/>
          <w:szCs w:val="26"/>
        </w:rPr>
      </w:pPr>
      <w:r w:rsidRPr="00847871">
        <w:rPr>
          <w:rFonts w:ascii="Times New Roman" w:hAnsi="Times New Roman" w:cs="Times New Roman"/>
          <w:sz w:val="26"/>
          <w:szCs w:val="26"/>
        </w:rPr>
        <w:t>15. Юридические адреса, реквизиты и подписи сторон</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suppressAutoHyphens/>
        <w:rPr>
          <w:b/>
          <w:sz w:val="26"/>
          <w:szCs w:val="26"/>
        </w:rPr>
      </w:pPr>
      <w:r w:rsidRPr="00847871">
        <w:rPr>
          <w:b/>
          <w:sz w:val="26"/>
          <w:szCs w:val="26"/>
        </w:rPr>
        <w:t xml:space="preserve">         Заказчик                                                            Исполнитель</w:t>
      </w:r>
    </w:p>
    <w:tbl>
      <w:tblPr>
        <w:tblW w:w="10159" w:type="dxa"/>
        <w:tblInd w:w="14" w:type="dxa"/>
        <w:tblLook w:val="04A0"/>
      </w:tblPr>
      <w:tblGrid>
        <w:gridCol w:w="5197"/>
        <w:gridCol w:w="4962"/>
      </w:tblGrid>
      <w:tr w:rsidR="0026224A" w:rsidRPr="00847871" w:rsidTr="004D2CC0">
        <w:trPr>
          <w:trHeight w:val="3402"/>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t>АО «ППК «Черноземье»</w:t>
            </w:r>
          </w:p>
          <w:p w:rsidR="0026224A" w:rsidRPr="00847871" w:rsidRDefault="0026224A" w:rsidP="004D2CC0">
            <w:pPr>
              <w:tabs>
                <w:tab w:val="left" w:pos="4712"/>
              </w:tabs>
              <w:ind w:right="-109"/>
              <w:rPr>
                <w:rStyle w:val="FontStyle44"/>
                <w:sz w:val="26"/>
                <w:szCs w:val="26"/>
              </w:rPr>
            </w:pPr>
            <w:r w:rsidRPr="00847871">
              <w:rPr>
                <w:sz w:val="26"/>
                <w:szCs w:val="26"/>
              </w:rPr>
              <w:t xml:space="preserve">Юридический адрес: </w:t>
            </w:r>
            <w:r w:rsidRPr="00847871">
              <w:rPr>
                <w:rStyle w:val="FontStyle44"/>
                <w:sz w:val="26"/>
                <w:szCs w:val="26"/>
              </w:rPr>
              <w:t xml:space="preserve">Российская Федерация, 394043, Воронежская область, </w:t>
            </w:r>
            <w:proofErr w:type="gramStart"/>
            <w:r w:rsidRPr="00847871">
              <w:rPr>
                <w:rStyle w:val="FontStyle44"/>
                <w:sz w:val="26"/>
                <w:szCs w:val="26"/>
              </w:rPr>
              <w:t>г</w:t>
            </w:r>
            <w:proofErr w:type="gramEnd"/>
            <w:r w:rsidRPr="00847871">
              <w:rPr>
                <w:rStyle w:val="FontStyle44"/>
                <w:sz w:val="26"/>
                <w:szCs w:val="26"/>
              </w:rPr>
              <w:t xml:space="preserve">. Воронеж, ул. Ленина, д.104б, нежилое встроенное помещение </w:t>
            </w:r>
            <w:r w:rsidRPr="00847871">
              <w:rPr>
                <w:rStyle w:val="FontStyle44"/>
                <w:sz w:val="26"/>
                <w:szCs w:val="26"/>
                <w:lang w:val="en-US"/>
              </w:rPr>
              <w:t>I</w:t>
            </w:r>
            <w:r w:rsidRPr="00847871">
              <w:rPr>
                <w:rStyle w:val="FontStyle44"/>
                <w:sz w:val="26"/>
                <w:szCs w:val="26"/>
              </w:rPr>
              <w:t xml:space="preserve"> в лит. 1А, офис 915</w:t>
            </w:r>
          </w:p>
          <w:p w:rsidR="0026224A" w:rsidRPr="00847871" w:rsidRDefault="0026224A" w:rsidP="004D2CC0">
            <w:pPr>
              <w:tabs>
                <w:tab w:val="left" w:pos="4712"/>
              </w:tabs>
              <w:ind w:right="-109"/>
              <w:rPr>
                <w:sz w:val="26"/>
                <w:szCs w:val="26"/>
              </w:rPr>
            </w:pPr>
            <w:r w:rsidRPr="00847871">
              <w:rPr>
                <w:sz w:val="26"/>
                <w:szCs w:val="26"/>
              </w:rPr>
              <w:t xml:space="preserve">Банковские реквизиты: </w:t>
            </w:r>
          </w:p>
          <w:p w:rsidR="0026224A" w:rsidRPr="00847871" w:rsidRDefault="0026224A" w:rsidP="004D2CC0">
            <w:pPr>
              <w:rPr>
                <w:sz w:val="26"/>
                <w:szCs w:val="26"/>
              </w:rPr>
            </w:pPr>
            <w:r w:rsidRPr="00847871">
              <w:rPr>
                <w:sz w:val="26"/>
                <w:szCs w:val="26"/>
              </w:rPr>
              <w:t>ИНН 3664108409 КПП 366601001</w:t>
            </w:r>
          </w:p>
          <w:p w:rsidR="0026224A" w:rsidRPr="00847871" w:rsidRDefault="0026224A" w:rsidP="004D2CC0">
            <w:pPr>
              <w:rPr>
                <w:sz w:val="26"/>
                <w:szCs w:val="26"/>
              </w:rPr>
            </w:pPr>
            <w:r w:rsidRPr="00847871">
              <w:rPr>
                <w:sz w:val="26"/>
                <w:szCs w:val="26"/>
              </w:rPr>
              <w:t>ОГРН 1103668042664</w:t>
            </w:r>
          </w:p>
          <w:p w:rsidR="0026224A" w:rsidRPr="00847871" w:rsidRDefault="0026224A" w:rsidP="004D2CC0">
            <w:pPr>
              <w:rPr>
                <w:sz w:val="26"/>
                <w:szCs w:val="26"/>
              </w:rPr>
            </w:pPr>
            <w:r w:rsidRPr="00847871">
              <w:rPr>
                <w:sz w:val="26"/>
                <w:szCs w:val="26"/>
              </w:rPr>
              <w:t>ОКПО 69485749</w:t>
            </w:r>
          </w:p>
          <w:p w:rsidR="0026224A" w:rsidRPr="00847871" w:rsidRDefault="0026224A" w:rsidP="004D2CC0">
            <w:pPr>
              <w:rPr>
                <w:sz w:val="26"/>
                <w:szCs w:val="26"/>
              </w:rPr>
            </w:pPr>
            <w:r w:rsidRPr="00847871">
              <w:rPr>
                <w:sz w:val="26"/>
                <w:szCs w:val="26"/>
              </w:rPr>
              <w:t>ОКТМО 20701000</w:t>
            </w:r>
          </w:p>
          <w:p w:rsidR="0026224A" w:rsidRPr="00847871" w:rsidRDefault="0026224A" w:rsidP="004D2CC0">
            <w:pPr>
              <w:rPr>
                <w:sz w:val="26"/>
                <w:szCs w:val="26"/>
              </w:rPr>
            </w:pPr>
            <w:proofErr w:type="spellStart"/>
            <w:proofErr w:type="gramStart"/>
            <w:r w:rsidRPr="00847871">
              <w:rPr>
                <w:sz w:val="26"/>
                <w:szCs w:val="26"/>
              </w:rPr>
              <w:t>р</w:t>
            </w:r>
            <w:proofErr w:type="spellEnd"/>
            <w:proofErr w:type="gramEnd"/>
            <w:r w:rsidRPr="00847871">
              <w:rPr>
                <w:sz w:val="26"/>
                <w:szCs w:val="26"/>
              </w:rPr>
              <w:t>/с 40702810200250005057 в филиале Банка ВТБ (ПАО) в г. Воронеже,</w:t>
            </w:r>
          </w:p>
          <w:p w:rsidR="0026224A" w:rsidRPr="00847871" w:rsidRDefault="0026224A" w:rsidP="004D2CC0">
            <w:pPr>
              <w:rPr>
                <w:sz w:val="26"/>
                <w:szCs w:val="26"/>
              </w:rPr>
            </w:pPr>
            <w:r w:rsidRPr="00847871">
              <w:rPr>
                <w:sz w:val="26"/>
                <w:szCs w:val="26"/>
              </w:rPr>
              <w:t xml:space="preserve">к/с 30101810100000000835 </w:t>
            </w:r>
          </w:p>
          <w:p w:rsidR="0026224A" w:rsidRPr="00847871" w:rsidRDefault="0026224A" w:rsidP="004D2CC0">
            <w:pPr>
              <w:rPr>
                <w:sz w:val="26"/>
                <w:szCs w:val="26"/>
              </w:rPr>
            </w:pPr>
            <w:r w:rsidRPr="00847871">
              <w:rPr>
                <w:sz w:val="26"/>
                <w:szCs w:val="26"/>
              </w:rPr>
              <w:t>БИК 042007835</w:t>
            </w:r>
          </w:p>
          <w:p w:rsidR="0026224A" w:rsidRDefault="0026224A" w:rsidP="004D2CC0">
            <w:pPr>
              <w:keepNext/>
              <w:keepLines/>
              <w:suppressLineNumbers/>
              <w:ind w:right="-1"/>
              <w:rPr>
                <w:sz w:val="26"/>
                <w:szCs w:val="26"/>
              </w:rPr>
            </w:pPr>
            <w:r w:rsidRPr="00847871">
              <w:rPr>
                <w:sz w:val="26"/>
                <w:szCs w:val="26"/>
              </w:rPr>
              <w:lastRenderedPageBreak/>
              <w:t>Тел/факс (473) 265-16-40/265-16-45</w:t>
            </w: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Pr="00847871" w:rsidRDefault="0026224A" w:rsidP="004D2CC0">
            <w:pPr>
              <w:keepNext/>
              <w:keepLines/>
              <w:suppressLineNumbers/>
              <w:ind w:right="-1"/>
              <w:rPr>
                <w:b/>
                <w:sz w:val="26"/>
                <w:szCs w:val="26"/>
              </w:rPr>
            </w:pPr>
            <w:proofErr w:type="spellStart"/>
            <w:r w:rsidRPr="00847871">
              <w:rPr>
                <w:b/>
                <w:sz w:val="26"/>
                <w:szCs w:val="26"/>
              </w:rPr>
              <w:t>Врио</w:t>
            </w:r>
            <w:proofErr w:type="spellEnd"/>
            <w:r w:rsidRPr="00847871">
              <w:rPr>
                <w:b/>
                <w:sz w:val="26"/>
                <w:szCs w:val="26"/>
              </w:rPr>
              <w:t xml:space="preserve"> генерального директора</w:t>
            </w:r>
          </w:p>
          <w:p w:rsidR="0026224A" w:rsidRDefault="0026224A" w:rsidP="004D2CC0">
            <w:pPr>
              <w:keepNext/>
              <w:keepLines/>
              <w:suppressLineNumbers/>
              <w:ind w:right="-1"/>
              <w:rPr>
                <w:sz w:val="26"/>
                <w:szCs w:val="26"/>
              </w:rPr>
            </w:pPr>
          </w:p>
          <w:p w:rsidR="0026224A" w:rsidRDefault="0026224A" w:rsidP="004D2CC0">
            <w:pPr>
              <w:keepNext/>
              <w:keepLines/>
              <w:suppressLineNumbers/>
              <w:ind w:right="-1"/>
              <w:rPr>
                <w:sz w:val="26"/>
                <w:szCs w:val="26"/>
              </w:rPr>
            </w:pPr>
          </w:p>
          <w:p w:rsidR="0026224A" w:rsidRPr="00847871" w:rsidRDefault="0026224A" w:rsidP="004D2CC0">
            <w:pPr>
              <w:keepNext/>
              <w:keepLines/>
              <w:suppressLineNumbers/>
              <w:ind w:right="-1"/>
              <w:rPr>
                <w:sz w:val="26"/>
                <w:szCs w:val="26"/>
              </w:rPr>
            </w:pPr>
            <w:r>
              <w:rPr>
                <w:sz w:val="26"/>
                <w:szCs w:val="26"/>
              </w:rPr>
              <w:t>________________ В.И.Шульгин</w:t>
            </w:r>
          </w:p>
        </w:tc>
        <w:tc>
          <w:tcPr>
            <w:tcW w:w="4962" w:type="dxa"/>
          </w:tcPr>
          <w:p w:rsidR="0026224A" w:rsidRPr="00847871" w:rsidRDefault="0026224A" w:rsidP="004D2CC0">
            <w:pPr>
              <w:rPr>
                <w:sz w:val="26"/>
                <w:szCs w:val="26"/>
              </w:rPr>
            </w:pPr>
            <w:r w:rsidRPr="00847871">
              <w:rPr>
                <w:sz w:val="26"/>
                <w:szCs w:val="26"/>
              </w:rPr>
              <w:lastRenderedPageBreak/>
              <w:t>____________________</w:t>
            </w:r>
          </w:p>
          <w:p w:rsidR="0026224A" w:rsidRPr="00847871" w:rsidRDefault="0026224A" w:rsidP="004D2CC0">
            <w:pPr>
              <w:rPr>
                <w:sz w:val="26"/>
                <w:szCs w:val="26"/>
              </w:rPr>
            </w:pPr>
            <w:r w:rsidRPr="00847871">
              <w:rPr>
                <w:sz w:val="26"/>
                <w:szCs w:val="26"/>
              </w:rPr>
              <w:t xml:space="preserve">Адрес: </w:t>
            </w:r>
          </w:p>
          <w:p w:rsidR="0026224A" w:rsidRPr="00847871" w:rsidRDefault="0026224A" w:rsidP="004D2CC0">
            <w:pPr>
              <w:rPr>
                <w:sz w:val="26"/>
                <w:szCs w:val="26"/>
              </w:rPr>
            </w:pPr>
            <w:r w:rsidRPr="00847871">
              <w:rPr>
                <w:sz w:val="26"/>
                <w:szCs w:val="26"/>
              </w:rPr>
              <w:t xml:space="preserve">ИНН   </w:t>
            </w:r>
          </w:p>
          <w:p w:rsidR="0026224A" w:rsidRPr="00847871" w:rsidRDefault="0026224A" w:rsidP="004D2CC0">
            <w:pPr>
              <w:rPr>
                <w:sz w:val="26"/>
                <w:szCs w:val="26"/>
              </w:rPr>
            </w:pPr>
            <w:r w:rsidRPr="00847871">
              <w:rPr>
                <w:sz w:val="26"/>
                <w:szCs w:val="26"/>
              </w:rPr>
              <w:t xml:space="preserve">КПП </w:t>
            </w:r>
          </w:p>
          <w:p w:rsidR="0026224A" w:rsidRPr="00847871" w:rsidRDefault="0026224A" w:rsidP="004D2CC0">
            <w:pPr>
              <w:rPr>
                <w:sz w:val="26"/>
                <w:szCs w:val="26"/>
              </w:rPr>
            </w:pPr>
            <w:r w:rsidRPr="00847871">
              <w:rPr>
                <w:sz w:val="26"/>
                <w:szCs w:val="26"/>
              </w:rPr>
              <w:t xml:space="preserve">ОГРН </w:t>
            </w:r>
          </w:p>
          <w:p w:rsidR="0026224A" w:rsidRPr="00847871" w:rsidRDefault="0026224A" w:rsidP="004D2CC0">
            <w:pPr>
              <w:rPr>
                <w:sz w:val="26"/>
                <w:szCs w:val="26"/>
              </w:rPr>
            </w:pPr>
            <w:proofErr w:type="spellStart"/>
            <w:proofErr w:type="gramStart"/>
            <w:r w:rsidRPr="00847871">
              <w:rPr>
                <w:sz w:val="26"/>
                <w:szCs w:val="26"/>
              </w:rPr>
              <w:t>р</w:t>
            </w:r>
            <w:proofErr w:type="spellEnd"/>
            <w:proofErr w:type="gramEnd"/>
            <w:r w:rsidRPr="00847871">
              <w:rPr>
                <w:sz w:val="26"/>
                <w:szCs w:val="26"/>
              </w:rPr>
              <w:t xml:space="preserve">/с </w:t>
            </w:r>
          </w:p>
          <w:p w:rsidR="0026224A" w:rsidRPr="00847871" w:rsidRDefault="0026224A" w:rsidP="004D2CC0">
            <w:pPr>
              <w:rPr>
                <w:sz w:val="26"/>
                <w:szCs w:val="26"/>
              </w:rPr>
            </w:pPr>
            <w:r w:rsidRPr="00847871">
              <w:rPr>
                <w:sz w:val="26"/>
                <w:szCs w:val="26"/>
              </w:rPr>
              <w:t xml:space="preserve">к/с </w:t>
            </w:r>
          </w:p>
          <w:p w:rsidR="0026224A" w:rsidRPr="00847871" w:rsidRDefault="0026224A" w:rsidP="004D2CC0">
            <w:pPr>
              <w:rPr>
                <w:sz w:val="26"/>
                <w:szCs w:val="26"/>
              </w:rPr>
            </w:pPr>
            <w:r w:rsidRPr="00847871">
              <w:rPr>
                <w:sz w:val="26"/>
                <w:szCs w:val="26"/>
              </w:rPr>
              <w:t xml:space="preserve">БИК </w:t>
            </w:r>
          </w:p>
          <w:p w:rsidR="0026224A" w:rsidRPr="00847871" w:rsidRDefault="0026224A" w:rsidP="004D2CC0">
            <w:pPr>
              <w:spacing w:line="230" w:lineRule="exact"/>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Pr="00847871" w:rsidRDefault="0026224A" w:rsidP="004D2CC0">
            <w:pPr>
              <w:rPr>
                <w:sz w:val="26"/>
                <w:szCs w:val="26"/>
              </w:rPr>
            </w:pPr>
          </w:p>
          <w:p w:rsidR="0026224A" w:rsidRDefault="0026224A" w:rsidP="004D2CC0">
            <w:pPr>
              <w:rPr>
                <w:sz w:val="26"/>
                <w:szCs w:val="26"/>
              </w:rPr>
            </w:pPr>
          </w:p>
          <w:p w:rsidR="0026224A" w:rsidRPr="00847871" w:rsidRDefault="0026224A" w:rsidP="004D2CC0">
            <w:pPr>
              <w:rPr>
                <w:sz w:val="26"/>
                <w:szCs w:val="26"/>
              </w:rPr>
            </w:pPr>
            <w:r>
              <w:rPr>
                <w:sz w:val="26"/>
                <w:szCs w:val="26"/>
              </w:rPr>
              <w:t>____________________/____________/</w:t>
            </w:r>
          </w:p>
        </w:tc>
      </w:tr>
    </w:tbl>
    <w:p w:rsidR="0026224A" w:rsidRPr="00847871" w:rsidRDefault="0026224A" w:rsidP="0026224A">
      <w:pPr>
        <w:pStyle w:val="a9"/>
        <w:jc w:val="right"/>
        <w:rPr>
          <w:szCs w:val="26"/>
        </w:rPr>
      </w:pPr>
      <w:r w:rsidRPr="00847871">
        <w:rPr>
          <w:szCs w:val="26"/>
        </w:rPr>
        <w:lastRenderedPageBreak/>
        <w:br w:type="page"/>
      </w:r>
      <w:r w:rsidRPr="00847871">
        <w:rPr>
          <w:szCs w:val="26"/>
        </w:rPr>
        <w:lastRenderedPageBreak/>
        <w:t xml:space="preserve">Приложение №1 </w:t>
      </w:r>
    </w:p>
    <w:p w:rsidR="0026224A" w:rsidRDefault="0026224A" w:rsidP="0026224A">
      <w:pPr>
        <w:pStyle w:val="ConsPlusNormal"/>
        <w:widowControl/>
        <w:ind w:firstLine="0"/>
        <w:jc w:val="right"/>
        <w:rPr>
          <w:rFonts w:ascii="Times New Roman" w:hAnsi="Times New Roman" w:cs="Times New Roman"/>
          <w:sz w:val="26"/>
          <w:szCs w:val="26"/>
        </w:rPr>
      </w:pPr>
      <w:r w:rsidRPr="00847871">
        <w:rPr>
          <w:rFonts w:ascii="Times New Roman" w:hAnsi="Times New Roman" w:cs="Times New Roman"/>
          <w:sz w:val="26"/>
          <w:szCs w:val="26"/>
        </w:rPr>
        <w:t xml:space="preserve">                                                                                                       к Договору  № ___  </w:t>
      </w:r>
    </w:p>
    <w:p w:rsidR="0026224A" w:rsidRPr="00847871" w:rsidRDefault="0026224A" w:rsidP="0026224A">
      <w:pPr>
        <w:pStyle w:val="ConsPlusNormal"/>
        <w:widowControl/>
        <w:ind w:firstLine="0"/>
        <w:jc w:val="right"/>
        <w:rPr>
          <w:rFonts w:ascii="Times New Roman" w:hAnsi="Times New Roman" w:cs="Times New Roman"/>
          <w:sz w:val="26"/>
          <w:szCs w:val="26"/>
        </w:rPr>
      </w:pPr>
      <w:r w:rsidRPr="00847871">
        <w:rPr>
          <w:rFonts w:ascii="Times New Roman" w:hAnsi="Times New Roman" w:cs="Times New Roman"/>
          <w:sz w:val="26"/>
          <w:szCs w:val="26"/>
        </w:rPr>
        <w:t xml:space="preserve">от _____ 201_г. </w:t>
      </w:r>
    </w:p>
    <w:p w:rsidR="0026224A" w:rsidRPr="00847871" w:rsidRDefault="0026224A" w:rsidP="0026224A">
      <w:pPr>
        <w:jc w:val="center"/>
        <w:rPr>
          <w:b/>
          <w:bCs/>
          <w:color w:val="000000"/>
          <w:spacing w:val="-2"/>
          <w:sz w:val="26"/>
          <w:szCs w:val="26"/>
        </w:rPr>
      </w:pPr>
    </w:p>
    <w:p w:rsidR="0026224A" w:rsidRPr="00847871" w:rsidRDefault="0026224A" w:rsidP="0026224A">
      <w:pPr>
        <w:jc w:val="center"/>
        <w:rPr>
          <w:b/>
          <w:sz w:val="26"/>
          <w:szCs w:val="26"/>
        </w:rPr>
      </w:pPr>
      <w:r w:rsidRPr="00847871">
        <w:rPr>
          <w:b/>
          <w:sz w:val="26"/>
          <w:szCs w:val="26"/>
        </w:rPr>
        <w:t>Регламент комплексного обслуживания «Автоматизированного рабочего места кассира»</w:t>
      </w:r>
    </w:p>
    <w:p w:rsidR="0026224A" w:rsidRPr="00847871" w:rsidRDefault="0026224A" w:rsidP="0026224A">
      <w:pPr>
        <w:jc w:val="center"/>
        <w:rPr>
          <w:b/>
          <w:sz w:val="26"/>
          <w:szCs w:val="26"/>
        </w:rPr>
      </w:pPr>
    </w:p>
    <w:p w:rsidR="0026224A" w:rsidRPr="00847871" w:rsidRDefault="0026224A" w:rsidP="0026224A">
      <w:pPr>
        <w:ind w:firstLine="567"/>
        <w:rPr>
          <w:sz w:val="26"/>
          <w:szCs w:val="26"/>
        </w:rPr>
      </w:pPr>
      <w:r w:rsidRPr="00847871">
        <w:rPr>
          <w:sz w:val="26"/>
          <w:szCs w:val="26"/>
        </w:rPr>
        <w:t>Техническое обслуживание (далее по тексту ТО) включает в себя как в совокупности, так и отдельно следующие виды работ:</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осуществление плановых регламентных работ ТО</w:t>
      </w:r>
      <w:proofErr w:type="gramStart"/>
      <w:r w:rsidRPr="00847871">
        <w:rPr>
          <w:sz w:val="26"/>
          <w:szCs w:val="26"/>
        </w:rPr>
        <w:t>1</w:t>
      </w:r>
      <w:proofErr w:type="gramEnd"/>
      <w:r w:rsidRPr="00847871">
        <w:rPr>
          <w:sz w:val="26"/>
          <w:szCs w:val="26"/>
        </w:rPr>
        <w:t xml:space="preserve"> и ТО2,  необходимых для поддержания оборудования АРМ «Кассира» в исправном рабочем состоянии;</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мелкий и текущий ремонт АРМ «Кассира»;</w:t>
      </w:r>
    </w:p>
    <w:p w:rsidR="0026224A" w:rsidRPr="00847871" w:rsidRDefault="0026224A" w:rsidP="0026224A">
      <w:pPr>
        <w:pStyle w:val="a6"/>
        <w:numPr>
          <w:ilvl w:val="0"/>
          <w:numId w:val="21"/>
        </w:numPr>
        <w:tabs>
          <w:tab w:val="left" w:pos="993"/>
        </w:tabs>
        <w:spacing w:before="120"/>
        <w:ind w:left="0" w:firstLine="567"/>
        <w:contextualSpacing/>
        <w:jc w:val="both"/>
        <w:rPr>
          <w:sz w:val="26"/>
          <w:szCs w:val="26"/>
        </w:rPr>
      </w:pPr>
      <w:r w:rsidRPr="00847871">
        <w:rPr>
          <w:sz w:val="26"/>
          <w:szCs w:val="26"/>
        </w:rPr>
        <w:t>проведение проверки работоспособности АРМ «Кассира».</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655"/>
        <w:gridCol w:w="1701"/>
      </w:tblGrid>
      <w:tr w:rsidR="0026224A" w:rsidRPr="00847871" w:rsidTr="004D2CC0">
        <w:tc>
          <w:tcPr>
            <w:tcW w:w="1135" w:type="dxa"/>
            <w:vAlign w:val="center"/>
          </w:tcPr>
          <w:p w:rsidR="0026224A" w:rsidRPr="00847871" w:rsidRDefault="0026224A" w:rsidP="004D2CC0">
            <w:pPr>
              <w:tabs>
                <w:tab w:val="left" w:pos="1000"/>
              </w:tabs>
              <w:ind w:left="-108" w:right="-108"/>
              <w:jc w:val="center"/>
              <w:rPr>
                <w:iCs/>
                <w:sz w:val="26"/>
                <w:szCs w:val="26"/>
              </w:rPr>
            </w:pPr>
            <w:r w:rsidRPr="00847871">
              <w:rPr>
                <w:iCs/>
                <w:sz w:val="26"/>
                <w:szCs w:val="26"/>
              </w:rPr>
              <w:t>Вид обслуживания</w:t>
            </w:r>
          </w:p>
        </w:tc>
        <w:tc>
          <w:tcPr>
            <w:tcW w:w="7655" w:type="dxa"/>
            <w:vAlign w:val="center"/>
          </w:tcPr>
          <w:p w:rsidR="0026224A" w:rsidRPr="00847871" w:rsidRDefault="0026224A" w:rsidP="004D2CC0">
            <w:pPr>
              <w:ind w:left="113"/>
              <w:jc w:val="center"/>
              <w:rPr>
                <w:iCs/>
                <w:sz w:val="26"/>
                <w:szCs w:val="26"/>
              </w:rPr>
            </w:pPr>
            <w:r w:rsidRPr="00847871">
              <w:rPr>
                <w:iCs/>
                <w:sz w:val="26"/>
                <w:szCs w:val="26"/>
              </w:rPr>
              <w:t>Состав работ</w:t>
            </w:r>
          </w:p>
        </w:tc>
        <w:tc>
          <w:tcPr>
            <w:tcW w:w="1701" w:type="dxa"/>
            <w:vAlign w:val="center"/>
          </w:tcPr>
          <w:p w:rsidR="0026224A" w:rsidRPr="00847871" w:rsidRDefault="0026224A" w:rsidP="004D2CC0">
            <w:pPr>
              <w:ind w:left="-108" w:right="-108"/>
              <w:jc w:val="center"/>
              <w:rPr>
                <w:iCs/>
                <w:sz w:val="26"/>
                <w:szCs w:val="26"/>
              </w:rPr>
            </w:pPr>
            <w:r w:rsidRPr="00847871">
              <w:rPr>
                <w:iCs/>
                <w:sz w:val="26"/>
                <w:szCs w:val="26"/>
              </w:rPr>
              <w:t>Периодичность проведения</w:t>
            </w:r>
          </w:p>
        </w:tc>
      </w:tr>
      <w:tr w:rsidR="0026224A" w:rsidRPr="00847871" w:rsidTr="004D2CC0">
        <w:trPr>
          <w:trHeight w:val="1691"/>
        </w:trPr>
        <w:tc>
          <w:tcPr>
            <w:tcW w:w="1135" w:type="dxa"/>
            <w:vAlign w:val="center"/>
          </w:tcPr>
          <w:p w:rsidR="0026224A" w:rsidRPr="00847871" w:rsidRDefault="0026224A" w:rsidP="004D2CC0">
            <w:pPr>
              <w:tabs>
                <w:tab w:val="left" w:pos="820"/>
                <w:tab w:val="left" w:pos="1000"/>
              </w:tabs>
              <w:ind w:left="113"/>
              <w:jc w:val="both"/>
              <w:rPr>
                <w:iCs/>
                <w:sz w:val="26"/>
                <w:szCs w:val="26"/>
              </w:rPr>
            </w:pPr>
            <w:r w:rsidRPr="00847871">
              <w:rPr>
                <w:iCs/>
                <w:sz w:val="26"/>
                <w:szCs w:val="26"/>
              </w:rPr>
              <w:t>ТО-1</w:t>
            </w:r>
          </w:p>
        </w:tc>
        <w:tc>
          <w:tcPr>
            <w:tcW w:w="7655" w:type="dxa"/>
            <w:vAlign w:val="center"/>
          </w:tcPr>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 xml:space="preserve">Проверка работоспособности периферийного оборудования: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 xml:space="preserve">Сетевого </w:t>
            </w:r>
            <w:r w:rsidRPr="00847871">
              <w:rPr>
                <w:color w:val="000000"/>
                <w:sz w:val="26"/>
                <w:szCs w:val="26"/>
                <w:lang w:val="en-US"/>
              </w:rPr>
              <w:t xml:space="preserve">Internet </w:t>
            </w:r>
            <w:r w:rsidRPr="00847871">
              <w:rPr>
                <w:color w:val="000000"/>
                <w:sz w:val="26"/>
                <w:szCs w:val="26"/>
              </w:rPr>
              <w:t xml:space="preserve">оборудования,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 xml:space="preserve">считыватель БСК, </w:t>
            </w:r>
          </w:p>
          <w:p w:rsidR="0026224A" w:rsidRPr="00847871" w:rsidRDefault="0026224A" w:rsidP="0026224A">
            <w:pPr>
              <w:pStyle w:val="a6"/>
              <w:numPr>
                <w:ilvl w:val="0"/>
                <w:numId w:val="16"/>
              </w:numPr>
              <w:ind w:left="318" w:hanging="283"/>
              <w:contextualSpacing/>
              <w:jc w:val="both"/>
              <w:rPr>
                <w:color w:val="000000"/>
                <w:sz w:val="26"/>
                <w:szCs w:val="26"/>
              </w:rPr>
            </w:pPr>
            <w:r w:rsidRPr="00847871">
              <w:rPr>
                <w:color w:val="000000"/>
                <w:sz w:val="26"/>
                <w:szCs w:val="26"/>
              </w:rPr>
              <w:t>принтер А</w:t>
            </w:r>
            <w:proofErr w:type="gramStart"/>
            <w:r w:rsidRPr="00847871">
              <w:rPr>
                <w:color w:val="000000"/>
                <w:sz w:val="26"/>
                <w:szCs w:val="26"/>
              </w:rPr>
              <w:t>4</w:t>
            </w:r>
            <w:proofErr w:type="gramEnd"/>
            <w:r w:rsidRPr="00847871">
              <w:rPr>
                <w:color w:val="000000"/>
                <w:sz w:val="26"/>
                <w:szCs w:val="26"/>
              </w:rPr>
              <w:t xml:space="preserve"> (при наличии);</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 xml:space="preserve">Проверка наличия свободного дискового пространства на системном диске, удаление временных файлов </w:t>
            </w:r>
            <w:r w:rsidRPr="00847871">
              <w:rPr>
                <w:color w:val="000000"/>
                <w:sz w:val="26"/>
                <w:szCs w:val="26"/>
                <w:lang w:val="en-US"/>
              </w:rPr>
              <w:t>Windows</w:t>
            </w:r>
            <w:r w:rsidRPr="00847871">
              <w:rPr>
                <w:color w:val="000000"/>
                <w:sz w:val="26"/>
                <w:szCs w:val="26"/>
              </w:rPr>
              <w:t>, чистка «Корзины» посредством утилиты ОС «</w:t>
            </w:r>
            <w:r w:rsidRPr="00847871">
              <w:rPr>
                <w:color w:val="000000"/>
                <w:sz w:val="26"/>
                <w:szCs w:val="26"/>
                <w:lang w:val="en-US"/>
              </w:rPr>
              <w:t>Windows</w:t>
            </w:r>
            <w:r w:rsidRPr="00847871">
              <w:rPr>
                <w:color w:val="000000"/>
                <w:sz w:val="26"/>
                <w:szCs w:val="26"/>
              </w:rPr>
              <w:t>» - «Очистка диска»;</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состояния файловой системы на наличие ошибок с помощью стандартных утилит ОС «</w:t>
            </w:r>
            <w:r w:rsidRPr="00847871">
              <w:rPr>
                <w:color w:val="000000"/>
                <w:sz w:val="26"/>
                <w:szCs w:val="26"/>
                <w:lang w:val="en-US"/>
              </w:rPr>
              <w:t>Windows</w:t>
            </w:r>
            <w:r w:rsidRPr="00847871">
              <w:rPr>
                <w:color w:val="000000"/>
                <w:sz w:val="26"/>
                <w:szCs w:val="26"/>
              </w:rPr>
              <w:t>»;</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на вирусы локальных дисков и их удаление при обнаружении;</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Удаление нерегламентированного программного обеспечения;</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на соответствие системного времени ОС «</w:t>
            </w:r>
            <w:r w:rsidRPr="00847871">
              <w:rPr>
                <w:color w:val="000000"/>
                <w:sz w:val="26"/>
                <w:szCs w:val="26"/>
                <w:lang w:val="en-US"/>
              </w:rPr>
              <w:t>Windows</w:t>
            </w:r>
            <w:r w:rsidRPr="00847871">
              <w:rPr>
                <w:color w:val="000000"/>
                <w:sz w:val="26"/>
                <w:szCs w:val="26"/>
              </w:rPr>
              <w:t xml:space="preserve">», системному времени сервера АСУ ППК, ручная корректировка (при необходимости); </w:t>
            </w:r>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Проверка корректности работы программного обеспечения:</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операционная система «</w:t>
            </w:r>
            <w:proofErr w:type="spellStart"/>
            <w:r w:rsidRPr="00847871">
              <w:rPr>
                <w:color w:val="000000"/>
                <w:sz w:val="26"/>
                <w:szCs w:val="26"/>
              </w:rPr>
              <w:t>Windows</w:t>
            </w:r>
            <w:proofErr w:type="spellEnd"/>
            <w:r w:rsidRPr="00847871">
              <w:rPr>
                <w:color w:val="000000"/>
                <w:sz w:val="26"/>
                <w:szCs w:val="26"/>
              </w:rPr>
              <w:t>»: анализ системных журналов событий;</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 xml:space="preserve">проверка актуальности баз антивирусного программного обеспечения; </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r w:rsidRPr="00847871">
              <w:rPr>
                <w:color w:val="000000"/>
                <w:sz w:val="26"/>
                <w:szCs w:val="26"/>
              </w:rPr>
              <w:t xml:space="preserve">проверка корректности работы драйверов периферийных устройств: модем, считыватель БСК, с помощью  </w:t>
            </w:r>
            <w:proofErr w:type="gramStart"/>
            <w:r w:rsidRPr="00847871">
              <w:rPr>
                <w:color w:val="000000"/>
                <w:sz w:val="26"/>
                <w:szCs w:val="26"/>
              </w:rPr>
              <w:t>прикладного</w:t>
            </w:r>
            <w:proofErr w:type="gramEnd"/>
            <w:r w:rsidRPr="00847871">
              <w:rPr>
                <w:color w:val="000000"/>
                <w:sz w:val="26"/>
                <w:szCs w:val="26"/>
              </w:rPr>
              <w:t xml:space="preserve"> ПО </w:t>
            </w:r>
            <w:r w:rsidRPr="00847871">
              <w:rPr>
                <w:color w:val="000000"/>
                <w:sz w:val="26"/>
                <w:szCs w:val="26"/>
                <w:lang w:val="en-US"/>
              </w:rPr>
              <w:t>ASPPB Tester;</w:t>
            </w:r>
          </w:p>
          <w:p w:rsidR="0026224A" w:rsidRPr="00847871" w:rsidRDefault="0026224A" w:rsidP="0026224A">
            <w:pPr>
              <w:pStyle w:val="a6"/>
              <w:numPr>
                <w:ilvl w:val="0"/>
                <w:numId w:val="17"/>
              </w:numPr>
              <w:tabs>
                <w:tab w:val="left" w:pos="602"/>
              </w:tabs>
              <w:ind w:left="318" w:hanging="283"/>
              <w:contextualSpacing/>
              <w:jc w:val="both"/>
              <w:rPr>
                <w:color w:val="000000"/>
                <w:sz w:val="26"/>
                <w:szCs w:val="26"/>
              </w:rPr>
            </w:pPr>
            <w:proofErr w:type="gramStart"/>
            <w:r w:rsidRPr="00847871">
              <w:rPr>
                <w:color w:val="000000"/>
                <w:sz w:val="26"/>
                <w:szCs w:val="26"/>
              </w:rPr>
              <w:t>проверка корректности работы прикладного программного обеспечения АРМ «Кассира», в ходящего в состав АСУ ППК;</w:t>
            </w:r>
            <w:proofErr w:type="gramEnd"/>
          </w:p>
          <w:p w:rsidR="0026224A" w:rsidRPr="00847871" w:rsidRDefault="0026224A" w:rsidP="0026224A">
            <w:pPr>
              <w:pStyle w:val="a6"/>
              <w:numPr>
                <w:ilvl w:val="0"/>
                <w:numId w:val="19"/>
              </w:numPr>
              <w:ind w:left="318" w:hanging="283"/>
              <w:contextualSpacing/>
              <w:jc w:val="both"/>
              <w:rPr>
                <w:color w:val="000000"/>
                <w:sz w:val="26"/>
                <w:szCs w:val="26"/>
              </w:rPr>
            </w:pPr>
            <w:r w:rsidRPr="00847871">
              <w:rPr>
                <w:color w:val="000000"/>
                <w:sz w:val="26"/>
                <w:szCs w:val="26"/>
              </w:rPr>
              <w:t>Установка актуальных обновлений системного программного обеспечения «</w:t>
            </w:r>
            <w:r w:rsidRPr="00847871">
              <w:rPr>
                <w:color w:val="000000"/>
                <w:sz w:val="26"/>
                <w:szCs w:val="26"/>
                <w:lang w:val="en-US"/>
              </w:rPr>
              <w:t>Windows</w:t>
            </w:r>
            <w:r w:rsidRPr="00847871">
              <w:rPr>
                <w:color w:val="000000"/>
                <w:sz w:val="26"/>
                <w:szCs w:val="26"/>
              </w:rPr>
              <w:t xml:space="preserve">» посредством </w:t>
            </w:r>
            <w:r w:rsidRPr="00847871">
              <w:rPr>
                <w:color w:val="000000"/>
                <w:sz w:val="26"/>
                <w:szCs w:val="26"/>
                <w:lang w:val="en-US"/>
              </w:rPr>
              <w:t>Windows</w:t>
            </w:r>
            <w:r w:rsidRPr="00847871">
              <w:rPr>
                <w:color w:val="000000"/>
                <w:sz w:val="26"/>
                <w:szCs w:val="26"/>
              </w:rPr>
              <w:t xml:space="preserve"> </w:t>
            </w:r>
            <w:r w:rsidRPr="00847871">
              <w:rPr>
                <w:color w:val="000000"/>
                <w:sz w:val="26"/>
                <w:szCs w:val="26"/>
                <w:lang w:val="en-US"/>
              </w:rPr>
              <w:lastRenderedPageBreak/>
              <w:t>Update</w:t>
            </w:r>
            <w:r w:rsidRPr="00847871">
              <w:rPr>
                <w:color w:val="000000"/>
                <w:sz w:val="26"/>
                <w:szCs w:val="26"/>
              </w:rPr>
              <w:t>;</w:t>
            </w:r>
          </w:p>
          <w:p w:rsidR="0026224A" w:rsidRPr="00847871" w:rsidRDefault="0026224A" w:rsidP="0026224A">
            <w:pPr>
              <w:pStyle w:val="a6"/>
              <w:numPr>
                <w:ilvl w:val="0"/>
                <w:numId w:val="19"/>
              </w:numPr>
              <w:ind w:left="318" w:hanging="283"/>
              <w:contextualSpacing/>
              <w:jc w:val="both"/>
              <w:rPr>
                <w:sz w:val="26"/>
                <w:szCs w:val="26"/>
              </w:rPr>
            </w:pPr>
            <w:r w:rsidRPr="00847871">
              <w:rPr>
                <w:color w:val="000000"/>
                <w:sz w:val="26"/>
                <w:szCs w:val="26"/>
              </w:rPr>
              <w:t>Резервное копирование файлов (папка с прикладным ПО АРМ «Кассира»).</w:t>
            </w:r>
          </w:p>
          <w:p w:rsidR="0026224A" w:rsidRPr="00847871" w:rsidRDefault="0026224A" w:rsidP="0026224A">
            <w:pPr>
              <w:pStyle w:val="a6"/>
              <w:numPr>
                <w:ilvl w:val="0"/>
                <w:numId w:val="19"/>
              </w:numPr>
              <w:tabs>
                <w:tab w:val="left" w:pos="459"/>
              </w:tabs>
              <w:ind w:left="318" w:hanging="283"/>
              <w:contextualSpacing/>
              <w:jc w:val="both"/>
              <w:rPr>
                <w:sz w:val="26"/>
                <w:szCs w:val="26"/>
              </w:rPr>
            </w:pPr>
            <w:r w:rsidRPr="00847871">
              <w:rPr>
                <w:color w:val="000000"/>
                <w:sz w:val="26"/>
                <w:szCs w:val="26"/>
              </w:rPr>
              <w:t>Отметка в журнале «КМ-8».</w:t>
            </w:r>
          </w:p>
        </w:tc>
        <w:tc>
          <w:tcPr>
            <w:tcW w:w="1701" w:type="dxa"/>
            <w:vAlign w:val="center"/>
          </w:tcPr>
          <w:p w:rsidR="0026224A" w:rsidRPr="00847871" w:rsidRDefault="0026224A" w:rsidP="004D2CC0">
            <w:pPr>
              <w:jc w:val="both"/>
              <w:rPr>
                <w:iCs/>
                <w:sz w:val="26"/>
                <w:szCs w:val="26"/>
              </w:rPr>
            </w:pPr>
            <w:r w:rsidRPr="00847871">
              <w:rPr>
                <w:iCs/>
                <w:sz w:val="26"/>
                <w:szCs w:val="26"/>
              </w:rPr>
              <w:lastRenderedPageBreak/>
              <w:t>1 раз в месяц</w:t>
            </w:r>
          </w:p>
          <w:p w:rsidR="0026224A" w:rsidRPr="00847871" w:rsidRDefault="0026224A" w:rsidP="004D2CC0">
            <w:pPr>
              <w:ind w:left="33"/>
              <w:jc w:val="both"/>
              <w:rPr>
                <w:iCs/>
                <w:sz w:val="26"/>
                <w:szCs w:val="26"/>
              </w:rPr>
            </w:pPr>
            <w:r w:rsidRPr="00847871">
              <w:rPr>
                <w:iCs/>
                <w:sz w:val="26"/>
                <w:szCs w:val="26"/>
              </w:rPr>
              <w:t>Работы по ТО-1 производятся специалистами Исполнителя (в том числе удаленно)</w:t>
            </w:r>
          </w:p>
        </w:tc>
      </w:tr>
      <w:tr w:rsidR="0026224A" w:rsidRPr="00847871" w:rsidTr="004D2CC0">
        <w:trPr>
          <w:trHeight w:val="2178"/>
        </w:trPr>
        <w:tc>
          <w:tcPr>
            <w:tcW w:w="1135" w:type="dxa"/>
            <w:vAlign w:val="center"/>
          </w:tcPr>
          <w:p w:rsidR="0026224A" w:rsidRPr="00847871" w:rsidRDefault="0026224A" w:rsidP="004D2CC0">
            <w:pPr>
              <w:tabs>
                <w:tab w:val="left" w:pos="1000"/>
              </w:tabs>
              <w:ind w:left="113"/>
              <w:jc w:val="both"/>
              <w:rPr>
                <w:iCs/>
                <w:sz w:val="26"/>
                <w:szCs w:val="26"/>
              </w:rPr>
            </w:pPr>
            <w:r w:rsidRPr="00847871">
              <w:rPr>
                <w:iCs/>
                <w:sz w:val="26"/>
                <w:szCs w:val="26"/>
              </w:rPr>
              <w:lastRenderedPageBreak/>
              <w:t>ТО-2</w:t>
            </w:r>
          </w:p>
        </w:tc>
        <w:tc>
          <w:tcPr>
            <w:tcW w:w="7655" w:type="dxa"/>
            <w:vAlign w:val="center"/>
          </w:tcPr>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Выполнение регламентных работ проводимых в рамках ТО-1;</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 xml:space="preserve">Очистка системного блока (с разборкой) с помощью пылесоса. </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контактов на слотах материнской платы и адаптеров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механизмов графических манипуляторов («мышей»)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Очистка клавиатуры этиловым спиртом (или специальными составами).</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Дефрагментация дискового пространства посредством стандартной утилиты ОС «</w:t>
            </w:r>
            <w:proofErr w:type="spellStart"/>
            <w:r w:rsidRPr="00847871">
              <w:rPr>
                <w:color w:val="000000"/>
                <w:sz w:val="26"/>
                <w:szCs w:val="26"/>
              </w:rPr>
              <w:t>Windows</w:t>
            </w:r>
            <w:proofErr w:type="spellEnd"/>
            <w:r w:rsidRPr="00847871">
              <w:rPr>
                <w:color w:val="000000"/>
                <w:sz w:val="26"/>
                <w:szCs w:val="26"/>
              </w:rPr>
              <w:t>».</w:t>
            </w:r>
          </w:p>
          <w:p w:rsidR="0026224A" w:rsidRPr="00847871" w:rsidRDefault="0026224A" w:rsidP="0026224A">
            <w:pPr>
              <w:pStyle w:val="a6"/>
              <w:numPr>
                <w:ilvl w:val="0"/>
                <w:numId w:val="20"/>
              </w:numPr>
              <w:ind w:left="283" w:hanging="283"/>
              <w:contextualSpacing/>
              <w:jc w:val="both"/>
              <w:rPr>
                <w:color w:val="000000"/>
                <w:sz w:val="26"/>
                <w:szCs w:val="26"/>
              </w:rPr>
            </w:pPr>
            <w:r w:rsidRPr="00847871">
              <w:rPr>
                <w:color w:val="000000"/>
                <w:sz w:val="26"/>
                <w:szCs w:val="26"/>
              </w:rPr>
              <w:t>Отметка в журнале «КМ-8».</w:t>
            </w:r>
          </w:p>
          <w:p w:rsidR="0026224A" w:rsidRPr="00847871" w:rsidRDefault="0026224A" w:rsidP="004D2CC0">
            <w:pPr>
              <w:pStyle w:val="a6"/>
              <w:ind w:left="283"/>
              <w:contextualSpacing/>
              <w:jc w:val="both"/>
              <w:rPr>
                <w:iCs/>
                <w:sz w:val="26"/>
                <w:szCs w:val="26"/>
              </w:rPr>
            </w:pPr>
          </w:p>
        </w:tc>
        <w:tc>
          <w:tcPr>
            <w:tcW w:w="1701" w:type="dxa"/>
            <w:vAlign w:val="center"/>
          </w:tcPr>
          <w:p w:rsidR="0026224A" w:rsidRPr="00847871" w:rsidRDefault="0026224A" w:rsidP="004D2CC0">
            <w:pPr>
              <w:jc w:val="center"/>
              <w:rPr>
                <w:iCs/>
                <w:sz w:val="26"/>
                <w:szCs w:val="26"/>
              </w:rPr>
            </w:pPr>
            <w:r w:rsidRPr="00847871">
              <w:rPr>
                <w:iCs/>
                <w:sz w:val="26"/>
                <w:szCs w:val="26"/>
              </w:rPr>
              <w:t xml:space="preserve">1 раз в полгода. Работы по ТО-2 производятся </w:t>
            </w:r>
            <w:proofErr w:type="spellStart"/>
            <w:proofErr w:type="gramStart"/>
            <w:r w:rsidRPr="00847871">
              <w:rPr>
                <w:iCs/>
                <w:sz w:val="26"/>
                <w:szCs w:val="26"/>
              </w:rPr>
              <w:t>специалиста-ми</w:t>
            </w:r>
            <w:proofErr w:type="spellEnd"/>
            <w:proofErr w:type="gramEnd"/>
            <w:r w:rsidRPr="00847871">
              <w:rPr>
                <w:iCs/>
                <w:sz w:val="26"/>
                <w:szCs w:val="26"/>
              </w:rPr>
              <w:t xml:space="preserve"> Исполнителя</w:t>
            </w:r>
          </w:p>
        </w:tc>
      </w:tr>
    </w:tbl>
    <w:p w:rsidR="0026224A" w:rsidRPr="00847871" w:rsidRDefault="0026224A" w:rsidP="0026224A">
      <w:pPr>
        <w:jc w:val="center"/>
        <w:rPr>
          <w:b/>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r w:rsidRPr="00847871">
        <w:rPr>
          <w:rFonts w:ascii="Times New Roman" w:hAnsi="Times New Roman" w:cs="Times New Roman"/>
          <w:b/>
          <w:color w:val="000000"/>
          <w:sz w:val="26"/>
          <w:szCs w:val="26"/>
        </w:rPr>
        <w:t>Перечень возможных работ выполняемых при проведении ремонта оборудования АРМ «Кассира».</w:t>
      </w:r>
    </w:p>
    <w:p w:rsidR="0026224A" w:rsidRPr="00847871" w:rsidRDefault="0026224A" w:rsidP="0026224A">
      <w:pPr>
        <w:pStyle w:val="ConsPlusNormal"/>
        <w:widowControl/>
        <w:ind w:firstLine="0"/>
        <w:jc w:val="center"/>
        <w:rPr>
          <w:rFonts w:ascii="Times New Roman" w:hAnsi="Times New Roman" w:cs="Times New Roman"/>
          <w:color w:val="000000"/>
          <w:sz w:val="26"/>
          <w:szCs w:val="26"/>
        </w:rPr>
      </w:pPr>
    </w:p>
    <w:p w:rsidR="0026224A" w:rsidRPr="00847871" w:rsidRDefault="0026224A" w:rsidP="0026224A">
      <w:pPr>
        <w:numPr>
          <w:ilvl w:val="0"/>
          <w:numId w:val="18"/>
        </w:numPr>
        <w:ind w:left="284" w:hanging="284"/>
        <w:jc w:val="both"/>
        <w:rPr>
          <w:bCs/>
          <w:sz w:val="26"/>
          <w:szCs w:val="26"/>
        </w:rPr>
      </w:pPr>
      <w:r w:rsidRPr="00847871">
        <w:rPr>
          <w:bCs/>
          <w:sz w:val="26"/>
          <w:szCs w:val="26"/>
        </w:rPr>
        <w:t xml:space="preserve">Диагностика и ремонт/замена </w:t>
      </w:r>
      <w:proofErr w:type="gramStart"/>
      <w:r w:rsidRPr="00847871">
        <w:rPr>
          <w:bCs/>
          <w:sz w:val="26"/>
          <w:szCs w:val="26"/>
        </w:rPr>
        <w:t>комплектующих</w:t>
      </w:r>
      <w:proofErr w:type="gramEnd"/>
      <w:r w:rsidRPr="00847871">
        <w:rPr>
          <w:bCs/>
          <w:sz w:val="26"/>
          <w:szCs w:val="26"/>
        </w:rPr>
        <w:t xml:space="preserve"> (аппаратная часть):</w:t>
      </w:r>
    </w:p>
    <w:p w:rsidR="0026224A" w:rsidRPr="00847871" w:rsidRDefault="0026224A" w:rsidP="0026224A">
      <w:pPr>
        <w:numPr>
          <w:ilvl w:val="1"/>
          <w:numId w:val="22"/>
        </w:numPr>
        <w:tabs>
          <w:tab w:val="left" w:pos="0"/>
        </w:tabs>
        <w:ind w:left="0" w:firstLine="0"/>
        <w:jc w:val="both"/>
        <w:rPr>
          <w:bCs/>
          <w:sz w:val="26"/>
          <w:szCs w:val="26"/>
        </w:rPr>
      </w:pPr>
      <w:r w:rsidRPr="00847871">
        <w:rPr>
          <w:bCs/>
          <w:sz w:val="26"/>
          <w:szCs w:val="26"/>
        </w:rPr>
        <w:t xml:space="preserve">Диагностика проблем, проверка работоспособности и ремонт комплектующих. </w:t>
      </w:r>
    </w:p>
    <w:p w:rsidR="0026224A" w:rsidRPr="00847871" w:rsidRDefault="0026224A" w:rsidP="0026224A">
      <w:pPr>
        <w:numPr>
          <w:ilvl w:val="1"/>
          <w:numId w:val="22"/>
        </w:numPr>
        <w:tabs>
          <w:tab w:val="left" w:pos="0"/>
        </w:tabs>
        <w:ind w:left="0" w:firstLine="0"/>
        <w:jc w:val="both"/>
        <w:rPr>
          <w:bCs/>
          <w:sz w:val="26"/>
          <w:szCs w:val="26"/>
        </w:rPr>
      </w:pPr>
      <w:r w:rsidRPr="00847871">
        <w:rPr>
          <w:bCs/>
          <w:sz w:val="26"/>
          <w:szCs w:val="26"/>
        </w:rPr>
        <w:t xml:space="preserve">Настройка и замена комплектующих и их составляющих (монитор, </w:t>
      </w:r>
      <w:proofErr w:type="spellStart"/>
      <w:r w:rsidRPr="00847871">
        <w:rPr>
          <w:bCs/>
          <w:sz w:val="26"/>
          <w:szCs w:val="26"/>
        </w:rPr>
        <w:t>карт-ридер</w:t>
      </w:r>
      <w:proofErr w:type="spellEnd"/>
      <w:r w:rsidRPr="00847871">
        <w:rPr>
          <w:bCs/>
          <w:sz w:val="26"/>
          <w:szCs w:val="26"/>
        </w:rPr>
        <w:t>, модем, клавиатура, мышь, оперативная память, ИБП и пр.)</w:t>
      </w:r>
    </w:p>
    <w:p w:rsidR="0026224A" w:rsidRPr="00847871" w:rsidRDefault="0026224A" w:rsidP="0026224A">
      <w:pPr>
        <w:numPr>
          <w:ilvl w:val="0"/>
          <w:numId w:val="18"/>
        </w:numPr>
        <w:ind w:left="284" w:hanging="284"/>
        <w:jc w:val="both"/>
        <w:rPr>
          <w:bCs/>
          <w:sz w:val="26"/>
          <w:szCs w:val="26"/>
        </w:rPr>
      </w:pPr>
      <w:r w:rsidRPr="00847871">
        <w:rPr>
          <w:bCs/>
          <w:sz w:val="26"/>
          <w:szCs w:val="26"/>
        </w:rPr>
        <w:t>Настройка и устранение ошибок программного обеспечения:</w:t>
      </w:r>
    </w:p>
    <w:p w:rsidR="0026224A" w:rsidRPr="00847871" w:rsidRDefault="0026224A" w:rsidP="0026224A">
      <w:pPr>
        <w:numPr>
          <w:ilvl w:val="1"/>
          <w:numId w:val="23"/>
        </w:numPr>
        <w:ind w:left="0" w:firstLine="0"/>
        <w:jc w:val="both"/>
        <w:rPr>
          <w:bCs/>
          <w:sz w:val="26"/>
          <w:szCs w:val="26"/>
        </w:rPr>
      </w:pPr>
      <w:r w:rsidRPr="00847871">
        <w:rPr>
          <w:bCs/>
          <w:sz w:val="26"/>
          <w:szCs w:val="26"/>
        </w:rPr>
        <w:t xml:space="preserve">Настройка и устранение программных ошибок </w:t>
      </w:r>
      <w:r w:rsidRPr="00847871">
        <w:rPr>
          <w:bCs/>
          <w:sz w:val="26"/>
          <w:szCs w:val="26"/>
          <w:lang w:val="en-US"/>
        </w:rPr>
        <w:t>Windows</w:t>
      </w:r>
      <w:r w:rsidRPr="00847871">
        <w:rPr>
          <w:bCs/>
          <w:sz w:val="26"/>
          <w:szCs w:val="26"/>
        </w:rPr>
        <w:t xml:space="preserve">: настройка </w:t>
      </w:r>
      <w:r w:rsidRPr="00847871">
        <w:rPr>
          <w:bCs/>
          <w:sz w:val="26"/>
          <w:szCs w:val="26"/>
          <w:lang w:val="en-US"/>
        </w:rPr>
        <w:t>GPRS</w:t>
      </w:r>
      <w:r w:rsidRPr="00847871">
        <w:rPr>
          <w:bCs/>
          <w:sz w:val="26"/>
          <w:szCs w:val="26"/>
        </w:rPr>
        <w:t xml:space="preserve">-соединения, настройка актуальной даты/времени, настройка брандмауэра, переустановка драйверов периферийных устройств, настройка режимов энергосбережения и заставки, переустановка </w:t>
      </w:r>
      <w:r w:rsidRPr="00847871">
        <w:rPr>
          <w:bCs/>
          <w:sz w:val="26"/>
          <w:szCs w:val="26"/>
          <w:lang w:val="en-US"/>
        </w:rPr>
        <w:t>Windows</w:t>
      </w:r>
      <w:r w:rsidRPr="00847871">
        <w:rPr>
          <w:bCs/>
          <w:sz w:val="26"/>
          <w:szCs w:val="26"/>
        </w:rPr>
        <w:t xml:space="preserve"> и пр.</w:t>
      </w:r>
    </w:p>
    <w:p w:rsidR="0026224A" w:rsidRPr="00847871" w:rsidRDefault="0026224A" w:rsidP="0026224A">
      <w:pPr>
        <w:numPr>
          <w:ilvl w:val="1"/>
          <w:numId w:val="23"/>
        </w:numPr>
        <w:ind w:left="0" w:firstLine="0"/>
        <w:jc w:val="both"/>
        <w:rPr>
          <w:bCs/>
          <w:sz w:val="26"/>
          <w:szCs w:val="26"/>
        </w:rPr>
      </w:pPr>
      <w:r w:rsidRPr="00847871">
        <w:rPr>
          <w:color w:val="000000"/>
          <w:sz w:val="26"/>
          <w:szCs w:val="26"/>
        </w:rPr>
        <w:t xml:space="preserve">Настройка и устранение программных ошибок прочего программного обеспечения - </w:t>
      </w:r>
      <w:r w:rsidRPr="00847871">
        <w:rPr>
          <w:color w:val="000000"/>
          <w:sz w:val="26"/>
          <w:szCs w:val="26"/>
          <w:lang w:val="en-US"/>
        </w:rPr>
        <w:t>Net</w:t>
      </w:r>
      <w:r w:rsidRPr="00847871">
        <w:rPr>
          <w:color w:val="000000"/>
          <w:sz w:val="26"/>
          <w:szCs w:val="26"/>
        </w:rPr>
        <w:t xml:space="preserve"> </w:t>
      </w:r>
      <w:r w:rsidRPr="00847871">
        <w:rPr>
          <w:color w:val="000000"/>
          <w:sz w:val="26"/>
          <w:szCs w:val="26"/>
          <w:lang w:val="en-US"/>
        </w:rPr>
        <w:t>Framework</w:t>
      </w:r>
      <w:r w:rsidRPr="00847871">
        <w:rPr>
          <w:color w:val="000000"/>
          <w:sz w:val="26"/>
          <w:szCs w:val="26"/>
        </w:rPr>
        <w:t xml:space="preserve">, </w:t>
      </w:r>
      <w:r w:rsidRPr="00847871">
        <w:rPr>
          <w:color w:val="000000"/>
          <w:sz w:val="26"/>
          <w:szCs w:val="26"/>
          <w:lang w:val="en-US"/>
        </w:rPr>
        <w:t>SQL</w:t>
      </w:r>
      <w:r w:rsidRPr="00847871">
        <w:rPr>
          <w:color w:val="000000"/>
          <w:sz w:val="26"/>
          <w:szCs w:val="26"/>
        </w:rPr>
        <w:t xml:space="preserve"> </w:t>
      </w:r>
      <w:r w:rsidRPr="00847871">
        <w:rPr>
          <w:color w:val="000000"/>
          <w:sz w:val="26"/>
          <w:szCs w:val="26"/>
          <w:lang w:val="en-US"/>
        </w:rPr>
        <w:t>Server</w:t>
      </w:r>
      <w:r w:rsidRPr="00847871">
        <w:rPr>
          <w:color w:val="000000"/>
          <w:sz w:val="26"/>
          <w:szCs w:val="26"/>
        </w:rPr>
        <w:t>, антивирусные программы.</w:t>
      </w:r>
    </w:p>
    <w:p w:rsidR="0026224A" w:rsidRPr="00847871" w:rsidRDefault="0026224A" w:rsidP="0026224A">
      <w:pPr>
        <w:numPr>
          <w:ilvl w:val="1"/>
          <w:numId w:val="23"/>
        </w:numPr>
        <w:ind w:left="0" w:firstLine="0"/>
        <w:jc w:val="both"/>
        <w:rPr>
          <w:bCs/>
          <w:sz w:val="26"/>
          <w:szCs w:val="26"/>
        </w:rPr>
      </w:pPr>
      <w:r w:rsidRPr="00847871">
        <w:rPr>
          <w:bCs/>
          <w:sz w:val="26"/>
          <w:szCs w:val="26"/>
        </w:rPr>
        <w:t xml:space="preserve">Настройка и устранение программных ошибок прикладного программного обеспечения АРМ «Кассира» входящего в состав Автоматизированной систему управления пригородной пассажирской компанией, в том числе - копирование </w:t>
      </w:r>
      <w:r w:rsidRPr="00847871">
        <w:rPr>
          <w:bCs/>
          <w:sz w:val="26"/>
          <w:szCs w:val="26"/>
          <w:lang w:val="en-US"/>
        </w:rPr>
        <w:t>log</w:t>
      </w:r>
      <w:r w:rsidRPr="00847871">
        <w:rPr>
          <w:bCs/>
          <w:sz w:val="26"/>
          <w:szCs w:val="26"/>
        </w:rPr>
        <w:t>-файлов, обновление сертификатов, актуализация (копирование) базы данных программного обеспечения АРМ «Кассира» и пр.</w:t>
      </w:r>
      <w:r w:rsidRPr="00847871">
        <w:rPr>
          <w:sz w:val="26"/>
          <w:szCs w:val="26"/>
        </w:rPr>
        <w:t xml:space="preserve"> </w:t>
      </w:r>
    </w:p>
    <w:p w:rsidR="0026224A" w:rsidRPr="00847871" w:rsidRDefault="0026224A" w:rsidP="0026224A">
      <w:pPr>
        <w:ind w:left="567"/>
        <w:jc w:val="both"/>
        <w:rPr>
          <w:sz w:val="26"/>
          <w:szCs w:val="26"/>
        </w:rPr>
      </w:pPr>
    </w:p>
    <w:p w:rsidR="0026224A" w:rsidRPr="00847871" w:rsidRDefault="0026224A" w:rsidP="0026224A">
      <w:pPr>
        <w:jc w:val="center"/>
        <w:rPr>
          <w:b/>
          <w:sz w:val="26"/>
          <w:szCs w:val="26"/>
        </w:rPr>
      </w:pPr>
      <w:r w:rsidRPr="00847871">
        <w:rPr>
          <w:b/>
          <w:sz w:val="26"/>
          <w:szCs w:val="26"/>
        </w:rPr>
        <w:t xml:space="preserve">Сроки реагирования на заявки по ремонту оборудования </w:t>
      </w:r>
    </w:p>
    <w:p w:rsidR="0026224A" w:rsidRPr="00847871" w:rsidRDefault="0026224A" w:rsidP="0026224A">
      <w:pPr>
        <w:jc w:val="center"/>
        <w:rPr>
          <w:b/>
          <w:sz w:val="26"/>
          <w:szCs w:val="26"/>
        </w:rPr>
      </w:pPr>
    </w:p>
    <w:p w:rsidR="0026224A" w:rsidRPr="00847871" w:rsidRDefault="0026224A" w:rsidP="0026224A">
      <w:pPr>
        <w:ind w:firstLine="284"/>
        <w:jc w:val="both"/>
        <w:rPr>
          <w:sz w:val="26"/>
          <w:szCs w:val="26"/>
        </w:rPr>
      </w:pPr>
      <w:r w:rsidRPr="00847871">
        <w:rPr>
          <w:sz w:val="26"/>
          <w:szCs w:val="26"/>
        </w:rPr>
        <w:tab/>
        <w:t>В зависимости от необходимой срочности выполнения ремонта АРМ, заявке на ремонт, направляемой Заказчиком Исполнителю присваивается категория приоритетности:</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w:t>
      </w:r>
      <w:proofErr w:type="gramStart"/>
      <w:r w:rsidRPr="00847871">
        <w:rPr>
          <w:b/>
          <w:sz w:val="26"/>
          <w:szCs w:val="26"/>
        </w:rPr>
        <w:t xml:space="preserve"> А</w:t>
      </w:r>
      <w:proofErr w:type="gramEnd"/>
      <w:r w:rsidRPr="00847871">
        <w:rPr>
          <w:b/>
          <w:sz w:val="26"/>
          <w:szCs w:val="26"/>
        </w:rPr>
        <w:t xml:space="preserve"> (критический приоритет)</w:t>
      </w:r>
      <w:r w:rsidRPr="00847871">
        <w:rPr>
          <w:sz w:val="26"/>
          <w:szCs w:val="26"/>
        </w:rPr>
        <w:t xml:space="preserve"> - присваивается заявке на ремонт в случае, если неисправным является 25 % и более оборудования АРМ Заказчика одной станции или остановочной площадки, влекущее за собой отсутствие возможности </w:t>
      </w:r>
      <w:r w:rsidRPr="00847871">
        <w:rPr>
          <w:sz w:val="26"/>
          <w:szCs w:val="26"/>
        </w:rPr>
        <w:lastRenderedPageBreak/>
        <w:t xml:space="preserve">оформления проездных документов (билетов) и следовательно предоставление услуг пассажирам Заказчика. </w:t>
      </w:r>
      <w:r w:rsidRPr="00847871">
        <w:rPr>
          <w:b/>
          <w:sz w:val="26"/>
          <w:szCs w:val="26"/>
        </w:rPr>
        <w:t xml:space="preserve">Время ремонта - не должно превышать 3 часа, без учёта времени в пути.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B (высокий приоритет)</w:t>
      </w:r>
      <w:r w:rsidRPr="00847871">
        <w:rPr>
          <w:sz w:val="26"/>
          <w:szCs w:val="26"/>
        </w:rPr>
        <w:t xml:space="preserve"> - присваивается заявке на ремонт в случае, если неисправным является от 5% до 24% оборудования АРМ Заказчика одной станции или остановочной площадки, влекущее за собой отсутствие возможности оформления проездных документов (билетов) </w:t>
      </w:r>
      <w:proofErr w:type="gramStart"/>
      <w:r w:rsidRPr="00847871">
        <w:rPr>
          <w:sz w:val="26"/>
          <w:szCs w:val="26"/>
        </w:rPr>
        <w:t>и</w:t>
      </w:r>
      <w:proofErr w:type="gramEnd"/>
      <w:r w:rsidRPr="00847871">
        <w:rPr>
          <w:sz w:val="26"/>
          <w:szCs w:val="26"/>
        </w:rPr>
        <w:t xml:space="preserve"> следовательно предоставление услуг пассажирам Заказчика. </w:t>
      </w:r>
      <w:r w:rsidRPr="00847871">
        <w:rPr>
          <w:b/>
          <w:sz w:val="26"/>
          <w:szCs w:val="26"/>
        </w:rPr>
        <w:t>Время ремонта - не должно превышать 6 часов, без учёта времени в пути</w:t>
      </w:r>
      <w:r w:rsidRPr="00847871">
        <w:rPr>
          <w:sz w:val="26"/>
          <w:szCs w:val="26"/>
        </w:rPr>
        <w:t xml:space="preserve">. </w:t>
      </w:r>
    </w:p>
    <w:p w:rsidR="0026224A" w:rsidRPr="00847871" w:rsidRDefault="0026224A" w:rsidP="0026224A">
      <w:pPr>
        <w:ind w:firstLine="284"/>
        <w:jc w:val="both"/>
        <w:rPr>
          <w:sz w:val="26"/>
          <w:szCs w:val="26"/>
        </w:rPr>
      </w:pPr>
      <w:r w:rsidRPr="00847871">
        <w:rPr>
          <w:sz w:val="26"/>
          <w:szCs w:val="26"/>
        </w:rPr>
        <w:t xml:space="preserve">- </w:t>
      </w:r>
      <w:r w:rsidRPr="00847871">
        <w:rPr>
          <w:b/>
          <w:sz w:val="26"/>
          <w:szCs w:val="26"/>
        </w:rPr>
        <w:t>категория C (средний приоритет)</w:t>
      </w:r>
      <w:r w:rsidRPr="00847871">
        <w:rPr>
          <w:sz w:val="26"/>
          <w:szCs w:val="26"/>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оборудования АРМ, то есть основные функции такие, как: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847871">
        <w:rPr>
          <w:b/>
          <w:sz w:val="26"/>
          <w:szCs w:val="26"/>
        </w:rPr>
        <w:t>Время ремонта – недолжно превышать 36 часов, без учёта времени в пути.</w:t>
      </w:r>
    </w:p>
    <w:p w:rsidR="0026224A" w:rsidRPr="00847871" w:rsidRDefault="0026224A" w:rsidP="0026224A">
      <w:pPr>
        <w:ind w:firstLine="284"/>
        <w:jc w:val="both"/>
        <w:rPr>
          <w:sz w:val="26"/>
          <w:szCs w:val="26"/>
        </w:rPr>
      </w:pPr>
      <w:r>
        <w:rPr>
          <w:sz w:val="26"/>
          <w:szCs w:val="26"/>
        </w:rPr>
        <w:t xml:space="preserve"> </w:t>
      </w:r>
      <w:r w:rsidRPr="00847871">
        <w:rPr>
          <w:sz w:val="26"/>
          <w:szCs w:val="26"/>
        </w:rPr>
        <w:t xml:space="preserve"> Время в пути рассчитывается в зависимости от удаленности объекта ремонта (АРМ) от офиса Центра обслуживающей организации:</w:t>
      </w:r>
    </w:p>
    <w:p w:rsidR="0026224A" w:rsidRPr="00847871" w:rsidRDefault="0026224A" w:rsidP="0026224A">
      <w:pPr>
        <w:ind w:firstLine="284"/>
        <w:jc w:val="both"/>
        <w:rPr>
          <w:sz w:val="26"/>
          <w:szCs w:val="26"/>
        </w:rPr>
      </w:pPr>
      <w:r w:rsidRPr="00847871">
        <w:rPr>
          <w:sz w:val="26"/>
          <w:szCs w:val="26"/>
        </w:rPr>
        <w:t>- удалённость объекта от офиса ЦТО до 50 км – 12 часов;</w:t>
      </w:r>
    </w:p>
    <w:p w:rsidR="0026224A" w:rsidRPr="00847871" w:rsidRDefault="0026224A" w:rsidP="0026224A">
      <w:pPr>
        <w:ind w:firstLine="284"/>
        <w:jc w:val="both"/>
        <w:rPr>
          <w:sz w:val="26"/>
          <w:szCs w:val="26"/>
        </w:rPr>
      </w:pPr>
      <w:r w:rsidRPr="00847871">
        <w:rPr>
          <w:sz w:val="26"/>
          <w:szCs w:val="26"/>
        </w:rPr>
        <w:t>- удалённость объекта от офиса ЦТО от 51 до 150 км – 24 часов;</w:t>
      </w:r>
    </w:p>
    <w:p w:rsidR="0026224A" w:rsidRPr="00847871" w:rsidRDefault="0026224A" w:rsidP="0026224A">
      <w:pPr>
        <w:ind w:firstLine="284"/>
        <w:jc w:val="both"/>
        <w:rPr>
          <w:sz w:val="26"/>
          <w:szCs w:val="26"/>
        </w:rPr>
      </w:pPr>
      <w:r w:rsidRPr="00847871">
        <w:rPr>
          <w:sz w:val="26"/>
          <w:szCs w:val="26"/>
        </w:rPr>
        <w:t>- удалённость объекта от офиса ЦТО свыше 150 км - 36 часов.</w:t>
      </w:r>
    </w:p>
    <w:p w:rsidR="0026224A" w:rsidRPr="00847871" w:rsidRDefault="0026224A" w:rsidP="0026224A">
      <w:pPr>
        <w:ind w:firstLine="284"/>
        <w:jc w:val="both"/>
        <w:rPr>
          <w:sz w:val="26"/>
          <w:szCs w:val="26"/>
        </w:rPr>
      </w:pPr>
      <w:r>
        <w:rPr>
          <w:sz w:val="26"/>
          <w:szCs w:val="26"/>
        </w:rPr>
        <w:t xml:space="preserve"> </w:t>
      </w:r>
      <w:r w:rsidRPr="00847871">
        <w:rPr>
          <w:sz w:val="26"/>
          <w:szCs w:val="26"/>
        </w:rPr>
        <w:t xml:space="preserve"> Мелкий и </w:t>
      </w:r>
      <w:proofErr w:type="gramStart"/>
      <w:r w:rsidRPr="00847871">
        <w:rPr>
          <w:sz w:val="26"/>
          <w:szCs w:val="26"/>
        </w:rPr>
        <w:t>текущий ремонт АРМ, не требующий замены неисправных деталей производится</w:t>
      </w:r>
      <w:proofErr w:type="gramEnd"/>
      <w:r w:rsidRPr="00847871">
        <w:rPr>
          <w:sz w:val="26"/>
          <w:szCs w:val="26"/>
        </w:rPr>
        <w:t xml:space="preserve"> Исполнителем, </w:t>
      </w:r>
      <w:r w:rsidRPr="00847871">
        <w:rPr>
          <w:b/>
          <w:sz w:val="26"/>
          <w:szCs w:val="26"/>
        </w:rPr>
        <w:t>в срок не позднее 36 часов</w:t>
      </w:r>
      <w:r w:rsidRPr="00847871">
        <w:rPr>
          <w:sz w:val="26"/>
          <w:szCs w:val="26"/>
        </w:rPr>
        <w:t xml:space="preserve"> с момента направления Заказчиком заявки на ремонт МК. </w:t>
      </w:r>
    </w:p>
    <w:p w:rsidR="0026224A" w:rsidRPr="00847871" w:rsidRDefault="0026224A" w:rsidP="0026224A">
      <w:pPr>
        <w:pStyle w:val="af5"/>
        <w:suppressAutoHyphens/>
        <w:jc w:val="both"/>
        <w:rPr>
          <w:b/>
          <w:sz w:val="26"/>
          <w:szCs w:val="26"/>
        </w:rPr>
      </w:pPr>
      <w:r w:rsidRPr="00847871">
        <w:rPr>
          <w:sz w:val="26"/>
          <w:szCs w:val="26"/>
        </w:rPr>
        <w:t xml:space="preserve"> Сложный ремонт АРМ, с последующим тестированием выполняется </w:t>
      </w:r>
      <w:r w:rsidRPr="00847871">
        <w:rPr>
          <w:b/>
          <w:sz w:val="26"/>
          <w:szCs w:val="26"/>
        </w:rPr>
        <w:t>в срок не более 7 календарных дней</w:t>
      </w:r>
      <w:r w:rsidRPr="00847871">
        <w:rPr>
          <w:sz w:val="26"/>
          <w:szCs w:val="26"/>
        </w:rPr>
        <w:t xml:space="preserve">. </w:t>
      </w: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r w:rsidRPr="00847871">
        <w:rPr>
          <w:b/>
          <w:sz w:val="26"/>
          <w:szCs w:val="26"/>
        </w:rPr>
        <w:t>Контактная информация Исполнителя:</w:t>
      </w:r>
    </w:p>
    <w:p w:rsidR="0026224A" w:rsidRPr="00847871" w:rsidRDefault="0026224A" w:rsidP="0026224A">
      <w:pPr>
        <w:pStyle w:val="af5"/>
        <w:suppressAutoHyphens/>
        <w:jc w:val="both"/>
        <w:rPr>
          <w:b/>
          <w:sz w:val="26"/>
          <w:szCs w:val="26"/>
        </w:rPr>
      </w:pPr>
      <w:r w:rsidRPr="00847871">
        <w:rPr>
          <w:b/>
          <w:sz w:val="26"/>
          <w:szCs w:val="26"/>
        </w:rPr>
        <w:t>ФИО. _______________________________________________</w:t>
      </w:r>
    </w:p>
    <w:p w:rsidR="0026224A" w:rsidRPr="00847871" w:rsidRDefault="0026224A" w:rsidP="0026224A">
      <w:pPr>
        <w:pStyle w:val="af5"/>
        <w:suppressAutoHyphens/>
        <w:jc w:val="both"/>
        <w:rPr>
          <w:b/>
          <w:sz w:val="26"/>
          <w:szCs w:val="26"/>
        </w:rPr>
      </w:pPr>
      <w:r w:rsidRPr="00847871">
        <w:rPr>
          <w:b/>
          <w:sz w:val="26"/>
          <w:szCs w:val="26"/>
        </w:rPr>
        <w:t>Тел. _________;</w:t>
      </w:r>
    </w:p>
    <w:p w:rsidR="0026224A" w:rsidRPr="00847871" w:rsidRDefault="0026224A" w:rsidP="0026224A">
      <w:pPr>
        <w:pStyle w:val="af5"/>
        <w:suppressAutoHyphens/>
        <w:jc w:val="both"/>
        <w:rPr>
          <w:b/>
          <w:sz w:val="26"/>
          <w:szCs w:val="26"/>
        </w:rPr>
      </w:pPr>
      <w:r w:rsidRPr="00847871">
        <w:rPr>
          <w:b/>
          <w:sz w:val="26"/>
          <w:szCs w:val="26"/>
        </w:rPr>
        <w:t>Эл. Почта (</w:t>
      </w:r>
      <w:r w:rsidRPr="00847871">
        <w:rPr>
          <w:b/>
          <w:sz w:val="26"/>
          <w:szCs w:val="26"/>
          <w:lang w:val="en-US"/>
        </w:rPr>
        <w:t>e</w:t>
      </w:r>
      <w:r w:rsidRPr="00847871">
        <w:rPr>
          <w:b/>
          <w:sz w:val="26"/>
          <w:szCs w:val="26"/>
        </w:rPr>
        <w:t>-</w:t>
      </w:r>
      <w:r w:rsidRPr="00847871">
        <w:rPr>
          <w:b/>
          <w:sz w:val="26"/>
          <w:szCs w:val="26"/>
          <w:lang w:val="en-US"/>
        </w:rPr>
        <w:t>mail</w:t>
      </w:r>
      <w:r w:rsidRPr="00847871">
        <w:rPr>
          <w:b/>
          <w:sz w:val="26"/>
          <w:szCs w:val="26"/>
        </w:rPr>
        <w:t>) ___________.</w:t>
      </w:r>
    </w:p>
    <w:tbl>
      <w:tblPr>
        <w:tblW w:w="10159" w:type="dxa"/>
        <w:tblInd w:w="14" w:type="dxa"/>
        <w:tblLook w:val="04A0"/>
      </w:tblPr>
      <w:tblGrid>
        <w:gridCol w:w="5197"/>
        <w:gridCol w:w="4962"/>
      </w:tblGrid>
      <w:tr w:rsidR="0026224A" w:rsidRPr="00847871" w:rsidTr="004D2CC0">
        <w:trPr>
          <w:trHeight w:val="1543"/>
        </w:trPr>
        <w:tc>
          <w:tcPr>
            <w:tcW w:w="5197" w:type="dxa"/>
          </w:tcPr>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p>
          <w:p w:rsidR="0026224A" w:rsidRPr="00847871" w:rsidRDefault="0026224A" w:rsidP="004D2CC0">
            <w:pPr>
              <w:pStyle w:val="160"/>
              <w:shd w:val="clear" w:color="auto" w:fill="auto"/>
              <w:spacing w:after="0"/>
              <w:ind w:left="20"/>
              <w:jc w:val="left"/>
              <w:rPr>
                <w:b/>
                <w:sz w:val="26"/>
                <w:szCs w:val="26"/>
              </w:rPr>
            </w:pPr>
            <w:r>
              <w:rPr>
                <w:b/>
                <w:sz w:val="26"/>
                <w:szCs w:val="26"/>
              </w:rPr>
              <w:t>Заказчик</w:t>
            </w:r>
          </w:p>
          <w:p w:rsidR="0026224A" w:rsidRPr="009C5365" w:rsidRDefault="0026224A" w:rsidP="004D2CC0">
            <w:pPr>
              <w:pStyle w:val="160"/>
              <w:shd w:val="clear" w:color="auto" w:fill="auto"/>
              <w:spacing w:after="0"/>
              <w:ind w:left="20"/>
              <w:jc w:val="left"/>
              <w:rPr>
                <w:b/>
                <w:sz w:val="26"/>
                <w:szCs w:val="26"/>
              </w:rPr>
            </w:pPr>
          </w:p>
          <w:p w:rsidR="0026224A" w:rsidRPr="00847871" w:rsidRDefault="0026224A" w:rsidP="004D2CC0">
            <w:pPr>
              <w:spacing w:line="230" w:lineRule="exact"/>
              <w:ind w:left="14"/>
              <w:rPr>
                <w:sz w:val="26"/>
                <w:szCs w:val="26"/>
              </w:rPr>
            </w:pPr>
            <w:proofErr w:type="spellStart"/>
            <w:r w:rsidRPr="009C5365">
              <w:rPr>
                <w:b/>
                <w:sz w:val="26"/>
                <w:szCs w:val="26"/>
              </w:rPr>
              <w:t>Врио</w:t>
            </w:r>
            <w:proofErr w:type="spellEnd"/>
            <w:r w:rsidRPr="009C5365">
              <w:rPr>
                <w:b/>
                <w:sz w:val="26"/>
                <w:szCs w:val="26"/>
              </w:rPr>
              <w:t xml:space="preserve"> генерального директора</w:t>
            </w:r>
          </w:p>
        </w:tc>
        <w:tc>
          <w:tcPr>
            <w:tcW w:w="4962" w:type="dxa"/>
          </w:tcPr>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roofErr w:type="spellStart"/>
            <w:r w:rsidRPr="00847871">
              <w:rPr>
                <w:b/>
                <w:sz w:val="26"/>
                <w:szCs w:val="26"/>
              </w:rPr>
              <w:t>И</w:t>
            </w:r>
            <w:r>
              <w:rPr>
                <w:b/>
                <w:sz w:val="26"/>
                <w:szCs w:val="26"/>
              </w:rPr>
              <w:t>исполнитель</w:t>
            </w:r>
            <w:proofErr w:type="spellEnd"/>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r w:rsidRPr="00847871">
              <w:rPr>
                <w:b/>
                <w:sz w:val="26"/>
                <w:szCs w:val="26"/>
              </w:rPr>
              <w:t xml:space="preserve">________________________________ </w:t>
            </w:r>
          </w:p>
        </w:tc>
      </w:tr>
    </w:tbl>
    <w:p w:rsidR="0026224A" w:rsidRPr="00847871" w:rsidRDefault="0026224A" w:rsidP="0026224A">
      <w:pPr>
        <w:jc w:val="center"/>
        <w:rPr>
          <w:sz w:val="26"/>
          <w:szCs w:val="26"/>
        </w:rPr>
      </w:pPr>
    </w:p>
    <w:p w:rsidR="0026224A" w:rsidRPr="00847871" w:rsidRDefault="0026224A" w:rsidP="0026224A">
      <w:pPr>
        <w:jc w:val="center"/>
        <w:rPr>
          <w:sz w:val="26"/>
          <w:szCs w:val="26"/>
        </w:rPr>
      </w:pPr>
    </w:p>
    <w:p w:rsidR="0026224A" w:rsidRPr="00847871" w:rsidRDefault="0026224A" w:rsidP="0026224A">
      <w:pPr>
        <w:tabs>
          <w:tab w:val="left" w:pos="5505"/>
        </w:tabs>
        <w:rPr>
          <w:sz w:val="26"/>
          <w:szCs w:val="26"/>
        </w:rPr>
      </w:pPr>
      <w:r w:rsidRPr="00847871">
        <w:rPr>
          <w:sz w:val="26"/>
          <w:szCs w:val="26"/>
        </w:rPr>
        <w:t>______________________ В.И. Шульгин</w:t>
      </w:r>
      <w:r w:rsidRPr="00847871">
        <w:rPr>
          <w:sz w:val="26"/>
          <w:szCs w:val="26"/>
        </w:rPr>
        <w:tab/>
        <w:t>_________________/________/</w:t>
      </w:r>
    </w:p>
    <w:p w:rsidR="0026224A" w:rsidRPr="00847871" w:rsidRDefault="0026224A" w:rsidP="0026224A">
      <w:pPr>
        <w:jc w:val="center"/>
        <w:rPr>
          <w:sz w:val="26"/>
          <w:szCs w:val="26"/>
        </w:rPr>
      </w:pPr>
    </w:p>
    <w:p w:rsidR="0026224A" w:rsidRPr="00847871" w:rsidRDefault="0026224A" w:rsidP="0026224A">
      <w:pPr>
        <w:jc w:val="center"/>
        <w:rPr>
          <w:sz w:val="26"/>
          <w:szCs w:val="26"/>
        </w:rPr>
      </w:pPr>
    </w:p>
    <w:p w:rsidR="0026224A" w:rsidRPr="00847871" w:rsidRDefault="0026224A" w:rsidP="0026224A">
      <w:pPr>
        <w:jc w:val="right"/>
        <w:rPr>
          <w:sz w:val="26"/>
          <w:szCs w:val="26"/>
        </w:rPr>
      </w:pPr>
    </w:p>
    <w:p w:rsidR="0026224A" w:rsidRPr="00847871" w:rsidRDefault="0026224A" w:rsidP="0026224A">
      <w:pPr>
        <w:jc w:val="right"/>
        <w:rPr>
          <w:sz w:val="26"/>
          <w:szCs w:val="26"/>
        </w:rPr>
      </w:pPr>
    </w:p>
    <w:p w:rsidR="0026224A" w:rsidRPr="00847871" w:rsidRDefault="0026224A" w:rsidP="0026224A">
      <w:pPr>
        <w:jc w:val="right"/>
        <w:rPr>
          <w:sz w:val="26"/>
          <w:szCs w:val="26"/>
        </w:rPr>
      </w:pPr>
      <w:r w:rsidRPr="00847871">
        <w:rPr>
          <w:sz w:val="26"/>
          <w:szCs w:val="26"/>
        </w:rPr>
        <w:t>Приложение №2</w:t>
      </w:r>
    </w:p>
    <w:p w:rsidR="0026224A" w:rsidRDefault="0026224A" w:rsidP="0026224A">
      <w:pPr>
        <w:jc w:val="right"/>
        <w:rPr>
          <w:sz w:val="26"/>
          <w:szCs w:val="26"/>
        </w:rPr>
      </w:pPr>
      <w:r w:rsidRPr="00847871">
        <w:rPr>
          <w:sz w:val="26"/>
          <w:szCs w:val="26"/>
        </w:rPr>
        <w:t xml:space="preserve">                                                                                            к Договору  № ____ </w:t>
      </w:r>
    </w:p>
    <w:p w:rsidR="0026224A" w:rsidRPr="00847871" w:rsidRDefault="0026224A" w:rsidP="0026224A">
      <w:pPr>
        <w:jc w:val="right"/>
        <w:rPr>
          <w:b/>
          <w:bCs/>
          <w:sz w:val="26"/>
          <w:szCs w:val="26"/>
        </w:rPr>
      </w:pPr>
      <w:r w:rsidRPr="00847871">
        <w:rPr>
          <w:sz w:val="26"/>
          <w:szCs w:val="26"/>
        </w:rPr>
        <w:t xml:space="preserve">от  _________ </w:t>
      </w:r>
      <w:proofErr w:type="gramStart"/>
      <w:r w:rsidRPr="00847871">
        <w:rPr>
          <w:sz w:val="26"/>
          <w:szCs w:val="26"/>
        </w:rPr>
        <w:t>г</w:t>
      </w:r>
      <w:proofErr w:type="gramEnd"/>
      <w:r w:rsidRPr="00847871">
        <w:rPr>
          <w:sz w:val="26"/>
          <w:szCs w:val="26"/>
        </w:rPr>
        <w:t>.</w:t>
      </w:r>
    </w:p>
    <w:p w:rsidR="0026224A" w:rsidRPr="00847871" w:rsidRDefault="0026224A" w:rsidP="0026224A">
      <w:pPr>
        <w:pStyle w:val="af5"/>
        <w:suppressAutoHyphens/>
        <w:jc w:val="both"/>
        <w:rPr>
          <w:b/>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 xml:space="preserve">Протокол согласования договорных цен </w:t>
      </w: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на оказание услуг по ежемесячному техническому обслуживанию и ремонту Автоматизированного рабочего места Кассира</w:t>
      </w:r>
    </w:p>
    <w:p w:rsidR="0026224A" w:rsidRPr="00847871" w:rsidRDefault="0026224A" w:rsidP="0026224A">
      <w:pPr>
        <w:pStyle w:val="ConsPlusNormal"/>
        <w:widowControl/>
        <w:ind w:firstLine="0"/>
        <w:jc w:val="both"/>
        <w:rPr>
          <w:rFonts w:ascii="Times New Roman" w:hAnsi="Times New Roman" w:cs="Times New Roman"/>
          <w:sz w:val="26"/>
          <w:szCs w:val="26"/>
        </w:rPr>
      </w:pPr>
    </w:p>
    <w:p w:rsidR="0026224A" w:rsidRPr="00847871" w:rsidRDefault="0026224A" w:rsidP="0026224A">
      <w:pPr>
        <w:ind w:firstLine="567"/>
        <w:jc w:val="both"/>
        <w:rPr>
          <w:b/>
          <w:sz w:val="26"/>
          <w:szCs w:val="26"/>
        </w:rPr>
      </w:pPr>
      <w:r w:rsidRPr="00847871">
        <w:rPr>
          <w:b/>
          <w:sz w:val="26"/>
          <w:szCs w:val="26"/>
        </w:rPr>
        <w:t xml:space="preserve">  </w:t>
      </w:r>
      <w:proofErr w:type="gramStart"/>
      <w:r w:rsidRPr="00847871">
        <w:rPr>
          <w:b/>
          <w:sz w:val="26"/>
          <w:szCs w:val="26"/>
        </w:rPr>
        <w:t>Акционерное общество «Пригородная пассажирская компания «Черноземье»,</w:t>
      </w:r>
      <w:r w:rsidRPr="00847871">
        <w:rPr>
          <w:sz w:val="26"/>
          <w:szCs w:val="26"/>
        </w:rPr>
        <w:t xml:space="preserve"> в дальнейшем именуемое «Заказчик», в лице в лице временно исполняющего обязанности генерального директора Шульгина Виталия Ивановича, действующего на основании решения совета директоров Общества (протокол №76 от 05.10.15 г.), с одной стороны и </w:t>
      </w:r>
      <w:r w:rsidRPr="00847871">
        <w:rPr>
          <w:b/>
          <w:sz w:val="26"/>
          <w:szCs w:val="26"/>
        </w:rPr>
        <w:t>____________________,</w:t>
      </w:r>
      <w:r w:rsidRPr="00847871">
        <w:rPr>
          <w:sz w:val="26"/>
          <w:szCs w:val="26"/>
        </w:rPr>
        <w:t xml:space="preserve"> в дальнейшем именуемое «Исполнитель», в </w:t>
      </w:r>
      <w:proofErr w:type="spellStart"/>
      <w:r w:rsidRPr="00847871">
        <w:rPr>
          <w:sz w:val="26"/>
          <w:szCs w:val="26"/>
        </w:rPr>
        <w:t>лице___________________</w:t>
      </w:r>
      <w:proofErr w:type="spellEnd"/>
      <w:r w:rsidRPr="00847871">
        <w:rPr>
          <w:sz w:val="26"/>
          <w:szCs w:val="26"/>
        </w:rPr>
        <w:t>, действующего на основании __________, с другой стороны, настоящим договорились о нижеследующем:</w:t>
      </w:r>
      <w:proofErr w:type="gramEnd"/>
    </w:p>
    <w:p w:rsidR="0026224A" w:rsidRPr="00847871" w:rsidRDefault="0026224A" w:rsidP="0026224A">
      <w:pPr>
        <w:pStyle w:val="ConsNormal"/>
        <w:widowControl/>
        <w:spacing w:before="120" w:after="120"/>
        <w:ind w:firstLine="539"/>
        <w:jc w:val="both"/>
        <w:rPr>
          <w:rFonts w:ascii="Times New Roman" w:hAnsi="Times New Roman"/>
          <w:sz w:val="26"/>
          <w:szCs w:val="26"/>
        </w:rPr>
      </w:pPr>
      <w:r w:rsidRPr="00847871">
        <w:rPr>
          <w:rFonts w:ascii="Times New Roman" w:hAnsi="Times New Roman"/>
          <w:sz w:val="26"/>
          <w:szCs w:val="26"/>
        </w:rPr>
        <w:t>Стоимость выполнения работ ТО-2 одной единицы АРМ Кассира согласована сторонами  в размере</w:t>
      </w:r>
      <w:proofErr w:type="gramStart"/>
      <w:r w:rsidRPr="00847871">
        <w:rPr>
          <w:rFonts w:ascii="Times New Roman" w:hAnsi="Times New Roman"/>
          <w:sz w:val="26"/>
          <w:szCs w:val="26"/>
        </w:rPr>
        <w:t xml:space="preserve"> ______ (__________) </w:t>
      </w:r>
      <w:proofErr w:type="gramEnd"/>
      <w:r w:rsidRPr="00847871">
        <w:rPr>
          <w:rFonts w:ascii="Times New Roman" w:hAnsi="Times New Roman"/>
          <w:sz w:val="26"/>
          <w:szCs w:val="26"/>
        </w:rPr>
        <w:t>рублей __ копеек (в том  числе НДС 18%).</w:t>
      </w:r>
    </w:p>
    <w:p w:rsidR="0026224A" w:rsidRPr="00847871" w:rsidRDefault="0026224A" w:rsidP="0026224A">
      <w:pPr>
        <w:pStyle w:val="ConsNormal"/>
        <w:widowControl/>
        <w:spacing w:before="120" w:after="120"/>
        <w:ind w:firstLine="539"/>
        <w:jc w:val="both"/>
        <w:rPr>
          <w:rFonts w:ascii="Times New Roman" w:hAnsi="Times New Roman"/>
          <w:sz w:val="26"/>
          <w:szCs w:val="26"/>
        </w:rPr>
      </w:pPr>
      <w:r w:rsidRPr="00847871">
        <w:rPr>
          <w:rFonts w:ascii="Times New Roman" w:hAnsi="Times New Roman"/>
          <w:sz w:val="26"/>
          <w:szCs w:val="26"/>
        </w:rPr>
        <w:t>Стоимость выполнения работ ТО-3 одной единицы АРМ Кассира согласована сторонами  в размере</w:t>
      </w:r>
      <w:proofErr w:type="gramStart"/>
      <w:r w:rsidRPr="00847871">
        <w:rPr>
          <w:rFonts w:ascii="Times New Roman" w:hAnsi="Times New Roman"/>
          <w:sz w:val="26"/>
          <w:szCs w:val="26"/>
        </w:rPr>
        <w:t xml:space="preserve"> _______ (_________) ___ </w:t>
      </w:r>
      <w:proofErr w:type="gramEnd"/>
      <w:r w:rsidRPr="00847871">
        <w:rPr>
          <w:rFonts w:ascii="Times New Roman" w:hAnsi="Times New Roman"/>
          <w:sz w:val="26"/>
          <w:szCs w:val="26"/>
        </w:rPr>
        <w:t>копеек (в том  числе НДС 18%).</w:t>
      </w:r>
    </w:p>
    <w:p w:rsidR="0026224A" w:rsidRPr="00847871" w:rsidRDefault="009221F2" w:rsidP="009221F2">
      <w:pPr>
        <w:pStyle w:val="a9"/>
        <w:spacing w:line="360" w:lineRule="exact"/>
        <w:ind w:firstLine="0"/>
        <w:rPr>
          <w:szCs w:val="26"/>
        </w:rPr>
      </w:pPr>
      <w:r>
        <w:rPr>
          <w:szCs w:val="26"/>
        </w:rPr>
        <w:t xml:space="preserve">         </w:t>
      </w:r>
      <w:r w:rsidR="0026224A" w:rsidRPr="00847871">
        <w:rPr>
          <w:szCs w:val="26"/>
        </w:rPr>
        <w:t xml:space="preserve">Общая стоимость услуг по настоящему договору составляет </w:t>
      </w:r>
      <w:r w:rsidR="0026224A" w:rsidRPr="00847871">
        <w:rPr>
          <w:bCs/>
          <w:szCs w:val="26"/>
        </w:rPr>
        <w:t>___________(_________________ сумма прописью) рублей без  учета НДС, ___________(_________________ сумма прописью) рублей с  учетом НДС</w:t>
      </w:r>
      <w:r w:rsidR="0026224A" w:rsidRPr="00847871">
        <w:rPr>
          <w:szCs w:val="26"/>
        </w:rPr>
        <w:t xml:space="preserve"> и иных расходов в соответствии с конкурсной заявкой победителя и решением комиссии.</w:t>
      </w:r>
    </w:p>
    <w:p w:rsidR="0026224A" w:rsidRPr="00847871" w:rsidRDefault="0026224A" w:rsidP="0026224A">
      <w:pPr>
        <w:rPr>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p>
    <w:p w:rsidR="0026224A" w:rsidRPr="00847871" w:rsidRDefault="0026224A" w:rsidP="0026224A">
      <w:pPr>
        <w:pStyle w:val="ConsPlusNormal"/>
        <w:widowControl/>
        <w:ind w:left="360" w:firstLine="0"/>
        <w:jc w:val="both"/>
        <w:rPr>
          <w:rFonts w:ascii="Times New Roman" w:hAnsi="Times New Roman" w:cs="Times New Roman"/>
          <w:sz w:val="26"/>
          <w:szCs w:val="2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26224A" w:rsidTr="004D2CC0">
        <w:tc>
          <w:tcPr>
            <w:tcW w:w="4814" w:type="dxa"/>
          </w:tcPr>
          <w:p w:rsidR="0026224A" w:rsidRPr="009C5365" w:rsidRDefault="0026224A" w:rsidP="004D2CC0">
            <w:pPr>
              <w:ind w:right="34"/>
              <w:jc w:val="both"/>
              <w:rPr>
                <w:b/>
                <w:color w:val="000000"/>
                <w:sz w:val="26"/>
                <w:szCs w:val="26"/>
              </w:rPr>
            </w:pPr>
            <w:r w:rsidRPr="009C5365">
              <w:rPr>
                <w:b/>
                <w:color w:val="000000"/>
                <w:sz w:val="26"/>
                <w:szCs w:val="26"/>
              </w:rPr>
              <w:t>Заказчик</w:t>
            </w:r>
          </w:p>
          <w:p w:rsidR="0026224A" w:rsidRPr="009C5365" w:rsidRDefault="0026224A" w:rsidP="004D2CC0">
            <w:pPr>
              <w:ind w:right="34"/>
              <w:jc w:val="both"/>
              <w:rPr>
                <w:b/>
                <w:color w:val="000000"/>
                <w:sz w:val="26"/>
                <w:szCs w:val="26"/>
              </w:rPr>
            </w:pPr>
            <w:proofErr w:type="spellStart"/>
            <w:r w:rsidRPr="009C5365">
              <w:rPr>
                <w:b/>
                <w:color w:val="000000"/>
                <w:sz w:val="26"/>
                <w:szCs w:val="26"/>
              </w:rPr>
              <w:t>Врио</w:t>
            </w:r>
            <w:proofErr w:type="spellEnd"/>
            <w:r w:rsidRPr="009C5365">
              <w:rPr>
                <w:b/>
                <w:color w:val="000000"/>
                <w:sz w:val="26"/>
                <w:szCs w:val="26"/>
              </w:rPr>
              <w:t xml:space="preserve"> генерального директора</w:t>
            </w:r>
          </w:p>
          <w:p w:rsidR="0026224A" w:rsidRDefault="0026224A" w:rsidP="004D2CC0">
            <w:pPr>
              <w:ind w:right="34"/>
              <w:jc w:val="both"/>
              <w:rPr>
                <w:color w:val="000000"/>
                <w:sz w:val="26"/>
                <w:szCs w:val="26"/>
              </w:rPr>
            </w:pPr>
          </w:p>
          <w:p w:rsidR="0026224A" w:rsidRDefault="0026224A" w:rsidP="004D2CC0">
            <w:pPr>
              <w:ind w:right="34"/>
              <w:jc w:val="both"/>
              <w:rPr>
                <w:color w:val="000000"/>
                <w:sz w:val="26"/>
                <w:szCs w:val="26"/>
              </w:rPr>
            </w:pPr>
          </w:p>
          <w:p w:rsidR="0026224A" w:rsidRDefault="0026224A" w:rsidP="004D2CC0">
            <w:pPr>
              <w:ind w:right="34"/>
              <w:jc w:val="both"/>
              <w:rPr>
                <w:color w:val="000000"/>
                <w:sz w:val="26"/>
                <w:szCs w:val="26"/>
              </w:rPr>
            </w:pPr>
            <w:r>
              <w:rPr>
                <w:color w:val="000000"/>
                <w:sz w:val="26"/>
                <w:szCs w:val="26"/>
              </w:rPr>
              <w:t>__________________ В.И.Шульгин</w:t>
            </w:r>
          </w:p>
        </w:tc>
        <w:tc>
          <w:tcPr>
            <w:tcW w:w="4815" w:type="dxa"/>
          </w:tcPr>
          <w:p w:rsidR="0026224A" w:rsidRPr="009C5365" w:rsidRDefault="0026224A" w:rsidP="004D2CC0">
            <w:pPr>
              <w:ind w:right="34"/>
              <w:rPr>
                <w:b/>
                <w:color w:val="000000"/>
                <w:sz w:val="26"/>
                <w:szCs w:val="26"/>
              </w:rPr>
            </w:pPr>
            <w:r w:rsidRPr="009C5365">
              <w:rPr>
                <w:b/>
                <w:color w:val="000000"/>
                <w:sz w:val="26"/>
                <w:szCs w:val="26"/>
              </w:rPr>
              <w:t>Исполнитель</w:t>
            </w:r>
          </w:p>
          <w:p w:rsidR="0026224A" w:rsidRPr="009C5365" w:rsidRDefault="0026224A" w:rsidP="004D2CC0">
            <w:pPr>
              <w:rPr>
                <w:sz w:val="26"/>
                <w:szCs w:val="26"/>
              </w:rPr>
            </w:pPr>
          </w:p>
          <w:p w:rsidR="0026224A" w:rsidRPr="009C5365" w:rsidRDefault="0026224A" w:rsidP="004D2CC0">
            <w:pPr>
              <w:rPr>
                <w:sz w:val="26"/>
                <w:szCs w:val="26"/>
              </w:rPr>
            </w:pPr>
          </w:p>
          <w:p w:rsidR="0026224A" w:rsidRDefault="0026224A" w:rsidP="004D2CC0">
            <w:pPr>
              <w:rPr>
                <w:sz w:val="26"/>
                <w:szCs w:val="26"/>
              </w:rPr>
            </w:pPr>
          </w:p>
          <w:p w:rsidR="0026224A" w:rsidRPr="009C5365" w:rsidRDefault="0026224A" w:rsidP="004D2CC0">
            <w:pPr>
              <w:rPr>
                <w:sz w:val="26"/>
                <w:szCs w:val="26"/>
              </w:rPr>
            </w:pPr>
            <w:r>
              <w:rPr>
                <w:sz w:val="26"/>
                <w:szCs w:val="26"/>
              </w:rPr>
              <w:t>____________________/_____________/</w:t>
            </w:r>
          </w:p>
        </w:tc>
      </w:tr>
    </w:tbl>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r w:rsidRPr="00847871">
        <w:rPr>
          <w:color w:val="000000"/>
          <w:sz w:val="26"/>
          <w:szCs w:val="26"/>
        </w:rPr>
        <w:t>Приложение № 3</w:t>
      </w:r>
    </w:p>
    <w:p w:rsidR="0026224A" w:rsidRPr="00847871" w:rsidRDefault="0026224A" w:rsidP="0026224A">
      <w:pPr>
        <w:ind w:right="34"/>
        <w:jc w:val="right"/>
        <w:rPr>
          <w:color w:val="000000"/>
          <w:sz w:val="26"/>
          <w:szCs w:val="26"/>
        </w:rPr>
      </w:pPr>
      <w:r w:rsidRPr="00847871">
        <w:rPr>
          <w:color w:val="000000"/>
          <w:sz w:val="26"/>
          <w:szCs w:val="26"/>
        </w:rPr>
        <w:t xml:space="preserve"> к Договору  № ____ </w:t>
      </w:r>
    </w:p>
    <w:p w:rsidR="0026224A" w:rsidRPr="00847871" w:rsidRDefault="0026224A" w:rsidP="0026224A">
      <w:pPr>
        <w:ind w:right="34"/>
        <w:jc w:val="right"/>
        <w:rPr>
          <w:color w:val="000000"/>
          <w:sz w:val="26"/>
          <w:szCs w:val="26"/>
        </w:rPr>
      </w:pPr>
      <w:r w:rsidRPr="00847871">
        <w:rPr>
          <w:color w:val="000000"/>
          <w:sz w:val="26"/>
          <w:szCs w:val="26"/>
        </w:rPr>
        <w:t>от    _______201_ г.</w:t>
      </w: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r w:rsidRPr="00847871">
        <w:rPr>
          <w:rFonts w:ascii="Times New Roman" w:hAnsi="Times New Roman" w:cs="Times New Roman"/>
          <w:b/>
          <w:color w:val="000000"/>
          <w:sz w:val="26"/>
          <w:szCs w:val="26"/>
        </w:rPr>
        <w:t xml:space="preserve">Перечень оборудования Автоматизированного рабочего места Кассира, подлежащего обслуживанию и ремонту </w:t>
      </w: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r w:rsidRPr="00847871">
        <w:rPr>
          <w:rFonts w:ascii="Times New Roman" w:hAnsi="Times New Roman" w:cs="Times New Roman"/>
          <w:color w:val="000000"/>
          <w:sz w:val="26"/>
          <w:szCs w:val="26"/>
        </w:rPr>
        <w:t xml:space="preserve">Заказчик: </w:t>
      </w:r>
      <w:r w:rsidRPr="00847871">
        <w:rPr>
          <w:rFonts w:ascii="Times New Roman" w:hAnsi="Times New Roman" w:cs="Times New Roman"/>
          <w:sz w:val="26"/>
          <w:szCs w:val="26"/>
        </w:rPr>
        <w:t xml:space="preserve">АО «ППК «Черноземье» </w:t>
      </w:r>
    </w:p>
    <w:p w:rsidR="0026224A" w:rsidRPr="00847871" w:rsidRDefault="0026224A" w:rsidP="0026224A">
      <w:pPr>
        <w:pStyle w:val="ConsPlusNormal"/>
        <w:widowControl/>
        <w:ind w:firstLine="0"/>
        <w:jc w:val="both"/>
        <w:rPr>
          <w:rFonts w:ascii="Times New Roman" w:hAnsi="Times New Roman" w:cs="Times New Roman"/>
          <w:color w:val="000000"/>
          <w:sz w:val="26"/>
          <w:szCs w:val="26"/>
        </w:rPr>
      </w:pPr>
      <w:r w:rsidRPr="00847871">
        <w:rPr>
          <w:rFonts w:ascii="Times New Roman" w:hAnsi="Times New Roman" w:cs="Times New Roman"/>
          <w:color w:val="000000"/>
          <w:sz w:val="26"/>
          <w:szCs w:val="26"/>
        </w:rPr>
        <w:t>Исполнитель: __________________</w:t>
      </w:r>
    </w:p>
    <w:p w:rsidR="0026224A" w:rsidRPr="00847871" w:rsidRDefault="0026224A" w:rsidP="0026224A">
      <w:pPr>
        <w:pStyle w:val="ConsPlusNormal"/>
        <w:widowControl/>
        <w:ind w:firstLine="0"/>
        <w:jc w:val="center"/>
        <w:rPr>
          <w:rFonts w:ascii="Times New Roman" w:hAnsi="Times New Roman" w:cs="Times New Roman"/>
          <w:b/>
          <w:color w:val="000000"/>
          <w:sz w:val="26"/>
          <w:szCs w:val="26"/>
        </w:rPr>
      </w:pPr>
    </w:p>
    <w:tbl>
      <w:tblPr>
        <w:tblW w:w="9913" w:type="dxa"/>
        <w:jc w:val="center"/>
        <w:tblLook w:val="04A0"/>
      </w:tblPr>
      <w:tblGrid>
        <w:gridCol w:w="600"/>
        <w:gridCol w:w="1487"/>
        <w:gridCol w:w="1956"/>
        <w:gridCol w:w="3262"/>
        <w:gridCol w:w="2608"/>
      </w:tblGrid>
      <w:tr w:rsidR="0026224A" w:rsidRPr="00847871" w:rsidTr="004D2CC0">
        <w:trPr>
          <w:trHeight w:val="1260"/>
          <w:jc w:val="center"/>
        </w:trPr>
        <w:tc>
          <w:tcPr>
            <w:tcW w:w="60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 xml:space="preserve">№ </w:t>
            </w:r>
            <w:proofErr w:type="spellStart"/>
            <w:r w:rsidRPr="00847871">
              <w:rPr>
                <w:b/>
                <w:bCs/>
                <w:color w:val="000000"/>
                <w:sz w:val="26"/>
                <w:szCs w:val="26"/>
              </w:rPr>
              <w:t>пп</w:t>
            </w:r>
            <w:proofErr w:type="spellEnd"/>
          </w:p>
        </w:tc>
        <w:tc>
          <w:tcPr>
            <w:tcW w:w="1389"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Номер терминала</w:t>
            </w:r>
          </w:p>
        </w:tc>
        <w:tc>
          <w:tcPr>
            <w:tcW w:w="1822"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Наименование станции или Остановочной площадки</w:t>
            </w:r>
          </w:p>
        </w:tc>
        <w:tc>
          <w:tcPr>
            <w:tcW w:w="3367"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Место установки</w:t>
            </w:r>
          </w:p>
        </w:tc>
        <w:tc>
          <w:tcPr>
            <w:tcW w:w="2735" w:type="dxa"/>
            <w:tcBorders>
              <w:top w:val="single" w:sz="8" w:space="0" w:color="000000"/>
              <w:left w:val="nil"/>
              <w:bottom w:val="single" w:sz="8" w:space="0" w:color="000000"/>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Последний отклик</w:t>
            </w:r>
          </w:p>
        </w:tc>
      </w:tr>
      <w:tr w:rsidR="0026224A" w:rsidRPr="00847871" w:rsidTr="004D2CC0">
        <w:trPr>
          <w:trHeight w:val="360"/>
          <w:jc w:val="center"/>
        </w:trPr>
        <w:tc>
          <w:tcPr>
            <w:tcW w:w="600" w:type="dxa"/>
            <w:tcBorders>
              <w:top w:val="nil"/>
              <w:left w:val="single" w:sz="8" w:space="0" w:color="000000"/>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1</w:t>
            </w:r>
          </w:p>
        </w:tc>
        <w:tc>
          <w:tcPr>
            <w:tcW w:w="1389"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2</w:t>
            </w:r>
          </w:p>
        </w:tc>
        <w:tc>
          <w:tcPr>
            <w:tcW w:w="1822"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3</w:t>
            </w:r>
          </w:p>
        </w:tc>
        <w:tc>
          <w:tcPr>
            <w:tcW w:w="3367"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4</w:t>
            </w:r>
          </w:p>
        </w:tc>
        <w:tc>
          <w:tcPr>
            <w:tcW w:w="2735" w:type="dxa"/>
            <w:tcBorders>
              <w:top w:val="nil"/>
              <w:left w:val="nil"/>
              <w:bottom w:val="nil"/>
              <w:right w:val="single" w:sz="4" w:space="0" w:color="000000"/>
            </w:tcBorders>
            <w:shd w:val="clear" w:color="auto" w:fill="auto"/>
            <w:vAlign w:val="center"/>
            <w:hideMark/>
          </w:tcPr>
          <w:p w:rsidR="0026224A" w:rsidRPr="00847871" w:rsidRDefault="0026224A" w:rsidP="004D2CC0">
            <w:pPr>
              <w:jc w:val="center"/>
              <w:rPr>
                <w:b/>
                <w:bCs/>
                <w:color w:val="000000"/>
                <w:sz w:val="26"/>
                <w:szCs w:val="26"/>
              </w:rPr>
            </w:pPr>
            <w:r w:rsidRPr="00847871">
              <w:rPr>
                <w:b/>
                <w:bCs/>
                <w:color w:val="000000"/>
                <w:sz w:val="26"/>
                <w:szCs w:val="26"/>
              </w:rPr>
              <w:t>5</w:t>
            </w:r>
          </w:p>
        </w:tc>
      </w:tr>
      <w:tr w:rsidR="0026224A" w:rsidRPr="00847871" w:rsidTr="004D2CC0">
        <w:trPr>
          <w:trHeight w:val="67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Белгород, ул. </w:t>
            </w:r>
            <w:proofErr w:type="gramStart"/>
            <w:r w:rsidRPr="00847871">
              <w:rPr>
                <w:color w:val="000000"/>
                <w:sz w:val="26"/>
                <w:szCs w:val="26"/>
              </w:rPr>
              <w:t>Вокзальная</w:t>
            </w:r>
            <w:proofErr w:type="gramEnd"/>
            <w:r w:rsidRPr="00847871">
              <w:rPr>
                <w:color w:val="000000"/>
                <w:sz w:val="26"/>
                <w:szCs w:val="26"/>
              </w:rPr>
              <w:t>, д. 1</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Белгород, ул. </w:t>
            </w:r>
            <w:proofErr w:type="gramStart"/>
            <w:r w:rsidRPr="00847871">
              <w:rPr>
                <w:color w:val="000000"/>
                <w:sz w:val="26"/>
                <w:szCs w:val="26"/>
              </w:rPr>
              <w:t>Вокзальная</w:t>
            </w:r>
            <w:proofErr w:type="gramEnd"/>
            <w:r w:rsidRPr="00847871">
              <w:rPr>
                <w:color w:val="000000"/>
                <w:sz w:val="26"/>
                <w:szCs w:val="26"/>
              </w:rPr>
              <w:t>,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К0663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Белгород</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Белгород, ул. </w:t>
            </w:r>
            <w:proofErr w:type="gramStart"/>
            <w:r w:rsidRPr="00847871">
              <w:rPr>
                <w:color w:val="000000"/>
                <w:sz w:val="26"/>
                <w:szCs w:val="26"/>
              </w:rPr>
              <w:t>Вокзальная</w:t>
            </w:r>
            <w:proofErr w:type="gramEnd"/>
            <w:r w:rsidRPr="00847871">
              <w:rPr>
                <w:color w:val="000000"/>
                <w:sz w:val="26"/>
                <w:szCs w:val="26"/>
              </w:rPr>
              <w:t>,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Березовая Роща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Ломоносова, Оп. Березовая Роща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Валуйки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Валуйки, Привокзальная площадь</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К0009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w:t>
            </w:r>
            <w:r w:rsidRPr="00847871">
              <w:rPr>
                <w:color w:val="000000"/>
                <w:sz w:val="26"/>
                <w:szCs w:val="26"/>
              </w:rPr>
              <w:lastRenderedPageBreak/>
              <w:t>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Воронеж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Площадь Черняховского, д. 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proofErr w:type="gramStart"/>
            <w:r w:rsidRPr="00847871">
              <w:rPr>
                <w:color w:val="000000"/>
                <w:sz w:val="26"/>
                <w:szCs w:val="26"/>
              </w:rPr>
              <w:t>Воронеж-Курский</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ул. </w:t>
            </w:r>
            <w:proofErr w:type="gramStart"/>
            <w:r w:rsidRPr="00847871">
              <w:rPr>
                <w:color w:val="000000"/>
                <w:sz w:val="26"/>
                <w:szCs w:val="26"/>
              </w:rPr>
              <w:t>Донбасская</w:t>
            </w:r>
            <w:proofErr w:type="gramEnd"/>
            <w:r w:rsidRPr="00847871">
              <w:rPr>
                <w:color w:val="000000"/>
                <w:sz w:val="26"/>
                <w:szCs w:val="26"/>
              </w:rPr>
              <w:t>, д. 18</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proofErr w:type="gramStart"/>
            <w:r w:rsidRPr="00847871">
              <w:rPr>
                <w:color w:val="000000"/>
                <w:sz w:val="26"/>
                <w:szCs w:val="26"/>
              </w:rPr>
              <w:t>Воронеж-Курский</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ул. </w:t>
            </w:r>
            <w:proofErr w:type="gramStart"/>
            <w:r w:rsidRPr="00847871">
              <w:rPr>
                <w:color w:val="000000"/>
                <w:sz w:val="26"/>
                <w:szCs w:val="26"/>
              </w:rPr>
              <w:t>Донбасская</w:t>
            </w:r>
            <w:proofErr w:type="gramEnd"/>
            <w:r w:rsidRPr="00847871">
              <w:rPr>
                <w:color w:val="000000"/>
                <w:sz w:val="26"/>
                <w:szCs w:val="26"/>
              </w:rPr>
              <w:t>, д. 18</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Готня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Белгородская</w:t>
            </w:r>
            <w:proofErr w:type="gramEnd"/>
            <w:r w:rsidRPr="00847871">
              <w:rPr>
                <w:color w:val="000000"/>
                <w:sz w:val="26"/>
                <w:szCs w:val="26"/>
              </w:rPr>
              <w:t xml:space="preserve"> обл., </w:t>
            </w:r>
            <w:proofErr w:type="spellStart"/>
            <w:r w:rsidRPr="00847871">
              <w:rPr>
                <w:color w:val="000000"/>
                <w:sz w:val="26"/>
                <w:szCs w:val="26"/>
              </w:rPr>
              <w:t>Ракитянский</w:t>
            </w:r>
            <w:proofErr w:type="spellEnd"/>
            <w:r w:rsidRPr="00847871">
              <w:rPr>
                <w:color w:val="000000"/>
                <w:sz w:val="26"/>
                <w:szCs w:val="26"/>
              </w:rPr>
              <w:t xml:space="preserve"> район, </w:t>
            </w:r>
            <w:proofErr w:type="spellStart"/>
            <w:r w:rsidRPr="00847871">
              <w:rPr>
                <w:color w:val="000000"/>
                <w:sz w:val="26"/>
                <w:szCs w:val="26"/>
              </w:rPr>
              <w:t>пгт</w:t>
            </w:r>
            <w:proofErr w:type="spellEnd"/>
            <w:r w:rsidRPr="00847871">
              <w:rPr>
                <w:color w:val="000000"/>
                <w:sz w:val="26"/>
                <w:szCs w:val="26"/>
              </w:rPr>
              <w:t xml:space="preserve">. </w:t>
            </w:r>
            <w:proofErr w:type="gramStart"/>
            <w:r w:rsidRPr="00847871">
              <w:rPr>
                <w:color w:val="000000"/>
                <w:sz w:val="26"/>
                <w:szCs w:val="26"/>
              </w:rPr>
              <w:t>Пролетарский</w:t>
            </w:r>
            <w:proofErr w:type="gramEnd"/>
            <w:r w:rsidRPr="00847871">
              <w:rPr>
                <w:color w:val="000000"/>
                <w:sz w:val="26"/>
                <w:szCs w:val="26"/>
              </w:rPr>
              <w:t xml:space="preserve"> ст. Готня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Графская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Воронежская</w:t>
            </w:r>
            <w:proofErr w:type="gramEnd"/>
            <w:r w:rsidRPr="00847871">
              <w:rPr>
                <w:color w:val="000000"/>
                <w:sz w:val="26"/>
                <w:szCs w:val="26"/>
              </w:rPr>
              <w:t xml:space="preserve"> обл., г. Воронеж, ст. Графская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proofErr w:type="gramStart"/>
            <w:r w:rsidRPr="00847871">
              <w:rPr>
                <w:color w:val="000000"/>
                <w:sz w:val="26"/>
                <w:szCs w:val="26"/>
              </w:rPr>
              <w:t>Грязи-Воронежские</w:t>
            </w:r>
            <w:proofErr w:type="spellEnd"/>
            <w:proofErr w:type="gram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Липецкая</w:t>
            </w:r>
            <w:proofErr w:type="gramEnd"/>
            <w:r w:rsidRPr="00847871">
              <w:rPr>
                <w:color w:val="000000"/>
                <w:sz w:val="26"/>
                <w:szCs w:val="26"/>
              </w:rPr>
              <w:t xml:space="preserve"> обл., г. Грязи, ул. </w:t>
            </w:r>
            <w:proofErr w:type="spellStart"/>
            <w:r w:rsidRPr="00847871">
              <w:rPr>
                <w:color w:val="000000"/>
                <w:sz w:val="26"/>
                <w:szCs w:val="26"/>
              </w:rPr>
              <w:t>Вороновского</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Давыдовка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область  </w:t>
            </w:r>
            <w:proofErr w:type="spellStart"/>
            <w:r w:rsidRPr="00847871">
              <w:rPr>
                <w:color w:val="000000"/>
                <w:sz w:val="26"/>
                <w:szCs w:val="26"/>
              </w:rPr>
              <w:t>Лискинский</w:t>
            </w:r>
            <w:proofErr w:type="spell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xml:space="preserve"> ст</w:t>
            </w:r>
            <w:proofErr w:type="gramStart"/>
            <w:r w:rsidRPr="00847871">
              <w:rPr>
                <w:color w:val="000000"/>
                <w:sz w:val="26"/>
                <w:szCs w:val="26"/>
              </w:rPr>
              <w:t>.Д</w:t>
            </w:r>
            <w:proofErr w:type="gramEnd"/>
            <w:r w:rsidRPr="00847871">
              <w:rPr>
                <w:color w:val="000000"/>
                <w:sz w:val="26"/>
                <w:szCs w:val="26"/>
              </w:rPr>
              <w:t>авыдовка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Дубовка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394011 </w:t>
            </w:r>
            <w:proofErr w:type="gramStart"/>
            <w:r w:rsidRPr="00847871">
              <w:rPr>
                <w:color w:val="000000"/>
                <w:sz w:val="26"/>
                <w:szCs w:val="26"/>
              </w:rPr>
              <w:t>Воронежская</w:t>
            </w:r>
            <w:proofErr w:type="gramEnd"/>
            <w:r w:rsidRPr="00847871">
              <w:rPr>
                <w:color w:val="000000"/>
                <w:sz w:val="26"/>
                <w:szCs w:val="26"/>
              </w:rPr>
              <w:t xml:space="preserve"> обл., г. Воронеж, ул. Грузинская (570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w:t>
            </w:r>
            <w:r w:rsidRPr="00847871">
              <w:rPr>
                <w:color w:val="000000"/>
                <w:sz w:val="26"/>
                <w:szCs w:val="26"/>
              </w:rPr>
              <w:lastRenderedPageBreak/>
              <w:t>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16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К0051</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Евдаково</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область, Каменский район, </w:t>
            </w:r>
            <w:proofErr w:type="spellStart"/>
            <w:r w:rsidRPr="00847871">
              <w:rPr>
                <w:color w:val="000000"/>
                <w:sz w:val="26"/>
                <w:szCs w:val="26"/>
              </w:rPr>
              <w:t>пгт</w:t>
            </w:r>
            <w:proofErr w:type="spellEnd"/>
            <w:r w:rsidRPr="00847871">
              <w:rPr>
                <w:color w:val="000000"/>
                <w:sz w:val="26"/>
                <w:szCs w:val="26"/>
              </w:rPr>
              <w:t>. Каменка, ул</w:t>
            </w:r>
            <w:proofErr w:type="gramStart"/>
            <w:r w:rsidRPr="00847871">
              <w:rPr>
                <w:color w:val="000000"/>
                <w:sz w:val="26"/>
                <w:szCs w:val="26"/>
              </w:rPr>
              <w:t>.П</w:t>
            </w:r>
            <w:proofErr w:type="gramEnd"/>
            <w:r w:rsidRPr="00847871">
              <w:rPr>
                <w:color w:val="000000"/>
                <w:sz w:val="26"/>
                <w:szCs w:val="26"/>
              </w:rPr>
              <w:t>ривокзальная, д.2</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Икорец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область, </w:t>
            </w:r>
            <w:proofErr w:type="spellStart"/>
            <w:r w:rsidRPr="00847871">
              <w:rPr>
                <w:color w:val="000000"/>
                <w:sz w:val="26"/>
                <w:szCs w:val="26"/>
              </w:rPr>
              <w:t>Лискинкий</w:t>
            </w:r>
            <w:proofErr w:type="spellEnd"/>
            <w:r w:rsidRPr="00847871">
              <w:rPr>
                <w:color w:val="000000"/>
                <w:sz w:val="26"/>
                <w:szCs w:val="26"/>
              </w:rPr>
              <w:t xml:space="preserve"> район, с</w:t>
            </w:r>
            <w:proofErr w:type="gramStart"/>
            <w:r w:rsidRPr="00847871">
              <w:rPr>
                <w:color w:val="000000"/>
                <w:sz w:val="26"/>
                <w:szCs w:val="26"/>
              </w:rPr>
              <w:t>.С</w:t>
            </w:r>
            <w:proofErr w:type="gramEnd"/>
            <w:r w:rsidRPr="00847871">
              <w:rPr>
                <w:color w:val="000000"/>
                <w:sz w:val="26"/>
                <w:szCs w:val="26"/>
              </w:rPr>
              <w:t xml:space="preserve">редний </w:t>
            </w:r>
            <w:proofErr w:type="spellStart"/>
            <w:r w:rsidRPr="00847871">
              <w:rPr>
                <w:color w:val="000000"/>
                <w:sz w:val="26"/>
                <w:szCs w:val="26"/>
              </w:rPr>
              <w:t>Икорец</w:t>
            </w:r>
            <w:proofErr w:type="spellEnd"/>
            <w:r w:rsidRPr="00847871">
              <w:rPr>
                <w:color w:val="000000"/>
                <w:sz w:val="26"/>
                <w:szCs w:val="26"/>
              </w:rPr>
              <w:t>, ул.Вокзальная, д.71а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Колено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область, Новохоперский </w:t>
            </w:r>
            <w:proofErr w:type="spellStart"/>
            <w:r w:rsidRPr="00847871">
              <w:rPr>
                <w:color w:val="000000"/>
                <w:sz w:val="26"/>
                <w:szCs w:val="26"/>
              </w:rPr>
              <w:t>р-он</w:t>
            </w:r>
            <w:proofErr w:type="spellEnd"/>
            <w:r w:rsidRPr="00847871">
              <w:rPr>
                <w:color w:val="000000"/>
                <w:sz w:val="26"/>
                <w:szCs w:val="26"/>
              </w:rPr>
              <w:t>, ст</w:t>
            </w:r>
            <w:proofErr w:type="gramStart"/>
            <w:r w:rsidRPr="00847871">
              <w:rPr>
                <w:color w:val="000000"/>
                <w:sz w:val="26"/>
                <w:szCs w:val="26"/>
              </w:rPr>
              <w:t>.К</w:t>
            </w:r>
            <w:proofErr w:type="gramEnd"/>
            <w:r w:rsidRPr="00847871">
              <w:rPr>
                <w:color w:val="000000"/>
                <w:sz w:val="26"/>
                <w:szCs w:val="26"/>
              </w:rPr>
              <w:t>олено</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19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Колодезная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Каширский район, пос</w:t>
            </w:r>
            <w:proofErr w:type="gramStart"/>
            <w:r w:rsidRPr="00847871">
              <w:rPr>
                <w:color w:val="000000"/>
                <w:sz w:val="26"/>
                <w:szCs w:val="26"/>
              </w:rPr>
              <w:t>.К</w:t>
            </w:r>
            <w:proofErr w:type="gramEnd"/>
            <w:r w:rsidRPr="00847871">
              <w:rPr>
                <w:color w:val="000000"/>
                <w:sz w:val="26"/>
                <w:szCs w:val="26"/>
              </w:rPr>
              <w:t>олодезный, ул.Советская, №30 «Б»</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Латная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область, </w:t>
            </w:r>
            <w:proofErr w:type="spellStart"/>
            <w:r w:rsidRPr="00847871">
              <w:rPr>
                <w:color w:val="000000"/>
                <w:sz w:val="26"/>
                <w:szCs w:val="26"/>
              </w:rPr>
              <w:t>Семилукский</w:t>
            </w:r>
            <w:proofErr w:type="spellEnd"/>
            <w:r w:rsidRPr="00847871">
              <w:rPr>
                <w:color w:val="000000"/>
                <w:sz w:val="26"/>
                <w:szCs w:val="26"/>
              </w:rPr>
              <w:t xml:space="preserve"> район, пос</w:t>
            </w:r>
            <w:proofErr w:type="gramStart"/>
            <w:r w:rsidRPr="00847871">
              <w:rPr>
                <w:color w:val="000000"/>
                <w:sz w:val="26"/>
                <w:szCs w:val="26"/>
              </w:rPr>
              <w:t>.Л</w:t>
            </w:r>
            <w:proofErr w:type="gramEnd"/>
            <w:r w:rsidRPr="00847871">
              <w:rPr>
                <w:color w:val="000000"/>
                <w:sz w:val="26"/>
                <w:szCs w:val="26"/>
              </w:rPr>
              <w:t>атная, улица Железнодорожная, 50 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Воронежская</w:t>
            </w:r>
            <w:proofErr w:type="gramEnd"/>
            <w:r w:rsidRPr="00847871">
              <w:rPr>
                <w:color w:val="000000"/>
                <w:sz w:val="26"/>
                <w:szCs w:val="26"/>
              </w:rPr>
              <w:t xml:space="preserve"> обл., </w:t>
            </w:r>
            <w:proofErr w:type="spellStart"/>
            <w:r w:rsidRPr="00847871">
              <w:rPr>
                <w:color w:val="000000"/>
                <w:sz w:val="26"/>
                <w:szCs w:val="26"/>
              </w:rPr>
              <w:t>Лискинский</w:t>
            </w:r>
            <w:proofErr w:type="spell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Воронежская</w:t>
            </w:r>
            <w:proofErr w:type="gramEnd"/>
            <w:r w:rsidRPr="00847871">
              <w:rPr>
                <w:color w:val="000000"/>
                <w:sz w:val="26"/>
                <w:szCs w:val="26"/>
              </w:rPr>
              <w:t xml:space="preserve"> обл., </w:t>
            </w:r>
            <w:proofErr w:type="spellStart"/>
            <w:r w:rsidRPr="00847871">
              <w:rPr>
                <w:color w:val="000000"/>
                <w:sz w:val="26"/>
                <w:szCs w:val="26"/>
              </w:rPr>
              <w:t>Лискинский</w:t>
            </w:r>
            <w:proofErr w:type="spell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К0100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Лиски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Воронежская</w:t>
            </w:r>
            <w:proofErr w:type="gramEnd"/>
            <w:r w:rsidRPr="00847871">
              <w:rPr>
                <w:color w:val="000000"/>
                <w:sz w:val="26"/>
                <w:szCs w:val="26"/>
              </w:rPr>
              <w:t xml:space="preserve"> обл., </w:t>
            </w:r>
            <w:proofErr w:type="spellStart"/>
            <w:r w:rsidRPr="00847871">
              <w:rPr>
                <w:color w:val="000000"/>
                <w:sz w:val="26"/>
                <w:szCs w:val="26"/>
              </w:rPr>
              <w:t>Лискинский</w:t>
            </w:r>
            <w:proofErr w:type="spell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г. Лиски, ул. Привокзальная д.16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w:t>
            </w:r>
            <w:r w:rsidRPr="00847871">
              <w:rPr>
                <w:color w:val="000000"/>
                <w:sz w:val="26"/>
                <w:szCs w:val="26"/>
              </w:rPr>
              <w:lastRenderedPageBreak/>
              <w:t>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25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К0344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Машмет</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Чебышева, 9а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12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Митрофановка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область, Кантемировский район, с</w:t>
            </w:r>
            <w:proofErr w:type="gramStart"/>
            <w:r w:rsidRPr="00847871">
              <w:rPr>
                <w:color w:val="000000"/>
                <w:sz w:val="26"/>
                <w:szCs w:val="26"/>
              </w:rPr>
              <w:t>.М</w:t>
            </w:r>
            <w:proofErr w:type="gramEnd"/>
            <w:r w:rsidRPr="00847871">
              <w:rPr>
                <w:color w:val="000000"/>
                <w:sz w:val="26"/>
                <w:szCs w:val="26"/>
              </w:rPr>
              <w:t>итрофановка, ул.Железнодорожная, 6</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ул. Привокзальная площадь, 5</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29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Мичуринск-Уральский</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ул. Привокзальная площадь, 5</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К0664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Моршанск</w:t>
            </w:r>
          </w:p>
        </w:tc>
        <w:tc>
          <w:tcPr>
            <w:tcW w:w="3367"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Тамбовская</w:t>
            </w:r>
            <w:proofErr w:type="gramEnd"/>
            <w:r w:rsidRPr="00847871">
              <w:rPr>
                <w:color w:val="000000"/>
                <w:sz w:val="26"/>
                <w:szCs w:val="26"/>
              </w:rPr>
              <w:t xml:space="preserve"> обл., г. Моршанск, ст. Моршанск</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Наумовка</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Белгородская обл., Белгородский р-н, станция </w:t>
            </w:r>
            <w:proofErr w:type="spellStart"/>
            <w:r w:rsidRPr="00847871">
              <w:rPr>
                <w:color w:val="000000"/>
                <w:sz w:val="26"/>
                <w:szCs w:val="26"/>
              </w:rPr>
              <w:t>Наумовка</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Никольское</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Тамбовская обл., Мичуринский р-н, пос</w:t>
            </w:r>
            <w:proofErr w:type="gramStart"/>
            <w:r w:rsidRPr="00847871">
              <w:rPr>
                <w:color w:val="000000"/>
                <w:sz w:val="26"/>
                <w:szCs w:val="26"/>
              </w:rPr>
              <w:t>.Н</w:t>
            </w:r>
            <w:proofErr w:type="gramEnd"/>
            <w:r w:rsidRPr="00847871">
              <w:rPr>
                <w:color w:val="000000"/>
                <w:sz w:val="26"/>
                <w:szCs w:val="26"/>
              </w:rPr>
              <w:t>икольское</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Оп 582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w:t>
            </w:r>
            <w:proofErr w:type="spellStart"/>
            <w:proofErr w:type="gramStart"/>
            <w:r w:rsidRPr="00847871">
              <w:rPr>
                <w:color w:val="000000"/>
                <w:sz w:val="26"/>
                <w:szCs w:val="26"/>
              </w:rPr>
              <w:t>Же-лезнодорожный</w:t>
            </w:r>
            <w:proofErr w:type="spellEnd"/>
            <w:proofErr w:type="gramEnd"/>
            <w:r w:rsidRPr="00847871">
              <w:rPr>
                <w:color w:val="000000"/>
                <w:sz w:val="26"/>
                <w:szCs w:val="26"/>
              </w:rPr>
              <w:br/>
            </w:r>
            <w:proofErr w:type="spellStart"/>
            <w:r w:rsidRPr="00847871">
              <w:rPr>
                <w:color w:val="000000"/>
                <w:sz w:val="26"/>
                <w:szCs w:val="26"/>
              </w:rPr>
              <w:t>р-он</w:t>
            </w:r>
            <w:proofErr w:type="spellEnd"/>
            <w:r w:rsidRPr="00847871">
              <w:rPr>
                <w:color w:val="000000"/>
                <w:sz w:val="26"/>
                <w:szCs w:val="26"/>
              </w:rPr>
              <w:t>., 582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Оп 586 км (Воронеж)</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w:t>
            </w:r>
            <w:proofErr w:type="spellStart"/>
            <w:proofErr w:type="gramStart"/>
            <w:r w:rsidRPr="00847871">
              <w:rPr>
                <w:color w:val="000000"/>
                <w:sz w:val="26"/>
                <w:szCs w:val="26"/>
              </w:rPr>
              <w:t>Же-лезнодорожный</w:t>
            </w:r>
            <w:proofErr w:type="spellEnd"/>
            <w:proofErr w:type="gram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586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lastRenderedPageBreak/>
              <w:t>Инишев</w:t>
            </w:r>
            <w:proofErr w:type="spellEnd"/>
            <w:r w:rsidRPr="00847871">
              <w:rPr>
                <w:color w:val="000000"/>
                <w:sz w:val="26"/>
                <w:szCs w:val="26"/>
              </w:rPr>
              <w:t xml:space="preserve"> 8(473)265-27-58</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35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К0017</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К0088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Отрожка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г. Воронеж, ул. Розы Люксембург, ст. Отрожка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Плехановская</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Московский проспект, оп. </w:t>
            </w:r>
            <w:proofErr w:type="spellStart"/>
            <w:r w:rsidRPr="00847871">
              <w:rPr>
                <w:color w:val="000000"/>
                <w:sz w:val="26"/>
                <w:szCs w:val="26"/>
              </w:rPr>
              <w:t>Плехановская</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39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Поворино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Воронежская</w:t>
            </w:r>
            <w:proofErr w:type="gramEnd"/>
            <w:r w:rsidRPr="00847871">
              <w:rPr>
                <w:color w:val="000000"/>
                <w:sz w:val="26"/>
                <w:szCs w:val="26"/>
              </w:rPr>
              <w:t xml:space="preserve"> обл., г. Поворино, ул. Линейная, д. 22а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Подклетное</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с. </w:t>
            </w:r>
            <w:proofErr w:type="spellStart"/>
            <w:r w:rsidRPr="00847871">
              <w:rPr>
                <w:color w:val="000000"/>
                <w:sz w:val="26"/>
                <w:szCs w:val="26"/>
              </w:rPr>
              <w:t>Подклтное</w:t>
            </w:r>
            <w:proofErr w:type="spellEnd"/>
            <w:r w:rsidRPr="00847871">
              <w:rPr>
                <w:color w:val="000000"/>
                <w:sz w:val="26"/>
                <w:szCs w:val="26"/>
              </w:rPr>
              <w:t>, ул. Придонская, д. 1Б</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Придача</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ул. </w:t>
            </w:r>
            <w:proofErr w:type="gramStart"/>
            <w:r w:rsidRPr="00847871">
              <w:rPr>
                <w:color w:val="000000"/>
                <w:sz w:val="26"/>
                <w:szCs w:val="26"/>
              </w:rPr>
              <w:t>Волгоградская</w:t>
            </w:r>
            <w:proofErr w:type="gramEnd"/>
            <w:r w:rsidRPr="00847871">
              <w:rPr>
                <w:color w:val="000000"/>
                <w:sz w:val="26"/>
                <w:szCs w:val="26"/>
              </w:rPr>
              <w:t>, д. 48К</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Рзд</w:t>
            </w:r>
            <w:proofErr w:type="spellEnd"/>
            <w:r w:rsidRPr="00847871">
              <w:rPr>
                <w:color w:val="000000"/>
                <w:sz w:val="26"/>
                <w:szCs w:val="26"/>
              </w:rPr>
              <w:t xml:space="preserve"> 239 км</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Воронеж, </w:t>
            </w:r>
            <w:proofErr w:type="spellStart"/>
            <w:r w:rsidRPr="00847871">
              <w:rPr>
                <w:color w:val="000000"/>
                <w:sz w:val="26"/>
                <w:szCs w:val="26"/>
              </w:rPr>
              <w:t>Советсткий</w:t>
            </w:r>
            <w:proofErr w:type="spellEnd"/>
            <w:r w:rsidRPr="00847871">
              <w:rPr>
                <w:color w:val="000000"/>
                <w:sz w:val="26"/>
                <w:szCs w:val="26"/>
              </w:rPr>
              <w:t xml:space="preserve"> </w:t>
            </w:r>
            <w:proofErr w:type="spellStart"/>
            <w:r w:rsidRPr="00847871">
              <w:rPr>
                <w:color w:val="000000"/>
                <w:sz w:val="26"/>
                <w:szCs w:val="26"/>
              </w:rPr>
              <w:t>р-он</w:t>
            </w:r>
            <w:proofErr w:type="spellEnd"/>
            <w:r w:rsidRPr="00847871">
              <w:rPr>
                <w:color w:val="000000"/>
                <w:sz w:val="26"/>
                <w:szCs w:val="26"/>
              </w:rPr>
              <w:t>., 239 км.</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К0053</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Россошь</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Россошь, пл. Танкистов, д. 7</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w:t>
            </w:r>
            <w:r w:rsidRPr="00847871">
              <w:rPr>
                <w:color w:val="000000"/>
                <w:sz w:val="26"/>
                <w:szCs w:val="26"/>
              </w:rPr>
              <w:lastRenderedPageBreak/>
              <w:t>27-58</w:t>
            </w:r>
          </w:p>
        </w:tc>
      </w:tr>
      <w:tr w:rsidR="0026224A" w:rsidRPr="00847871" w:rsidTr="004D2CC0">
        <w:trPr>
          <w:trHeight w:val="58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44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Ртищево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Саратовская обл., г. Ртищево-1, ул. Железнодорожная, д. 17а</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К0030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Семилуки</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г. Семилуки, Привокзальная площадь, д.1</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46</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К0065</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Солнцево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Курская</w:t>
            </w:r>
            <w:proofErr w:type="gramEnd"/>
            <w:r w:rsidRPr="00847871">
              <w:rPr>
                <w:color w:val="000000"/>
                <w:sz w:val="26"/>
                <w:szCs w:val="26"/>
              </w:rPr>
              <w:t xml:space="preserve"> обл., п. Солнцево, оп. Солнцево</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47</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К0096</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Старый Оскол</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Белгородская</w:t>
            </w:r>
            <w:proofErr w:type="gramEnd"/>
            <w:r w:rsidRPr="00847871">
              <w:rPr>
                <w:color w:val="000000"/>
                <w:sz w:val="26"/>
                <w:szCs w:val="26"/>
              </w:rPr>
              <w:t xml:space="preserve"> обл., г. Старый Оскол, ул. Победы</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Белгородского региона Р.Ю. </w:t>
            </w:r>
            <w:proofErr w:type="spellStart"/>
            <w:r w:rsidRPr="00847871">
              <w:rPr>
                <w:color w:val="000000"/>
                <w:sz w:val="26"/>
                <w:szCs w:val="26"/>
              </w:rPr>
              <w:t>Стефанский</w:t>
            </w:r>
            <w:proofErr w:type="spellEnd"/>
            <w:r w:rsidRPr="00847871">
              <w:rPr>
                <w:color w:val="000000"/>
                <w:sz w:val="26"/>
                <w:szCs w:val="26"/>
              </w:rPr>
              <w:t xml:space="preserve"> 8(4722)76-13-36</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48</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К0054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Таловая</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Таловая, ул. Железнодорожная, д. 6а.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49</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К0074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Тамбов 1</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г. Тамбов, ул. </w:t>
            </w:r>
            <w:proofErr w:type="gramStart"/>
            <w:r w:rsidRPr="00847871">
              <w:rPr>
                <w:color w:val="000000"/>
                <w:sz w:val="26"/>
                <w:szCs w:val="26"/>
              </w:rPr>
              <w:t>Привокзальная</w:t>
            </w:r>
            <w:proofErr w:type="gramEnd"/>
            <w:r w:rsidRPr="00847871">
              <w:rPr>
                <w:color w:val="000000"/>
                <w:sz w:val="26"/>
                <w:szCs w:val="26"/>
              </w:rPr>
              <w:t>, д. 1</w:t>
            </w:r>
          </w:p>
        </w:tc>
        <w:tc>
          <w:tcPr>
            <w:tcW w:w="2735" w:type="dxa"/>
            <w:tcBorders>
              <w:top w:val="nil"/>
              <w:left w:val="nil"/>
              <w:bottom w:val="single" w:sz="4" w:space="0" w:color="auto"/>
              <w:right w:val="single" w:sz="4" w:space="0" w:color="auto"/>
            </w:tcBorders>
            <w:shd w:val="clear" w:color="000000" w:fill="FFFFFF"/>
            <w:vAlign w:val="center"/>
            <w:hideMark/>
          </w:tcPr>
          <w:p w:rsidR="0026224A" w:rsidRPr="00847871" w:rsidRDefault="0026224A" w:rsidP="004D2CC0">
            <w:pPr>
              <w:jc w:val="center"/>
              <w:rPr>
                <w:color w:val="000000"/>
                <w:sz w:val="26"/>
                <w:szCs w:val="26"/>
              </w:rPr>
            </w:pPr>
            <w:r w:rsidRPr="00847871">
              <w:rPr>
                <w:color w:val="000000"/>
                <w:sz w:val="26"/>
                <w:szCs w:val="26"/>
              </w:rPr>
              <w:t>Начальник Мичуринского региона О.В. Попов 8(4754)53-22-19</w:t>
            </w:r>
          </w:p>
        </w:tc>
      </w:tr>
      <w:tr w:rsidR="0026224A" w:rsidRPr="00847871" w:rsidTr="004D2CC0">
        <w:trPr>
          <w:trHeight w:val="63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50</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Терновка (Поворино)</w:t>
            </w:r>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Терновский </w:t>
            </w:r>
            <w:proofErr w:type="spellStart"/>
            <w:r w:rsidRPr="00847871">
              <w:rPr>
                <w:color w:val="000000"/>
                <w:sz w:val="26"/>
                <w:szCs w:val="26"/>
              </w:rPr>
              <w:t>р-он</w:t>
            </w:r>
            <w:proofErr w:type="spellEnd"/>
            <w:r w:rsidRPr="00847871">
              <w:rPr>
                <w:color w:val="000000"/>
                <w:sz w:val="26"/>
                <w:szCs w:val="26"/>
              </w:rPr>
              <w:t>., ст. Терновка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51</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К0020</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Тресвятская</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Воронежская обл., п. Воля, ул. Железнодорожная, д. 35 а</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4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52</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К0019</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п. </w:t>
            </w:r>
            <w:proofErr w:type="spellStart"/>
            <w:r w:rsidRPr="00847871">
              <w:rPr>
                <w:color w:val="000000"/>
                <w:sz w:val="26"/>
                <w:szCs w:val="26"/>
              </w:rPr>
              <w:t>Подлесный</w:t>
            </w:r>
            <w:proofErr w:type="spellEnd"/>
            <w:r w:rsidRPr="00847871">
              <w:rPr>
                <w:color w:val="000000"/>
                <w:sz w:val="26"/>
                <w:szCs w:val="26"/>
              </w:rPr>
              <w:t xml:space="preserve">, Оп. </w:t>
            </w:r>
            <w:proofErr w:type="spellStart"/>
            <w:r w:rsidRPr="00847871">
              <w:rPr>
                <w:color w:val="000000"/>
                <w:sz w:val="26"/>
                <w:szCs w:val="26"/>
              </w:rPr>
              <w:t>Углянец</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lastRenderedPageBreak/>
              <w:t>53</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К0022</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п. </w:t>
            </w:r>
            <w:proofErr w:type="spellStart"/>
            <w:r w:rsidRPr="00847871">
              <w:rPr>
                <w:color w:val="000000"/>
                <w:sz w:val="26"/>
                <w:szCs w:val="26"/>
              </w:rPr>
              <w:t>Подлесный</w:t>
            </w:r>
            <w:proofErr w:type="spellEnd"/>
            <w:r w:rsidRPr="00847871">
              <w:rPr>
                <w:color w:val="000000"/>
                <w:sz w:val="26"/>
                <w:szCs w:val="26"/>
              </w:rPr>
              <w:t xml:space="preserve">, Оп. </w:t>
            </w:r>
            <w:proofErr w:type="spellStart"/>
            <w:r w:rsidRPr="00847871">
              <w:rPr>
                <w:color w:val="000000"/>
                <w:sz w:val="26"/>
                <w:szCs w:val="26"/>
              </w:rPr>
              <w:t>Углянец</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54</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К0024</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spellStart"/>
            <w:r w:rsidRPr="00847871">
              <w:rPr>
                <w:color w:val="000000"/>
                <w:sz w:val="26"/>
                <w:szCs w:val="26"/>
              </w:rPr>
              <w:t>Углянец</w:t>
            </w:r>
            <w:proofErr w:type="spell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п. </w:t>
            </w:r>
            <w:proofErr w:type="spellStart"/>
            <w:r w:rsidRPr="00847871">
              <w:rPr>
                <w:color w:val="000000"/>
                <w:sz w:val="26"/>
                <w:szCs w:val="26"/>
              </w:rPr>
              <w:t>Подлесный</w:t>
            </w:r>
            <w:proofErr w:type="spellEnd"/>
            <w:r w:rsidRPr="00847871">
              <w:rPr>
                <w:color w:val="000000"/>
                <w:sz w:val="26"/>
                <w:szCs w:val="26"/>
              </w:rPr>
              <w:t xml:space="preserve">, Оп. </w:t>
            </w:r>
            <w:proofErr w:type="spellStart"/>
            <w:r w:rsidRPr="00847871">
              <w:rPr>
                <w:color w:val="000000"/>
                <w:sz w:val="26"/>
                <w:szCs w:val="26"/>
              </w:rPr>
              <w:t>Углянец</w:t>
            </w:r>
            <w:proofErr w:type="spellEnd"/>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r w:rsidR="0026224A" w:rsidRPr="00847871" w:rsidTr="004D2CC0">
        <w:trPr>
          <w:trHeight w:val="6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55</w:t>
            </w:r>
          </w:p>
        </w:tc>
        <w:tc>
          <w:tcPr>
            <w:tcW w:w="1389"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r w:rsidRPr="00847871">
              <w:rPr>
                <w:color w:val="000000"/>
                <w:sz w:val="26"/>
                <w:szCs w:val="26"/>
              </w:rPr>
              <w:t>К0048</w:t>
            </w:r>
          </w:p>
        </w:tc>
        <w:tc>
          <w:tcPr>
            <w:tcW w:w="1822" w:type="dxa"/>
            <w:tcBorders>
              <w:top w:val="nil"/>
              <w:left w:val="nil"/>
              <w:bottom w:val="single" w:sz="4" w:space="0" w:color="auto"/>
              <w:right w:val="single" w:sz="4" w:space="0" w:color="auto"/>
            </w:tcBorders>
            <w:shd w:val="clear" w:color="auto" w:fill="auto"/>
            <w:noWrap/>
            <w:vAlign w:val="center"/>
            <w:hideMark/>
          </w:tcPr>
          <w:p w:rsidR="0026224A" w:rsidRPr="00847871" w:rsidRDefault="0026224A" w:rsidP="004D2CC0">
            <w:pPr>
              <w:jc w:val="center"/>
              <w:rPr>
                <w:color w:val="000000"/>
                <w:sz w:val="26"/>
                <w:szCs w:val="26"/>
              </w:rPr>
            </w:pPr>
            <w:proofErr w:type="gramStart"/>
            <w:r w:rsidRPr="00847871">
              <w:rPr>
                <w:color w:val="000000"/>
                <w:sz w:val="26"/>
                <w:szCs w:val="26"/>
              </w:rPr>
              <w:t>Хреновая</w:t>
            </w:r>
            <w:proofErr w:type="gramEnd"/>
          </w:p>
        </w:tc>
        <w:tc>
          <w:tcPr>
            <w:tcW w:w="3367"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Воронежская обл., с. </w:t>
            </w:r>
            <w:proofErr w:type="gramStart"/>
            <w:r w:rsidRPr="00847871">
              <w:rPr>
                <w:color w:val="000000"/>
                <w:sz w:val="26"/>
                <w:szCs w:val="26"/>
              </w:rPr>
              <w:t>Хреновая</w:t>
            </w:r>
            <w:proofErr w:type="gramEnd"/>
            <w:r w:rsidRPr="00847871">
              <w:rPr>
                <w:color w:val="000000"/>
                <w:sz w:val="26"/>
                <w:szCs w:val="26"/>
              </w:rPr>
              <w:t>, ст. Хреновая</w:t>
            </w:r>
          </w:p>
        </w:tc>
        <w:tc>
          <w:tcPr>
            <w:tcW w:w="2735" w:type="dxa"/>
            <w:tcBorders>
              <w:top w:val="nil"/>
              <w:left w:val="nil"/>
              <w:bottom w:val="single" w:sz="4" w:space="0" w:color="auto"/>
              <w:right w:val="single" w:sz="4" w:space="0" w:color="auto"/>
            </w:tcBorders>
            <w:shd w:val="clear" w:color="auto" w:fill="auto"/>
            <w:vAlign w:val="center"/>
            <w:hideMark/>
          </w:tcPr>
          <w:p w:rsidR="0026224A" w:rsidRPr="00847871" w:rsidRDefault="0026224A" w:rsidP="004D2CC0">
            <w:pPr>
              <w:jc w:val="center"/>
              <w:rPr>
                <w:color w:val="000000"/>
                <w:sz w:val="26"/>
                <w:szCs w:val="26"/>
              </w:rPr>
            </w:pPr>
            <w:r w:rsidRPr="00847871">
              <w:rPr>
                <w:color w:val="000000"/>
                <w:sz w:val="26"/>
                <w:szCs w:val="26"/>
              </w:rPr>
              <w:t xml:space="preserve">Начальник Воронежского региона В.Ю. </w:t>
            </w:r>
            <w:proofErr w:type="spellStart"/>
            <w:r w:rsidRPr="00847871">
              <w:rPr>
                <w:color w:val="000000"/>
                <w:sz w:val="26"/>
                <w:szCs w:val="26"/>
              </w:rPr>
              <w:t>Инишев</w:t>
            </w:r>
            <w:proofErr w:type="spellEnd"/>
            <w:r w:rsidRPr="00847871">
              <w:rPr>
                <w:color w:val="000000"/>
                <w:sz w:val="26"/>
                <w:szCs w:val="26"/>
              </w:rPr>
              <w:t xml:space="preserve"> 8(473)265-27-58</w:t>
            </w:r>
          </w:p>
        </w:tc>
      </w:tr>
    </w:tbl>
    <w:p w:rsidR="0026224A" w:rsidRPr="00847871" w:rsidRDefault="0026224A" w:rsidP="0026224A">
      <w:pPr>
        <w:pStyle w:val="a9"/>
        <w:ind w:firstLine="0"/>
        <w:rPr>
          <w:b/>
          <w:szCs w:val="26"/>
        </w:rPr>
      </w:pPr>
    </w:p>
    <w:p w:rsidR="0026224A" w:rsidRPr="00847871" w:rsidRDefault="0026224A" w:rsidP="0026224A">
      <w:pPr>
        <w:pStyle w:val="a9"/>
        <w:rPr>
          <w:b/>
          <w:szCs w:val="26"/>
        </w:rPr>
      </w:pPr>
    </w:p>
    <w:tbl>
      <w:tblPr>
        <w:tblW w:w="9909" w:type="dxa"/>
        <w:tblInd w:w="-426" w:type="dxa"/>
        <w:tblLook w:val="04A0"/>
      </w:tblPr>
      <w:tblGrid>
        <w:gridCol w:w="5197"/>
        <w:gridCol w:w="4712"/>
      </w:tblGrid>
      <w:tr w:rsidR="0026224A" w:rsidRPr="00847871" w:rsidTr="004D2CC0">
        <w:trPr>
          <w:trHeight w:val="1345"/>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t>З</w:t>
            </w:r>
            <w:r>
              <w:rPr>
                <w:b/>
                <w:sz w:val="26"/>
                <w:szCs w:val="26"/>
              </w:rPr>
              <w:t>аказчик</w:t>
            </w:r>
          </w:p>
          <w:p w:rsidR="0026224A" w:rsidRPr="00847871" w:rsidRDefault="0026224A" w:rsidP="004D2CC0">
            <w:pPr>
              <w:ind w:left="14"/>
              <w:rPr>
                <w:b/>
                <w:sz w:val="26"/>
                <w:szCs w:val="26"/>
              </w:rPr>
            </w:pPr>
            <w:proofErr w:type="spellStart"/>
            <w:r w:rsidRPr="00847871">
              <w:rPr>
                <w:b/>
                <w:sz w:val="26"/>
                <w:szCs w:val="26"/>
              </w:rPr>
              <w:t>Врио</w:t>
            </w:r>
            <w:proofErr w:type="spellEnd"/>
            <w:r w:rsidRPr="00847871">
              <w:rPr>
                <w:b/>
                <w:sz w:val="26"/>
                <w:szCs w:val="26"/>
              </w:rPr>
              <w:t xml:space="preserve">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Default="0026224A" w:rsidP="004D2CC0">
            <w:pPr>
              <w:ind w:left="14"/>
              <w:rPr>
                <w:b/>
                <w:sz w:val="26"/>
                <w:szCs w:val="26"/>
              </w:rPr>
            </w:pPr>
          </w:p>
          <w:p w:rsidR="0026224A" w:rsidRPr="009C5365" w:rsidRDefault="0026224A" w:rsidP="004D2CC0">
            <w:pPr>
              <w:ind w:left="14"/>
              <w:rPr>
                <w:sz w:val="26"/>
                <w:szCs w:val="26"/>
              </w:rPr>
            </w:pPr>
            <w:r w:rsidRPr="009C5365">
              <w:rPr>
                <w:sz w:val="26"/>
                <w:szCs w:val="26"/>
              </w:rPr>
              <w:t>____________________ В.И. Шульгин</w:t>
            </w:r>
          </w:p>
        </w:tc>
        <w:tc>
          <w:tcPr>
            <w:tcW w:w="4712" w:type="dxa"/>
          </w:tcPr>
          <w:p w:rsidR="0026224A" w:rsidRDefault="0026224A" w:rsidP="004D2CC0">
            <w:pPr>
              <w:spacing w:line="230" w:lineRule="exact"/>
              <w:ind w:left="14"/>
              <w:rPr>
                <w:sz w:val="26"/>
                <w:szCs w:val="26"/>
              </w:rPr>
            </w:pPr>
            <w:r>
              <w:rPr>
                <w:b/>
                <w:sz w:val="26"/>
                <w:szCs w:val="26"/>
              </w:rPr>
              <w:t>Исполнитель</w:t>
            </w:r>
          </w:p>
          <w:p w:rsidR="0026224A" w:rsidRPr="009C5365" w:rsidRDefault="0026224A" w:rsidP="004D2CC0">
            <w:pPr>
              <w:rPr>
                <w:sz w:val="26"/>
                <w:szCs w:val="26"/>
              </w:rPr>
            </w:pPr>
          </w:p>
          <w:p w:rsidR="0026224A" w:rsidRPr="009C5365" w:rsidRDefault="0026224A" w:rsidP="004D2CC0">
            <w:pPr>
              <w:rPr>
                <w:sz w:val="26"/>
                <w:szCs w:val="26"/>
              </w:rPr>
            </w:pPr>
          </w:p>
          <w:p w:rsidR="0026224A" w:rsidRPr="009C5365" w:rsidRDefault="0026224A" w:rsidP="004D2CC0">
            <w:pPr>
              <w:rPr>
                <w:sz w:val="26"/>
                <w:szCs w:val="26"/>
              </w:rPr>
            </w:pPr>
          </w:p>
          <w:p w:rsidR="0026224A" w:rsidRDefault="0026224A" w:rsidP="004D2CC0">
            <w:pPr>
              <w:rPr>
                <w:sz w:val="26"/>
                <w:szCs w:val="26"/>
              </w:rPr>
            </w:pPr>
          </w:p>
          <w:p w:rsidR="0026224A" w:rsidRPr="009C5365" w:rsidRDefault="0026224A" w:rsidP="004D2CC0">
            <w:pPr>
              <w:rPr>
                <w:sz w:val="26"/>
                <w:szCs w:val="26"/>
              </w:rPr>
            </w:pPr>
            <w:r>
              <w:rPr>
                <w:sz w:val="26"/>
                <w:szCs w:val="26"/>
              </w:rPr>
              <w:t>_______________________/_________/</w:t>
            </w:r>
          </w:p>
        </w:tc>
      </w:tr>
    </w:tbl>
    <w:p w:rsidR="0026224A" w:rsidRPr="00847871" w:rsidRDefault="0026224A" w:rsidP="0026224A">
      <w:pPr>
        <w:pStyle w:val="a9"/>
        <w:rPr>
          <w:b/>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p>
    <w:p w:rsidR="0026224A" w:rsidRPr="00847871" w:rsidRDefault="0026224A" w:rsidP="0026224A">
      <w:pPr>
        <w:ind w:right="34"/>
        <w:jc w:val="right"/>
        <w:rPr>
          <w:color w:val="000000"/>
          <w:sz w:val="26"/>
          <w:szCs w:val="26"/>
        </w:rPr>
      </w:pPr>
      <w:r w:rsidRPr="00847871">
        <w:rPr>
          <w:color w:val="000000"/>
          <w:sz w:val="26"/>
          <w:szCs w:val="26"/>
        </w:rPr>
        <w:t xml:space="preserve">Приложение № 4 </w:t>
      </w:r>
    </w:p>
    <w:p w:rsidR="0026224A" w:rsidRPr="00847871" w:rsidRDefault="0026224A" w:rsidP="0026224A">
      <w:pPr>
        <w:ind w:right="34"/>
        <w:jc w:val="right"/>
        <w:rPr>
          <w:color w:val="000000"/>
          <w:sz w:val="26"/>
          <w:szCs w:val="26"/>
        </w:rPr>
      </w:pPr>
      <w:r w:rsidRPr="00847871">
        <w:rPr>
          <w:color w:val="000000"/>
          <w:sz w:val="26"/>
          <w:szCs w:val="26"/>
        </w:rPr>
        <w:t xml:space="preserve">к Договору  № ____ </w:t>
      </w:r>
    </w:p>
    <w:p w:rsidR="0026224A" w:rsidRPr="00847871" w:rsidRDefault="0026224A" w:rsidP="0026224A">
      <w:pPr>
        <w:ind w:right="34"/>
        <w:jc w:val="right"/>
        <w:rPr>
          <w:color w:val="000000"/>
          <w:sz w:val="26"/>
          <w:szCs w:val="26"/>
        </w:rPr>
      </w:pPr>
      <w:r w:rsidRPr="00847871">
        <w:rPr>
          <w:color w:val="000000"/>
          <w:sz w:val="26"/>
          <w:szCs w:val="26"/>
        </w:rPr>
        <w:t xml:space="preserve">от    ________201_ г. </w:t>
      </w:r>
    </w:p>
    <w:p w:rsidR="0026224A" w:rsidRPr="00847871" w:rsidRDefault="0026224A" w:rsidP="0026224A">
      <w:pPr>
        <w:pStyle w:val="ConsPlusNormal"/>
        <w:widowControl/>
        <w:ind w:firstLine="0"/>
        <w:jc w:val="right"/>
        <w:rPr>
          <w:rFonts w:ascii="Times New Roman" w:hAnsi="Times New Roman" w:cs="Times New Roman"/>
          <w:sz w:val="26"/>
          <w:szCs w:val="26"/>
        </w:rPr>
      </w:pPr>
    </w:p>
    <w:p w:rsidR="0026224A" w:rsidRPr="00847871" w:rsidRDefault="0026224A" w:rsidP="0026224A">
      <w:pPr>
        <w:pStyle w:val="ConsPlusNormal"/>
        <w:widowControl/>
        <w:ind w:firstLine="0"/>
        <w:jc w:val="center"/>
        <w:rPr>
          <w:rFonts w:ascii="Times New Roman" w:hAnsi="Times New Roman" w:cs="Times New Roman"/>
          <w:b/>
          <w:sz w:val="26"/>
          <w:szCs w:val="26"/>
        </w:rPr>
      </w:pPr>
      <w:r w:rsidRPr="00847871">
        <w:rPr>
          <w:rFonts w:ascii="Times New Roman" w:hAnsi="Times New Roman" w:cs="Times New Roman"/>
          <w:b/>
          <w:sz w:val="26"/>
          <w:szCs w:val="26"/>
        </w:rPr>
        <w:t>ЗАЯВКА НА РЕМОНТ №</w:t>
      </w:r>
    </w:p>
    <w:p w:rsidR="0026224A" w:rsidRPr="00847871" w:rsidRDefault="0026224A" w:rsidP="0026224A">
      <w:pPr>
        <w:ind w:left="708"/>
        <w:jc w:val="right"/>
        <w:rPr>
          <w:rFonts w:ascii="EuropeExt08" w:hAnsi="EuropeExt08"/>
          <w:noProof/>
          <w:sz w:val="26"/>
          <w:szCs w:val="26"/>
        </w:rPr>
      </w:pPr>
      <w:r w:rsidRPr="00847871">
        <w:rPr>
          <w:rFonts w:ascii="EuropeExt08" w:hAnsi="EuropeExt08"/>
          <w:noProof/>
          <w:sz w:val="26"/>
          <w:szCs w:val="26"/>
        </w:rPr>
        <w:tab/>
      </w:r>
      <w:r w:rsidRPr="00847871">
        <w:rPr>
          <w:rFonts w:ascii="EuropeExt08" w:hAnsi="EuropeExt08"/>
          <w:noProof/>
          <w:sz w:val="26"/>
          <w:szCs w:val="26"/>
        </w:rPr>
        <w:tab/>
      </w:r>
      <w:r w:rsidRPr="00847871">
        <w:rPr>
          <w:rFonts w:ascii="EuropeExt08" w:hAnsi="EuropeExt08"/>
          <w:noProof/>
          <w:sz w:val="26"/>
          <w:szCs w:val="26"/>
        </w:rPr>
        <w:tab/>
      </w:r>
      <w:r w:rsidRPr="00847871">
        <w:rPr>
          <w:rFonts w:ascii="EuropeExt08" w:hAnsi="EuropeExt08"/>
          <w:noProof/>
          <w:sz w:val="26"/>
          <w:szCs w:val="26"/>
        </w:rPr>
        <w:tab/>
      </w:r>
    </w:p>
    <w:p w:rsidR="0026224A" w:rsidRPr="00847871" w:rsidRDefault="0026224A" w:rsidP="0026224A">
      <w:pPr>
        <w:ind w:left="708"/>
        <w:jc w:val="right"/>
        <w:rPr>
          <w:rFonts w:ascii="EuropeExt08" w:hAnsi="EuropeExt08"/>
          <w:noProof/>
          <w:sz w:val="26"/>
          <w:szCs w:val="26"/>
        </w:rPr>
      </w:pPr>
      <w:r w:rsidRPr="00847871">
        <w:rPr>
          <w:rFonts w:ascii="EuropeExt08" w:hAnsi="EuropeExt08"/>
          <w:noProof/>
          <w:sz w:val="26"/>
          <w:szCs w:val="26"/>
        </w:rPr>
        <w:t xml:space="preserve">«___» ___________ </w:t>
      </w:r>
      <w:r w:rsidRPr="00847871">
        <w:rPr>
          <w:noProof/>
          <w:sz w:val="26"/>
          <w:szCs w:val="26"/>
        </w:rPr>
        <w:t>20 _</w:t>
      </w:r>
      <w:r w:rsidRPr="00847871">
        <w:rPr>
          <w:rFonts w:ascii="EuropeExt08" w:hAnsi="EuropeExt08"/>
          <w:noProof/>
          <w:sz w:val="26"/>
          <w:szCs w:val="26"/>
        </w:rPr>
        <w:t>_ г.</w:t>
      </w:r>
    </w:p>
    <w:p w:rsidR="0026224A" w:rsidRPr="00847871" w:rsidRDefault="0026224A" w:rsidP="0026224A">
      <w:pPr>
        <w:ind w:left="708"/>
        <w:jc w:val="right"/>
        <w:rPr>
          <w:rFonts w:ascii="EuropeExt08" w:hAnsi="EuropeExt08"/>
          <w:sz w:val="26"/>
          <w:szCs w:val="26"/>
        </w:rPr>
      </w:pPr>
    </w:p>
    <w:p w:rsidR="0026224A" w:rsidRPr="00847871" w:rsidRDefault="0026224A" w:rsidP="0026224A">
      <w:pPr>
        <w:outlineLvl w:val="0"/>
        <w:rPr>
          <w:b/>
          <w:sz w:val="26"/>
          <w:szCs w:val="26"/>
        </w:rPr>
      </w:pPr>
      <w:r w:rsidRPr="00847871">
        <w:rPr>
          <w:b/>
          <w:sz w:val="26"/>
          <w:szCs w:val="26"/>
        </w:rPr>
        <w:tab/>
      </w:r>
      <w:r w:rsidRPr="00847871">
        <w:rPr>
          <w:b/>
          <w:sz w:val="26"/>
          <w:szCs w:val="26"/>
        </w:rPr>
        <w:tab/>
      </w:r>
      <w:r w:rsidRPr="00847871">
        <w:rPr>
          <w:b/>
          <w:sz w:val="26"/>
          <w:szCs w:val="26"/>
        </w:rPr>
        <w:tab/>
        <w:t xml:space="preserve">           </w:t>
      </w:r>
      <w:r w:rsidRPr="00847871">
        <w:rPr>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5154"/>
      </w:tblGrid>
      <w:tr w:rsidR="0026224A" w:rsidRPr="00847871" w:rsidTr="004D2CC0">
        <w:tc>
          <w:tcPr>
            <w:tcW w:w="5211" w:type="dxa"/>
            <w:tcBorders>
              <w:top w:val="nil"/>
              <w:left w:val="nil"/>
              <w:bottom w:val="nil"/>
              <w:right w:val="nil"/>
            </w:tcBorders>
          </w:tcPr>
          <w:p w:rsidR="0026224A" w:rsidRPr="00847871" w:rsidRDefault="0026224A" w:rsidP="004D2CC0">
            <w:pPr>
              <w:rPr>
                <w:sz w:val="26"/>
                <w:szCs w:val="26"/>
              </w:rPr>
            </w:pPr>
            <w:r w:rsidRPr="00847871">
              <w:rPr>
                <w:b/>
                <w:sz w:val="26"/>
                <w:szCs w:val="26"/>
              </w:rPr>
              <w:t>Заказчик:</w:t>
            </w:r>
          </w:p>
          <w:p w:rsidR="0026224A" w:rsidRPr="00847871" w:rsidRDefault="0026224A" w:rsidP="004D2CC0">
            <w:pPr>
              <w:rPr>
                <w:sz w:val="26"/>
                <w:szCs w:val="26"/>
              </w:rPr>
            </w:pPr>
            <w:r w:rsidRPr="00847871">
              <w:rPr>
                <w:sz w:val="26"/>
                <w:szCs w:val="26"/>
              </w:rPr>
              <w:t>АО «ППК «Черноземье»</w:t>
            </w:r>
            <w:r w:rsidRPr="00847871">
              <w:rPr>
                <w:sz w:val="26"/>
                <w:szCs w:val="26"/>
              </w:rPr>
              <w:tab/>
            </w:r>
          </w:p>
          <w:p w:rsidR="0026224A" w:rsidRPr="00847871" w:rsidRDefault="0026224A" w:rsidP="004D2CC0">
            <w:pPr>
              <w:rPr>
                <w:b/>
                <w:sz w:val="26"/>
                <w:szCs w:val="26"/>
              </w:rPr>
            </w:pPr>
            <w:r w:rsidRPr="00847871">
              <w:rPr>
                <w:b/>
                <w:sz w:val="26"/>
                <w:szCs w:val="26"/>
              </w:rPr>
              <w:t>Исполнитель:</w:t>
            </w:r>
          </w:p>
          <w:p w:rsidR="0026224A" w:rsidRPr="00847871" w:rsidRDefault="0026224A" w:rsidP="004D2CC0">
            <w:pPr>
              <w:rPr>
                <w:sz w:val="26"/>
                <w:szCs w:val="26"/>
              </w:rPr>
            </w:pPr>
          </w:p>
        </w:tc>
        <w:tc>
          <w:tcPr>
            <w:tcW w:w="5211" w:type="dxa"/>
            <w:tcBorders>
              <w:top w:val="nil"/>
              <w:left w:val="nil"/>
              <w:bottom w:val="nil"/>
              <w:right w:val="nil"/>
            </w:tcBorders>
          </w:tcPr>
          <w:p w:rsidR="0026224A" w:rsidRPr="00847871" w:rsidRDefault="0026224A" w:rsidP="004D2CC0">
            <w:pPr>
              <w:ind w:left="-51"/>
              <w:outlineLvl w:val="0"/>
              <w:rPr>
                <w:sz w:val="26"/>
                <w:szCs w:val="26"/>
              </w:rPr>
            </w:pPr>
            <w:r w:rsidRPr="00847871">
              <w:rPr>
                <w:sz w:val="26"/>
                <w:szCs w:val="26"/>
              </w:rPr>
              <w:t>Место установки___________________________</w:t>
            </w:r>
          </w:p>
          <w:p w:rsidR="0026224A" w:rsidRPr="00847871" w:rsidRDefault="0026224A" w:rsidP="004D2CC0">
            <w:pPr>
              <w:ind w:left="-51"/>
              <w:outlineLvl w:val="0"/>
              <w:rPr>
                <w:sz w:val="26"/>
                <w:szCs w:val="26"/>
              </w:rPr>
            </w:pPr>
            <w:r w:rsidRPr="00847871">
              <w:rPr>
                <w:sz w:val="26"/>
                <w:szCs w:val="26"/>
              </w:rPr>
              <w:t>№ оборудования _____________________</w:t>
            </w:r>
          </w:p>
        </w:tc>
      </w:tr>
    </w:tbl>
    <w:p w:rsidR="0026224A" w:rsidRPr="00847871" w:rsidRDefault="0026224A" w:rsidP="0026224A">
      <w:pPr>
        <w:rPr>
          <w:sz w:val="26"/>
          <w:szCs w:val="26"/>
        </w:rPr>
      </w:pPr>
      <w:r w:rsidRPr="00847871">
        <w:rPr>
          <w:sz w:val="26"/>
          <w:szCs w:val="26"/>
        </w:rPr>
        <w:t xml:space="preserve">          </w:t>
      </w:r>
      <w:r w:rsidRPr="00847871">
        <w:rPr>
          <w:sz w:val="26"/>
          <w:szCs w:val="26"/>
        </w:rPr>
        <w:tab/>
        <w:t xml:space="preserve">    </w:t>
      </w:r>
    </w:p>
    <w:p w:rsidR="0026224A" w:rsidRPr="00847871" w:rsidRDefault="0026224A" w:rsidP="0026224A">
      <w:pPr>
        <w:jc w:val="center"/>
        <w:rPr>
          <w:sz w:val="26"/>
          <w:szCs w:val="26"/>
        </w:rPr>
      </w:pPr>
      <w:r w:rsidRPr="00847871">
        <w:rPr>
          <w:sz w:val="26"/>
          <w:szCs w:val="26"/>
        </w:rPr>
        <w:t>ЗАЯВКА № ______</w:t>
      </w:r>
    </w:p>
    <w:p w:rsidR="0026224A" w:rsidRPr="00847871" w:rsidRDefault="0026224A" w:rsidP="0026224A">
      <w:pPr>
        <w:jc w:val="center"/>
        <w:rPr>
          <w:sz w:val="26"/>
          <w:szCs w:val="26"/>
        </w:rPr>
      </w:pPr>
      <w:r w:rsidRPr="00847871">
        <w:rPr>
          <w:sz w:val="26"/>
          <w:szCs w:val="26"/>
        </w:rPr>
        <w:t>на ремонт оборудования</w:t>
      </w:r>
    </w:p>
    <w:p w:rsidR="0026224A" w:rsidRPr="00847871" w:rsidRDefault="0026224A" w:rsidP="0026224A">
      <w:pPr>
        <w:rPr>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26224A" w:rsidRPr="00847871" w:rsidTr="004D2CC0">
        <w:tc>
          <w:tcPr>
            <w:tcW w:w="2552" w:type="dxa"/>
            <w:vAlign w:val="center"/>
          </w:tcPr>
          <w:p w:rsidR="0026224A" w:rsidRPr="00847871" w:rsidRDefault="0026224A" w:rsidP="004D2CC0">
            <w:pPr>
              <w:jc w:val="center"/>
              <w:rPr>
                <w:b/>
                <w:sz w:val="26"/>
                <w:szCs w:val="26"/>
              </w:rPr>
            </w:pPr>
            <w:r w:rsidRPr="00847871">
              <w:rPr>
                <w:b/>
                <w:sz w:val="26"/>
                <w:szCs w:val="26"/>
              </w:rPr>
              <w:t>Описание неисправности</w:t>
            </w:r>
          </w:p>
        </w:tc>
        <w:tc>
          <w:tcPr>
            <w:tcW w:w="1276" w:type="dxa"/>
            <w:vAlign w:val="center"/>
          </w:tcPr>
          <w:p w:rsidR="0026224A" w:rsidRPr="00847871" w:rsidRDefault="0026224A" w:rsidP="004D2CC0">
            <w:pPr>
              <w:jc w:val="center"/>
              <w:rPr>
                <w:b/>
                <w:sz w:val="26"/>
                <w:szCs w:val="26"/>
              </w:rPr>
            </w:pPr>
            <w:r w:rsidRPr="00847871">
              <w:rPr>
                <w:b/>
                <w:sz w:val="26"/>
                <w:szCs w:val="26"/>
              </w:rPr>
              <w:t>Дата выезда</w:t>
            </w:r>
          </w:p>
        </w:tc>
        <w:tc>
          <w:tcPr>
            <w:tcW w:w="4110" w:type="dxa"/>
            <w:vAlign w:val="center"/>
          </w:tcPr>
          <w:p w:rsidR="0026224A" w:rsidRPr="00847871" w:rsidRDefault="0026224A" w:rsidP="004D2CC0">
            <w:pPr>
              <w:jc w:val="center"/>
              <w:rPr>
                <w:b/>
                <w:sz w:val="26"/>
                <w:szCs w:val="26"/>
              </w:rPr>
            </w:pPr>
            <w:r w:rsidRPr="00847871">
              <w:rPr>
                <w:b/>
                <w:sz w:val="26"/>
                <w:szCs w:val="26"/>
              </w:rPr>
              <w:t xml:space="preserve">Краткий отчет о проделанной работе, перечень замененных </w:t>
            </w:r>
            <w:proofErr w:type="spellStart"/>
            <w:r w:rsidRPr="00847871">
              <w:rPr>
                <w:b/>
                <w:sz w:val="26"/>
                <w:szCs w:val="26"/>
              </w:rPr>
              <w:t>зап</w:t>
            </w:r>
            <w:proofErr w:type="spellEnd"/>
            <w:r w:rsidRPr="00847871">
              <w:rPr>
                <w:b/>
                <w:sz w:val="26"/>
                <w:szCs w:val="26"/>
              </w:rPr>
              <w:t>. частей</w:t>
            </w:r>
          </w:p>
        </w:tc>
        <w:tc>
          <w:tcPr>
            <w:tcW w:w="2268" w:type="dxa"/>
            <w:vAlign w:val="center"/>
          </w:tcPr>
          <w:p w:rsidR="0026224A" w:rsidRPr="00847871" w:rsidRDefault="0026224A" w:rsidP="004D2CC0">
            <w:pPr>
              <w:jc w:val="center"/>
              <w:rPr>
                <w:b/>
                <w:sz w:val="26"/>
                <w:szCs w:val="26"/>
              </w:rPr>
            </w:pPr>
            <w:r w:rsidRPr="00847871">
              <w:rPr>
                <w:b/>
                <w:sz w:val="26"/>
                <w:szCs w:val="26"/>
              </w:rPr>
              <w:t>Необходимость повторного выезда</w:t>
            </w:r>
          </w:p>
        </w:tc>
      </w:tr>
      <w:tr w:rsidR="0026224A" w:rsidRPr="00847871" w:rsidTr="004D2CC0">
        <w:trPr>
          <w:trHeight w:val="738"/>
        </w:trPr>
        <w:tc>
          <w:tcPr>
            <w:tcW w:w="2552" w:type="dxa"/>
          </w:tcPr>
          <w:p w:rsidR="0026224A" w:rsidRPr="00847871" w:rsidRDefault="0026224A" w:rsidP="004D2CC0">
            <w:pPr>
              <w:rPr>
                <w:sz w:val="26"/>
                <w:szCs w:val="26"/>
              </w:rPr>
            </w:pPr>
          </w:p>
        </w:tc>
        <w:tc>
          <w:tcPr>
            <w:tcW w:w="1276" w:type="dxa"/>
          </w:tcPr>
          <w:p w:rsidR="0026224A" w:rsidRPr="00847871" w:rsidRDefault="0026224A" w:rsidP="004D2CC0">
            <w:pPr>
              <w:rPr>
                <w:sz w:val="26"/>
                <w:szCs w:val="26"/>
              </w:rPr>
            </w:pPr>
          </w:p>
        </w:tc>
        <w:tc>
          <w:tcPr>
            <w:tcW w:w="4110" w:type="dxa"/>
          </w:tcPr>
          <w:p w:rsidR="0026224A" w:rsidRPr="00847871" w:rsidRDefault="0026224A" w:rsidP="004D2CC0">
            <w:pPr>
              <w:rPr>
                <w:sz w:val="26"/>
                <w:szCs w:val="26"/>
              </w:rPr>
            </w:pPr>
          </w:p>
        </w:tc>
        <w:tc>
          <w:tcPr>
            <w:tcW w:w="2268" w:type="dxa"/>
          </w:tcPr>
          <w:p w:rsidR="0026224A" w:rsidRPr="00847871" w:rsidRDefault="0026224A" w:rsidP="004D2CC0">
            <w:pPr>
              <w:rPr>
                <w:sz w:val="26"/>
                <w:szCs w:val="26"/>
              </w:rPr>
            </w:pPr>
          </w:p>
        </w:tc>
      </w:tr>
    </w:tbl>
    <w:p w:rsidR="0026224A" w:rsidRPr="00847871" w:rsidRDefault="0026224A" w:rsidP="0026224A">
      <w:pPr>
        <w:ind w:right="-284"/>
        <w:rPr>
          <w:sz w:val="26"/>
          <w:szCs w:val="26"/>
        </w:rPr>
      </w:pPr>
    </w:p>
    <w:p w:rsidR="0026224A" w:rsidRPr="00847871" w:rsidRDefault="0026224A" w:rsidP="0026224A">
      <w:pPr>
        <w:rPr>
          <w:sz w:val="26"/>
          <w:szCs w:val="26"/>
        </w:rPr>
      </w:pPr>
      <w:r w:rsidRPr="00847871">
        <w:rPr>
          <w:sz w:val="26"/>
          <w:szCs w:val="26"/>
        </w:rPr>
        <w:t>Работы сдал</w:t>
      </w: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Представитель                                ______________    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Работы приняты</w:t>
      </w:r>
    </w:p>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pStyle w:val="af5"/>
        <w:suppressAutoHyphens/>
        <w:jc w:val="both"/>
        <w:rPr>
          <w:b/>
          <w:sz w:val="26"/>
          <w:szCs w:val="26"/>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ind w:left="20"/>
              <w:jc w:val="left"/>
              <w:rPr>
                <w:b/>
                <w:sz w:val="26"/>
                <w:szCs w:val="26"/>
              </w:rPr>
            </w:pPr>
            <w:r w:rsidRPr="00847871">
              <w:rPr>
                <w:b/>
                <w:sz w:val="26"/>
                <w:szCs w:val="26"/>
              </w:rPr>
              <w:lastRenderedPageBreak/>
              <w:t>З</w:t>
            </w:r>
            <w:r>
              <w:rPr>
                <w:b/>
                <w:sz w:val="26"/>
                <w:szCs w:val="26"/>
              </w:rPr>
              <w:t>аказчик</w:t>
            </w:r>
          </w:p>
          <w:p w:rsidR="0026224A" w:rsidRPr="00847871" w:rsidRDefault="0026224A" w:rsidP="004D2CC0">
            <w:pPr>
              <w:ind w:left="14"/>
              <w:rPr>
                <w:b/>
                <w:sz w:val="26"/>
                <w:szCs w:val="26"/>
              </w:rPr>
            </w:pPr>
            <w:proofErr w:type="spellStart"/>
            <w:r w:rsidRPr="00847871">
              <w:rPr>
                <w:b/>
                <w:sz w:val="26"/>
                <w:szCs w:val="26"/>
              </w:rPr>
              <w:t>Врио</w:t>
            </w:r>
            <w:proofErr w:type="spellEnd"/>
            <w:r w:rsidRPr="00847871">
              <w:rPr>
                <w:b/>
                <w:sz w:val="26"/>
                <w:szCs w:val="26"/>
              </w:rPr>
              <w:t xml:space="preserve">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b/>
                <w:sz w:val="26"/>
                <w:szCs w:val="26"/>
              </w:rPr>
            </w:pPr>
          </w:p>
          <w:p w:rsidR="0026224A" w:rsidRPr="00847871" w:rsidRDefault="0026224A" w:rsidP="004D2CC0">
            <w:pPr>
              <w:ind w:left="14"/>
              <w:rPr>
                <w:sz w:val="26"/>
                <w:szCs w:val="26"/>
              </w:rPr>
            </w:pPr>
            <w:r w:rsidRPr="00847871">
              <w:rPr>
                <w:b/>
                <w:sz w:val="26"/>
                <w:szCs w:val="26"/>
              </w:rPr>
              <w:t>_____________</w:t>
            </w:r>
            <w:r>
              <w:rPr>
                <w:b/>
                <w:sz w:val="26"/>
                <w:szCs w:val="26"/>
              </w:rPr>
              <w:t>_______</w:t>
            </w:r>
            <w:r w:rsidRPr="00847871">
              <w:rPr>
                <w:b/>
                <w:sz w:val="26"/>
                <w:szCs w:val="26"/>
              </w:rPr>
              <w:t xml:space="preserve"> В.И. Шульгин</w:t>
            </w:r>
          </w:p>
        </w:tc>
        <w:tc>
          <w:tcPr>
            <w:tcW w:w="4962" w:type="dxa"/>
          </w:tcPr>
          <w:p w:rsidR="0026224A" w:rsidRPr="00847871" w:rsidRDefault="0026224A" w:rsidP="004D2CC0">
            <w:pPr>
              <w:spacing w:line="230" w:lineRule="exact"/>
              <w:ind w:left="14"/>
              <w:rPr>
                <w:b/>
                <w:sz w:val="26"/>
                <w:szCs w:val="26"/>
              </w:rPr>
            </w:pPr>
            <w:r w:rsidRPr="00847871">
              <w:rPr>
                <w:b/>
                <w:sz w:val="26"/>
                <w:szCs w:val="26"/>
              </w:rPr>
              <w:t>И</w:t>
            </w:r>
            <w:r>
              <w:rPr>
                <w:b/>
                <w:sz w:val="26"/>
                <w:szCs w:val="26"/>
              </w:rPr>
              <w:t>сполнитель</w:t>
            </w: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r w:rsidRPr="00847871">
              <w:rPr>
                <w:sz w:val="26"/>
                <w:szCs w:val="26"/>
              </w:rPr>
              <w:t>______________</w:t>
            </w:r>
          </w:p>
          <w:p w:rsidR="0026224A" w:rsidRPr="00847871" w:rsidRDefault="0026224A" w:rsidP="004D2CC0">
            <w:pPr>
              <w:rPr>
                <w:sz w:val="26"/>
                <w:szCs w:val="26"/>
              </w:rPr>
            </w:pPr>
            <w:r w:rsidRPr="00847871">
              <w:rPr>
                <w:sz w:val="26"/>
                <w:szCs w:val="26"/>
              </w:rPr>
              <w:t>__________________/______/</w:t>
            </w:r>
          </w:p>
        </w:tc>
      </w:tr>
    </w:tbl>
    <w:p w:rsidR="0026224A" w:rsidRPr="00847871" w:rsidRDefault="0026224A" w:rsidP="0026224A">
      <w:pPr>
        <w:pStyle w:val="af5"/>
        <w:suppressAutoHyphens/>
        <w:jc w:val="both"/>
        <w:rPr>
          <w:b/>
          <w:sz w:val="26"/>
          <w:szCs w:val="26"/>
        </w:rPr>
      </w:pPr>
    </w:p>
    <w:p w:rsidR="0026224A" w:rsidRDefault="0026224A" w:rsidP="0026224A">
      <w:pPr>
        <w:ind w:right="34"/>
        <w:jc w:val="right"/>
        <w:rPr>
          <w:color w:val="000000"/>
          <w:sz w:val="26"/>
          <w:szCs w:val="26"/>
        </w:rPr>
      </w:pPr>
    </w:p>
    <w:p w:rsidR="0026224A" w:rsidRDefault="0026224A" w:rsidP="0026224A">
      <w:pPr>
        <w:ind w:right="34"/>
        <w:jc w:val="right"/>
        <w:rPr>
          <w:color w:val="000000"/>
          <w:sz w:val="26"/>
          <w:szCs w:val="26"/>
        </w:rPr>
      </w:pPr>
      <w:r w:rsidRPr="00847871">
        <w:rPr>
          <w:color w:val="000000"/>
          <w:sz w:val="26"/>
          <w:szCs w:val="26"/>
        </w:rPr>
        <w:t>Приложение № 5</w:t>
      </w:r>
    </w:p>
    <w:p w:rsidR="0026224A" w:rsidRPr="00847871" w:rsidRDefault="0026224A" w:rsidP="0026224A">
      <w:pPr>
        <w:ind w:right="34"/>
        <w:jc w:val="right"/>
        <w:rPr>
          <w:color w:val="000000"/>
          <w:sz w:val="26"/>
          <w:szCs w:val="26"/>
        </w:rPr>
      </w:pPr>
      <w:r w:rsidRPr="00847871">
        <w:rPr>
          <w:color w:val="000000"/>
          <w:sz w:val="26"/>
          <w:szCs w:val="26"/>
        </w:rPr>
        <w:t xml:space="preserve"> </w:t>
      </w:r>
      <w:r>
        <w:rPr>
          <w:color w:val="000000"/>
          <w:sz w:val="26"/>
          <w:szCs w:val="26"/>
        </w:rPr>
        <w:t xml:space="preserve">к </w:t>
      </w:r>
      <w:r w:rsidRPr="00847871">
        <w:rPr>
          <w:color w:val="000000"/>
          <w:sz w:val="26"/>
          <w:szCs w:val="26"/>
        </w:rPr>
        <w:t xml:space="preserve">Договору  № ____ </w:t>
      </w:r>
    </w:p>
    <w:p w:rsidR="0026224A" w:rsidRPr="00847871" w:rsidRDefault="0026224A" w:rsidP="0026224A">
      <w:pPr>
        <w:ind w:right="34"/>
        <w:jc w:val="right"/>
        <w:rPr>
          <w:color w:val="000000"/>
          <w:sz w:val="26"/>
          <w:szCs w:val="26"/>
        </w:rPr>
      </w:pPr>
      <w:r w:rsidRPr="00847871">
        <w:rPr>
          <w:color w:val="000000"/>
          <w:sz w:val="26"/>
          <w:szCs w:val="26"/>
        </w:rPr>
        <w:t>от    ________201</w:t>
      </w:r>
      <w:r w:rsidRPr="00847871">
        <w:rPr>
          <w:color w:val="000000"/>
          <w:sz w:val="26"/>
          <w:szCs w:val="26"/>
        </w:rPr>
        <w:softHyphen/>
        <w:t xml:space="preserve">_ г. </w:t>
      </w:r>
    </w:p>
    <w:p w:rsidR="0026224A" w:rsidRPr="00847871" w:rsidRDefault="0026224A" w:rsidP="0026224A">
      <w:pPr>
        <w:pStyle w:val="ConsPlusNormal"/>
        <w:widowControl/>
        <w:ind w:firstLine="0"/>
        <w:rPr>
          <w:rFonts w:ascii="Times New Roman" w:hAnsi="Times New Roman" w:cs="Times New Roman"/>
          <w:b/>
          <w:sz w:val="26"/>
          <w:szCs w:val="26"/>
        </w:rPr>
      </w:pPr>
    </w:p>
    <w:p w:rsidR="0026224A" w:rsidRPr="00847871" w:rsidRDefault="0026224A" w:rsidP="0026224A">
      <w:pPr>
        <w:jc w:val="center"/>
        <w:rPr>
          <w:b/>
          <w:sz w:val="26"/>
          <w:szCs w:val="26"/>
        </w:rPr>
      </w:pPr>
      <w:r w:rsidRPr="00847871">
        <w:rPr>
          <w:b/>
          <w:sz w:val="26"/>
          <w:szCs w:val="26"/>
        </w:rPr>
        <w:t xml:space="preserve">АКТ </w:t>
      </w:r>
    </w:p>
    <w:p w:rsidR="0026224A" w:rsidRPr="00847871" w:rsidRDefault="0026224A" w:rsidP="0026224A">
      <w:pPr>
        <w:jc w:val="center"/>
        <w:rPr>
          <w:b/>
          <w:sz w:val="26"/>
          <w:szCs w:val="26"/>
        </w:rPr>
      </w:pPr>
      <w:r w:rsidRPr="00847871">
        <w:rPr>
          <w:b/>
          <w:sz w:val="26"/>
          <w:szCs w:val="26"/>
        </w:rPr>
        <w:t>сдачи-приемки оборудования Автоматизированного рабочего места кассира в ремонт</w:t>
      </w:r>
    </w:p>
    <w:p w:rsidR="0026224A" w:rsidRPr="00847871" w:rsidRDefault="0026224A" w:rsidP="0026224A">
      <w:pPr>
        <w:rPr>
          <w:b/>
          <w:sz w:val="26"/>
          <w:szCs w:val="26"/>
        </w:rPr>
      </w:pPr>
    </w:p>
    <w:p w:rsidR="0026224A" w:rsidRPr="00847871" w:rsidRDefault="0026224A" w:rsidP="0026224A">
      <w:pPr>
        <w:rPr>
          <w:noProof/>
          <w:sz w:val="26"/>
          <w:szCs w:val="26"/>
        </w:rPr>
      </w:pPr>
      <w:r w:rsidRPr="00847871">
        <w:rPr>
          <w:rFonts w:ascii="EuropeExt08" w:hAnsi="EuropeExt08"/>
          <w:noProof/>
          <w:sz w:val="26"/>
          <w:szCs w:val="26"/>
        </w:rPr>
        <w:t xml:space="preserve">«___» </w:t>
      </w:r>
      <w:r w:rsidRPr="00847871">
        <w:rPr>
          <w:noProof/>
          <w:sz w:val="26"/>
          <w:szCs w:val="26"/>
        </w:rPr>
        <w:t>___________ 201_г.                                                   Время ______: _______</w:t>
      </w:r>
    </w:p>
    <w:p w:rsidR="0026224A" w:rsidRPr="00847871" w:rsidRDefault="0026224A" w:rsidP="0026224A">
      <w:pPr>
        <w:rPr>
          <w:sz w:val="26"/>
          <w:szCs w:val="26"/>
        </w:rPr>
      </w:pPr>
    </w:p>
    <w:p w:rsidR="0026224A" w:rsidRPr="00847871" w:rsidRDefault="0026224A" w:rsidP="0026224A">
      <w:pPr>
        <w:rPr>
          <w:noProof/>
          <w:sz w:val="26"/>
          <w:szCs w:val="26"/>
        </w:rPr>
      </w:pPr>
      <w:proofErr w:type="gramStart"/>
      <w:r w:rsidRPr="00847871">
        <w:rPr>
          <w:sz w:val="26"/>
          <w:szCs w:val="26"/>
        </w:rPr>
        <w:t>Заводской</w:t>
      </w:r>
      <w:proofErr w:type="gramEnd"/>
      <w:r w:rsidRPr="00847871">
        <w:rPr>
          <w:sz w:val="26"/>
          <w:szCs w:val="26"/>
        </w:rPr>
        <w:t xml:space="preserve">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4946"/>
      </w:tblGrid>
      <w:tr w:rsidR="0026224A" w:rsidRPr="00847871" w:rsidTr="004D2CC0">
        <w:tc>
          <w:tcPr>
            <w:tcW w:w="5211" w:type="dxa"/>
            <w:tcBorders>
              <w:top w:val="nil"/>
              <w:left w:val="nil"/>
              <w:bottom w:val="nil"/>
              <w:right w:val="nil"/>
            </w:tcBorders>
          </w:tcPr>
          <w:p w:rsidR="0026224A" w:rsidRPr="00847871" w:rsidRDefault="0026224A" w:rsidP="004D2CC0">
            <w:pPr>
              <w:rPr>
                <w:sz w:val="26"/>
                <w:szCs w:val="26"/>
              </w:rPr>
            </w:pPr>
          </w:p>
        </w:tc>
        <w:tc>
          <w:tcPr>
            <w:tcW w:w="5211" w:type="dxa"/>
            <w:tcBorders>
              <w:top w:val="nil"/>
              <w:left w:val="nil"/>
              <w:bottom w:val="nil"/>
              <w:right w:val="nil"/>
            </w:tcBorders>
          </w:tcPr>
          <w:p w:rsidR="0026224A" w:rsidRPr="00847871" w:rsidRDefault="0026224A" w:rsidP="004D2CC0">
            <w:pPr>
              <w:ind w:left="-51"/>
              <w:outlineLvl w:val="0"/>
              <w:rPr>
                <w:sz w:val="26"/>
                <w:szCs w:val="26"/>
              </w:rPr>
            </w:pPr>
          </w:p>
        </w:tc>
      </w:tr>
    </w:tbl>
    <w:p w:rsidR="0026224A" w:rsidRPr="00847871" w:rsidRDefault="0026224A" w:rsidP="0026224A">
      <w:pPr>
        <w:rPr>
          <w:sz w:val="26"/>
          <w:szCs w:val="26"/>
        </w:rPr>
      </w:pPr>
      <w:r w:rsidRPr="00847871">
        <w:rPr>
          <w:sz w:val="26"/>
          <w:szCs w:val="26"/>
        </w:rPr>
        <w:t xml:space="preserve">          </w:t>
      </w:r>
      <w:r w:rsidRPr="00847871">
        <w:rPr>
          <w:sz w:val="26"/>
          <w:szCs w:val="26"/>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26224A" w:rsidRPr="00847871" w:rsidTr="004D2CC0">
        <w:trPr>
          <w:trHeight w:val="1086"/>
        </w:trPr>
        <w:tc>
          <w:tcPr>
            <w:tcW w:w="4678" w:type="dxa"/>
            <w:vAlign w:val="center"/>
          </w:tcPr>
          <w:p w:rsidR="0026224A" w:rsidRPr="00847871" w:rsidRDefault="0026224A" w:rsidP="004D2CC0">
            <w:pPr>
              <w:jc w:val="center"/>
              <w:rPr>
                <w:b/>
                <w:sz w:val="26"/>
                <w:szCs w:val="26"/>
              </w:rPr>
            </w:pPr>
            <w:r w:rsidRPr="00847871">
              <w:rPr>
                <w:b/>
                <w:sz w:val="26"/>
                <w:szCs w:val="26"/>
              </w:rPr>
              <w:t>Описание неисправности</w:t>
            </w:r>
          </w:p>
        </w:tc>
        <w:tc>
          <w:tcPr>
            <w:tcW w:w="4678" w:type="dxa"/>
            <w:vAlign w:val="center"/>
          </w:tcPr>
          <w:p w:rsidR="0026224A" w:rsidRPr="00847871" w:rsidRDefault="0026224A" w:rsidP="004D2CC0">
            <w:pPr>
              <w:jc w:val="center"/>
              <w:rPr>
                <w:b/>
                <w:sz w:val="26"/>
                <w:szCs w:val="26"/>
              </w:rPr>
            </w:pPr>
            <w:r w:rsidRPr="00847871">
              <w:rPr>
                <w:b/>
                <w:sz w:val="26"/>
                <w:szCs w:val="26"/>
              </w:rPr>
              <w:t>Показания счетчиков</w:t>
            </w:r>
          </w:p>
        </w:tc>
      </w:tr>
      <w:tr w:rsidR="0026224A" w:rsidRPr="00847871" w:rsidTr="004D2CC0">
        <w:trPr>
          <w:trHeight w:val="738"/>
        </w:trPr>
        <w:tc>
          <w:tcPr>
            <w:tcW w:w="4678" w:type="dxa"/>
          </w:tcPr>
          <w:p w:rsidR="0026224A" w:rsidRPr="00847871" w:rsidRDefault="0026224A" w:rsidP="004D2CC0">
            <w:pPr>
              <w:rPr>
                <w:sz w:val="26"/>
                <w:szCs w:val="26"/>
              </w:rPr>
            </w:pPr>
          </w:p>
        </w:tc>
        <w:tc>
          <w:tcPr>
            <w:tcW w:w="4678" w:type="dxa"/>
          </w:tcPr>
          <w:p w:rsidR="0026224A" w:rsidRPr="00847871" w:rsidRDefault="0026224A" w:rsidP="004D2CC0">
            <w:pPr>
              <w:rPr>
                <w:sz w:val="26"/>
                <w:szCs w:val="26"/>
              </w:rPr>
            </w:pPr>
          </w:p>
        </w:tc>
      </w:tr>
    </w:tbl>
    <w:p w:rsidR="0026224A" w:rsidRPr="00847871" w:rsidRDefault="0026224A" w:rsidP="0026224A">
      <w:pPr>
        <w:rPr>
          <w:sz w:val="26"/>
          <w:szCs w:val="26"/>
        </w:rPr>
      </w:pPr>
    </w:p>
    <w:p w:rsidR="0026224A" w:rsidRPr="00847871" w:rsidRDefault="0026224A" w:rsidP="0026224A">
      <w:pPr>
        <w:rPr>
          <w:sz w:val="26"/>
          <w:szCs w:val="26"/>
        </w:rPr>
      </w:pPr>
      <w:r w:rsidRPr="00847871">
        <w:rPr>
          <w:sz w:val="26"/>
          <w:szCs w:val="26"/>
        </w:rPr>
        <w:t>Оборудование  сдал</w:t>
      </w: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r w:rsidRPr="00847871">
        <w:rPr>
          <w:sz w:val="26"/>
          <w:szCs w:val="26"/>
        </w:rPr>
        <w:t>Оборудование  принял</w:t>
      </w:r>
    </w:p>
    <w:p w:rsidR="0026224A" w:rsidRPr="00847871" w:rsidRDefault="0026224A" w:rsidP="0026224A">
      <w:pPr>
        <w:rPr>
          <w:sz w:val="26"/>
          <w:szCs w:val="26"/>
        </w:rPr>
      </w:pPr>
      <w:r w:rsidRPr="00847871">
        <w:rPr>
          <w:sz w:val="26"/>
          <w:szCs w:val="26"/>
        </w:rPr>
        <w:t>Представитель 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p>
    <w:p w:rsidR="0026224A" w:rsidRPr="00847871" w:rsidRDefault="0026224A" w:rsidP="0026224A">
      <w:pPr>
        <w:rPr>
          <w:sz w:val="26"/>
          <w:szCs w:val="26"/>
        </w:rPr>
      </w:pPr>
    </w:p>
    <w:p w:rsidR="0026224A" w:rsidRPr="00847871" w:rsidRDefault="0026224A" w:rsidP="0026224A">
      <w:pPr>
        <w:rPr>
          <w:noProof/>
          <w:sz w:val="26"/>
          <w:szCs w:val="26"/>
        </w:rPr>
      </w:pPr>
      <w:r w:rsidRPr="00847871">
        <w:rPr>
          <w:rFonts w:ascii="EuropeExt08" w:hAnsi="EuropeExt08"/>
          <w:noProof/>
          <w:sz w:val="26"/>
          <w:szCs w:val="26"/>
        </w:rPr>
        <w:t xml:space="preserve">«___» </w:t>
      </w:r>
      <w:r w:rsidRPr="00847871">
        <w:rPr>
          <w:noProof/>
          <w:sz w:val="26"/>
          <w:szCs w:val="26"/>
        </w:rPr>
        <w:t>___________ 201_г.                                                  Время ______: _______</w:t>
      </w:r>
    </w:p>
    <w:p w:rsidR="0026224A" w:rsidRPr="00847871" w:rsidRDefault="0026224A" w:rsidP="0026224A">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26224A" w:rsidRPr="00847871" w:rsidTr="004D2CC0">
        <w:tc>
          <w:tcPr>
            <w:tcW w:w="4678" w:type="dxa"/>
            <w:vAlign w:val="center"/>
          </w:tcPr>
          <w:p w:rsidR="0026224A" w:rsidRPr="00847871" w:rsidRDefault="0026224A" w:rsidP="004D2CC0">
            <w:pPr>
              <w:jc w:val="center"/>
              <w:rPr>
                <w:b/>
                <w:sz w:val="26"/>
                <w:szCs w:val="26"/>
              </w:rPr>
            </w:pPr>
            <w:r w:rsidRPr="00847871">
              <w:rPr>
                <w:b/>
                <w:sz w:val="26"/>
                <w:szCs w:val="26"/>
              </w:rPr>
              <w:t xml:space="preserve">Краткий отчет о проделанной работе, перечень замененных </w:t>
            </w:r>
            <w:proofErr w:type="spellStart"/>
            <w:r w:rsidRPr="00847871">
              <w:rPr>
                <w:b/>
                <w:sz w:val="26"/>
                <w:szCs w:val="26"/>
              </w:rPr>
              <w:t>зап</w:t>
            </w:r>
            <w:proofErr w:type="spellEnd"/>
            <w:r w:rsidRPr="00847871">
              <w:rPr>
                <w:b/>
                <w:sz w:val="26"/>
                <w:szCs w:val="26"/>
              </w:rPr>
              <w:t>. частей</w:t>
            </w:r>
          </w:p>
        </w:tc>
        <w:tc>
          <w:tcPr>
            <w:tcW w:w="4678" w:type="dxa"/>
            <w:vAlign w:val="center"/>
          </w:tcPr>
          <w:p w:rsidR="0026224A" w:rsidRPr="00847871" w:rsidRDefault="0026224A" w:rsidP="004D2CC0">
            <w:pPr>
              <w:jc w:val="center"/>
              <w:rPr>
                <w:b/>
                <w:sz w:val="26"/>
                <w:szCs w:val="26"/>
              </w:rPr>
            </w:pPr>
            <w:r w:rsidRPr="00847871">
              <w:rPr>
                <w:b/>
                <w:sz w:val="26"/>
                <w:szCs w:val="26"/>
              </w:rPr>
              <w:t>Показания счетчиков</w:t>
            </w:r>
          </w:p>
        </w:tc>
      </w:tr>
      <w:tr w:rsidR="0026224A" w:rsidRPr="00847871" w:rsidTr="004D2CC0">
        <w:trPr>
          <w:trHeight w:val="738"/>
        </w:trPr>
        <w:tc>
          <w:tcPr>
            <w:tcW w:w="4678" w:type="dxa"/>
          </w:tcPr>
          <w:p w:rsidR="0026224A" w:rsidRPr="00847871" w:rsidRDefault="0026224A" w:rsidP="004D2CC0">
            <w:pPr>
              <w:rPr>
                <w:sz w:val="26"/>
                <w:szCs w:val="26"/>
              </w:rPr>
            </w:pPr>
          </w:p>
        </w:tc>
        <w:tc>
          <w:tcPr>
            <w:tcW w:w="4678" w:type="dxa"/>
          </w:tcPr>
          <w:p w:rsidR="0026224A" w:rsidRPr="00847871" w:rsidRDefault="0026224A" w:rsidP="004D2CC0">
            <w:pPr>
              <w:rPr>
                <w:sz w:val="26"/>
                <w:szCs w:val="26"/>
              </w:rPr>
            </w:pPr>
          </w:p>
        </w:tc>
      </w:tr>
    </w:tbl>
    <w:p w:rsidR="0026224A" w:rsidRPr="00847871" w:rsidRDefault="0026224A" w:rsidP="0026224A">
      <w:pPr>
        <w:pStyle w:val="af5"/>
        <w:suppressAutoHyphens/>
        <w:jc w:val="both"/>
        <w:rPr>
          <w:b/>
          <w:sz w:val="26"/>
          <w:szCs w:val="26"/>
        </w:rPr>
      </w:pPr>
    </w:p>
    <w:p w:rsidR="0026224A" w:rsidRPr="00847871" w:rsidRDefault="0026224A" w:rsidP="0026224A">
      <w:pPr>
        <w:rPr>
          <w:sz w:val="26"/>
          <w:szCs w:val="26"/>
        </w:rPr>
      </w:pPr>
      <w:r w:rsidRPr="00847871">
        <w:rPr>
          <w:sz w:val="26"/>
          <w:szCs w:val="26"/>
        </w:rPr>
        <w:lastRenderedPageBreak/>
        <w:t>Оборудование  сдал</w:t>
      </w:r>
    </w:p>
    <w:p w:rsidR="0026224A" w:rsidRPr="00847871" w:rsidRDefault="0026224A" w:rsidP="0026224A">
      <w:pPr>
        <w:rPr>
          <w:sz w:val="26"/>
          <w:szCs w:val="26"/>
        </w:rPr>
      </w:pPr>
      <w:r w:rsidRPr="00847871">
        <w:rPr>
          <w:sz w:val="26"/>
          <w:szCs w:val="26"/>
        </w:rPr>
        <w:t>Представитель _________________________________    ______________/_____________/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rPr>
          <w:sz w:val="26"/>
          <w:szCs w:val="26"/>
        </w:rPr>
      </w:pPr>
      <w:r w:rsidRPr="00847871">
        <w:rPr>
          <w:sz w:val="26"/>
          <w:szCs w:val="26"/>
        </w:rPr>
        <w:t>Оборудование  принял</w:t>
      </w:r>
    </w:p>
    <w:p w:rsidR="0026224A" w:rsidRPr="00847871" w:rsidRDefault="0026224A" w:rsidP="0026224A">
      <w:pPr>
        <w:rPr>
          <w:sz w:val="26"/>
          <w:szCs w:val="26"/>
        </w:rPr>
      </w:pPr>
      <w:r w:rsidRPr="00847871">
        <w:rPr>
          <w:sz w:val="26"/>
          <w:szCs w:val="26"/>
        </w:rPr>
        <w:t>Представитель АО «ППК «Черноземье»       ________________    ____________/__________/</w:t>
      </w:r>
    </w:p>
    <w:p w:rsidR="0026224A" w:rsidRPr="00847871" w:rsidRDefault="0026224A" w:rsidP="0026224A">
      <w:pPr>
        <w:jc w:val="both"/>
        <w:rPr>
          <w:sz w:val="26"/>
          <w:szCs w:val="26"/>
        </w:rPr>
      </w:pPr>
      <w:r w:rsidRPr="00847871">
        <w:rPr>
          <w:sz w:val="26"/>
          <w:szCs w:val="26"/>
        </w:rPr>
        <w:tab/>
      </w:r>
      <w:r w:rsidRPr="00847871">
        <w:rPr>
          <w:sz w:val="26"/>
          <w:szCs w:val="26"/>
        </w:rPr>
        <w:tab/>
      </w:r>
      <w:r w:rsidRPr="00847871">
        <w:rPr>
          <w:sz w:val="26"/>
          <w:szCs w:val="26"/>
        </w:rPr>
        <w:tab/>
      </w:r>
      <w:r w:rsidRPr="00847871">
        <w:rPr>
          <w:sz w:val="26"/>
          <w:szCs w:val="26"/>
        </w:rPr>
        <w:tab/>
      </w:r>
      <w:r w:rsidRPr="00847871">
        <w:rPr>
          <w:sz w:val="26"/>
          <w:szCs w:val="26"/>
        </w:rPr>
        <w:tab/>
        <w:t xml:space="preserve">             (должность)                                    (подпись)                (расшифровка)</w:t>
      </w:r>
    </w:p>
    <w:p w:rsidR="0026224A" w:rsidRPr="00847871" w:rsidRDefault="0026224A" w:rsidP="0026224A">
      <w:pPr>
        <w:pStyle w:val="af5"/>
        <w:suppressAutoHyphens/>
        <w:jc w:val="both"/>
        <w:rPr>
          <w:b/>
          <w:sz w:val="26"/>
          <w:szCs w:val="26"/>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line="240" w:lineRule="auto"/>
              <w:ind w:left="20"/>
              <w:jc w:val="left"/>
              <w:rPr>
                <w:b/>
                <w:sz w:val="26"/>
                <w:szCs w:val="26"/>
              </w:rPr>
            </w:pPr>
            <w:r>
              <w:rPr>
                <w:b/>
                <w:sz w:val="26"/>
                <w:szCs w:val="26"/>
              </w:rPr>
              <w:t>Заказчик</w:t>
            </w:r>
          </w:p>
          <w:p w:rsidR="0026224A" w:rsidRPr="00847871" w:rsidRDefault="0026224A" w:rsidP="004D2CC0">
            <w:pPr>
              <w:ind w:left="14"/>
              <w:rPr>
                <w:b/>
                <w:sz w:val="26"/>
                <w:szCs w:val="26"/>
              </w:rPr>
            </w:pPr>
            <w:proofErr w:type="spellStart"/>
            <w:r w:rsidRPr="00847871">
              <w:rPr>
                <w:b/>
                <w:sz w:val="26"/>
                <w:szCs w:val="26"/>
              </w:rPr>
              <w:t>Врио</w:t>
            </w:r>
            <w:proofErr w:type="spellEnd"/>
            <w:r w:rsidRPr="00847871">
              <w:rPr>
                <w:b/>
                <w:sz w:val="26"/>
                <w:szCs w:val="26"/>
              </w:rPr>
              <w:t xml:space="preserve">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Pr="009C5365" w:rsidRDefault="0026224A" w:rsidP="004D2CC0">
            <w:pPr>
              <w:ind w:left="14"/>
              <w:rPr>
                <w:sz w:val="26"/>
                <w:szCs w:val="26"/>
              </w:rPr>
            </w:pPr>
            <w:r w:rsidRPr="009C5365">
              <w:rPr>
                <w:sz w:val="26"/>
                <w:szCs w:val="26"/>
              </w:rPr>
              <w:t xml:space="preserve">____________________ В.И. Шульгин </w:t>
            </w:r>
          </w:p>
        </w:tc>
        <w:tc>
          <w:tcPr>
            <w:tcW w:w="4962" w:type="dxa"/>
          </w:tcPr>
          <w:p w:rsidR="0026224A" w:rsidRDefault="0026224A" w:rsidP="004D2CC0">
            <w:pPr>
              <w:spacing w:line="230" w:lineRule="exact"/>
              <w:ind w:left="14"/>
              <w:rPr>
                <w:b/>
                <w:sz w:val="26"/>
                <w:szCs w:val="26"/>
              </w:rPr>
            </w:pPr>
            <w:r w:rsidRPr="00847871">
              <w:rPr>
                <w:b/>
                <w:sz w:val="26"/>
                <w:szCs w:val="26"/>
              </w:rPr>
              <w:t>И</w:t>
            </w:r>
            <w:r>
              <w:rPr>
                <w:b/>
                <w:sz w:val="26"/>
                <w:szCs w:val="26"/>
              </w:rPr>
              <w:t>сполнитель</w:t>
            </w: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Default="0026224A" w:rsidP="004D2CC0">
            <w:pPr>
              <w:spacing w:line="230" w:lineRule="exact"/>
              <w:ind w:left="14"/>
              <w:rPr>
                <w:b/>
                <w:sz w:val="26"/>
                <w:szCs w:val="26"/>
              </w:rPr>
            </w:pPr>
          </w:p>
          <w:p w:rsidR="0026224A" w:rsidRPr="00847871" w:rsidRDefault="0026224A" w:rsidP="004D2CC0">
            <w:pPr>
              <w:spacing w:line="230" w:lineRule="exact"/>
              <w:jc w:val="both"/>
              <w:rPr>
                <w:sz w:val="26"/>
                <w:szCs w:val="26"/>
              </w:rPr>
            </w:pPr>
            <w:r>
              <w:rPr>
                <w:sz w:val="26"/>
                <w:szCs w:val="26"/>
              </w:rPr>
              <w:t>___________________/___________/</w:t>
            </w:r>
          </w:p>
        </w:tc>
      </w:tr>
    </w:tbl>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pStyle w:val="af5"/>
        <w:suppressAutoHyphens/>
        <w:jc w:val="both"/>
        <w:rPr>
          <w:b/>
          <w:sz w:val="26"/>
          <w:szCs w:val="26"/>
        </w:rPr>
      </w:pPr>
    </w:p>
    <w:p w:rsidR="0026224A" w:rsidRPr="00847871" w:rsidRDefault="0026224A" w:rsidP="0026224A">
      <w:pPr>
        <w:ind w:right="34"/>
        <w:jc w:val="right"/>
        <w:rPr>
          <w:color w:val="000000"/>
          <w:sz w:val="26"/>
          <w:szCs w:val="26"/>
        </w:rPr>
      </w:pPr>
      <w:r w:rsidRPr="00847871">
        <w:rPr>
          <w:color w:val="000000"/>
          <w:sz w:val="26"/>
          <w:szCs w:val="26"/>
        </w:rPr>
        <w:t xml:space="preserve">Приложение № 6 </w:t>
      </w:r>
      <w:proofErr w:type="gramStart"/>
      <w:r w:rsidRPr="00847871">
        <w:rPr>
          <w:color w:val="000000"/>
          <w:sz w:val="26"/>
          <w:szCs w:val="26"/>
        </w:rPr>
        <w:t>к</w:t>
      </w:r>
      <w:proofErr w:type="gramEnd"/>
      <w:r w:rsidRPr="00847871">
        <w:rPr>
          <w:color w:val="000000"/>
          <w:sz w:val="26"/>
          <w:szCs w:val="26"/>
        </w:rPr>
        <w:t xml:space="preserve"> </w:t>
      </w:r>
    </w:p>
    <w:p w:rsidR="0026224A" w:rsidRPr="00847871" w:rsidRDefault="0026224A" w:rsidP="0026224A">
      <w:pPr>
        <w:ind w:right="34"/>
        <w:jc w:val="right"/>
        <w:rPr>
          <w:color w:val="000000"/>
          <w:sz w:val="26"/>
          <w:szCs w:val="26"/>
        </w:rPr>
      </w:pPr>
      <w:r w:rsidRPr="00847871">
        <w:rPr>
          <w:color w:val="000000"/>
          <w:sz w:val="26"/>
          <w:szCs w:val="26"/>
        </w:rPr>
        <w:t>Договору  № ____</w:t>
      </w:r>
    </w:p>
    <w:p w:rsidR="0026224A" w:rsidRPr="00847871" w:rsidRDefault="0026224A" w:rsidP="0026224A">
      <w:pPr>
        <w:ind w:right="34"/>
        <w:jc w:val="right"/>
        <w:rPr>
          <w:color w:val="000000"/>
          <w:sz w:val="26"/>
          <w:szCs w:val="26"/>
        </w:rPr>
      </w:pPr>
      <w:r w:rsidRPr="00847871">
        <w:rPr>
          <w:color w:val="000000"/>
          <w:sz w:val="26"/>
          <w:szCs w:val="26"/>
        </w:rPr>
        <w:t xml:space="preserve"> от    ________201</w:t>
      </w:r>
      <w:r w:rsidRPr="00847871">
        <w:rPr>
          <w:color w:val="000000"/>
          <w:sz w:val="26"/>
          <w:szCs w:val="26"/>
        </w:rPr>
        <w:softHyphen/>
        <w:t xml:space="preserve">_ г. </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rPr>
          <w:rStyle w:val="FontStyle61"/>
          <w:b/>
          <w:sz w:val="26"/>
          <w:szCs w:val="26"/>
        </w:rPr>
      </w:pPr>
      <w:r w:rsidRPr="00847871">
        <w:rPr>
          <w:rStyle w:val="FontStyle61"/>
          <w:b/>
          <w:sz w:val="26"/>
          <w:szCs w:val="26"/>
        </w:rPr>
        <w:t>Штрафные санкции</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ind w:left="851"/>
        <w:rPr>
          <w:rStyle w:val="FontStyle61"/>
          <w:b/>
          <w:sz w:val="26"/>
          <w:szCs w:val="26"/>
        </w:rPr>
      </w:pPr>
      <w:r w:rsidRPr="00847871">
        <w:rPr>
          <w:rStyle w:val="FontStyle61"/>
          <w:b/>
          <w:sz w:val="26"/>
          <w:szCs w:val="26"/>
        </w:rPr>
        <w:t xml:space="preserve">Размер </w:t>
      </w:r>
      <w:proofErr w:type="gramStart"/>
      <w:r w:rsidRPr="00847871">
        <w:rPr>
          <w:rStyle w:val="FontStyle61"/>
          <w:b/>
          <w:sz w:val="26"/>
          <w:szCs w:val="26"/>
        </w:rPr>
        <w:t>неустойки</w:t>
      </w:r>
      <w:proofErr w:type="gramEnd"/>
      <w:r w:rsidRPr="00847871">
        <w:rPr>
          <w:rStyle w:val="FontStyle61"/>
          <w:b/>
          <w:sz w:val="26"/>
          <w:szCs w:val="26"/>
        </w:rPr>
        <w:t xml:space="preserve"> выплачиваемый Исполнителем Заказчику в случае не  выполнения Исполнителем сроков мелкого, текущего и сложного ремонта, в том числе требующего замены запасных частей в соответствии с условиями настоящего Договора</w:t>
      </w:r>
    </w:p>
    <w:p w:rsidR="0026224A" w:rsidRPr="00847871" w:rsidRDefault="0026224A" w:rsidP="0026224A">
      <w:pPr>
        <w:pStyle w:val="Style22"/>
        <w:widowControl/>
        <w:spacing w:line="274" w:lineRule="exact"/>
        <w:rPr>
          <w:rStyle w:val="FontStyle61"/>
          <w:b/>
          <w:sz w:val="26"/>
          <w:szCs w:val="26"/>
        </w:rPr>
      </w:pPr>
    </w:p>
    <w:tbl>
      <w:tblPr>
        <w:tblW w:w="6744" w:type="dxa"/>
        <w:tblInd w:w="1161" w:type="dxa"/>
        <w:tblLayout w:type="fixed"/>
        <w:tblLook w:val="04A0"/>
      </w:tblPr>
      <w:tblGrid>
        <w:gridCol w:w="4334"/>
        <w:gridCol w:w="2410"/>
      </w:tblGrid>
      <w:tr w:rsidR="0026224A" w:rsidRPr="00847871" w:rsidTr="004D2CC0">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300</w:t>
            </w:r>
          </w:p>
        </w:tc>
      </w:tr>
      <w:tr w:rsidR="0026224A" w:rsidRPr="00847871" w:rsidTr="004D2CC0">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600</w:t>
            </w:r>
          </w:p>
        </w:tc>
      </w:tr>
      <w:tr w:rsidR="0026224A" w:rsidRPr="00847871" w:rsidTr="004D2CC0">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900</w:t>
            </w:r>
          </w:p>
        </w:tc>
      </w:tr>
      <w:tr w:rsidR="0026224A" w:rsidRPr="00847871" w:rsidTr="004D2CC0">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1 800</w:t>
            </w:r>
          </w:p>
        </w:tc>
      </w:tr>
    </w:tbl>
    <w:p w:rsidR="0026224A" w:rsidRPr="00847871" w:rsidRDefault="0026224A" w:rsidP="0026224A">
      <w:pPr>
        <w:ind w:firstLine="708"/>
        <w:jc w:val="both"/>
        <w:rPr>
          <w:rStyle w:val="FontStyle61"/>
          <w:sz w:val="26"/>
          <w:szCs w:val="26"/>
        </w:rPr>
      </w:pPr>
    </w:p>
    <w:p w:rsidR="0026224A" w:rsidRPr="00847871" w:rsidRDefault="0026224A" w:rsidP="0026224A">
      <w:pPr>
        <w:ind w:firstLine="708"/>
        <w:jc w:val="both"/>
        <w:rPr>
          <w:rStyle w:val="FontStyle61"/>
          <w:sz w:val="26"/>
          <w:szCs w:val="26"/>
        </w:rPr>
      </w:pPr>
    </w:p>
    <w:p w:rsidR="0026224A" w:rsidRPr="00847871" w:rsidRDefault="0026224A" w:rsidP="0026224A">
      <w:pPr>
        <w:pStyle w:val="Style22"/>
        <w:widowControl/>
        <w:spacing w:line="274" w:lineRule="exact"/>
        <w:ind w:left="720"/>
        <w:rPr>
          <w:rStyle w:val="FontStyle61"/>
          <w:b/>
          <w:sz w:val="26"/>
          <w:szCs w:val="26"/>
        </w:rPr>
      </w:pPr>
      <w:r w:rsidRPr="00847871">
        <w:rPr>
          <w:rStyle w:val="FontStyle61"/>
          <w:b/>
          <w:sz w:val="26"/>
          <w:szCs w:val="26"/>
        </w:rPr>
        <w:t xml:space="preserve">Размер </w:t>
      </w:r>
      <w:proofErr w:type="gramStart"/>
      <w:r w:rsidRPr="00847871">
        <w:rPr>
          <w:rStyle w:val="FontStyle61"/>
          <w:b/>
          <w:sz w:val="26"/>
          <w:szCs w:val="26"/>
        </w:rPr>
        <w:t>неустойки</w:t>
      </w:r>
      <w:proofErr w:type="gramEnd"/>
      <w:r w:rsidRPr="00847871">
        <w:rPr>
          <w:rStyle w:val="FontStyle61"/>
          <w:b/>
          <w:sz w:val="26"/>
          <w:szCs w:val="26"/>
        </w:rPr>
        <w:t xml:space="preserve"> выплачиваемый Заказчику в случае не выполнения  Исполнителем сроков ремонта, в зависимости от категории приоритетности заявки на ремонт в соответствии с условиями настоящего Договора</w:t>
      </w:r>
    </w:p>
    <w:p w:rsidR="0026224A" w:rsidRPr="00847871" w:rsidRDefault="0026224A" w:rsidP="0026224A">
      <w:pPr>
        <w:pStyle w:val="Style22"/>
        <w:widowControl/>
        <w:spacing w:line="274" w:lineRule="exact"/>
        <w:ind w:left="720"/>
        <w:rPr>
          <w:rStyle w:val="FontStyle61"/>
          <w:b/>
          <w:sz w:val="26"/>
          <w:szCs w:val="26"/>
        </w:rPr>
      </w:pPr>
    </w:p>
    <w:p w:rsidR="0026224A" w:rsidRPr="00847871" w:rsidRDefault="0026224A" w:rsidP="0026224A">
      <w:pPr>
        <w:pStyle w:val="Style22"/>
        <w:widowControl/>
        <w:numPr>
          <w:ilvl w:val="1"/>
          <w:numId w:val="30"/>
        </w:numPr>
        <w:spacing w:line="274" w:lineRule="exact"/>
        <w:jc w:val="left"/>
        <w:rPr>
          <w:rStyle w:val="FontStyle61"/>
          <w:b/>
          <w:sz w:val="26"/>
          <w:szCs w:val="26"/>
        </w:rPr>
      </w:pPr>
      <w:r w:rsidRPr="00847871">
        <w:rPr>
          <w:rStyle w:val="FontStyle61"/>
          <w:b/>
          <w:sz w:val="26"/>
          <w:szCs w:val="26"/>
        </w:rPr>
        <w:t xml:space="preserve"> Категориям «А» (Критический приоритет)</w:t>
      </w:r>
    </w:p>
    <w:p w:rsidR="0026224A" w:rsidRPr="00847871" w:rsidRDefault="0026224A" w:rsidP="0026224A">
      <w:pPr>
        <w:pStyle w:val="Style22"/>
        <w:widowControl/>
        <w:spacing w:line="274" w:lineRule="exact"/>
        <w:rPr>
          <w:rStyle w:val="FontStyle61"/>
          <w:b/>
          <w:sz w:val="26"/>
          <w:szCs w:val="26"/>
        </w:rPr>
      </w:pPr>
    </w:p>
    <w:tbl>
      <w:tblPr>
        <w:tblW w:w="6886" w:type="dxa"/>
        <w:tblInd w:w="1161" w:type="dxa"/>
        <w:tblLayout w:type="fixed"/>
        <w:tblLook w:val="04A0"/>
      </w:tblPr>
      <w:tblGrid>
        <w:gridCol w:w="4476"/>
        <w:gridCol w:w="2410"/>
      </w:tblGrid>
      <w:tr w:rsidR="0026224A" w:rsidRPr="00847871" w:rsidTr="004D2CC0">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r w:rsidR="0026224A" w:rsidRPr="00847871" w:rsidTr="004D2CC0">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20 000</w:t>
            </w:r>
          </w:p>
        </w:tc>
      </w:tr>
      <w:tr w:rsidR="0026224A" w:rsidRPr="00847871" w:rsidTr="004D2CC0">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1B34DC" w:rsidRDefault="001B34DC" w:rsidP="001B34DC">
            <w:pPr>
              <w:ind w:left="360"/>
              <w:jc w:val="center"/>
              <w:rPr>
                <w:sz w:val="26"/>
                <w:szCs w:val="26"/>
              </w:rPr>
            </w:pPr>
            <w:r>
              <w:rPr>
                <w:sz w:val="26"/>
                <w:szCs w:val="26"/>
              </w:rPr>
              <w:t xml:space="preserve">40 </w:t>
            </w:r>
            <w:r w:rsidR="0026224A" w:rsidRPr="001B34DC">
              <w:rPr>
                <w:sz w:val="26"/>
                <w:szCs w:val="26"/>
              </w:rPr>
              <w:t>00</w:t>
            </w:r>
            <w:r w:rsidRPr="001B34DC">
              <w:rPr>
                <w:sz w:val="26"/>
                <w:szCs w:val="26"/>
              </w:rPr>
              <w:t>0</w:t>
            </w:r>
          </w:p>
        </w:tc>
      </w:tr>
    </w:tbl>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numPr>
          <w:ilvl w:val="1"/>
          <w:numId w:val="30"/>
        </w:numPr>
        <w:spacing w:line="274" w:lineRule="exact"/>
        <w:jc w:val="left"/>
        <w:rPr>
          <w:rStyle w:val="FontStyle61"/>
          <w:b/>
          <w:sz w:val="26"/>
          <w:szCs w:val="26"/>
        </w:rPr>
      </w:pPr>
      <w:r w:rsidRPr="00847871">
        <w:rPr>
          <w:rStyle w:val="FontStyle61"/>
          <w:b/>
          <w:sz w:val="26"/>
          <w:szCs w:val="26"/>
        </w:rPr>
        <w:t>Категория «В» (Высокий приоритет)</w:t>
      </w:r>
    </w:p>
    <w:p w:rsidR="0026224A" w:rsidRPr="00847871" w:rsidRDefault="0026224A" w:rsidP="0026224A">
      <w:pPr>
        <w:pStyle w:val="Style22"/>
        <w:widowControl/>
        <w:spacing w:line="274" w:lineRule="exact"/>
        <w:ind w:left="1440"/>
        <w:jc w:val="left"/>
        <w:rPr>
          <w:rStyle w:val="FontStyle61"/>
          <w:b/>
          <w:sz w:val="26"/>
          <w:szCs w:val="26"/>
        </w:rPr>
      </w:pPr>
    </w:p>
    <w:tbl>
      <w:tblPr>
        <w:tblW w:w="6602" w:type="dxa"/>
        <w:tblInd w:w="1161" w:type="dxa"/>
        <w:tblLayout w:type="fixed"/>
        <w:tblLook w:val="04A0"/>
      </w:tblPr>
      <w:tblGrid>
        <w:gridCol w:w="4192"/>
        <w:gridCol w:w="2410"/>
      </w:tblGrid>
      <w:tr w:rsidR="0026224A" w:rsidRPr="00847871" w:rsidTr="004D2CC0">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lastRenderedPageBreak/>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lang w:val="en-US"/>
              </w:rPr>
              <w:t xml:space="preserve">2 </w:t>
            </w:r>
            <w:r w:rsidRPr="00847871">
              <w:rPr>
                <w:sz w:val="26"/>
                <w:szCs w:val="26"/>
              </w:rPr>
              <w:t>500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r w:rsidR="0026224A" w:rsidRPr="00847871" w:rsidTr="004D2CC0">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20 000</w:t>
            </w:r>
          </w:p>
        </w:tc>
      </w:tr>
    </w:tbl>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ind w:left="1440"/>
        <w:jc w:val="left"/>
        <w:rPr>
          <w:rStyle w:val="FontStyle61"/>
          <w:b/>
          <w:sz w:val="26"/>
          <w:szCs w:val="26"/>
        </w:rPr>
      </w:pPr>
    </w:p>
    <w:p w:rsidR="0026224A" w:rsidRPr="00847871" w:rsidRDefault="0026224A" w:rsidP="0026224A">
      <w:pPr>
        <w:pStyle w:val="Style22"/>
        <w:widowControl/>
        <w:numPr>
          <w:ilvl w:val="1"/>
          <w:numId w:val="30"/>
        </w:numPr>
        <w:spacing w:line="274" w:lineRule="exact"/>
        <w:ind w:left="2410" w:firstLine="0"/>
        <w:jc w:val="left"/>
        <w:rPr>
          <w:rStyle w:val="FontStyle61"/>
          <w:b/>
          <w:sz w:val="26"/>
          <w:szCs w:val="26"/>
        </w:rPr>
      </w:pPr>
      <w:r w:rsidRPr="00847871">
        <w:rPr>
          <w:rStyle w:val="FontStyle61"/>
          <w:b/>
          <w:sz w:val="26"/>
          <w:szCs w:val="26"/>
        </w:rPr>
        <w:t xml:space="preserve"> Категория «</w:t>
      </w:r>
      <w:proofErr w:type="gramStart"/>
      <w:r w:rsidRPr="00847871">
        <w:rPr>
          <w:rStyle w:val="FontStyle61"/>
          <w:b/>
          <w:sz w:val="26"/>
          <w:szCs w:val="26"/>
        </w:rPr>
        <w:t>С</w:t>
      </w:r>
      <w:proofErr w:type="gramEnd"/>
      <w:r w:rsidRPr="00847871">
        <w:rPr>
          <w:rStyle w:val="FontStyle61"/>
          <w:b/>
          <w:sz w:val="26"/>
          <w:szCs w:val="26"/>
        </w:rPr>
        <w:t xml:space="preserve">» (средний приоритет) </w:t>
      </w:r>
    </w:p>
    <w:p w:rsidR="0026224A" w:rsidRPr="00847871" w:rsidRDefault="0026224A" w:rsidP="0026224A">
      <w:pPr>
        <w:pStyle w:val="Style22"/>
        <w:widowControl/>
        <w:spacing w:line="274" w:lineRule="exact"/>
        <w:rPr>
          <w:rStyle w:val="FontStyle61"/>
          <w:b/>
          <w:sz w:val="26"/>
          <w:szCs w:val="26"/>
        </w:rPr>
      </w:pPr>
    </w:p>
    <w:p w:rsidR="0026224A" w:rsidRPr="00847871" w:rsidRDefault="0026224A" w:rsidP="0026224A">
      <w:pPr>
        <w:pStyle w:val="Style22"/>
        <w:widowControl/>
        <w:spacing w:line="274" w:lineRule="exact"/>
        <w:rPr>
          <w:rStyle w:val="FontStyle61"/>
          <w:b/>
          <w:sz w:val="26"/>
          <w:szCs w:val="26"/>
        </w:rPr>
      </w:pPr>
    </w:p>
    <w:tbl>
      <w:tblPr>
        <w:tblW w:w="6602" w:type="dxa"/>
        <w:tblInd w:w="1161" w:type="dxa"/>
        <w:tblLayout w:type="fixed"/>
        <w:tblLook w:val="04A0"/>
      </w:tblPr>
      <w:tblGrid>
        <w:gridCol w:w="4192"/>
        <w:gridCol w:w="2410"/>
      </w:tblGrid>
      <w:tr w:rsidR="0026224A" w:rsidRPr="00847871" w:rsidTr="004D2CC0">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26224A" w:rsidRPr="00847871" w:rsidRDefault="0026224A" w:rsidP="004D2CC0">
            <w:pPr>
              <w:jc w:val="center"/>
              <w:rPr>
                <w:sz w:val="26"/>
                <w:szCs w:val="26"/>
              </w:rPr>
            </w:pPr>
            <w:r w:rsidRPr="00847871">
              <w:rPr>
                <w:sz w:val="26"/>
                <w:szCs w:val="26"/>
              </w:rPr>
              <w:t>Размер неустойки за каждый выявленный случай, (руб.)</w:t>
            </w:r>
          </w:p>
        </w:tc>
      </w:tr>
      <w:tr w:rsidR="0026224A" w:rsidRPr="00847871" w:rsidTr="004D2CC0">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1 250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2 500</w:t>
            </w:r>
          </w:p>
        </w:tc>
      </w:tr>
      <w:tr w:rsidR="0026224A" w:rsidRPr="00847871" w:rsidTr="004D2CC0">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5 000</w:t>
            </w:r>
          </w:p>
        </w:tc>
      </w:tr>
      <w:tr w:rsidR="0026224A" w:rsidRPr="00847871" w:rsidTr="004D2CC0">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26224A" w:rsidRPr="00847871" w:rsidRDefault="0026224A" w:rsidP="004D2CC0">
            <w:pPr>
              <w:jc w:val="center"/>
              <w:rPr>
                <w:sz w:val="26"/>
                <w:szCs w:val="26"/>
              </w:rPr>
            </w:pPr>
            <w:r w:rsidRPr="00847871">
              <w:rPr>
                <w:sz w:val="26"/>
                <w:szCs w:val="26"/>
              </w:rPr>
              <w:t>10 000</w:t>
            </w:r>
          </w:p>
        </w:tc>
      </w:tr>
    </w:tbl>
    <w:p w:rsidR="0026224A" w:rsidRPr="00847871" w:rsidRDefault="0026224A" w:rsidP="0026224A">
      <w:pPr>
        <w:ind w:firstLine="708"/>
        <w:jc w:val="both"/>
        <w:rPr>
          <w:rStyle w:val="FontStyle61"/>
          <w:sz w:val="26"/>
          <w:szCs w:val="26"/>
        </w:rPr>
      </w:pPr>
    </w:p>
    <w:p w:rsidR="0026224A" w:rsidRPr="00847871" w:rsidRDefault="0026224A" w:rsidP="0026224A">
      <w:pPr>
        <w:ind w:firstLine="708"/>
        <w:jc w:val="both"/>
        <w:rPr>
          <w:rStyle w:val="FontStyle61"/>
          <w:sz w:val="26"/>
          <w:szCs w:val="26"/>
        </w:rPr>
      </w:pPr>
      <w:r w:rsidRPr="00847871">
        <w:rPr>
          <w:rStyle w:val="FontStyle61"/>
          <w:sz w:val="26"/>
          <w:szCs w:val="26"/>
        </w:rPr>
        <w:t xml:space="preserve">Сроки устранения неисправностей Оборудования исчисляются с момента поступления заявки от Заказчика Исполнителю, до фактического устранения неисправности, передачи Исполнителем исправного оборудования Заказчику, без учета времени в пути. </w:t>
      </w:r>
    </w:p>
    <w:p w:rsidR="0026224A" w:rsidRPr="00847871" w:rsidRDefault="0026224A" w:rsidP="0026224A">
      <w:pPr>
        <w:pStyle w:val="Style22"/>
        <w:widowControl/>
        <w:tabs>
          <w:tab w:val="center" w:pos="4824"/>
          <w:tab w:val="left" w:pos="6697"/>
        </w:tabs>
        <w:spacing w:before="223" w:line="274" w:lineRule="exact"/>
        <w:ind w:left="367"/>
        <w:jc w:val="both"/>
        <w:rPr>
          <w:rStyle w:val="FontStyle61"/>
          <w:b/>
          <w:sz w:val="26"/>
          <w:szCs w:val="26"/>
        </w:rPr>
      </w:pPr>
    </w:p>
    <w:p w:rsidR="0026224A" w:rsidRPr="00847871" w:rsidRDefault="0026224A" w:rsidP="0026224A">
      <w:pPr>
        <w:jc w:val="both"/>
        <w:rPr>
          <w:rStyle w:val="FontStyle61"/>
          <w:sz w:val="26"/>
          <w:szCs w:val="26"/>
        </w:rPr>
      </w:pPr>
    </w:p>
    <w:p w:rsidR="0026224A" w:rsidRPr="00847871" w:rsidRDefault="0026224A" w:rsidP="0026224A">
      <w:pPr>
        <w:jc w:val="both"/>
        <w:rPr>
          <w:rStyle w:val="FontStyle81"/>
          <w:sz w:val="26"/>
          <w:szCs w:val="26"/>
          <w:vertAlign w:val="superscript"/>
        </w:rPr>
      </w:pPr>
    </w:p>
    <w:tbl>
      <w:tblPr>
        <w:tblW w:w="10159" w:type="dxa"/>
        <w:tblInd w:w="14" w:type="dxa"/>
        <w:tblLook w:val="04A0"/>
      </w:tblPr>
      <w:tblGrid>
        <w:gridCol w:w="5197"/>
        <w:gridCol w:w="4962"/>
      </w:tblGrid>
      <w:tr w:rsidR="0026224A" w:rsidRPr="00847871" w:rsidTr="004D2CC0">
        <w:trPr>
          <w:trHeight w:val="1345"/>
        </w:trPr>
        <w:tc>
          <w:tcPr>
            <w:tcW w:w="5197" w:type="dxa"/>
          </w:tcPr>
          <w:p w:rsidR="0026224A" w:rsidRPr="00847871" w:rsidRDefault="0026224A" w:rsidP="004D2CC0">
            <w:pPr>
              <w:pStyle w:val="160"/>
              <w:shd w:val="clear" w:color="auto" w:fill="auto"/>
              <w:spacing w:after="0" w:line="240" w:lineRule="auto"/>
              <w:ind w:left="20"/>
              <w:jc w:val="left"/>
              <w:rPr>
                <w:b/>
                <w:sz w:val="26"/>
                <w:szCs w:val="26"/>
              </w:rPr>
            </w:pPr>
            <w:r w:rsidRPr="00847871">
              <w:rPr>
                <w:b/>
                <w:sz w:val="26"/>
                <w:szCs w:val="26"/>
              </w:rPr>
              <w:t>З</w:t>
            </w:r>
            <w:r>
              <w:rPr>
                <w:b/>
                <w:sz w:val="26"/>
                <w:szCs w:val="26"/>
              </w:rPr>
              <w:t>аказчик</w:t>
            </w:r>
          </w:p>
          <w:p w:rsidR="0026224A" w:rsidRPr="00847871" w:rsidRDefault="0026224A" w:rsidP="004D2CC0">
            <w:pPr>
              <w:ind w:left="14"/>
              <w:rPr>
                <w:b/>
                <w:sz w:val="26"/>
                <w:szCs w:val="26"/>
              </w:rPr>
            </w:pPr>
            <w:proofErr w:type="spellStart"/>
            <w:r w:rsidRPr="00847871">
              <w:rPr>
                <w:b/>
                <w:sz w:val="26"/>
                <w:szCs w:val="26"/>
              </w:rPr>
              <w:t>Врио</w:t>
            </w:r>
            <w:proofErr w:type="spellEnd"/>
            <w:r w:rsidRPr="00847871">
              <w:rPr>
                <w:b/>
                <w:sz w:val="26"/>
                <w:szCs w:val="26"/>
              </w:rPr>
              <w:t xml:space="preserve"> генерального директора</w:t>
            </w:r>
          </w:p>
          <w:p w:rsidR="0026224A" w:rsidRPr="00847871" w:rsidRDefault="0026224A" w:rsidP="004D2CC0">
            <w:pPr>
              <w:ind w:left="14"/>
              <w:rPr>
                <w:b/>
                <w:sz w:val="26"/>
                <w:szCs w:val="26"/>
              </w:rPr>
            </w:pPr>
          </w:p>
          <w:p w:rsidR="0026224A" w:rsidRPr="00847871" w:rsidRDefault="0026224A" w:rsidP="004D2CC0">
            <w:pPr>
              <w:ind w:left="14"/>
              <w:rPr>
                <w:sz w:val="26"/>
                <w:szCs w:val="26"/>
              </w:rPr>
            </w:pPr>
          </w:p>
          <w:p w:rsidR="0026224A" w:rsidRPr="00847871" w:rsidRDefault="0026224A" w:rsidP="004D2CC0">
            <w:pPr>
              <w:ind w:left="14"/>
              <w:rPr>
                <w:sz w:val="26"/>
                <w:szCs w:val="26"/>
              </w:rPr>
            </w:pPr>
            <w:r w:rsidRPr="00847871">
              <w:rPr>
                <w:b/>
                <w:sz w:val="26"/>
                <w:szCs w:val="26"/>
              </w:rPr>
              <w:t>____</w:t>
            </w:r>
            <w:r>
              <w:rPr>
                <w:b/>
                <w:sz w:val="26"/>
                <w:szCs w:val="26"/>
              </w:rPr>
              <w:t xml:space="preserve">________________В.И. Шульгин </w:t>
            </w:r>
          </w:p>
        </w:tc>
        <w:tc>
          <w:tcPr>
            <w:tcW w:w="4962" w:type="dxa"/>
          </w:tcPr>
          <w:p w:rsidR="0026224A" w:rsidRPr="00847871" w:rsidRDefault="0026224A" w:rsidP="004D2CC0">
            <w:pPr>
              <w:spacing w:line="230" w:lineRule="exact"/>
              <w:ind w:left="14"/>
              <w:rPr>
                <w:b/>
                <w:sz w:val="26"/>
                <w:szCs w:val="26"/>
              </w:rPr>
            </w:pPr>
            <w:r>
              <w:rPr>
                <w:b/>
                <w:sz w:val="26"/>
                <w:szCs w:val="26"/>
              </w:rPr>
              <w:t>Исполнитель</w:t>
            </w:r>
          </w:p>
          <w:p w:rsidR="0026224A" w:rsidRPr="00847871" w:rsidRDefault="0026224A" w:rsidP="004D2CC0">
            <w:pPr>
              <w:spacing w:line="230" w:lineRule="exact"/>
              <w:ind w:left="14"/>
              <w:rPr>
                <w:b/>
                <w:sz w:val="26"/>
                <w:szCs w:val="26"/>
              </w:rPr>
            </w:pPr>
          </w:p>
          <w:p w:rsidR="0026224A" w:rsidRPr="00847871" w:rsidRDefault="0026224A" w:rsidP="004D2CC0">
            <w:pPr>
              <w:spacing w:line="230" w:lineRule="exact"/>
              <w:rPr>
                <w:sz w:val="26"/>
                <w:szCs w:val="26"/>
              </w:rPr>
            </w:pPr>
          </w:p>
          <w:p w:rsidR="0026224A" w:rsidRPr="00847871" w:rsidRDefault="0026224A" w:rsidP="004D2CC0">
            <w:pPr>
              <w:spacing w:line="230" w:lineRule="exact"/>
              <w:rPr>
                <w:sz w:val="26"/>
                <w:szCs w:val="26"/>
              </w:rPr>
            </w:pPr>
          </w:p>
          <w:p w:rsidR="0026224A" w:rsidRDefault="0026224A" w:rsidP="004D2CC0">
            <w:pPr>
              <w:spacing w:line="230" w:lineRule="exact"/>
              <w:rPr>
                <w:sz w:val="26"/>
                <w:szCs w:val="26"/>
              </w:rPr>
            </w:pPr>
          </w:p>
          <w:p w:rsidR="0026224A" w:rsidRPr="00847871" w:rsidRDefault="0026224A" w:rsidP="004D2CC0">
            <w:pPr>
              <w:spacing w:line="230" w:lineRule="exact"/>
              <w:rPr>
                <w:sz w:val="26"/>
                <w:szCs w:val="26"/>
              </w:rPr>
            </w:pPr>
            <w:r>
              <w:rPr>
                <w:sz w:val="26"/>
                <w:szCs w:val="26"/>
              </w:rPr>
              <w:t>___________________/___________/</w:t>
            </w:r>
          </w:p>
          <w:p w:rsidR="0026224A" w:rsidRPr="00847871" w:rsidRDefault="0026224A" w:rsidP="004D2CC0">
            <w:pPr>
              <w:spacing w:line="230" w:lineRule="exact"/>
              <w:rPr>
                <w:sz w:val="26"/>
                <w:szCs w:val="26"/>
              </w:rPr>
            </w:pPr>
            <w:r>
              <w:rPr>
                <w:sz w:val="26"/>
                <w:szCs w:val="26"/>
              </w:rPr>
              <w:t>_</w:t>
            </w:r>
            <w:r w:rsidRPr="00847871">
              <w:rPr>
                <w:sz w:val="26"/>
                <w:szCs w:val="26"/>
              </w:rPr>
              <w:t>________</w:t>
            </w:r>
          </w:p>
        </w:tc>
      </w:tr>
    </w:tbl>
    <w:p w:rsidR="006C3ABA" w:rsidRPr="00BB25AA" w:rsidRDefault="00E87B05" w:rsidP="00E87B05">
      <w:pPr>
        <w:pStyle w:val="a9"/>
        <w:ind w:firstLine="5670"/>
        <w:jc w:val="right"/>
        <w:rPr>
          <w:rStyle w:val="FontStyle81"/>
          <w:b w:val="0"/>
          <w:vertAlign w:val="superscript"/>
        </w:rPr>
      </w:pPr>
      <w:r w:rsidRPr="00BB25AA">
        <w:rPr>
          <w:rStyle w:val="FontStyle81"/>
          <w:b w:val="0"/>
          <w:vertAlign w:val="superscript"/>
        </w:rPr>
        <w:t xml:space="preserve"> </w:t>
      </w:r>
    </w:p>
    <w:p w:rsidR="006C3ABA" w:rsidRPr="00003AA7" w:rsidRDefault="006C3ABA" w:rsidP="006C3ABA">
      <w:pPr>
        <w:pStyle w:val="Style13"/>
        <w:widowControl/>
        <w:spacing w:after="2354"/>
        <w:ind w:left="727" w:hanging="18"/>
        <w:rPr>
          <w:rStyle w:val="FontStyle61"/>
        </w:rPr>
        <w:sectPr w:rsidR="006C3ABA" w:rsidRPr="00003AA7" w:rsidSect="00817B22">
          <w:headerReference w:type="default" r:id="rId23"/>
          <w:type w:val="continuous"/>
          <w:pgSz w:w="11905" w:h="16837"/>
          <w:pgMar w:top="567" w:right="952" w:bottom="1033" w:left="1276" w:header="426" w:footer="720" w:gutter="0"/>
          <w:cols w:space="60"/>
          <w:noEndnote/>
        </w:sectPr>
      </w:pPr>
    </w:p>
    <w:p w:rsidR="00D078AD" w:rsidRPr="00543384" w:rsidRDefault="00D078AD" w:rsidP="00D078AD">
      <w:pPr>
        <w:ind w:left="10632"/>
        <w:rPr>
          <w:sz w:val="28"/>
          <w:szCs w:val="28"/>
        </w:rPr>
      </w:pPr>
      <w:r w:rsidRPr="00543384">
        <w:rPr>
          <w:sz w:val="28"/>
          <w:szCs w:val="28"/>
        </w:rPr>
        <w:lastRenderedPageBreak/>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6C3ABA" w:rsidRPr="00543384" w:rsidRDefault="006C3ABA" w:rsidP="00D078AD">
      <w:pPr>
        <w:ind w:left="10632"/>
        <w:rPr>
          <w:sz w:val="28"/>
          <w:szCs w:val="28"/>
        </w:rPr>
      </w:pPr>
      <w:r>
        <w:rPr>
          <w:sz w:val="28"/>
          <w:szCs w:val="28"/>
        </w:rPr>
        <w:t>№</w:t>
      </w:r>
      <w:r w:rsidR="009221F2">
        <w:rPr>
          <w:sz w:val="28"/>
          <w:szCs w:val="28"/>
        </w:rPr>
        <w:t xml:space="preserve"> </w:t>
      </w:r>
      <w:r w:rsidR="009221F2" w:rsidRPr="009221F2">
        <w:rPr>
          <w:sz w:val="28"/>
          <w:szCs w:val="28"/>
        </w:rPr>
        <w:t>608/ОКЭ-АО «ППК «Черноземье»/15</w:t>
      </w:r>
    </w:p>
    <w:p w:rsidR="00D078AD" w:rsidRPr="000A09E7" w:rsidRDefault="00D078AD" w:rsidP="00D078AD">
      <w:pPr>
        <w:pStyle w:val="a9"/>
        <w:suppressAutoHyphens/>
        <w:ind w:right="306"/>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Сведения об опыте оказания услуг</w:t>
      </w:r>
    </w:p>
    <w:p w:rsidR="00D078AD" w:rsidRPr="002B1803" w:rsidRDefault="00D078AD" w:rsidP="00D078AD">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headerReference w:type="default" r:id="rId24"/>
          <w:headerReference w:type="first" r:id="rId25"/>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6C3ABA" w:rsidP="009221F2">
      <w:pPr>
        <w:pStyle w:val="a9"/>
        <w:suppressAutoHyphens/>
        <w:ind w:left="10206" w:right="306" w:firstLine="0"/>
        <w:jc w:val="left"/>
        <w:rPr>
          <w:b/>
          <w:i/>
          <w:sz w:val="28"/>
          <w:szCs w:val="28"/>
        </w:rPr>
      </w:pPr>
      <w:r>
        <w:rPr>
          <w:sz w:val="28"/>
          <w:szCs w:val="28"/>
        </w:rPr>
        <w:t>№</w:t>
      </w:r>
      <w:r w:rsidR="009221F2" w:rsidRPr="009221F2">
        <w:rPr>
          <w:sz w:val="28"/>
          <w:szCs w:val="28"/>
        </w:rPr>
        <w:t>608/ОКЭ-АО «ППК «Черноземье»/15</w:t>
      </w:r>
    </w:p>
    <w:p w:rsidR="00D078AD" w:rsidRPr="000A09E7" w:rsidRDefault="00D078AD" w:rsidP="00D078AD">
      <w:pPr>
        <w:pStyle w:val="a9"/>
        <w:suppressAutoHyphens/>
        <w:ind w:right="306"/>
        <w:jc w:val="left"/>
        <w:rPr>
          <w:b/>
          <w:i/>
          <w:sz w:val="28"/>
          <w:szCs w:val="28"/>
        </w:rPr>
      </w:pP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38258F"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38258F"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D078AD" w:rsidRPr="002B1803" w:rsidRDefault="00D078AD" w:rsidP="00FD05E2">
            <w:pPr>
              <w:pStyle w:val="a9"/>
              <w:suppressAutoHyphens/>
              <w:ind w:right="34" w:firstLine="0"/>
              <w:jc w:val="left"/>
              <w:rPr>
                <w:sz w:val="24"/>
              </w:rPr>
            </w:pPr>
            <w:r w:rsidRPr="002B1803">
              <w:rPr>
                <w:sz w:val="24"/>
              </w:rPr>
              <w:t>Из них состоят в штате</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w:t>
            </w:r>
          </w:p>
        </w:tc>
      </w:tr>
      <w:tr w:rsidR="00D078AD" w:rsidRPr="0038258F" w:rsidTr="00FD05E2">
        <w:trPr>
          <w:trHeight w:val="971"/>
        </w:trPr>
        <w:tc>
          <w:tcPr>
            <w:tcW w:w="534" w:type="dxa"/>
          </w:tcPr>
          <w:p w:rsidR="00D078AD" w:rsidRPr="0038258F" w:rsidRDefault="00D078AD"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c>
          <w:tcPr>
            <w:tcW w:w="3260" w:type="dxa"/>
          </w:tcPr>
          <w:p w:rsidR="00D078AD" w:rsidRDefault="00D078AD" w:rsidP="00FD05E2">
            <w:pPr>
              <w:pStyle w:val="a9"/>
              <w:suppressAutoHyphens/>
              <w:ind w:right="306" w:firstLine="0"/>
              <w:jc w:val="left"/>
              <w:rPr>
                <w:sz w:val="28"/>
                <w:szCs w:val="28"/>
              </w:rPr>
            </w:pPr>
          </w:p>
          <w:p w:rsidR="006C3ABA" w:rsidRPr="0038258F" w:rsidRDefault="006C3ABA" w:rsidP="00FD05E2">
            <w:pPr>
              <w:pStyle w:val="a9"/>
              <w:suppressAutoHyphens/>
              <w:ind w:right="306" w:firstLine="0"/>
              <w:jc w:val="left"/>
              <w:rPr>
                <w:sz w:val="28"/>
                <w:szCs w:val="28"/>
              </w:rPr>
            </w:pPr>
          </w:p>
        </w:tc>
        <w:tc>
          <w:tcPr>
            <w:tcW w:w="2835" w:type="dxa"/>
          </w:tcPr>
          <w:p w:rsidR="00D078AD" w:rsidRPr="0038258F" w:rsidRDefault="00D078AD"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left="1440" w:right="306"/>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3</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D078AD" w:rsidRPr="002B1803" w:rsidRDefault="00D078AD" w:rsidP="00D078AD">
      <w:pPr>
        <w:pStyle w:val="a9"/>
        <w:suppressAutoHyphens/>
        <w:ind w:right="306" w:firstLine="0"/>
        <w:jc w:val="center"/>
        <w:rPr>
          <w:sz w:val="24"/>
        </w:rPr>
      </w:pPr>
      <w:r w:rsidRPr="002B1803">
        <w:rPr>
          <w:sz w:val="24"/>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 xml:space="preserve">Наименование </w:t>
            </w:r>
          </w:p>
        </w:tc>
        <w:tc>
          <w:tcPr>
            <w:tcW w:w="3260" w:type="dxa"/>
          </w:tcPr>
          <w:p w:rsidR="00D078AD" w:rsidRPr="002B1803" w:rsidRDefault="00D078AD" w:rsidP="00FD05E2">
            <w:pPr>
              <w:pStyle w:val="a9"/>
              <w:suppressAutoHyphens/>
              <w:ind w:right="34" w:firstLine="0"/>
              <w:jc w:val="left"/>
              <w:rPr>
                <w:sz w:val="24"/>
              </w:rPr>
            </w:pPr>
            <w:r w:rsidRPr="002B1803">
              <w:rPr>
                <w:sz w:val="24"/>
              </w:rPr>
              <w:t>Основания для использования (договор аренды, право собственности и др.)</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w:t>
            </w:r>
            <w:r w:rsidRPr="002B1803">
              <w:rPr>
                <w:sz w:val="24"/>
              </w:rPr>
              <w:t>а или подтверждения квалификации</w:t>
            </w:r>
          </w:p>
        </w:tc>
      </w:tr>
      <w:tr w:rsidR="00D078AD" w:rsidRPr="002B1803" w:rsidTr="00FD05E2">
        <w:trPr>
          <w:trHeight w:val="971"/>
        </w:trPr>
        <w:tc>
          <w:tcPr>
            <w:tcW w:w="534"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c>
          <w:tcPr>
            <w:tcW w:w="3260"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4</w:t>
      </w:r>
    </w:p>
    <w:p w:rsidR="00D078AD" w:rsidRPr="000A09E7"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proofErr w:type="gramStart"/>
            <w:r w:rsidRPr="002B1803">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8A" w:rsidRDefault="004B368A" w:rsidP="00CB1581">
      <w:r>
        <w:separator/>
      </w:r>
    </w:p>
  </w:endnote>
  <w:endnote w:type="continuationSeparator" w:id="0">
    <w:p w:rsidR="004B368A" w:rsidRDefault="004B368A"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peExt08">
    <w:altName w:val="Georgia"/>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F938BD" w:rsidP="00D74DDD">
    <w:pPr>
      <w:pStyle w:val="af3"/>
      <w:jc w:val="center"/>
    </w:pPr>
  </w:p>
  <w:p w:rsidR="00F938BD" w:rsidRDefault="00F938BD">
    <w:pPr>
      <w:pStyle w:val="af3"/>
    </w:pPr>
  </w:p>
  <w:p w:rsidR="00F938BD" w:rsidRDefault="00F938BD"/>
  <w:p w:rsidR="00F938BD" w:rsidRDefault="00F938BD"/>
  <w:p w:rsidR="00F938BD" w:rsidRDefault="00F938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8A" w:rsidRDefault="004B368A" w:rsidP="00CB1581">
      <w:r>
        <w:separator/>
      </w:r>
    </w:p>
  </w:footnote>
  <w:footnote w:type="continuationSeparator" w:id="0">
    <w:p w:rsidR="004B368A" w:rsidRDefault="004B368A" w:rsidP="00CB1581">
      <w:r>
        <w:continuationSeparator/>
      </w:r>
    </w:p>
  </w:footnote>
  <w:footnote w:id="1">
    <w:p w:rsidR="00F938BD" w:rsidRPr="00FA27A5" w:rsidRDefault="00F938BD" w:rsidP="00F6388C">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938BD" w:rsidRPr="00B377A4" w:rsidRDefault="00F938BD" w:rsidP="00F6388C">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F938BD" w:rsidRDefault="00F938BD">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A04568" w:rsidP="00D74DDD">
    <w:pPr>
      <w:pStyle w:val="af1"/>
      <w:jc w:val="center"/>
    </w:pPr>
    <w:fldSimple w:instr=" PAGE   \* MERGEFORMAT ">
      <w:r w:rsidR="00D164D7">
        <w:rPr>
          <w:noProof/>
        </w:rPr>
        <w:t>2</w:t>
      </w:r>
    </w:fldSimple>
  </w:p>
  <w:p w:rsidR="00F938BD" w:rsidRDefault="00F938BD"/>
  <w:p w:rsidR="00F938BD" w:rsidRDefault="00F938BD"/>
  <w:p w:rsidR="00F938BD" w:rsidRDefault="00F938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Pr="009D3CFD" w:rsidRDefault="00F938BD" w:rsidP="00D74DDD">
    <w:pPr>
      <w:pStyle w:val="af1"/>
      <w:rPr>
        <w:rStyle w:val="FontStyle51"/>
        <w:b w:val="0"/>
        <w:b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A04568">
    <w:pPr>
      <w:pStyle w:val="af1"/>
      <w:jc w:val="center"/>
    </w:pPr>
    <w:fldSimple w:instr=" PAGE   \* MERGEFORMAT ">
      <w:r w:rsidR="00F938BD">
        <w:rPr>
          <w:noProof/>
        </w:rPr>
        <w:t>103</w:t>
      </w:r>
    </w:fldSimple>
  </w:p>
  <w:p w:rsidR="00F938BD" w:rsidRDefault="00F938BD">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F938BD">
    <w:pPr>
      <w:pStyle w:val="af1"/>
      <w:jc w:val="center"/>
    </w:pPr>
  </w:p>
  <w:p w:rsidR="00F938BD" w:rsidRDefault="00F938BD">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BD" w:rsidRDefault="00A04568">
    <w:pPr>
      <w:pStyle w:val="af1"/>
      <w:jc w:val="center"/>
    </w:pPr>
    <w:fldSimple w:instr=" PAGE   \* MERGEFORMAT ">
      <w:r w:rsidR="00D164D7">
        <w:rPr>
          <w:noProof/>
        </w:rPr>
        <w:t>115</w:t>
      </w:r>
    </w:fldSimple>
  </w:p>
  <w:p w:rsidR="00F938BD" w:rsidRDefault="00F938B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4">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E10AFD"/>
    <w:multiLevelType w:val="hybridMultilevel"/>
    <w:tmpl w:val="83F0F646"/>
    <w:lvl w:ilvl="0" w:tplc="D3FC1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82733B"/>
    <w:multiLevelType w:val="hybridMultilevel"/>
    <w:tmpl w:val="037C0EE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0">
    <w:nsid w:val="2C004885"/>
    <w:multiLevelType w:val="hybridMultilevel"/>
    <w:tmpl w:val="39F02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2">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77930"/>
    <w:multiLevelType w:val="hybridMultilevel"/>
    <w:tmpl w:val="DD28F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3C8E5822"/>
    <w:multiLevelType w:val="multilevel"/>
    <w:tmpl w:val="87CABC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E210105"/>
    <w:multiLevelType w:val="hybridMultilevel"/>
    <w:tmpl w:val="96F6C86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5B4D61F0"/>
    <w:multiLevelType w:val="multilevel"/>
    <w:tmpl w:val="245E739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F399E"/>
    <w:multiLevelType w:val="multilevel"/>
    <w:tmpl w:val="EC006890"/>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3"/>
  </w:num>
  <w:num w:numId="2">
    <w:abstractNumId w:val="7"/>
  </w:num>
  <w:num w:numId="3">
    <w:abstractNumId w:val="23"/>
  </w:num>
  <w:num w:numId="4">
    <w:abstractNumId w:val="17"/>
  </w:num>
  <w:num w:numId="5">
    <w:abstractNumId w:val="26"/>
  </w:num>
  <w:num w:numId="6">
    <w:abstractNumId w:val="18"/>
  </w:num>
  <w:num w:numId="7">
    <w:abstractNumId w:val="19"/>
  </w:num>
  <w:num w:numId="8">
    <w:abstractNumId w:val="28"/>
  </w:num>
  <w:num w:numId="9">
    <w:abstractNumId w:val="22"/>
  </w:num>
  <w:num w:numId="10">
    <w:abstractNumId w:val="29"/>
  </w:num>
  <w:num w:numId="11">
    <w:abstractNumId w:val="3"/>
  </w:num>
  <w:num w:numId="12">
    <w:abstractNumId w:val="11"/>
  </w:num>
  <w:num w:numId="13">
    <w:abstractNumId w:val="12"/>
  </w:num>
  <w:num w:numId="14">
    <w:abstractNumId w:val="24"/>
  </w:num>
  <w:num w:numId="15">
    <w:abstractNumId w:val="4"/>
  </w:num>
  <w:num w:numId="16">
    <w:abstractNumId w:val="2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8"/>
  </w:num>
  <w:num w:numId="22">
    <w:abstractNumId w:val="16"/>
  </w:num>
  <w:num w:numId="23">
    <w:abstractNumId w:val="21"/>
  </w:num>
  <w:num w:numId="24">
    <w:abstractNumId w:val="1"/>
  </w:num>
  <w:num w:numId="25">
    <w:abstractNumId w:val="25"/>
  </w:num>
  <w:num w:numId="26">
    <w:abstractNumId w:val="0"/>
  </w:num>
  <w:num w:numId="27">
    <w:abstractNumId w:val="27"/>
  </w:num>
  <w:num w:numId="28">
    <w:abstractNumId w:val="6"/>
  </w:num>
  <w:num w:numId="29">
    <w:abstractNumId w:val="2"/>
  </w:num>
  <w:num w:numId="3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D50"/>
    <w:rsid w:val="00002BCE"/>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580B"/>
    <w:rsid w:val="0003698D"/>
    <w:rsid w:val="000378A5"/>
    <w:rsid w:val="00040845"/>
    <w:rsid w:val="00040A30"/>
    <w:rsid w:val="000410CE"/>
    <w:rsid w:val="00042C47"/>
    <w:rsid w:val="00042F77"/>
    <w:rsid w:val="000430A4"/>
    <w:rsid w:val="000436EE"/>
    <w:rsid w:val="00044303"/>
    <w:rsid w:val="00044C50"/>
    <w:rsid w:val="00045F51"/>
    <w:rsid w:val="00047802"/>
    <w:rsid w:val="000501A3"/>
    <w:rsid w:val="000508FB"/>
    <w:rsid w:val="00050EF9"/>
    <w:rsid w:val="000518B9"/>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55CD"/>
    <w:rsid w:val="000758AB"/>
    <w:rsid w:val="00075CD6"/>
    <w:rsid w:val="00076210"/>
    <w:rsid w:val="00076765"/>
    <w:rsid w:val="00076B41"/>
    <w:rsid w:val="00077DF2"/>
    <w:rsid w:val="00080219"/>
    <w:rsid w:val="000804C5"/>
    <w:rsid w:val="00080C36"/>
    <w:rsid w:val="000824E9"/>
    <w:rsid w:val="00083736"/>
    <w:rsid w:val="0008493C"/>
    <w:rsid w:val="00084957"/>
    <w:rsid w:val="00086FD9"/>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E36"/>
    <w:rsid w:val="00096F63"/>
    <w:rsid w:val="00097EB0"/>
    <w:rsid w:val="000A09E7"/>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5A7C"/>
    <w:rsid w:val="000B5C9D"/>
    <w:rsid w:val="000B634C"/>
    <w:rsid w:val="000B7903"/>
    <w:rsid w:val="000C0142"/>
    <w:rsid w:val="000C10BF"/>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974"/>
    <w:rsid w:val="000D7C9D"/>
    <w:rsid w:val="000E07C9"/>
    <w:rsid w:val="000E0832"/>
    <w:rsid w:val="000E11F2"/>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0EA4"/>
    <w:rsid w:val="00101773"/>
    <w:rsid w:val="00103D70"/>
    <w:rsid w:val="00103F50"/>
    <w:rsid w:val="00104540"/>
    <w:rsid w:val="0010489E"/>
    <w:rsid w:val="00104AFD"/>
    <w:rsid w:val="00104E75"/>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03F"/>
    <w:rsid w:val="00122530"/>
    <w:rsid w:val="00122967"/>
    <w:rsid w:val="00122C10"/>
    <w:rsid w:val="00124886"/>
    <w:rsid w:val="0012585F"/>
    <w:rsid w:val="00125BE6"/>
    <w:rsid w:val="00125D17"/>
    <w:rsid w:val="00125D35"/>
    <w:rsid w:val="0012603D"/>
    <w:rsid w:val="0012645B"/>
    <w:rsid w:val="00126DB8"/>
    <w:rsid w:val="00127ADE"/>
    <w:rsid w:val="00127D98"/>
    <w:rsid w:val="00130549"/>
    <w:rsid w:val="00130DF3"/>
    <w:rsid w:val="001310A7"/>
    <w:rsid w:val="0013125E"/>
    <w:rsid w:val="00131A2B"/>
    <w:rsid w:val="00131ED6"/>
    <w:rsid w:val="001321BF"/>
    <w:rsid w:val="00133189"/>
    <w:rsid w:val="001349C6"/>
    <w:rsid w:val="00134E0C"/>
    <w:rsid w:val="0013563B"/>
    <w:rsid w:val="00135F30"/>
    <w:rsid w:val="00137B5D"/>
    <w:rsid w:val="00140618"/>
    <w:rsid w:val="00140C43"/>
    <w:rsid w:val="001412B2"/>
    <w:rsid w:val="00142010"/>
    <w:rsid w:val="00143765"/>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DE8"/>
    <w:rsid w:val="00160027"/>
    <w:rsid w:val="0016011C"/>
    <w:rsid w:val="0016071A"/>
    <w:rsid w:val="001614CA"/>
    <w:rsid w:val="00162155"/>
    <w:rsid w:val="0016264A"/>
    <w:rsid w:val="00162D17"/>
    <w:rsid w:val="00162F94"/>
    <w:rsid w:val="00163428"/>
    <w:rsid w:val="00163C10"/>
    <w:rsid w:val="0016435B"/>
    <w:rsid w:val="00164599"/>
    <w:rsid w:val="00164A21"/>
    <w:rsid w:val="001653ED"/>
    <w:rsid w:val="001656C6"/>
    <w:rsid w:val="0016577B"/>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7C5E"/>
    <w:rsid w:val="00180829"/>
    <w:rsid w:val="00183169"/>
    <w:rsid w:val="00183373"/>
    <w:rsid w:val="001836FD"/>
    <w:rsid w:val="001839CF"/>
    <w:rsid w:val="0018463D"/>
    <w:rsid w:val="0018476F"/>
    <w:rsid w:val="00184A36"/>
    <w:rsid w:val="00185C8A"/>
    <w:rsid w:val="0018642F"/>
    <w:rsid w:val="0018730B"/>
    <w:rsid w:val="0018794D"/>
    <w:rsid w:val="0019064A"/>
    <w:rsid w:val="00190CA3"/>
    <w:rsid w:val="00192B72"/>
    <w:rsid w:val="00192E1D"/>
    <w:rsid w:val="001931E8"/>
    <w:rsid w:val="001935B9"/>
    <w:rsid w:val="0019379B"/>
    <w:rsid w:val="00194058"/>
    <w:rsid w:val="0019598A"/>
    <w:rsid w:val="001959E1"/>
    <w:rsid w:val="00196DFD"/>
    <w:rsid w:val="00197961"/>
    <w:rsid w:val="00197C11"/>
    <w:rsid w:val="00197CBE"/>
    <w:rsid w:val="00197DF6"/>
    <w:rsid w:val="001A0129"/>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4DC"/>
    <w:rsid w:val="001B3582"/>
    <w:rsid w:val="001B364F"/>
    <w:rsid w:val="001B54CB"/>
    <w:rsid w:val="001B5CB5"/>
    <w:rsid w:val="001B5ED9"/>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7FC"/>
    <w:rsid w:val="001F0FD8"/>
    <w:rsid w:val="001F199F"/>
    <w:rsid w:val="001F1A11"/>
    <w:rsid w:val="001F1C1C"/>
    <w:rsid w:val="001F1DC9"/>
    <w:rsid w:val="001F22FA"/>
    <w:rsid w:val="001F2C3A"/>
    <w:rsid w:val="001F2CA2"/>
    <w:rsid w:val="001F372A"/>
    <w:rsid w:val="001F43BD"/>
    <w:rsid w:val="001F45CB"/>
    <w:rsid w:val="001F52C9"/>
    <w:rsid w:val="001F65F8"/>
    <w:rsid w:val="001F7827"/>
    <w:rsid w:val="001F7CBE"/>
    <w:rsid w:val="00200616"/>
    <w:rsid w:val="00201E0E"/>
    <w:rsid w:val="002026F5"/>
    <w:rsid w:val="00202A94"/>
    <w:rsid w:val="0020338C"/>
    <w:rsid w:val="00203454"/>
    <w:rsid w:val="0020356C"/>
    <w:rsid w:val="00203801"/>
    <w:rsid w:val="00203937"/>
    <w:rsid w:val="00203AEF"/>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437E"/>
    <w:rsid w:val="00214BEA"/>
    <w:rsid w:val="002164A5"/>
    <w:rsid w:val="00216953"/>
    <w:rsid w:val="002171F6"/>
    <w:rsid w:val="0021751B"/>
    <w:rsid w:val="002178FE"/>
    <w:rsid w:val="00217A29"/>
    <w:rsid w:val="00217C96"/>
    <w:rsid w:val="00220483"/>
    <w:rsid w:val="002214E9"/>
    <w:rsid w:val="002217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28B7"/>
    <w:rsid w:val="002335FF"/>
    <w:rsid w:val="00233D49"/>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8A"/>
    <w:rsid w:val="00257006"/>
    <w:rsid w:val="002572F6"/>
    <w:rsid w:val="00257738"/>
    <w:rsid w:val="00257E4C"/>
    <w:rsid w:val="00257E9E"/>
    <w:rsid w:val="00257F4B"/>
    <w:rsid w:val="00260033"/>
    <w:rsid w:val="00260190"/>
    <w:rsid w:val="00260EC8"/>
    <w:rsid w:val="0026224A"/>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5B3"/>
    <w:rsid w:val="00276909"/>
    <w:rsid w:val="00276F0C"/>
    <w:rsid w:val="00277229"/>
    <w:rsid w:val="0027767A"/>
    <w:rsid w:val="002779B3"/>
    <w:rsid w:val="00280131"/>
    <w:rsid w:val="00280710"/>
    <w:rsid w:val="002810AA"/>
    <w:rsid w:val="0028205C"/>
    <w:rsid w:val="00282D87"/>
    <w:rsid w:val="00282F80"/>
    <w:rsid w:val="00283986"/>
    <w:rsid w:val="0028507D"/>
    <w:rsid w:val="00285158"/>
    <w:rsid w:val="00287361"/>
    <w:rsid w:val="002879A1"/>
    <w:rsid w:val="00287CA2"/>
    <w:rsid w:val="00290001"/>
    <w:rsid w:val="00290855"/>
    <w:rsid w:val="00290AB4"/>
    <w:rsid w:val="002912D5"/>
    <w:rsid w:val="0029155D"/>
    <w:rsid w:val="0029165E"/>
    <w:rsid w:val="00291850"/>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714B"/>
    <w:rsid w:val="002C05A4"/>
    <w:rsid w:val="002C0832"/>
    <w:rsid w:val="002C0DA8"/>
    <w:rsid w:val="002C0F47"/>
    <w:rsid w:val="002C1BD9"/>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87F"/>
    <w:rsid w:val="002D1C23"/>
    <w:rsid w:val="002D341E"/>
    <w:rsid w:val="002D3A74"/>
    <w:rsid w:val="002D43E2"/>
    <w:rsid w:val="002D440F"/>
    <w:rsid w:val="002D4DCD"/>
    <w:rsid w:val="002D52D1"/>
    <w:rsid w:val="002D54E4"/>
    <w:rsid w:val="002D554D"/>
    <w:rsid w:val="002D58B4"/>
    <w:rsid w:val="002D6136"/>
    <w:rsid w:val="002D64BC"/>
    <w:rsid w:val="002D6C83"/>
    <w:rsid w:val="002D6F06"/>
    <w:rsid w:val="002D6F63"/>
    <w:rsid w:val="002E0C32"/>
    <w:rsid w:val="002E0C8E"/>
    <w:rsid w:val="002E1125"/>
    <w:rsid w:val="002E1D1A"/>
    <w:rsid w:val="002E2A53"/>
    <w:rsid w:val="002E3188"/>
    <w:rsid w:val="002E3501"/>
    <w:rsid w:val="002E3D5E"/>
    <w:rsid w:val="002E41CB"/>
    <w:rsid w:val="002E4361"/>
    <w:rsid w:val="002E5373"/>
    <w:rsid w:val="002E5C57"/>
    <w:rsid w:val="002E5FE2"/>
    <w:rsid w:val="002E6059"/>
    <w:rsid w:val="002E69B7"/>
    <w:rsid w:val="002E7C6A"/>
    <w:rsid w:val="002E7CED"/>
    <w:rsid w:val="002E7F0F"/>
    <w:rsid w:val="002F0E0F"/>
    <w:rsid w:val="002F1426"/>
    <w:rsid w:val="002F1448"/>
    <w:rsid w:val="002F2C48"/>
    <w:rsid w:val="002F3F77"/>
    <w:rsid w:val="002F4850"/>
    <w:rsid w:val="002F514A"/>
    <w:rsid w:val="002F52E3"/>
    <w:rsid w:val="002F53C2"/>
    <w:rsid w:val="002F58E8"/>
    <w:rsid w:val="002F66C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709F"/>
    <w:rsid w:val="00327FF0"/>
    <w:rsid w:val="003307B8"/>
    <w:rsid w:val="00330919"/>
    <w:rsid w:val="00331798"/>
    <w:rsid w:val="003319B4"/>
    <w:rsid w:val="00331FA6"/>
    <w:rsid w:val="00332060"/>
    <w:rsid w:val="00333484"/>
    <w:rsid w:val="003337E1"/>
    <w:rsid w:val="00333ED2"/>
    <w:rsid w:val="0033575E"/>
    <w:rsid w:val="00335EF7"/>
    <w:rsid w:val="00340316"/>
    <w:rsid w:val="003403C4"/>
    <w:rsid w:val="003410B6"/>
    <w:rsid w:val="00341B24"/>
    <w:rsid w:val="00341C74"/>
    <w:rsid w:val="0034316B"/>
    <w:rsid w:val="003438D2"/>
    <w:rsid w:val="00344391"/>
    <w:rsid w:val="00344614"/>
    <w:rsid w:val="00345365"/>
    <w:rsid w:val="0034586E"/>
    <w:rsid w:val="00346F6B"/>
    <w:rsid w:val="00350441"/>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74CD"/>
    <w:rsid w:val="00357AB0"/>
    <w:rsid w:val="00357BD3"/>
    <w:rsid w:val="00360EF0"/>
    <w:rsid w:val="00362001"/>
    <w:rsid w:val="00362A69"/>
    <w:rsid w:val="00362E37"/>
    <w:rsid w:val="00364A7D"/>
    <w:rsid w:val="00364F04"/>
    <w:rsid w:val="00365932"/>
    <w:rsid w:val="00365DBE"/>
    <w:rsid w:val="00366739"/>
    <w:rsid w:val="00370CB3"/>
    <w:rsid w:val="00370D35"/>
    <w:rsid w:val="00370E48"/>
    <w:rsid w:val="00370EBF"/>
    <w:rsid w:val="00370F42"/>
    <w:rsid w:val="003713C1"/>
    <w:rsid w:val="003714F4"/>
    <w:rsid w:val="00372710"/>
    <w:rsid w:val="00373D32"/>
    <w:rsid w:val="003742C2"/>
    <w:rsid w:val="00374AE6"/>
    <w:rsid w:val="003760FC"/>
    <w:rsid w:val="0037739A"/>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97B4A"/>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E091A"/>
    <w:rsid w:val="003E1559"/>
    <w:rsid w:val="003E1820"/>
    <w:rsid w:val="003E260B"/>
    <w:rsid w:val="003E40A6"/>
    <w:rsid w:val="003E4A1F"/>
    <w:rsid w:val="003E5610"/>
    <w:rsid w:val="003E602C"/>
    <w:rsid w:val="003E61BC"/>
    <w:rsid w:val="003E63A8"/>
    <w:rsid w:val="003E67E8"/>
    <w:rsid w:val="003E6BB4"/>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28D"/>
    <w:rsid w:val="00400D2C"/>
    <w:rsid w:val="00401712"/>
    <w:rsid w:val="00402712"/>
    <w:rsid w:val="0040293D"/>
    <w:rsid w:val="0040393E"/>
    <w:rsid w:val="00403CE0"/>
    <w:rsid w:val="004045C5"/>
    <w:rsid w:val="004054D5"/>
    <w:rsid w:val="004058F5"/>
    <w:rsid w:val="00405B5C"/>
    <w:rsid w:val="00406217"/>
    <w:rsid w:val="00406493"/>
    <w:rsid w:val="004070AA"/>
    <w:rsid w:val="004071D9"/>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313B"/>
    <w:rsid w:val="00423293"/>
    <w:rsid w:val="004232C5"/>
    <w:rsid w:val="00423AAC"/>
    <w:rsid w:val="00425096"/>
    <w:rsid w:val="00425723"/>
    <w:rsid w:val="004258A8"/>
    <w:rsid w:val="004259D8"/>
    <w:rsid w:val="00426913"/>
    <w:rsid w:val="00426D18"/>
    <w:rsid w:val="00427AF9"/>
    <w:rsid w:val="00430BEE"/>
    <w:rsid w:val="004318B3"/>
    <w:rsid w:val="00434878"/>
    <w:rsid w:val="00435489"/>
    <w:rsid w:val="00435680"/>
    <w:rsid w:val="004368E8"/>
    <w:rsid w:val="00441280"/>
    <w:rsid w:val="00441869"/>
    <w:rsid w:val="00441BA4"/>
    <w:rsid w:val="00442A67"/>
    <w:rsid w:val="00442B3C"/>
    <w:rsid w:val="004433B3"/>
    <w:rsid w:val="0044392E"/>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49D"/>
    <w:rsid w:val="004527B0"/>
    <w:rsid w:val="00453056"/>
    <w:rsid w:val="00453474"/>
    <w:rsid w:val="004538E8"/>
    <w:rsid w:val="0045543A"/>
    <w:rsid w:val="00455B65"/>
    <w:rsid w:val="00456D79"/>
    <w:rsid w:val="004571E0"/>
    <w:rsid w:val="004571F3"/>
    <w:rsid w:val="00457261"/>
    <w:rsid w:val="00457573"/>
    <w:rsid w:val="0045760E"/>
    <w:rsid w:val="004600AB"/>
    <w:rsid w:val="00462078"/>
    <w:rsid w:val="004632B3"/>
    <w:rsid w:val="00464CF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046"/>
    <w:rsid w:val="00481634"/>
    <w:rsid w:val="00481B4C"/>
    <w:rsid w:val="0048251C"/>
    <w:rsid w:val="00482B02"/>
    <w:rsid w:val="00482FBE"/>
    <w:rsid w:val="004836C8"/>
    <w:rsid w:val="00486B51"/>
    <w:rsid w:val="00487426"/>
    <w:rsid w:val="00487904"/>
    <w:rsid w:val="00487A52"/>
    <w:rsid w:val="00487DF3"/>
    <w:rsid w:val="00487F11"/>
    <w:rsid w:val="004909D0"/>
    <w:rsid w:val="0049171E"/>
    <w:rsid w:val="004919EA"/>
    <w:rsid w:val="00492FAE"/>
    <w:rsid w:val="00493EF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D21"/>
    <w:rsid w:val="004B039B"/>
    <w:rsid w:val="004B0A33"/>
    <w:rsid w:val="004B1370"/>
    <w:rsid w:val="004B1B2A"/>
    <w:rsid w:val="004B1C2D"/>
    <w:rsid w:val="004B22F5"/>
    <w:rsid w:val="004B2395"/>
    <w:rsid w:val="004B2B34"/>
    <w:rsid w:val="004B326A"/>
    <w:rsid w:val="004B3322"/>
    <w:rsid w:val="004B33AC"/>
    <w:rsid w:val="004B368A"/>
    <w:rsid w:val="004B4F9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CC0"/>
    <w:rsid w:val="004D2D71"/>
    <w:rsid w:val="004D2F02"/>
    <w:rsid w:val="004D37BD"/>
    <w:rsid w:val="004D43FE"/>
    <w:rsid w:val="004D4404"/>
    <w:rsid w:val="004D4759"/>
    <w:rsid w:val="004D6EA0"/>
    <w:rsid w:val="004D70E9"/>
    <w:rsid w:val="004E0032"/>
    <w:rsid w:val="004E042B"/>
    <w:rsid w:val="004E07B8"/>
    <w:rsid w:val="004E0FD4"/>
    <w:rsid w:val="004E1D1A"/>
    <w:rsid w:val="004E25D2"/>
    <w:rsid w:val="004E2A15"/>
    <w:rsid w:val="004E2C5F"/>
    <w:rsid w:val="004E2EF5"/>
    <w:rsid w:val="004E381B"/>
    <w:rsid w:val="004E3882"/>
    <w:rsid w:val="004E3BAB"/>
    <w:rsid w:val="004E4163"/>
    <w:rsid w:val="004E46D4"/>
    <w:rsid w:val="004E6384"/>
    <w:rsid w:val="004E7751"/>
    <w:rsid w:val="004E7937"/>
    <w:rsid w:val="004E7C2F"/>
    <w:rsid w:val="004F0904"/>
    <w:rsid w:val="004F13A2"/>
    <w:rsid w:val="004F145F"/>
    <w:rsid w:val="004F1DFB"/>
    <w:rsid w:val="004F1F30"/>
    <w:rsid w:val="004F2628"/>
    <w:rsid w:val="004F38A9"/>
    <w:rsid w:val="004F5867"/>
    <w:rsid w:val="004F64FA"/>
    <w:rsid w:val="004F6769"/>
    <w:rsid w:val="004F6903"/>
    <w:rsid w:val="004F7E7E"/>
    <w:rsid w:val="00500B44"/>
    <w:rsid w:val="005023C5"/>
    <w:rsid w:val="00502E19"/>
    <w:rsid w:val="0050304F"/>
    <w:rsid w:val="00503E8A"/>
    <w:rsid w:val="00503F3B"/>
    <w:rsid w:val="005042E1"/>
    <w:rsid w:val="00504887"/>
    <w:rsid w:val="0050541A"/>
    <w:rsid w:val="0050543A"/>
    <w:rsid w:val="00505792"/>
    <w:rsid w:val="00505A9C"/>
    <w:rsid w:val="00506832"/>
    <w:rsid w:val="00506A12"/>
    <w:rsid w:val="00506C4C"/>
    <w:rsid w:val="00506D0A"/>
    <w:rsid w:val="00507CAA"/>
    <w:rsid w:val="00507E16"/>
    <w:rsid w:val="00510835"/>
    <w:rsid w:val="00511C0F"/>
    <w:rsid w:val="0051202D"/>
    <w:rsid w:val="005124C6"/>
    <w:rsid w:val="00513422"/>
    <w:rsid w:val="00514B21"/>
    <w:rsid w:val="005154FA"/>
    <w:rsid w:val="00516601"/>
    <w:rsid w:val="00516972"/>
    <w:rsid w:val="00517353"/>
    <w:rsid w:val="00517460"/>
    <w:rsid w:val="00520057"/>
    <w:rsid w:val="005212DE"/>
    <w:rsid w:val="00521D59"/>
    <w:rsid w:val="0052278E"/>
    <w:rsid w:val="00523E0A"/>
    <w:rsid w:val="0052454E"/>
    <w:rsid w:val="005245FC"/>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ABB"/>
    <w:rsid w:val="0053501E"/>
    <w:rsid w:val="0053544A"/>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236E"/>
    <w:rsid w:val="00583F4D"/>
    <w:rsid w:val="005846A1"/>
    <w:rsid w:val="005851AA"/>
    <w:rsid w:val="00585C36"/>
    <w:rsid w:val="00587A6C"/>
    <w:rsid w:val="00587B93"/>
    <w:rsid w:val="00590066"/>
    <w:rsid w:val="00590BA2"/>
    <w:rsid w:val="00590C7A"/>
    <w:rsid w:val="00591CF8"/>
    <w:rsid w:val="00592683"/>
    <w:rsid w:val="0059280B"/>
    <w:rsid w:val="005939DF"/>
    <w:rsid w:val="00593F89"/>
    <w:rsid w:val="005944C8"/>
    <w:rsid w:val="00596AC9"/>
    <w:rsid w:val="00597894"/>
    <w:rsid w:val="00597A24"/>
    <w:rsid w:val="00597C9B"/>
    <w:rsid w:val="005A03BA"/>
    <w:rsid w:val="005A1937"/>
    <w:rsid w:val="005A1C62"/>
    <w:rsid w:val="005A1CBD"/>
    <w:rsid w:val="005A2432"/>
    <w:rsid w:val="005A358B"/>
    <w:rsid w:val="005A5B7F"/>
    <w:rsid w:val="005A6309"/>
    <w:rsid w:val="005A7502"/>
    <w:rsid w:val="005B0464"/>
    <w:rsid w:val="005B0B9B"/>
    <w:rsid w:val="005B1DF1"/>
    <w:rsid w:val="005B3953"/>
    <w:rsid w:val="005B5307"/>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14F4"/>
    <w:rsid w:val="005E1504"/>
    <w:rsid w:val="005E1634"/>
    <w:rsid w:val="005E1CB9"/>
    <w:rsid w:val="005E1CDD"/>
    <w:rsid w:val="005E1F80"/>
    <w:rsid w:val="005E4006"/>
    <w:rsid w:val="005E41FB"/>
    <w:rsid w:val="005E527A"/>
    <w:rsid w:val="005E56F4"/>
    <w:rsid w:val="005E5A69"/>
    <w:rsid w:val="005E68F6"/>
    <w:rsid w:val="005F026B"/>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7B"/>
    <w:rsid w:val="006169AB"/>
    <w:rsid w:val="00616CDE"/>
    <w:rsid w:val="00617A82"/>
    <w:rsid w:val="00617BEC"/>
    <w:rsid w:val="00617C60"/>
    <w:rsid w:val="00617CA7"/>
    <w:rsid w:val="00620322"/>
    <w:rsid w:val="00620FEE"/>
    <w:rsid w:val="00621878"/>
    <w:rsid w:val="00622129"/>
    <w:rsid w:val="006224F7"/>
    <w:rsid w:val="00623D96"/>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B62"/>
    <w:rsid w:val="00633D1A"/>
    <w:rsid w:val="006341D1"/>
    <w:rsid w:val="00634793"/>
    <w:rsid w:val="0063494D"/>
    <w:rsid w:val="006359CE"/>
    <w:rsid w:val="00636381"/>
    <w:rsid w:val="0063646D"/>
    <w:rsid w:val="0063655D"/>
    <w:rsid w:val="00636611"/>
    <w:rsid w:val="00636BD6"/>
    <w:rsid w:val="00636DC3"/>
    <w:rsid w:val="006403C6"/>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3BEE"/>
    <w:rsid w:val="0065540D"/>
    <w:rsid w:val="006560AE"/>
    <w:rsid w:val="006566D0"/>
    <w:rsid w:val="00656D48"/>
    <w:rsid w:val="00657B8A"/>
    <w:rsid w:val="00657F92"/>
    <w:rsid w:val="006608FC"/>
    <w:rsid w:val="00661454"/>
    <w:rsid w:val="0066169D"/>
    <w:rsid w:val="0066209F"/>
    <w:rsid w:val="00662378"/>
    <w:rsid w:val="00662814"/>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9704E"/>
    <w:rsid w:val="006A0605"/>
    <w:rsid w:val="006A088A"/>
    <w:rsid w:val="006A12AD"/>
    <w:rsid w:val="006A1938"/>
    <w:rsid w:val="006A1DBE"/>
    <w:rsid w:val="006A3066"/>
    <w:rsid w:val="006A3237"/>
    <w:rsid w:val="006A44EF"/>
    <w:rsid w:val="006A4ACE"/>
    <w:rsid w:val="006A6FE1"/>
    <w:rsid w:val="006A70B8"/>
    <w:rsid w:val="006A79AF"/>
    <w:rsid w:val="006A7FF9"/>
    <w:rsid w:val="006B00DB"/>
    <w:rsid w:val="006B0932"/>
    <w:rsid w:val="006B0F32"/>
    <w:rsid w:val="006B1301"/>
    <w:rsid w:val="006B1442"/>
    <w:rsid w:val="006B1CFE"/>
    <w:rsid w:val="006B2E05"/>
    <w:rsid w:val="006B33B6"/>
    <w:rsid w:val="006B34BD"/>
    <w:rsid w:val="006B3B53"/>
    <w:rsid w:val="006B41AD"/>
    <w:rsid w:val="006B527B"/>
    <w:rsid w:val="006B6AE5"/>
    <w:rsid w:val="006B76C2"/>
    <w:rsid w:val="006B7D80"/>
    <w:rsid w:val="006C028E"/>
    <w:rsid w:val="006C02CA"/>
    <w:rsid w:val="006C2262"/>
    <w:rsid w:val="006C2718"/>
    <w:rsid w:val="006C3ABA"/>
    <w:rsid w:val="006C3B76"/>
    <w:rsid w:val="006C4500"/>
    <w:rsid w:val="006C4587"/>
    <w:rsid w:val="006C4785"/>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625"/>
    <w:rsid w:val="006D30C0"/>
    <w:rsid w:val="006D3EB8"/>
    <w:rsid w:val="006D514E"/>
    <w:rsid w:val="006D577E"/>
    <w:rsid w:val="006D64E2"/>
    <w:rsid w:val="006D69CC"/>
    <w:rsid w:val="006D71D4"/>
    <w:rsid w:val="006D74A6"/>
    <w:rsid w:val="006D7A1F"/>
    <w:rsid w:val="006E01C4"/>
    <w:rsid w:val="006E1BF4"/>
    <w:rsid w:val="006E2025"/>
    <w:rsid w:val="006E2BC5"/>
    <w:rsid w:val="006E2C7B"/>
    <w:rsid w:val="006E2E50"/>
    <w:rsid w:val="006E2F4D"/>
    <w:rsid w:val="006E3151"/>
    <w:rsid w:val="006E3FA9"/>
    <w:rsid w:val="006E40A9"/>
    <w:rsid w:val="006E41B0"/>
    <w:rsid w:val="006E4201"/>
    <w:rsid w:val="006E44AE"/>
    <w:rsid w:val="006E4623"/>
    <w:rsid w:val="006E4895"/>
    <w:rsid w:val="006E4ABF"/>
    <w:rsid w:val="006E4CED"/>
    <w:rsid w:val="006E51EA"/>
    <w:rsid w:val="006E6C38"/>
    <w:rsid w:val="006E75B0"/>
    <w:rsid w:val="006E7C70"/>
    <w:rsid w:val="006F0ECC"/>
    <w:rsid w:val="006F134A"/>
    <w:rsid w:val="006F23BD"/>
    <w:rsid w:val="006F24AE"/>
    <w:rsid w:val="006F3307"/>
    <w:rsid w:val="006F3A67"/>
    <w:rsid w:val="006F4AFF"/>
    <w:rsid w:val="006F4B5C"/>
    <w:rsid w:val="006F5898"/>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6505"/>
    <w:rsid w:val="00706B26"/>
    <w:rsid w:val="00706E10"/>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2A22"/>
    <w:rsid w:val="00722AF2"/>
    <w:rsid w:val="00723FE3"/>
    <w:rsid w:val="00724193"/>
    <w:rsid w:val="007243E0"/>
    <w:rsid w:val="007251BB"/>
    <w:rsid w:val="00725380"/>
    <w:rsid w:val="00725E5E"/>
    <w:rsid w:val="0072649A"/>
    <w:rsid w:val="007308FD"/>
    <w:rsid w:val="007319B6"/>
    <w:rsid w:val="00732F6E"/>
    <w:rsid w:val="00733722"/>
    <w:rsid w:val="007347EC"/>
    <w:rsid w:val="00734C9C"/>
    <w:rsid w:val="00734D53"/>
    <w:rsid w:val="007355C3"/>
    <w:rsid w:val="00735C3A"/>
    <w:rsid w:val="007363AA"/>
    <w:rsid w:val="007364CC"/>
    <w:rsid w:val="0073673A"/>
    <w:rsid w:val="00740610"/>
    <w:rsid w:val="00741EFF"/>
    <w:rsid w:val="00742065"/>
    <w:rsid w:val="00742372"/>
    <w:rsid w:val="00742EFD"/>
    <w:rsid w:val="0074408C"/>
    <w:rsid w:val="007446A1"/>
    <w:rsid w:val="0074543E"/>
    <w:rsid w:val="0074555C"/>
    <w:rsid w:val="00745BA6"/>
    <w:rsid w:val="00746153"/>
    <w:rsid w:val="00746162"/>
    <w:rsid w:val="007466B4"/>
    <w:rsid w:val="00747937"/>
    <w:rsid w:val="00747E2B"/>
    <w:rsid w:val="007502E4"/>
    <w:rsid w:val="00750533"/>
    <w:rsid w:val="00750A12"/>
    <w:rsid w:val="00751240"/>
    <w:rsid w:val="0075188E"/>
    <w:rsid w:val="00751AB2"/>
    <w:rsid w:val="00751DC6"/>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4B0"/>
    <w:rsid w:val="00764BCF"/>
    <w:rsid w:val="0076578D"/>
    <w:rsid w:val="00766EA5"/>
    <w:rsid w:val="00767004"/>
    <w:rsid w:val="007670AC"/>
    <w:rsid w:val="00767986"/>
    <w:rsid w:val="007714F4"/>
    <w:rsid w:val="0077159A"/>
    <w:rsid w:val="00771AA3"/>
    <w:rsid w:val="00771C02"/>
    <w:rsid w:val="007729F9"/>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A00"/>
    <w:rsid w:val="007859C4"/>
    <w:rsid w:val="00786D7C"/>
    <w:rsid w:val="00787260"/>
    <w:rsid w:val="00787711"/>
    <w:rsid w:val="0079019F"/>
    <w:rsid w:val="00791320"/>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6D"/>
    <w:rsid w:val="007A0C86"/>
    <w:rsid w:val="007A0D47"/>
    <w:rsid w:val="007A1ACB"/>
    <w:rsid w:val="007A3625"/>
    <w:rsid w:val="007A47E6"/>
    <w:rsid w:val="007A4B56"/>
    <w:rsid w:val="007A6A59"/>
    <w:rsid w:val="007A7A16"/>
    <w:rsid w:val="007B0241"/>
    <w:rsid w:val="007B02B8"/>
    <w:rsid w:val="007B056C"/>
    <w:rsid w:val="007B1712"/>
    <w:rsid w:val="007B1A5B"/>
    <w:rsid w:val="007B1EA0"/>
    <w:rsid w:val="007B281F"/>
    <w:rsid w:val="007B3066"/>
    <w:rsid w:val="007B33F3"/>
    <w:rsid w:val="007B35B3"/>
    <w:rsid w:val="007B4B47"/>
    <w:rsid w:val="007B4D7B"/>
    <w:rsid w:val="007B56D4"/>
    <w:rsid w:val="007B6123"/>
    <w:rsid w:val="007B61C7"/>
    <w:rsid w:val="007B6BC1"/>
    <w:rsid w:val="007B71B6"/>
    <w:rsid w:val="007C01DA"/>
    <w:rsid w:val="007C04A4"/>
    <w:rsid w:val="007C1027"/>
    <w:rsid w:val="007C171B"/>
    <w:rsid w:val="007C1C32"/>
    <w:rsid w:val="007C1C3B"/>
    <w:rsid w:val="007C1EC1"/>
    <w:rsid w:val="007C2324"/>
    <w:rsid w:val="007C3164"/>
    <w:rsid w:val="007C4991"/>
    <w:rsid w:val="007C49F9"/>
    <w:rsid w:val="007C4E42"/>
    <w:rsid w:val="007C51EC"/>
    <w:rsid w:val="007C597C"/>
    <w:rsid w:val="007C6023"/>
    <w:rsid w:val="007C6597"/>
    <w:rsid w:val="007C7364"/>
    <w:rsid w:val="007D01B8"/>
    <w:rsid w:val="007D1494"/>
    <w:rsid w:val="007D1E40"/>
    <w:rsid w:val="007D25B7"/>
    <w:rsid w:val="007D2F75"/>
    <w:rsid w:val="007D3A4D"/>
    <w:rsid w:val="007D3D4C"/>
    <w:rsid w:val="007D542C"/>
    <w:rsid w:val="007D5919"/>
    <w:rsid w:val="007D6995"/>
    <w:rsid w:val="007D6EA2"/>
    <w:rsid w:val="007D7644"/>
    <w:rsid w:val="007D7E3C"/>
    <w:rsid w:val="007E0AE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34F9"/>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E"/>
    <w:rsid w:val="00817B22"/>
    <w:rsid w:val="00817FC3"/>
    <w:rsid w:val="00820260"/>
    <w:rsid w:val="00821C3D"/>
    <w:rsid w:val="008224CD"/>
    <w:rsid w:val="0082329C"/>
    <w:rsid w:val="008232C6"/>
    <w:rsid w:val="00823524"/>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66DD"/>
    <w:rsid w:val="00856765"/>
    <w:rsid w:val="008575A5"/>
    <w:rsid w:val="00857A7F"/>
    <w:rsid w:val="00857F25"/>
    <w:rsid w:val="00860AE4"/>
    <w:rsid w:val="00860FF7"/>
    <w:rsid w:val="0086281A"/>
    <w:rsid w:val="00863382"/>
    <w:rsid w:val="00864BD9"/>
    <w:rsid w:val="00865266"/>
    <w:rsid w:val="00865DEE"/>
    <w:rsid w:val="00865EB8"/>
    <w:rsid w:val="0086714A"/>
    <w:rsid w:val="0086732B"/>
    <w:rsid w:val="00867351"/>
    <w:rsid w:val="008677AE"/>
    <w:rsid w:val="00867F2B"/>
    <w:rsid w:val="00870121"/>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8C2"/>
    <w:rsid w:val="00896EAC"/>
    <w:rsid w:val="008972B5"/>
    <w:rsid w:val="008A0D34"/>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33C5"/>
    <w:rsid w:val="008F3456"/>
    <w:rsid w:val="008F35C2"/>
    <w:rsid w:val="008F376D"/>
    <w:rsid w:val="008F4853"/>
    <w:rsid w:val="008F4ADA"/>
    <w:rsid w:val="008F5129"/>
    <w:rsid w:val="008F581E"/>
    <w:rsid w:val="008F6339"/>
    <w:rsid w:val="008F6506"/>
    <w:rsid w:val="008F6D4D"/>
    <w:rsid w:val="008F74B9"/>
    <w:rsid w:val="00900AA1"/>
    <w:rsid w:val="009031AB"/>
    <w:rsid w:val="0090338E"/>
    <w:rsid w:val="00903778"/>
    <w:rsid w:val="00903A97"/>
    <w:rsid w:val="00903DF9"/>
    <w:rsid w:val="009052C2"/>
    <w:rsid w:val="0090538A"/>
    <w:rsid w:val="00906F9F"/>
    <w:rsid w:val="0090792C"/>
    <w:rsid w:val="00907BFF"/>
    <w:rsid w:val="00910A42"/>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BA"/>
    <w:rsid w:val="00916677"/>
    <w:rsid w:val="009172CA"/>
    <w:rsid w:val="0091788E"/>
    <w:rsid w:val="00917896"/>
    <w:rsid w:val="009200F9"/>
    <w:rsid w:val="00920C4F"/>
    <w:rsid w:val="00920C7D"/>
    <w:rsid w:val="00920E5F"/>
    <w:rsid w:val="009221F2"/>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921"/>
    <w:rsid w:val="00934C25"/>
    <w:rsid w:val="00936330"/>
    <w:rsid w:val="00937DBE"/>
    <w:rsid w:val="0094031B"/>
    <w:rsid w:val="0094097F"/>
    <w:rsid w:val="0094117B"/>
    <w:rsid w:val="00941727"/>
    <w:rsid w:val="00941829"/>
    <w:rsid w:val="009420FB"/>
    <w:rsid w:val="00942644"/>
    <w:rsid w:val="00942847"/>
    <w:rsid w:val="00942986"/>
    <w:rsid w:val="00942CC5"/>
    <w:rsid w:val="0094563A"/>
    <w:rsid w:val="009457F5"/>
    <w:rsid w:val="00945DB0"/>
    <w:rsid w:val="00946C6A"/>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43B"/>
    <w:rsid w:val="00957462"/>
    <w:rsid w:val="0096040F"/>
    <w:rsid w:val="00960847"/>
    <w:rsid w:val="00960E1F"/>
    <w:rsid w:val="00961E63"/>
    <w:rsid w:val="009639B1"/>
    <w:rsid w:val="00963C7E"/>
    <w:rsid w:val="00963F9E"/>
    <w:rsid w:val="0096484E"/>
    <w:rsid w:val="00964955"/>
    <w:rsid w:val="00965184"/>
    <w:rsid w:val="00965BD2"/>
    <w:rsid w:val="00966281"/>
    <w:rsid w:val="00966A48"/>
    <w:rsid w:val="00966F05"/>
    <w:rsid w:val="00967A94"/>
    <w:rsid w:val="00967ECC"/>
    <w:rsid w:val="00970D6E"/>
    <w:rsid w:val="00970E45"/>
    <w:rsid w:val="00971141"/>
    <w:rsid w:val="00971BA8"/>
    <w:rsid w:val="00971F42"/>
    <w:rsid w:val="00972C56"/>
    <w:rsid w:val="00973F33"/>
    <w:rsid w:val="00974590"/>
    <w:rsid w:val="0097521C"/>
    <w:rsid w:val="009752D7"/>
    <w:rsid w:val="00976AA2"/>
    <w:rsid w:val="00976B36"/>
    <w:rsid w:val="009779AF"/>
    <w:rsid w:val="00977D02"/>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4D54"/>
    <w:rsid w:val="009B59E4"/>
    <w:rsid w:val="009B5F34"/>
    <w:rsid w:val="009B5FDF"/>
    <w:rsid w:val="009B6902"/>
    <w:rsid w:val="009B6DEC"/>
    <w:rsid w:val="009B7083"/>
    <w:rsid w:val="009B72D5"/>
    <w:rsid w:val="009C08F4"/>
    <w:rsid w:val="009C0A02"/>
    <w:rsid w:val="009C0B9A"/>
    <w:rsid w:val="009C1254"/>
    <w:rsid w:val="009C15F5"/>
    <w:rsid w:val="009C3971"/>
    <w:rsid w:val="009C3D63"/>
    <w:rsid w:val="009C4110"/>
    <w:rsid w:val="009C4B8C"/>
    <w:rsid w:val="009C5CF1"/>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AD8"/>
    <w:rsid w:val="00A02AEB"/>
    <w:rsid w:val="00A032D3"/>
    <w:rsid w:val="00A04568"/>
    <w:rsid w:val="00A04CE2"/>
    <w:rsid w:val="00A053A7"/>
    <w:rsid w:val="00A05E5A"/>
    <w:rsid w:val="00A05FE7"/>
    <w:rsid w:val="00A061F7"/>
    <w:rsid w:val="00A06873"/>
    <w:rsid w:val="00A06DBB"/>
    <w:rsid w:val="00A074D4"/>
    <w:rsid w:val="00A07F4B"/>
    <w:rsid w:val="00A10821"/>
    <w:rsid w:val="00A10C6F"/>
    <w:rsid w:val="00A1181A"/>
    <w:rsid w:val="00A118A2"/>
    <w:rsid w:val="00A120C6"/>
    <w:rsid w:val="00A12CA4"/>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8E4"/>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F05"/>
    <w:rsid w:val="00A43F9C"/>
    <w:rsid w:val="00A4456A"/>
    <w:rsid w:val="00A45B3A"/>
    <w:rsid w:val="00A4601C"/>
    <w:rsid w:val="00A4603F"/>
    <w:rsid w:val="00A4604D"/>
    <w:rsid w:val="00A477BE"/>
    <w:rsid w:val="00A47DB2"/>
    <w:rsid w:val="00A510BC"/>
    <w:rsid w:val="00A52461"/>
    <w:rsid w:val="00A5276B"/>
    <w:rsid w:val="00A537E6"/>
    <w:rsid w:val="00A53AAD"/>
    <w:rsid w:val="00A54533"/>
    <w:rsid w:val="00A54E90"/>
    <w:rsid w:val="00A55FC5"/>
    <w:rsid w:val="00A5666F"/>
    <w:rsid w:val="00A60367"/>
    <w:rsid w:val="00A609A0"/>
    <w:rsid w:val="00A61963"/>
    <w:rsid w:val="00A64F47"/>
    <w:rsid w:val="00A6528D"/>
    <w:rsid w:val="00A65958"/>
    <w:rsid w:val="00A6703C"/>
    <w:rsid w:val="00A676A7"/>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522"/>
    <w:rsid w:val="00A76CE0"/>
    <w:rsid w:val="00A76E8C"/>
    <w:rsid w:val="00A77BA0"/>
    <w:rsid w:val="00A80205"/>
    <w:rsid w:val="00A80534"/>
    <w:rsid w:val="00A80FB4"/>
    <w:rsid w:val="00A8188E"/>
    <w:rsid w:val="00A818D0"/>
    <w:rsid w:val="00A821FF"/>
    <w:rsid w:val="00A8284D"/>
    <w:rsid w:val="00A83319"/>
    <w:rsid w:val="00A846AD"/>
    <w:rsid w:val="00A847E5"/>
    <w:rsid w:val="00A857EA"/>
    <w:rsid w:val="00A8586D"/>
    <w:rsid w:val="00A86451"/>
    <w:rsid w:val="00A86F88"/>
    <w:rsid w:val="00A90470"/>
    <w:rsid w:val="00A9071B"/>
    <w:rsid w:val="00A90802"/>
    <w:rsid w:val="00A92190"/>
    <w:rsid w:val="00A92CEE"/>
    <w:rsid w:val="00A92D47"/>
    <w:rsid w:val="00A92F0B"/>
    <w:rsid w:val="00A9354F"/>
    <w:rsid w:val="00A93962"/>
    <w:rsid w:val="00A940C4"/>
    <w:rsid w:val="00A94552"/>
    <w:rsid w:val="00A958CD"/>
    <w:rsid w:val="00A95C9E"/>
    <w:rsid w:val="00A96925"/>
    <w:rsid w:val="00A97418"/>
    <w:rsid w:val="00A974CC"/>
    <w:rsid w:val="00A97FAE"/>
    <w:rsid w:val="00AA14DB"/>
    <w:rsid w:val="00AA182A"/>
    <w:rsid w:val="00AA22BD"/>
    <w:rsid w:val="00AA239E"/>
    <w:rsid w:val="00AA2BE1"/>
    <w:rsid w:val="00AA343F"/>
    <w:rsid w:val="00AA374F"/>
    <w:rsid w:val="00AA4F22"/>
    <w:rsid w:val="00AA60C6"/>
    <w:rsid w:val="00AA6795"/>
    <w:rsid w:val="00AA6DC2"/>
    <w:rsid w:val="00AA7D69"/>
    <w:rsid w:val="00AA7EA9"/>
    <w:rsid w:val="00AB0A27"/>
    <w:rsid w:val="00AB235C"/>
    <w:rsid w:val="00AB2518"/>
    <w:rsid w:val="00AB2A5C"/>
    <w:rsid w:val="00AB2A60"/>
    <w:rsid w:val="00AB3601"/>
    <w:rsid w:val="00AB3E44"/>
    <w:rsid w:val="00AB4250"/>
    <w:rsid w:val="00AB5785"/>
    <w:rsid w:val="00AB57DB"/>
    <w:rsid w:val="00AB5D89"/>
    <w:rsid w:val="00AB6604"/>
    <w:rsid w:val="00AB6C41"/>
    <w:rsid w:val="00AB6C6D"/>
    <w:rsid w:val="00AB73DA"/>
    <w:rsid w:val="00AB773C"/>
    <w:rsid w:val="00AB7B19"/>
    <w:rsid w:val="00AB7F87"/>
    <w:rsid w:val="00AC1F11"/>
    <w:rsid w:val="00AC39D7"/>
    <w:rsid w:val="00AC3C26"/>
    <w:rsid w:val="00AC3E16"/>
    <w:rsid w:val="00AC44B0"/>
    <w:rsid w:val="00AC4682"/>
    <w:rsid w:val="00AC522A"/>
    <w:rsid w:val="00AC556E"/>
    <w:rsid w:val="00AC5E35"/>
    <w:rsid w:val="00AC6DA0"/>
    <w:rsid w:val="00AD1266"/>
    <w:rsid w:val="00AD182E"/>
    <w:rsid w:val="00AD189A"/>
    <w:rsid w:val="00AD1E60"/>
    <w:rsid w:val="00AD21D5"/>
    <w:rsid w:val="00AD27DA"/>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31BB"/>
    <w:rsid w:val="00AF4AF0"/>
    <w:rsid w:val="00AF4BB5"/>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104D8"/>
    <w:rsid w:val="00B10776"/>
    <w:rsid w:val="00B10E43"/>
    <w:rsid w:val="00B11C15"/>
    <w:rsid w:val="00B11F40"/>
    <w:rsid w:val="00B134E3"/>
    <w:rsid w:val="00B138ED"/>
    <w:rsid w:val="00B13E0D"/>
    <w:rsid w:val="00B14017"/>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4975"/>
    <w:rsid w:val="00B25726"/>
    <w:rsid w:val="00B25DB1"/>
    <w:rsid w:val="00B263D6"/>
    <w:rsid w:val="00B266B0"/>
    <w:rsid w:val="00B26E59"/>
    <w:rsid w:val="00B27E73"/>
    <w:rsid w:val="00B27EFA"/>
    <w:rsid w:val="00B27FF7"/>
    <w:rsid w:val="00B30130"/>
    <w:rsid w:val="00B30164"/>
    <w:rsid w:val="00B30664"/>
    <w:rsid w:val="00B3242B"/>
    <w:rsid w:val="00B32767"/>
    <w:rsid w:val="00B33D04"/>
    <w:rsid w:val="00B33E3B"/>
    <w:rsid w:val="00B34086"/>
    <w:rsid w:val="00B342B7"/>
    <w:rsid w:val="00B348C0"/>
    <w:rsid w:val="00B36524"/>
    <w:rsid w:val="00B370C1"/>
    <w:rsid w:val="00B379B3"/>
    <w:rsid w:val="00B404D4"/>
    <w:rsid w:val="00B40F13"/>
    <w:rsid w:val="00B42587"/>
    <w:rsid w:val="00B43377"/>
    <w:rsid w:val="00B4397B"/>
    <w:rsid w:val="00B44502"/>
    <w:rsid w:val="00B44BD6"/>
    <w:rsid w:val="00B45CA0"/>
    <w:rsid w:val="00B45E2D"/>
    <w:rsid w:val="00B46842"/>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CF1"/>
    <w:rsid w:val="00B94D00"/>
    <w:rsid w:val="00B96033"/>
    <w:rsid w:val="00B96D65"/>
    <w:rsid w:val="00B97874"/>
    <w:rsid w:val="00B97C18"/>
    <w:rsid w:val="00BA0460"/>
    <w:rsid w:val="00BA0960"/>
    <w:rsid w:val="00BA1008"/>
    <w:rsid w:val="00BA18E6"/>
    <w:rsid w:val="00BA191B"/>
    <w:rsid w:val="00BA32BA"/>
    <w:rsid w:val="00BA34C6"/>
    <w:rsid w:val="00BA3D81"/>
    <w:rsid w:val="00BA4EB5"/>
    <w:rsid w:val="00BA54A0"/>
    <w:rsid w:val="00BA552D"/>
    <w:rsid w:val="00BA5BA0"/>
    <w:rsid w:val="00BA787D"/>
    <w:rsid w:val="00BA7AA2"/>
    <w:rsid w:val="00BA7B29"/>
    <w:rsid w:val="00BB172C"/>
    <w:rsid w:val="00BB24A5"/>
    <w:rsid w:val="00BB2DCB"/>
    <w:rsid w:val="00BB32B0"/>
    <w:rsid w:val="00BB3982"/>
    <w:rsid w:val="00BB4486"/>
    <w:rsid w:val="00BB4915"/>
    <w:rsid w:val="00BB4C79"/>
    <w:rsid w:val="00BB4C9C"/>
    <w:rsid w:val="00BB4F05"/>
    <w:rsid w:val="00BB5F73"/>
    <w:rsid w:val="00BB60A1"/>
    <w:rsid w:val="00BB650B"/>
    <w:rsid w:val="00BB67A8"/>
    <w:rsid w:val="00BC00D2"/>
    <w:rsid w:val="00BC0107"/>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D5B"/>
    <w:rsid w:val="00BD4207"/>
    <w:rsid w:val="00BD4D46"/>
    <w:rsid w:val="00BD511F"/>
    <w:rsid w:val="00BD5F6D"/>
    <w:rsid w:val="00BD61BB"/>
    <w:rsid w:val="00BD61E6"/>
    <w:rsid w:val="00BD6BA6"/>
    <w:rsid w:val="00BD6CC2"/>
    <w:rsid w:val="00BD7721"/>
    <w:rsid w:val="00BD7AF9"/>
    <w:rsid w:val="00BD7B83"/>
    <w:rsid w:val="00BE08A4"/>
    <w:rsid w:val="00BE123F"/>
    <w:rsid w:val="00BE1A56"/>
    <w:rsid w:val="00BE1C4A"/>
    <w:rsid w:val="00BE3FBC"/>
    <w:rsid w:val="00BE4A13"/>
    <w:rsid w:val="00BE5E66"/>
    <w:rsid w:val="00BE618D"/>
    <w:rsid w:val="00BE7167"/>
    <w:rsid w:val="00BE788C"/>
    <w:rsid w:val="00BE7CEB"/>
    <w:rsid w:val="00BF04D0"/>
    <w:rsid w:val="00BF19BC"/>
    <w:rsid w:val="00BF3A70"/>
    <w:rsid w:val="00BF47CF"/>
    <w:rsid w:val="00BF4C21"/>
    <w:rsid w:val="00BF5A99"/>
    <w:rsid w:val="00BF6205"/>
    <w:rsid w:val="00C006EC"/>
    <w:rsid w:val="00C013A5"/>
    <w:rsid w:val="00C03839"/>
    <w:rsid w:val="00C04BBA"/>
    <w:rsid w:val="00C070AA"/>
    <w:rsid w:val="00C07184"/>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B8D"/>
    <w:rsid w:val="00C25DE5"/>
    <w:rsid w:val="00C25E75"/>
    <w:rsid w:val="00C25F69"/>
    <w:rsid w:val="00C26E4F"/>
    <w:rsid w:val="00C271C9"/>
    <w:rsid w:val="00C2763E"/>
    <w:rsid w:val="00C302C1"/>
    <w:rsid w:val="00C30B69"/>
    <w:rsid w:val="00C316C1"/>
    <w:rsid w:val="00C31881"/>
    <w:rsid w:val="00C322BA"/>
    <w:rsid w:val="00C32496"/>
    <w:rsid w:val="00C32585"/>
    <w:rsid w:val="00C32A43"/>
    <w:rsid w:val="00C33023"/>
    <w:rsid w:val="00C3309F"/>
    <w:rsid w:val="00C334E1"/>
    <w:rsid w:val="00C33905"/>
    <w:rsid w:val="00C340BA"/>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6A4"/>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7DA"/>
    <w:rsid w:val="00C575FD"/>
    <w:rsid w:val="00C57960"/>
    <w:rsid w:val="00C60C03"/>
    <w:rsid w:val="00C60F4B"/>
    <w:rsid w:val="00C60FED"/>
    <w:rsid w:val="00C6176C"/>
    <w:rsid w:val="00C624F2"/>
    <w:rsid w:val="00C628F3"/>
    <w:rsid w:val="00C63663"/>
    <w:rsid w:val="00C63872"/>
    <w:rsid w:val="00C64E76"/>
    <w:rsid w:val="00C65C5F"/>
    <w:rsid w:val="00C66530"/>
    <w:rsid w:val="00C67476"/>
    <w:rsid w:val="00C679CE"/>
    <w:rsid w:val="00C67ACF"/>
    <w:rsid w:val="00C67ED1"/>
    <w:rsid w:val="00C70206"/>
    <w:rsid w:val="00C71099"/>
    <w:rsid w:val="00C7112F"/>
    <w:rsid w:val="00C723CF"/>
    <w:rsid w:val="00C7349D"/>
    <w:rsid w:val="00C7371E"/>
    <w:rsid w:val="00C74102"/>
    <w:rsid w:val="00C74593"/>
    <w:rsid w:val="00C74B80"/>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184D"/>
    <w:rsid w:val="00C91EF7"/>
    <w:rsid w:val="00C93C1E"/>
    <w:rsid w:val="00C965E0"/>
    <w:rsid w:val="00C96D82"/>
    <w:rsid w:val="00C96F5D"/>
    <w:rsid w:val="00C97A36"/>
    <w:rsid w:val="00C97F92"/>
    <w:rsid w:val="00CA0012"/>
    <w:rsid w:val="00CA0CEE"/>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70E"/>
    <w:rsid w:val="00CB2AB1"/>
    <w:rsid w:val="00CB2F6A"/>
    <w:rsid w:val="00CB3007"/>
    <w:rsid w:val="00CB3E61"/>
    <w:rsid w:val="00CB4058"/>
    <w:rsid w:val="00CB4416"/>
    <w:rsid w:val="00CB4434"/>
    <w:rsid w:val="00CB4999"/>
    <w:rsid w:val="00CB58C7"/>
    <w:rsid w:val="00CB5B03"/>
    <w:rsid w:val="00CB5E0A"/>
    <w:rsid w:val="00CB6D1D"/>
    <w:rsid w:val="00CB6D67"/>
    <w:rsid w:val="00CB7948"/>
    <w:rsid w:val="00CC0062"/>
    <w:rsid w:val="00CC1213"/>
    <w:rsid w:val="00CC18B8"/>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53F7"/>
    <w:rsid w:val="00CE5EEF"/>
    <w:rsid w:val="00CE6783"/>
    <w:rsid w:val="00CE7A65"/>
    <w:rsid w:val="00CF0AC7"/>
    <w:rsid w:val="00CF0DEC"/>
    <w:rsid w:val="00CF1046"/>
    <w:rsid w:val="00CF1412"/>
    <w:rsid w:val="00CF2128"/>
    <w:rsid w:val="00CF34F5"/>
    <w:rsid w:val="00CF4B2C"/>
    <w:rsid w:val="00CF504C"/>
    <w:rsid w:val="00CF63DD"/>
    <w:rsid w:val="00CF64E6"/>
    <w:rsid w:val="00CF75F6"/>
    <w:rsid w:val="00CF79FD"/>
    <w:rsid w:val="00CF7FB1"/>
    <w:rsid w:val="00D008DD"/>
    <w:rsid w:val="00D011FA"/>
    <w:rsid w:val="00D01B72"/>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4D7"/>
    <w:rsid w:val="00D16756"/>
    <w:rsid w:val="00D17350"/>
    <w:rsid w:val="00D17563"/>
    <w:rsid w:val="00D178BB"/>
    <w:rsid w:val="00D203BC"/>
    <w:rsid w:val="00D209AE"/>
    <w:rsid w:val="00D20BBE"/>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65C4"/>
    <w:rsid w:val="00D366D0"/>
    <w:rsid w:val="00D36B45"/>
    <w:rsid w:val="00D37CD3"/>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8BA"/>
    <w:rsid w:val="00D46A63"/>
    <w:rsid w:val="00D477F8"/>
    <w:rsid w:val="00D5081D"/>
    <w:rsid w:val="00D51165"/>
    <w:rsid w:val="00D51C39"/>
    <w:rsid w:val="00D52086"/>
    <w:rsid w:val="00D524B8"/>
    <w:rsid w:val="00D52A88"/>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816"/>
    <w:rsid w:val="00D6288C"/>
    <w:rsid w:val="00D62C9F"/>
    <w:rsid w:val="00D6346D"/>
    <w:rsid w:val="00D642B4"/>
    <w:rsid w:val="00D65DC5"/>
    <w:rsid w:val="00D666C4"/>
    <w:rsid w:val="00D66826"/>
    <w:rsid w:val="00D668A7"/>
    <w:rsid w:val="00D66FC8"/>
    <w:rsid w:val="00D670E8"/>
    <w:rsid w:val="00D679C2"/>
    <w:rsid w:val="00D67C32"/>
    <w:rsid w:val="00D72439"/>
    <w:rsid w:val="00D73747"/>
    <w:rsid w:val="00D74349"/>
    <w:rsid w:val="00D745C4"/>
    <w:rsid w:val="00D74DDD"/>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729D"/>
    <w:rsid w:val="00D873A5"/>
    <w:rsid w:val="00D90606"/>
    <w:rsid w:val="00D90998"/>
    <w:rsid w:val="00D90DD4"/>
    <w:rsid w:val="00D91456"/>
    <w:rsid w:val="00D91510"/>
    <w:rsid w:val="00D933E1"/>
    <w:rsid w:val="00D937FB"/>
    <w:rsid w:val="00D93E1B"/>
    <w:rsid w:val="00D94829"/>
    <w:rsid w:val="00D94CED"/>
    <w:rsid w:val="00D959C9"/>
    <w:rsid w:val="00D95FE9"/>
    <w:rsid w:val="00D970E9"/>
    <w:rsid w:val="00D9768F"/>
    <w:rsid w:val="00DA08BA"/>
    <w:rsid w:val="00DA1A58"/>
    <w:rsid w:val="00DA1DCF"/>
    <w:rsid w:val="00DA1F4E"/>
    <w:rsid w:val="00DA22F5"/>
    <w:rsid w:val="00DA337E"/>
    <w:rsid w:val="00DA3550"/>
    <w:rsid w:val="00DA41D3"/>
    <w:rsid w:val="00DA5EB0"/>
    <w:rsid w:val="00DA5EB2"/>
    <w:rsid w:val="00DA5EB3"/>
    <w:rsid w:val="00DA6CB6"/>
    <w:rsid w:val="00DA7778"/>
    <w:rsid w:val="00DA782A"/>
    <w:rsid w:val="00DA7831"/>
    <w:rsid w:val="00DA7A78"/>
    <w:rsid w:val="00DA7CCF"/>
    <w:rsid w:val="00DB0AC5"/>
    <w:rsid w:val="00DB0EBB"/>
    <w:rsid w:val="00DB186D"/>
    <w:rsid w:val="00DB1894"/>
    <w:rsid w:val="00DB1C91"/>
    <w:rsid w:val="00DB31B9"/>
    <w:rsid w:val="00DB3799"/>
    <w:rsid w:val="00DB5257"/>
    <w:rsid w:val="00DB5479"/>
    <w:rsid w:val="00DB5FE1"/>
    <w:rsid w:val="00DB69B8"/>
    <w:rsid w:val="00DB73BA"/>
    <w:rsid w:val="00DB7A3E"/>
    <w:rsid w:val="00DC01CF"/>
    <w:rsid w:val="00DC1784"/>
    <w:rsid w:val="00DC1A87"/>
    <w:rsid w:val="00DC1B4B"/>
    <w:rsid w:val="00DC205C"/>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D20"/>
    <w:rsid w:val="00DD61CF"/>
    <w:rsid w:val="00DD62B1"/>
    <w:rsid w:val="00DD7383"/>
    <w:rsid w:val="00DD7735"/>
    <w:rsid w:val="00DD793B"/>
    <w:rsid w:val="00DD7A49"/>
    <w:rsid w:val="00DD7ADF"/>
    <w:rsid w:val="00DE09B0"/>
    <w:rsid w:val="00DE0B6F"/>
    <w:rsid w:val="00DE0D6E"/>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EB2"/>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4CA"/>
    <w:rsid w:val="00E1574C"/>
    <w:rsid w:val="00E15903"/>
    <w:rsid w:val="00E160AB"/>
    <w:rsid w:val="00E16712"/>
    <w:rsid w:val="00E16AE9"/>
    <w:rsid w:val="00E16B17"/>
    <w:rsid w:val="00E17337"/>
    <w:rsid w:val="00E20216"/>
    <w:rsid w:val="00E20993"/>
    <w:rsid w:val="00E21A5F"/>
    <w:rsid w:val="00E21F24"/>
    <w:rsid w:val="00E22318"/>
    <w:rsid w:val="00E22540"/>
    <w:rsid w:val="00E2286C"/>
    <w:rsid w:val="00E260D6"/>
    <w:rsid w:val="00E2716A"/>
    <w:rsid w:val="00E2786F"/>
    <w:rsid w:val="00E27BB6"/>
    <w:rsid w:val="00E3000C"/>
    <w:rsid w:val="00E30EDE"/>
    <w:rsid w:val="00E313A1"/>
    <w:rsid w:val="00E3151A"/>
    <w:rsid w:val="00E3203E"/>
    <w:rsid w:val="00E3210F"/>
    <w:rsid w:val="00E33AF8"/>
    <w:rsid w:val="00E33EA1"/>
    <w:rsid w:val="00E340F8"/>
    <w:rsid w:val="00E35104"/>
    <w:rsid w:val="00E3601E"/>
    <w:rsid w:val="00E3666A"/>
    <w:rsid w:val="00E36AE9"/>
    <w:rsid w:val="00E37535"/>
    <w:rsid w:val="00E3763E"/>
    <w:rsid w:val="00E40438"/>
    <w:rsid w:val="00E405DF"/>
    <w:rsid w:val="00E4114A"/>
    <w:rsid w:val="00E41FA6"/>
    <w:rsid w:val="00E422D7"/>
    <w:rsid w:val="00E42620"/>
    <w:rsid w:val="00E42938"/>
    <w:rsid w:val="00E42C31"/>
    <w:rsid w:val="00E4307A"/>
    <w:rsid w:val="00E439A1"/>
    <w:rsid w:val="00E43AB2"/>
    <w:rsid w:val="00E43E2F"/>
    <w:rsid w:val="00E4410E"/>
    <w:rsid w:val="00E45AA5"/>
    <w:rsid w:val="00E45DC7"/>
    <w:rsid w:val="00E46642"/>
    <w:rsid w:val="00E4713E"/>
    <w:rsid w:val="00E478C5"/>
    <w:rsid w:val="00E47DEC"/>
    <w:rsid w:val="00E50075"/>
    <w:rsid w:val="00E51888"/>
    <w:rsid w:val="00E52D55"/>
    <w:rsid w:val="00E53003"/>
    <w:rsid w:val="00E53888"/>
    <w:rsid w:val="00E538E2"/>
    <w:rsid w:val="00E53F71"/>
    <w:rsid w:val="00E547A0"/>
    <w:rsid w:val="00E57F80"/>
    <w:rsid w:val="00E6149D"/>
    <w:rsid w:val="00E61963"/>
    <w:rsid w:val="00E61F25"/>
    <w:rsid w:val="00E6254F"/>
    <w:rsid w:val="00E629C0"/>
    <w:rsid w:val="00E62F24"/>
    <w:rsid w:val="00E63ADB"/>
    <w:rsid w:val="00E63DB3"/>
    <w:rsid w:val="00E648CE"/>
    <w:rsid w:val="00E65D90"/>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87B05"/>
    <w:rsid w:val="00E90413"/>
    <w:rsid w:val="00E906F6"/>
    <w:rsid w:val="00E9371F"/>
    <w:rsid w:val="00E941F8"/>
    <w:rsid w:val="00E95012"/>
    <w:rsid w:val="00E95228"/>
    <w:rsid w:val="00E952D8"/>
    <w:rsid w:val="00E95E2C"/>
    <w:rsid w:val="00E967C8"/>
    <w:rsid w:val="00E97168"/>
    <w:rsid w:val="00EA16C4"/>
    <w:rsid w:val="00EA2329"/>
    <w:rsid w:val="00EA2529"/>
    <w:rsid w:val="00EA300B"/>
    <w:rsid w:val="00EA3208"/>
    <w:rsid w:val="00EA41A5"/>
    <w:rsid w:val="00EA42E5"/>
    <w:rsid w:val="00EA5A4F"/>
    <w:rsid w:val="00EA5D29"/>
    <w:rsid w:val="00EA6797"/>
    <w:rsid w:val="00EA7A21"/>
    <w:rsid w:val="00EA7D8D"/>
    <w:rsid w:val="00EB067A"/>
    <w:rsid w:val="00EB0DFF"/>
    <w:rsid w:val="00EB3081"/>
    <w:rsid w:val="00EB345F"/>
    <w:rsid w:val="00EB3E9D"/>
    <w:rsid w:val="00EB466E"/>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530"/>
    <w:rsid w:val="00EC4A75"/>
    <w:rsid w:val="00EC59D6"/>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19"/>
    <w:rsid w:val="00ED684C"/>
    <w:rsid w:val="00ED7328"/>
    <w:rsid w:val="00ED7B53"/>
    <w:rsid w:val="00EE04AD"/>
    <w:rsid w:val="00EE1795"/>
    <w:rsid w:val="00EE18BE"/>
    <w:rsid w:val="00EE197D"/>
    <w:rsid w:val="00EE2892"/>
    <w:rsid w:val="00EE2A1B"/>
    <w:rsid w:val="00EE2E8D"/>
    <w:rsid w:val="00EE3DFC"/>
    <w:rsid w:val="00EE49CD"/>
    <w:rsid w:val="00EE4AA7"/>
    <w:rsid w:val="00EE53DE"/>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90"/>
    <w:rsid w:val="00F156F5"/>
    <w:rsid w:val="00F1717B"/>
    <w:rsid w:val="00F172AE"/>
    <w:rsid w:val="00F20A70"/>
    <w:rsid w:val="00F20D09"/>
    <w:rsid w:val="00F21867"/>
    <w:rsid w:val="00F21EDB"/>
    <w:rsid w:val="00F23C64"/>
    <w:rsid w:val="00F23D1B"/>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33F5"/>
    <w:rsid w:val="00F33753"/>
    <w:rsid w:val="00F33852"/>
    <w:rsid w:val="00F33D8A"/>
    <w:rsid w:val="00F34288"/>
    <w:rsid w:val="00F35686"/>
    <w:rsid w:val="00F36624"/>
    <w:rsid w:val="00F366A7"/>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3FD"/>
    <w:rsid w:val="00F56B2D"/>
    <w:rsid w:val="00F56DE4"/>
    <w:rsid w:val="00F57264"/>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468F"/>
    <w:rsid w:val="00F76084"/>
    <w:rsid w:val="00F762D5"/>
    <w:rsid w:val="00F764E2"/>
    <w:rsid w:val="00F76956"/>
    <w:rsid w:val="00F76D09"/>
    <w:rsid w:val="00F8014B"/>
    <w:rsid w:val="00F815F3"/>
    <w:rsid w:val="00F81942"/>
    <w:rsid w:val="00F81A6A"/>
    <w:rsid w:val="00F81CA0"/>
    <w:rsid w:val="00F81E0D"/>
    <w:rsid w:val="00F82E20"/>
    <w:rsid w:val="00F84AFA"/>
    <w:rsid w:val="00F84D5E"/>
    <w:rsid w:val="00F85643"/>
    <w:rsid w:val="00F856BD"/>
    <w:rsid w:val="00F85D41"/>
    <w:rsid w:val="00F874CF"/>
    <w:rsid w:val="00F87C0D"/>
    <w:rsid w:val="00F920BE"/>
    <w:rsid w:val="00F9274A"/>
    <w:rsid w:val="00F92867"/>
    <w:rsid w:val="00F9325C"/>
    <w:rsid w:val="00F938BD"/>
    <w:rsid w:val="00F93910"/>
    <w:rsid w:val="00F9575E"/>
    <w:rsid w:val="00F96320"/>
    <w:rsid w:val="00F96779"/>
    <w:rsid w:val="00F96CA1"/>
    <w:rsid w:val="00F96F61"/>
    <w:rsid w:val="00F97CA5"/>
    <w:rsid w:val="00F97D1C"/>
    <w:rsid w:val="00F97EBC"/>
    <w:rsid w:val="00FA02CD"/>
    <w:rsid w:val="00FA060C"/>
    <w:rsid w:val="00FA0FAE"/>
    <w:rsid w:val="00FA0FB1"/>
    <w:rsid w:val="00FA1493"/>
    <w:rsid w:val="00FA25B2"/>
    <w:rsid w:val="00FA2AA6"/>
    <w:rsid w:val="00FA4920"/>
    <w:rsid w:val="00FA49E8"/>
    <w:rsid w:val="00FA5C2C"/>
    <w:rsid w:val="00FB022D"/>
    <w:rsid w:val="00FB05B5"/>
    <w:rsid w:val="00FB078C"/>
    <w:rsid w:val="00FB0A69"/>
    <w:rsid w:val="00FB150F"/>
    <w:rsid w:val="00FB1566"/>
    <w:rsid w:val="00FB248B"/>
    <w:rsid w:val="00FB36BB"/>
    <w:rsid w:val="00FB3993"/>
    <w:rsid w:val="00FB54B6"/>
    <w:rsid w:val="00FB57C7"/>
    <w:rsid w:val="00FB65B2"/>
    <w:rsid w:val="00FB76AC"/>
    <w:rsid w:val="00FB7EFB"/>
    <w:rsid w:val="00FC1639"/>
    <w:rsid w:val="00FC3683"/>
    <w:rsid w:val="00FC4807"/>
    <w:rsid w:val="00FC4ABC"/>
    <w:rsid w:val="00FC58A9"/>
    <w:rsid w:val="00FC5B6C"/>
    <w:rsid w:val="00FC7CF8"/>
    <w:rsid w:val="00FC7F0C"/>
    <w:rsid w:val="00FD05E2"/>
    <w:rsid w:val="00FD08F2"/>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1641"/>
    <w:rsid w:val="00FE2F68"/>
    <w:rsid w:val="00FE36C8"/>
    <w:rsid w:val="00FE437A"/>
    <w:rsid w:val="00FE54C7"/>
    <w:rsid w:val="00FE5908"/>
    <w:rsid w:val="00FE5A48"/>
    <w:rsid w:val="00FE6508"/>
    <w:rsid w:val="00FE676E"/>
    <w:rsid w:val="00FE67B3"/>
    <w:rsid w:val="00FE7467"/>
    <w:rsid w:val="00FE781C"/>
    <w:rsid w:val="00FE7C91"/>
    <w:rsid w:val="00FE7FCF"/>
    <w:rsid w:val="00FF0C8A"/>
    <w:rsid w:val="00FF126B"/>
    <w:rsid w:val="00FF1848"/>
    <w:rsid w:val="00FF3073"/>
    <w:rsid w:val="00FF30BF"/>
    <w:rsid w:val="00FF30DB"/>
    <w:rsid w:val="00FF358C"/>
    <w:rsid w:val="00FF399D"/>
    <w:rsid w:val="00FF4590"/>
    <w:rsid w:val="00FF521B"/>
    <w:rsid w:val="00FF58F0"/>
    <w:rsid w:val="00FF6486"/>
    <w:rsid w:val="00FF74F5"/>
    <w:rsid w:val="00FF7590"/>
    <w:rsid w:val="00FF7A8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05"/>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61">
    <w:name w:val="Обычный6"/>
    <w:uiPriority w:val="99"/>
    <w:rsid w:val="002F0E0F"/>
    <w:pPr>
      <w:ind w:firstLine="720"/>
      <w:jc w:val="both"/>
    </w:pPr>
    <w:rPr>
      <w:sz w:val="28"/>
    </w:rPr>
  </w:style>
  <w:style w:type="character" w:customStyle="1" w:styleId="FontStyle61">
    <w:name w:val="Font Style61"/>
    <w:basedOn w:val="a0"/>
    <w:uiPriority w:val="99"/>
    <w:rsid w:val="005E1CB9"/>
    <w:rPr>
      <w:rFonts w:ascii="Times New Roman" w:hAnsi="Times New Roman" w:cs="Times New Roman"/>
      <w:sz w:val="22"/>
      <w:szCs w:val="22"/>
    </w:rPr>
  </w:style>
  <w:style w:type="character" w:customStyle="1" w:styleId="FontStyle81">
    <w:name w:val="Font Style81"/>
    <w:basedOn w:val="a0"/>
    <w:uiPriority w:val="99"/>
    <w:rsid w:val="005E1CB9"/>
    <w:rPr>
      <w:rFonts w:ascii="Times New Roman" w:hAnsi="Times New Roman" w:cs="Times New Roman"/>
      <w:b/>
      <w:bCs/>
      <w:i/>
      <w:iCs/>
      <w:sz w:val="28"/>
      <w:szCs w:val="28"/>
    </w:rPr>
  </w:style>
  <w:style w:type="paragraph" w:customStyle="1" w:styleId="Style1">
    <w:name w:val="Style1"/>
    <w:basedOn w:val="a"/>
    <w:uiPriority w:val="99"/>
    <w:rsid w:val="006C3ABA"/>
    <w:pPr>
      <w:widowControl w:val="0"/>
      <w:autoSpaceDE w:val="0"/>
      <w:autoSpaceDN w:val="0"/>
      <w:adjustRightInd w:val="0"/>
      <w:spacing w:line="270" w:lineRule="exact"/>
      <w:ind w:firstLine="576"/>
    </w:pPr>
  </w:style>
  <w:style w:type="paragraph" w:customStyle="1" w:styleId="Style2">
    <w:name w:val="Style2"/>
    <w:basedOn w:val="a"/>
    <w:uiPriority w:val="99"/>
    <w:rsid w:val="006C3ABA"/>
    <w:pPr>
      <w:widowControl w:val="0"/>
      <w:autoSpaceDE w:val="0"/>
      <w:autoSpaceDN w:val="0"/>
      <w:adjustRightInd w:val="0"/>
      <w:jc w:val="both"/>
    </w:pPr>
  </w:style>
  <w:style w:type="paragraph" w:customStyle="1" w:styleId="Style3">
    <w:name w:val="Style3"/>
    <w:basedOn w:val="a"/>
    <w:uiPriority w:val="99"/>
    <w:rsid w:val="006C3ABA"/>
    <w:pPr>
      <w:widowControl w:val="0"/>
      <w:autoSpaceDE w:val="0"/>
      <w:autoSpaceDN w:val="0"/>
      <w:adjustRightInd w:val="0"/>
      <w:spacing w:line="274" w:lineRule="exact"/>
      <w:ind w:firstLine="360"/>
      <w:jc w:val="both"/>
    </w:pPr>
  </w:style>
  <w:style w:type="paragraph" w:customStyle="1" w:styleId="Style4">
    <w:name w:val="Style4"/>
    <w:basedOn w:val="a"/>
    <w:uiPriority w:val="99"/>
    <w:rsid w:val="006C3ABA"/>
    <w:pPr>
      <w:widowControl w:val="0"/>
      <w:autoSpaceDE w:val="0"/>
      <w:autoSpaceDN w:val="0"/>
      <w:adjustRightInd w:val="0"/>
    </w:pPr>
  </w:style>
  <w:style w:type="paragraph" w:customStyle="1" w:styleId="Style5">
    <w:name w:val="Style5"/>
    <w:basedOn w:val="a"/>
    <w:uiPriority w:val="99"/>
    <w:rsid w:val="006C3ABA"/>
    <w:pPr>
      <w:widowControl w:val="0"/>
      <w:autoSpaceDE w:val="0"/>
      <w:autoSpaceDN w:val="0"/>
      <w:adjustRightInd w:val="0"/>
      <w:spacing w:line="277" w:lineRule="exact"/>
      <w:jc w:val="both"/>
    </w:pPr>
  </w:style>
  <w:style w:type="paragraph" w:customStyle="1" w:styleId="Style6">
    <w:name w:val="Style6"/>
    <w:basedOn w:val="a"/>
    <w:uiPriority w:val="99"/>
    <w:rsid w:val="006C3ABA"/>
    <w:pPr>
      <w:widowControl w:val="0"/>
      <w:autoSpaceDE w:val="0"/>
      <w:autoSpaceDN w:val="0"/>
      <w:adjustRightInd w:val="0"/>
      <w:jc w:val="both"/>
    </w:pPr>
  </w:style>
  <w:style w:type="paragraph" w:customStyle="1" w:styleId="Style7">
    <w:name w:val="Style7"/>
    <w:basedOn w:val="a"/>
    <w:uiPriority w:val="99"/>
    <w:rsid w:val="006C3ABA"/>
    <w:pPr>
      <w:widowControl w:val="0"/>
      <w:autoSpaceDE w:val="0"/>
      <w:autoSpaceDN w:val="0"/>
      <w:adjustRightInd w:val="0"/>
    </w:pPr>
  </w:style>
  <w:style w:type="paragraph" w:customStyle="1" w:styleId="Style8">
    <w:name w:val="Style8"/>
    <w:basedOn w:val="a"/>
    <w:uiPriority w:val="99"/>
    <w:rsid w:val="006C3ABA"/>
    <w:pPr>
      <w:widowControl w:val="0"/>
      <w:autoSpaceDE w:val="0"/>
      <w:autoSpaceDN w:val="0"/>
      <w:adjustRightInd w:val="0"/>
    </w:pPr>
  </w:style>
  <w:style w:type="paragraph" w:customStyle="1" w:styleId="Style9">
    <w:name w:val="Style9"/>
    <w:basedOn w:val="a"/>
    <w:uiPriority w:val="99"/>
    <w:rsid w:val="006C3ABA"/>
    <w:pPr>
      <w:widowControl w:val="0"/>
      <w:autoSpaceDE w:val="0"/>
      <w:autoSpaceDN w:val="0"/>
      <w:adjustRightInd w:val="0"/>
      <w:spacing w:line="274" w:lineRule="exact"/>
      <w:jc w:val="both"/>
    </w:pPr>
  </w:style>
  <w:style w:type="paragraph" w:customStyle="1" w:styleId="Style10">
    <w:name w:val="Style10"/>
    <w:basedOn w:val="a"/>
    <w:uiPriority w:val="99"/>
    <w:rsid w:val="006C3ABA"/>
    <w:pPr>
      <w:widowControl w:val="0"/>
      <w:autoSpaceDE w:val="0"/>
      <w:autoSpaceDN w:val="0"/>
      <w:adjustRightInd w:val="0"/>
    </w:pPr>
  </w:style>
  <w:style w:type="paragraph" w:customStyle="1" w:styleId="Style11">
    <w:name w:val="Style11"/>
    <w:basedOn w:val="a"/>
    <w:uiPriority w:val="99"/>
    <w:rsid w:val="006C3ABA"/>
    <w:pPr>
      <w:widowControl w:val="0"/>
      <w:autoSpaceDE w:val="0"/>
      <w:autoSpaceDN w:val="0"/>
      <w:adjustRightInd w:val="0"/>
    </w:pPr>
  </w:style>
  <w:style w:type="paragraph" w:customStyle="1" w:styleId="Style12">
    <w:name w:val="Style12"/>
    <w:basedOn w:val="a"/>
    <w:uiPriority w:val="99"/>
    <w:rsid w:val="006C3ABA"/>
    <w:pPr>
      <w:widowControl w:val="0"/>
      <w:autoSpaceDE w:val="0"/>
      <w:autoSpaceDN w:val="0"/>
      <w:adjustRightInd w:val="0"/>
    </w:pPr>
  </w:style>
  <w:style w:type="paragraph" w:customStyle="1" w:styleId="Style13">
    <w:name w:val="Style13"/>
    <w:basedOn w:val="a"/>
    <w:uiPriority w:val="99"/>
    <w:rsid w:val="006C3ABA"/>
    <w:pPr>
      <w:widowControl w:val="0"/>
      <w:autoSpaceDE w:val="0"/>
      <w:autoSpaceDN w:val="0"/>
      <w:adjustRightInd w:val="0"/>
      <w:spacing w:line="274" w:lineRule="exact"/>
      <w:ind w:firstLine="360"/>
    </w:pPr>
  </w:style>
  <w:style w:type="paragraph" w:customStyle="1" w:styleId="Style14">
    <w:name w:val="Style14"/>
    <w:basedOn w:val="a"/>
    <w:uiPriority w:val="99"/>
    <w:rsid w:val="006C3ABA"/>
    <w:pPr>
      <w:widowControl w:val="0"/>
      <w:autoSpaceDE w:val="0"/>
      <w:autoSpaceDN w:val="0"/>
      <w:adjustRightInd w:val="0"/>
      <w:spacing w:line="259" w:lineRule="exact"/>
      <w:ind w:hanging="166"/>
    </w:pPr>
  </w:style>
  <w:style w:type="paragraph" w:customStyle="1" w:styleId="Style15">
    <w:name w:val="Style15"/>
    <w:basedOn w:val="a"/>
    <w:uiPriority w:val="99"/>
    <w:rsid w:val="006C3ABA"/>
    <w:pPr>
      <w:widowControl w:val="0"/>
      <w:autoSpaceDE w:val="0"/>
      <w:autoSpaceDN w:val="0"/>
      <w:adjustRightInd w:val="0"/>
      <w:spacing w:line="274" w:lineRule="exact"/>
      <w:ind w:firstLine="209"/>
    </w:pPr>
  </w:style>
  <w:style w:type="paragraph" w:customStyle="1" w:styleId="Style16">
    <w:name w:val="Style16"/>
    <w:basedOn w:val="a"/>
    <w:uiPriority w:val="99"/>
    <w:rsid w:val="006C3ABA"/>
    <w:pPr>
      <w:widowControl w:val="0"/>
      <w:autoSpaceDE w:val="0"/>
      <w:autoSpaceDN w:val="0"/>
      <w:adjustRightInd w:val="0"/>
    </w:pPr>
  </w:style>
  <w:style w:type="paragraph" w:customStyle="1" w:styleId="Style17">
    <w:name w:val="Style17"/>
    <w:basedOn w:val="a"/>
    <w:uiPriority w:val="99"/>
    <w:rsid w:val="006C3ABA"/>
    <w:pPr>
      <w:widowControl w:val="0"/>
      <w:autoSpaceDE w:val="0"/>
      <w:autoSpaceDN w:val="0"/>
      <w:adjustRightInd w:val="0"/>
    </w:pPr>
  </w:style>
  <w:style w:type="paragraph" w:customStyle="1" w:styleId="Style18">
    <w:name w:val="Style18"/>
    <w:basedOn w:val="a"/>
    <w:uiPriority w:val="99"/>
    <w:rsid w:val="006C3ABA"/>
    <w:pPr>
      <w:widowControl w:val="0"/>
      <w:autoSpaceDE w:val="0"/>
      <w:autoSpaceDN w:val="0"/>
      <w:adjustRightInd w:val="0"/>
      <w:spacing w:line="281" w:lineRule="exact"/>
      <w:jc w:val="center"/>
    </w:pPr>
  </w:style>
  <w:style w:type="paragraph" w:customStyle="1" w:styleId="Style19">
    <w:name w:val="Style19"/>
    <w:basedOn w:val="a"/>
    <w:uiPriority w:val="99"/>
    <w:rsid w:val="006C3ABA"/>
    <w:pPr>
      <w:widowControl w:val="0"/>
      <w:autoSpaceDE w:val="0"/>
      <w:autoSpaceDN w:val="0"/>
      <w:adjustRightInd w:val="0"/>
    </w:pPr>
  </w:style>
  <w:style w:type="paragraph" w:customStyle="1" w:styleId="Style20">
    <w:name w:val="Style20"/>
    <w:basedOn w:val="a"/>
    <w:uiPriority w:val="99"/>
    <w:rsid w:val="006C3ABA"/>
    <w:pPr>
      <w:widowControl w:val="0"/>
      <w:autoSpaceDE w:val="0"/>
      <w:autoSpaceDN w:val="0"/>
      <w:adjustRightInd w:val="0"/>
      <w:spacing w:line="281" w:lineRule="exact"/>
    </w:pPr>
  </w:style>
  <w:style w:type="paragraph" w:customStyle="1" w:styleId="Style21">
    <w:name w:val="Style21"/>
    <w:basedOn w:val="a"/>
    <w:uiPriority w:val="99"/>
    <w:rsid w:val="006C3ABA"/>
    <w:pPr>
      <w:widowControl w:val="0"/>
      <w:autoSpaceDE w:val="0"/>
      <w:autoSpaceDN w:val="0"/>
      <w:adjustRightInd w:val="0"/>
      <w:spacing w:line="245" w:lineRule="exact"/>
      <w:ind w:firstLine="317"/>
    </w:pPr>
  </w:style>
  <w:style w:type="paragraph" w:customStyle="1" w:styleId="Style22">
    <w:name w:val="Style22"/>
    <w:basedOn w:val="a"/>
    <w:uiPriority w:val="99"/>
    <w:rsid w:val="006C3ABA"/>
    <w:pPr>
      <w:widowControl w:val="0"/>
      <w:autoSpaceDE w:val="0"/>
      <w:autoSpaceDN w:val="0"/>
      <w:adjustRightInd w:val="0"/>
      <w:jc w:val="center"/>
    </w:pPr>
  </w:style>
  <w:style w:type="paragraph" w:customStyle="1" w:styleId="Style23">
    <w:name w:val="Style23"/>
    <w:basedOn w:val="a"/>
    <w:uiPriority w:val="99"/>
    <w:rsid w:val="006C3ABA"/>
    <w:pPr>
      <w:widowControl w:val="0"/>
      <w:autoSpaceDE w:val="0"/>
      <w:autoSpaceDN w:val="0"/>
      <w:adjustRightInd w:val="0"/>
      <w:spacing w:line="202" w:lineRule="exact"/>
      <w:jc w:val="center"/>
    </w:pPr>
  </w:style>
  <w:style w:type="paragraph" w:customStyle="1" w:styleId="Style24">
    <w:name w:val="Style24"/>
    <w:basedOn w:val="a"/>
    <w:uiPriority w:val="99"/>
    <w:rsid w:val="006C3ABA"/>
    <w:pPr>
      <w:widowControl w:val="0"/>
      <w:autoSpaceDE w:val="0"/>
      <w:autoSpaceDN w:val="0"/>
      <w:adjustRightInd w:val="0"/>
      <w:spacing w:line="418" w:lineRule="exact"/>
      <w:ind w:hanging="223"/>
    </w:pPr>
  </w:style>
  <w:style w:type="paragraph" w:customStyle="1" w:styleId="Style25">
    <w:name w:val="Style25"/>
    <w:basedOn w:val="a"/>
    <w:uiPriority w:val="99"/>
    <w:rsid w:val="006C3ABA"/>
    <w:pPr>
      <w:widowControl w:val="0"/>
      <w:autoSpaceDE w:val="0"/>
      <w:autoSpaceDN w:val="0"/>
      <w:adjustRightInd w:val="0"/>
    </w:pPr>
  </w:style>
  <w:style w:type="paragraph" w:customStyle="1" w:styleId="Style26">
    <w:name w:val="Style26"/>
    <w:basedOn w:val="a"/>
    <w:uiPriority w:val="99"/>
    <w:rsid w:val="006C3ABA"/>
    <w:pPr>
      <w:widowControl w:val="0"/>
      <w:autoSpaceDE w:val="0"/>
      <w:autoSpaceDN w:val="0"/>
      <w:adjustRightInd w:val="0"/>
      <w:spacing w:line="274" w:lineRule="exact"/>
      <w:ind w:hanging="360"/>
    </w:pPr>
  </w:style>
  <w:style w:type="paragraph" w:customStyle="1" w:styleId="Style27">
    <w:name w:val="Style27"/>
    <w:basedOn w:val="a"/>
    <w:uiPriority w:val="99"/>
    <w:rsid w:val="006C3ABA"/>
    <w:pPr>
      <w:widowControl w:val="0"/>
      <w:autoSpaceDE w:val="0"/>
      <w:autoSpaceDN w:val="0"/>
      <w:adjustRightInd w:val="0"/>
    </w:pPr>
  </w:style>
  <w:style w:type="paragraph" w:customStyle="1" w:styleId="Style28">
    <w:name w:val="Style28"/>
    <w:basedOn w:val="a"/>
    <w:uiPriority w:val="99"/>
    <w:rsid w:val="006C3ABA"/>
    <w:pPr>
      <w:widowControl w:val="0"/>
      <w:autoSpaceDE w:val="0"/>
      <w:autoSpaceDN w:val="0"/>
      <w:adjustRightInd w:val="0"/>
    </w:pPr>
  </w:style>
  <w:style w:type="paragraph" w:customStyle="1" w:styleId="Style29">
    <w:name w:val="Style29"/>
    <w:basedOn w:val="a"/>
    <w:uiPriority w:val="99"/>
    <w:rsid w:val="006C3ABA"/>
    <w:pPr>
      <w:widowControl w:val="0"/>
      <w:autoSpaceDE w:val="0"/>
      <w:autoSpaceDN w:val="0"/>
      <w:adjustRightInd w:val="0"/>
    </w:pPr>
  </w:style>
  <w:style w:type="paragraph" w:customStyle="1" w:styleId="Style30">
    <w:name w:val="Style30"/>
    <w:basedOn w:val="a"/>
    <w:uiPriority w:val="99"/>
    <w:rsid w:val="006C3ABA"/>
    <w:pPr>
      <w:widowControl w:val="0"/>
      <w:autoSpaceDE w:val="0"/>
      <w:autoSpaceDN w:val="0"/>
      <w:adjustRightInd w:val="0"/>
      <w:spacing w:line="497" w:lineRule="exact"/>
      <w:ind w:firstLine="1325"/>
    </w:pPr>
  </w:style>
  <w:style w:type="paragraph" w:customStyle="1" w:styleId="Style31">
    <w:name w:val="Style31"/>
    <w:basedOn w:val="a"/>
    <w:uiPriority w:val="99"/>
    <w:rsid w:val="006C3ABA"/>
    <w:pPr>
      <w:widowControl w:val="0"/>
      <w:autoSpaceDE w:val="0"/>
      <w:autoSpaceDN w:val="0"/>
      <w:adjustRightInd w:val="0"/>
      <w:spacing w:line="370" w:lineRule="exact"/>
      <w:ind w:firstLine="684"/>
      <w:jc w:val="both"/>
    </w:pPr>
  </w:style>
  <w:style w:type="paragraph" w:customStyle="1" w:styleId="Style32">
    <w:name w:val="Style32"/>
    <w:basedOn w:val="a"/>
    <w:uiPriority w:val="99"/>
    <w:rsid w:val="006C3ABA"/>
    <w:pPr>
      <w:widowControl w:val="0"/>
      <w:autoSpaceDE w:val="0"/>
      <w:autoSpaceDN w:val="0"/>
      <w:adjustRightInd w:val="0"/>
      <w:spacing w:line="288" w:lineRule="exact"/>
      <w:jc w:val="both"/>
    </w:pPr>
  </w:style>
  <w:style w:type="paragraph" w:customStyle="1" w:styleId="Style33">
    <w:name w:val="Style33"/>
    <w:basedOn w:val="a"/>
    <w:uiPriority w:val="99"/>
    <w:rsid w:val="006C3ABA"/>
    <w:pPr>
      <w:widowControl w:val="0"/>
      <w:autoSpaceDE w:val="0"/>
      <w:autoSpaceDN w:val="0"/>
      <w:adjustRightInd w:val="0"/>
      <w:spacing w:line="274" w:lineRule="exact"/>
      <w:ind w:hanging="360"/>
    </w:pPr>
  </w:style>
  <w:style w:type="paragraph" w:customStyle="1" w:styleId="Style34">
    <w:name w:val="Style34"/>
    <w:basedOn w:val="a"/>
    <w:uiPriority w:val="99"/>
    <w:rsid w:val="006C3ABA"/>
    <w:pPr>
      <w:widowControl w:val="0"/>
      <w:autoSpaceDE w:val="0"/>
      <w:autoSpaceDN w:val="0"/>
      <w:adjustRightInd w:val="0"/>
    </w:pPr>
  </w:style>
  <w:style w:type="paragraph" w:customStyle="1" w:styleId="Style35">
    <w:name w:val="Style35"/>
    <w:basedOn w:val="a"/>
    <w:uiPriority w:val="99"/>
    <w:rsid w:val="006C3ABA"/>
    <w:pPr>
      <w:widowControl w:val="0"/>
      <w:autoSpaceDE w:val="0"/>
      <w:autoSpaceDN w:val="0"/>
      <w:adjustRightInd w:val="0"/>
    </w:pPr>
  </w:style>
  <w:style w:type="paragraph" w:customStyle="1" w:styleId="Style36">
    <w:name w:val="Style36"/>
    <w:basedOn w:val="a"/>
    <w:uiPriority w:val="99"/>
    <w:rsid w:val="006C3ABA"/>
    <w:pPr>
      <w:widowControl w:val="0"/>
      <w:autoSpaceDE w:val="0"/>
      <w:autoSpaceDN w:val="0"/>
      <w:adjustRightInd w:val="0"/>
    </w:pPr>
  </w:style>
  <w:style w:type="paragraph" w:customStyle="1" w:styleId="Style37">
    <w:name w:val="Style37"/>
    <w:basedOn w:val="a"/>
    <w:uiPriority w:val="99"/>
    <w:rsid w:val="006C3ABA"/>
    <w:pPr>
      <w:widowControl w:val="0"/>
      <w:autoSpaceDE w:val="0"/>
      <w:autoSpaceDN w:val="0"/>
      <w:adjustRightInd w:val="0"/>
      <w:spacing w:line="274" w:lineRule="exact"/>
    </w:pPr>
  </w:style>
  <w:style w:type="paragraph" w:customStyle="1" w:styleId="Style38">
    <w:name w:val="Style38"/>
    <w:basedOn w:val="a"/>
    <w:uiPriority w:val="99"/>
    <w:rsid w:val="006C3ABA"/>
    <w:pPr>
      <w:widowControl w:val="0"/>
      <w:autoSpaceDE w:val="0"/>
      <w:autoSpaceDN w:val="0"/>
      <w:adjustRightInd w:val="0"/>
    </w:pPr>
  </w:style>
  <w:style w:type="paragraph" w:customStyle="1" w:styleId="Style39">
    <w:name w:val="Style39"/>
    <w:basedOn w:val="a"/>
    <w:uiPriority w:val="99"/>
    <w:rsid w:val="006C3ABA"/>
    <w:pPr>
      <w:widowControl w:val="0"/>
      <w:autoSpaceDE w:val="0"/>
      <w:autoSpaceDN w:val="0"/>
      <w:adjustRightInd w:val="0"/>
    </w:pPr>
  </w:style>
  <w:style w:type="paragraph" w:customStyle="1" w:styleId="Style40">
    <w:name w:val="Style40"/>
    <w:basedOn w:val="a"/>
    <w:uiPriority w:val="99"/>
    <w:rsid w:val="006C3ABA"/>
    <w:pPr>
      <w:widowControl w:val="0"/>
      <w:autoSpaceDE w:val="0"/>
      <w:autoSpaceDN w:val="0"/>
      <w:adjustRightInd w:val="0"/>
      <w:jc w:val="center"/>
    </w:pPr>
  </w:style>
  <w:style w:type="paragraph" w:customStyle="1" w:styleId="Style41">
    <w:name w:val="Style41"/>
    <w:basedOn w:val="a"/>
    <w:uiPriority w:val="99"/>
    <w:rsid w:val="006C3ABA"/>
    <w:pPr>
      <w:widowControl w:val="0"/>
      <w:autoSpaceDE w:val="0"/>
      <w:autoSpaceDN w:val="0"/>
      <w:adjustRightInd w:val="0"/>
    </w:pPr>
  </w:style>
  <w:style w:type="paragraph" w:customStyle="1" w:styleId="Style42">
    <w:name w:val="Style42"/>
    <w:basedOn w:val="a"/>
    <w:uiPriority w:val="99"/>
    <w:rsid w:val="006C3ABA"/>
    <w:pPr>
      <w:widowControl w:val="0"/>
      <w:autoSpaceDE w:val="0"/>
      <w:autoSpaceDN w:val="0"/>
      <w:adjustRightInd w:val="0"/>
    </w:pPr>
  </w:style>
  <w:style w:type="paragraph" w:customStyle="1" w:styleId="Style43">
    <w:name w:val="Style43"/>
    <w:basedOn w:val="a"/>
    <w:uiPriority w:val="99"/>
    <w:rsid w:val="006C3ABA"/>
    <w:pPr>
      <w:widowControl w:val="0"/>
      <w:autoSpaceDE w:val="0"/>
      <w:autoSpaceDN w:val="0"/>
      <w:adjustRightInd w:val="0"/>
    </w:pPr>
  </w:style>
  <w:style w:type="paragraph" w:customStyle="1" w:styleId="Style44">
    <w:name w:val="Style44"/>
    <w:basedOn w:val="a"/>
    <w:uiPriority w:val="99"/>
    <w:rsid w:val="006C3ABA"/>
    <w:pPr>
      <w:widowControl w:val="0"/>
      <w:autoSpaceDE w:val="0"/>
      <w:autoSpaceDN w:val="0"/>
      <w:adjustRightInd w:val="0"/>
    </w:pPr>
  </w:style>
  <w:style w:type="paragraph" w:customStyle="1" w:styleId="Style45">
    <w:name w:val="Style45"/>
    <w:basedOn w:val="a"/>
    <w:uiPriority w:val="99"/>
    <w:rsid w:val="006C3ABA"/>
    <w:pPr>
      <w:widowControl w:val="0"/>
      <w:autoSpaceDE w:val="0"/>
      <w:autoSpaceDN w:val="0"/>
      <w:adjustRightInd w:val="0"/>
    </w:pPr>
  </w:style>
  <w:style w:type="paragraph" w:customStyle="1" w:styleId="Style46">
    <w:name w:val="Style46"/>
    <w:basedOn w:val="a"/>
    <w:uiPriority w:val="99"/>
    <w:rsid w:val="006C3ABA"/>
    <w:pPr>
      <w:widowControl w:val="0"/>
      <w:autoSpaceDE w:val="0"/>
      <w:autoSpaceDN w:val="0"/>
      <w:adjustRightInd w:val="0"/>
      <w:spacing w:line="276" w:lineRule="exact"/>
      <w:jc w:val="center"/>
    </w:pPr>
  </w:style>
  <w:style w:type="paragraph" w:customStyle="1" w:styleId="Style47">
    <w:name w:val="Style47"/>
    <w:basedOn w:val="a"/>
    <w:uiPriority w:val="99"/>
    <w:rsid w:val="006C3ABA"/>
    <w:pPr>
      <w:widowControl w:val="0"/>
      <w:autoSpaceDE w:val="0"/>
      <w:autoSpaceDN w:val="0"/>
      <w:adjustRightInd w:val="0"/>
      <w:spacing w:line="281" w:lineRule="exact"/>
      <w:ind w:hanging="209"/>
    </w:pPr>
  </w:style>
  <w:style w:type="paragraph" w:customStyle="1" w:styleId="Style48">
    <w:name w:val="Style48"/>
    <w:basedOn w:val="a"/>
    <w:uiPriority w:val="99"/>
    <w:rsid w:val="006C3ABA"/>
    <w:pPr>
      <w:widowControl w:val="0"/>
      <w:autoSpaceDE w:val="0"/>
      <w:autoSpaceDN w:val="0"/>
      <w:adjustRightInd w:val="0"/>
    </w:pPr>
  </w:style>
  <w:style w:type="paragraph" w:customStyle="1" w:styleId="Style49">
    <w:name w:val="Style49"/>
    <w:basedOn w:val="a"/>
    <w:uiPriority w:val="99"/>
    <w:rsid w:val="006C3ABA"/>
    <w:pPr>
      <w:widowControl w:val="0"/>
      <w:autoSpaceDE w:val="0"/>
      <w:autoSpaceDN w:val="0"/>
      <w:adjustRightInd w:val="0"/>
    </w:pPr>
  </w:style>
  <w:style w:type="character" w:customStyle="1" w:styleId="FontStyle51">
    <w:name w:val="Font Style51"/>
    <w:uiPriority w:val="99"/>
    <w:rsid w:val="006C3ABA"/>
    <w:rPr>
      <w:rFonts w:ascii="Times New Roman" w:hAnsi="Times New Roman" w:cs="Times New Roman"/>
      <w:b/>
      <w:bCs/>
      <w:sz w:val="22"/>
      <w:szCs w:val="22"/>
    </w:rPr>
  </w:style>
  <w:style w:type="character" w:customStyle="1" w:styleId="FontStyle52">
    <w:name w:val="Font Style52"/>
    <w:uiPriority w:val="99"/>
    <w:rsid w:val="006C3ABA"/>
    <w:rPr>
      <w:rFonts w:ascii="Book Antiqua" w:hAnsi="Book Antiqua" w:cs="Book Antiqua"/>
      <w:b/>
      <w:bCs/>
      <w:smallCaps/>
      <w:spacing w:val="20"/>
      <w:sz w:val="14"/>
      <w:szCs w:val="14"/>
    </w:rPr>
  </w:style>
  <w:style w:type="character" w:customStyle="1" w:styleId="FontStyle53">
    <w:name w:val="Font Style53"/>
    <w:uiPriority w:val="99"/>
    <w:rsid w:val="006C3ABA"/>
    <w:rPr>
      <w:rFonts w:ascii="Microsoft Sans Serif" w:hAnsi="Microsoft Sans Serif" w:cs="Microsoft Sans Serif"/>
      <w:spacing w:val="10"/>
      <w:sz w:val="10"/>
      <w:szCs w:val="10"/>
    </w:rPr>
  </w:style>
  <w:style w:type="character" w:customStyle="1" w:styleId="FontStyle54">
    <w:name w:val="Font Style54"/>
    <w:uiPriority w:val="99"/>
    <w:rsid w:val="006C3ABA"/>
    <w:rPr>
      <w:rFonts w:ascii="Angsana New" w:hAnsi="Angsana New" w:cs="Angsana New"/>
      <w:b/>
      <w:bCs/>
      <w:i/>
      <w:iCs/>
      <w:sz w:val="14"/>
      <w:szCs w:val="14"/>
    </w:rPr>
  </w:style>
  <w:style w:type="character" w:customStyle="1" w:styleId="FontStyle55">
    <w:name w:val="Font Style55"/>
    <w:uiPriority w:val="99"/>
    <w:rsid w:val="006C3ABA"/>
    <w:rPr>
      <w:rFonts w:ascii="Times New Roman" w:hAnsi="Times New Roman" w:cs="Times New Roman"/>
      <w:sz w:val="18"/>
      <w:szCs w:val="18"/>
    </w:rPr>
  </w:style>
  <w:style w:type="character" w:customStyle="1" w:styleId="FontStyle56">
    <w:name w:val="Font Style56"/>
    <w:uiPriority w:val="99"/>
    <w:rsid w:val="006C3ABA"/>
    <w:rPr>
      <w:rFonts w:ascii="Times New Roman" w:hAnsi="Times New Roman" w:cs="Times New Roman"/>
      <w:i/>
      <w:iCs/>
      <w:sz w:val="20"/>
      <w:szCs w:val="20"/>
    </w:rPr>
  </w:style>
  <w:style w:type="character" w:customStyle="1" w:styleId="FontStyle57">
    <w:name w:val="Font Style57"/>
    <w:uiPriority w:val="99"/>
    <w:rsid w:val="006C3ABA"/>
    <w:rPr>
      <w:rFonts w:ascii="Times New Roman" w:hAnsi="Times New Roman" w:cs="Times New Roman"/>
      <w:i/>
      <w:iCs/>
      <w:spacing w:val="-20"/>
      <w:sz w:val="30"/>
      <w:szCs w:val="30"/>
    </w:rPr>
  </w:style>
  <w:style w:type="character" w:customStyle="1" w:styleId="FontStyle58">
    <w:name w:val="Font Style58"/>
    <w:uiPriority w:val="99"/>
    <w:rsid w:val="006C3ABA"/>
    <w:rPr>
      <w:rFonts w:ascii="Times New Roman" w:hAnsi="Times New Roman" w:cs="Times New Roman"/>
      <w:i/>
      <w:iCs/>
      <w:spacing w:val="-20"/>
      <w:sz w:val="26"/>
      <w:szCs w:val="26"/>
    </w:rPr>
  </w:style>
  <w:style w:type="character" w:customStyle="1" w:styleId="FontStyle59">
    <w:name w:val="Font Style59"/>
    <w:uiPriority w:val="99"/>
    <w:rsid w:val="006C3ABA"/>
    <w:rPr>
      <w:rFonts w:ascii="Times New Roman" w:hAnsi="Times New Roman" w:cs="Times New Roman"/>
      <w:b/>
      <w:bCs/>
      <w:i/>
      <w:iCs/>
      <w:smallCaps/>
      <w:spacing w:val="20"/>
      <w:sz w:val="20"/>
      <w:szCs w:val="20"/>
    </w:rPr>
  </w:style>
  <w:style w:type="character" w:customStyle="1" w:styleId="FontStyle60">
    <w:name w:val="Font Style60"/>
    <w:uiPriority w:val="99"/>
    <w:rsid w:val="006C3ABA"/>
    <w:rPr>
      <w:rFonts w:ascii="Sylfaen" w:hAnsi="Sylfaen" w:cs="Sylfaen"/>
      <w:b/>
      <w:bCs/>
      <w:i/>
      <w:iCs/>
      <w:smallCaps/>
      <w:sz w:val="16"/>
      <w:szCs w:val="16"/>
    </w:rPr>
  </w:style>
  <w:style w:type="character" w:customStyle="1" w:styleId="FontStyle62">
    <w:name w:val="Font Style62"/>
    <w:uiPriority w:val="99"/>
    <w:rsid w:val="006C3ABA"/>
    <w:rPr>
      <w:rFonts w:ascii="Times New Roman" w:hAnsi="Times New Roman" w:cs="Times New Roman"/>
      <w:b/>
      <w:bCs/>
      <w:sz w:val="20"/>
      <w:szCs w:val="20"/>
    </w:rPr>
  </w:style>
  <w:style w:type="character" w:customStyle="1" w:styleId="FontStyle63">
    <w:name w:val="Font Style63"/>
    <w:uiPriority w:val="99"/>
    <w:rsid w:val="006C3ABA"/>
    <w:rPr>
      <w:rFonts w:ascii="Times New Roman" w:hAnsi="Times New Roman" w:cs="Times New Roman"/>
      <w:i/>
      <w:iCs/>
      <w:spacing w:val="-30"/>
      <w:sz w:val="30"/>
      <w:szCs w:val="30"/>
    </w:rPr>
  </w:style>
  <w:style w:type="character" w:customStyle="1" w:styleId="FontStyle64">
    <w:name w:val="Font Style64"/>
    <w:uiPriority w:val="99"/>
    <w:rsid w:val="006C3ABA"/>
    <w:rPr>
      <w:rFonts w:ascii="Times New Roman" w:hAnsi="Times New Roman" w:cs="Times New Roman"/>
      <w:b/>
      <w:bCs/>
      <w:sz w:val="20"/>
      <w:szCs w:val="20"/>
    </w:rPr>
  </w:style>
  <w:style w:type="character" w:customStyle="1" w:styleId="FontStyle65">
    <w:name w:val="Font Style65"/>
    <w:uiPriority w:val="99"/>
    <w:rsid w:val="006C3ABA"/>
    <w:rPr>
      <w:rFonts w:ascii="Times New Roman" w:hAnsi="Times New Roman" w:cs="Times New Roman"/>
      <w:spacing w:val="30"/>
      <w:sz w:val="12"/>
      <w:szCs w:val="12"/>
    </w:rPr>
  </w:style>
  <w:style w:type="character" w:customStyle="1" w:styleId="FontStyle66">
    <w:name w:val="Font Style66"/>
    <w:uiPriority w:val="99"/>
    <w:rsid w:val="006C3ABA"/>
    <w:rPr>
      <w:rFonts w:ascii="Microsoft Sans Serif" w:hAnsi="Microsoft Sans Serif" w:cs="Microsoft Sans Serif"/>
      <w:spacing w:val="-20"/>
      <w:sz w:val="28"/>
      <w:szCs w:val="28"/>
    </w:rPr>
  </w:style>
  <w:style w:type="character" w:customStyle="1" w:styleId="FontStyle67">
    <w:name w:val="Font Style67"/>
    <w:uiPriority w:val="99"/>
    <w:rsid w:val="006C3ABA"/>
    <w:rPr>
      <w:rFonts w:ascii="Bookman Old Style" w:hAnsi="Bookman Old Style" w:cs="Bookman Old Style"/>
      <w:b/>
      <w:bCs/>
      <w:sz w:val="18"/>
      <w:szCs w:val="18"/>
    </w:rPr>
  </w:style>
  <w:style w:type="character" w:customStyle="1" w:styleId="FontStyle68">
    <w:name w:val="Font Style68"/>
    <w:uiPriority w:val="99"/>
    <w:rsid w:val="006C3ABA"/>
    <w:rPr>
      <w:rFonts w:ascii="Book Antiqua" w:hAnsi="Book Antiqua" w:cs="Book Antiqua"/>
      <w:b/>
      <w:bCs/>
      <w:sz w:val="18"/>
      <w:szCs w:val="18"/>
    </w:rPr>
  </w:style>
  <w:style w:type="character" w:customStyle="1" w:styleId="FontStyle69">
    <w:name w:val="Font Style69"/>
    <w:uiPriority w:val="99"/>
    <w:rsid w:val="006C3ABA"/>
    <w:rPr>
      <w:rFonts w:ascii="Times New Roman" w:hAnsi="Times New Roman" w:cs="Times New Roman"/>
      <w:b/>
      <w:bCs/>
      <w:i/>
      <w:iCs/>
      <w:spacing w:val="-10"/>
      <w:sz w:val="22"/>
      <w:szCs w:val="22"/>
    </w:rPr>
  </w:style>
  <w:style w:type="character" w:customStyle="1" w:styleId="FontStyle70">
    <w:name w:val="Font Style70"/>
    <w:uiPriority w:val="99"/>
    <w:rsid w:val="006C3ABA"/>
    <w:rPr>
      <w:rFonts w:ascii="Times New Roman" w:hAnsi="Times New Roman" w:cs="Times New Roman"/>
      <w:b/>
      <w:bCs/>
      <w:i/>
      <w:iCs/>
      <w:sz w:val="20"/>
      <w:szCs w:val="20"/>
    </w:rPr>
  </w:style>
  <w:style w:type="character" w:customStyle="1" w:styleId="FontStyle71">
    <w:name w:val="Font Style71"/>
    <w:uiPriority w:val="99"/>
    <w:rsid w:val="006C3ABA"/>
    <w:rPr>
      <w:rFonts w:ascii="Times New Roman" w:hAnsi="Times New Roman" w:cs="Times New Roman"/>
      <w:b/>
      <w:bCs/>
      <w:i/>
      <w:iCs/>
      <w:sz w:val="22"/>
      <w:szCs w:val="22"/>
    </w:rPr>
  </w:style>
  <w:style w:type="character" w:customStyle="1" w:styleId="FontStyle72">
    <w:name w:val="Font Style72"/>
    <w:uiPriority w:val="99"/>
    <w:rsid w:val="006C3ABA"/>
    <w:rPr>
      <w:rFonts w:ascii="Times New Roman" w:hAnsi="Times New Roman" w:cs="Times New Roman"/>
      <w:i/>
      <w:iCs/>
      <w:spacing w:val="20"/>
      <w:sz w:val="32"/>
      <w:szCs w:val="32"/>
    </w:rPr>
  </w:style>
  <w:style w:type="character" w:customStyle="1" w:styleId="FontStyle73">
    <w:name w:val="Font Style73"/>
    <w:uiPriority w:val="99"/>
    <w:rsid w:val="006C3ABA"/>
    <w:rPr>
      <w:rFonts w:ascii="Times New Roman" w:hAnsi="Times New Roman" w:cs="Times New Roman"/>
      <w:sz w:val="18"/>
      <w:szCs w:val="18"/>
    </w:rPr>
  </w:style>
  <w:style w:type="character" w:customStyle="1" w:styleId="FontStyle74">
    <w:name w:val="Font Style74"/>
    <w:uiPriority w:val="99"/>
    <w:rsid w:val="006C3ABA"/>
    <w:rPr>
      <w:rFonts w:ascii="Arial Black" w:hAnsi="Arial Black" w:cs="Arial Black"/>
      <w:i/>
      <w:iCs/>
      <w:sz w:val="16"/>
      <w:szCs w:val="16"/>
    </w:rPr>
  </w:style>
  <w:style w:type="character" w:customStyle="1" w:styleId="FontStyle75">
    <w:name w:val="Font Style75"/>
    <w:uiPriority w:val="99"/>
    <w:rsid w:val="006C3ABA"/>
    <w:rPr>
      <w:rFonts w:ascii="Times New Roman" w:hAnsi="Times New Roman" w:cs="Times New Roman"/>
      <w:b/>
      <w:bCs/>
      <w:sz w:val="30"/>
      <w:szCs w:val="30"/>
    </w:rPr>
  </w:style>
  <w:style w:type="character" w:customStyle="1" w:styleId="FontStyle76">
    <w:name w:val="Font Style76"/>
    <w:uiPriority w:val="99"/>
    <w:rsid w:val="006C3ABA"/>
    <w:rPr>
      <w:rFonts w:ascii="Times New Roman" w:hAnsi="Times New Roman" w:cs="Times New Roman"/>
      <w:sz w:val="26"/>
      <w:szCs w:val="26"/>
    </w:rPr>
  </w:style>
  <w:style w:type="character" w:customStyle="1" w:styleId="FontStyle77">
    <w:name w:val="Font Style77"/>
    <w:uiPriority w:val="99"/>
    <w:rsid w:val="006C3ABA"/>
    <w:rPr>
      <w:rFonts w:ascii="Times New Roman" w:hAnsi="Times New Roman" w:cs="Times New Roman"/>
      <w:b/>
      <w:bCs/>
      <w:sz w:val="16"/>
      <w:szCs w:val="16"/>
    </w:rPr>
  </w:style>
  <w:style w:type="character" w:customStyle="1" w:styleId="FontStyle78">
    <w:name w:val="Font Style78"/>
    <w:uiPriority w:val="99"/>
    <w:rsid w:val="006C3ABA"/>
    <w:rPr>
      <w:rFonts w:ascii="Times New Roman" w:hAnsi="Times New Roman" w:cs="Times New Roman"/>
      <w:b/>
      <w:bCs/>
      <w:sz w:val="26"/>
      <w:szCs w:val="26"/>
    </w:rPr>
  </w:style>
  <w:style w:type="character" w:customStyle="1" w:styleId="FontStyle79">
    <w:name w:val="Font Style79"/>
    <w:uiPriority w:val="99"/>
    <w:rsid w:val="006C3ABA"/>
    <w:rPr>
      <w:rFonts w:ascii="Times New Roman" w:hAnsi="Times New Roman" w:cs="Times New Roman"/>
      <w:sz w:val="44"/>
      <w:szCs w:val="44"/>
    </w:rPr>
  </w:style>
  <w:style w:type="character" w:customStyle="1" w:styleId="FontStyle80">
    <w:name w:val="Font Style80"/>
    <w:uiPriority w:val="99"/>
    <w:rsid w:val="006C3ABA"/>
    <w:rPr>
      <w:rFonts w:ascii="Times New Roman" w:hAnsi="Times New Roman" w:cs="Times New Roman"/>
      <w:b/>
      <w:bCs/>
      <w:spacing w:val="20"/>
      <w:sz w:val="14"/>
      <w:szCs w:val="14"/>
    </w:rPr>
  </w:style>
  <w:style w:type="paragraph" w:styleId="aff1">
    <w:name w:val="Revision"/>
    <w:hidden/>
    <w:uiPriority w:val="99"/>
    <w:semiHidden/>
    <w:rsid w:val="006C3ABA"/>
    <w:rPr>
      <w:sz w:val="24"/>
      <w:szCs w:val="24"/>
    </w:rPr>
  </w:style>
  <w:style w:type="paragraph" w:customStyle="1" w:styleId="12">
    <w:name w:val="Без интервала1"/>
    <w:basedOn w:val="a"/>
    <w:uiPriority w:val="99"/>
    <w:rsid w:val="006C3ABA"/>
    <w:rPr>
      <w:rFonts w:eastAsia="Calibri"/>
      <w:sz w:val="22"/>
      <w:szCs w:val="22"/>
    </w:rPr>
  </w:style>
  <w:style w:type="paragraph" w:styleId="23">
    <w:name w:val="Body Text 2"/>
    <w:basedOn w:val="a"/>
    <w:link w:val="24"/>
    <w:rsid w:val="006C3AB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6C3ABA"/>
    <w:rPr>
      <w:rFonts w:ascii="Times New Roman CYR" w:hAnsi="Times New Roman CYR" w:cs="Times New Roman CYR"/>
      <w:sz w:val="28"/>
      <w:szCs w:val="28"/>
    </w:rPr>
  </w:style>
  <w:style w:type="paragraph" w:customStyle="1" w:styleId="13">
    <w:name w:val="Основной текст1"/>
    <w:basedOn w:val="a"/>
    <w:link w:val="Bodytext"/>
    <w:rsid w:val="006C3ABA"/>
  </w:style>
  <w:style w:type="character" w:customStyle="1" w:styleId="Bodytext">
    <w:name w:val="Body text_"/>
    <w:link w:val="13"/>
    <w:locked/>
    <w:rsid w:val="006C3ABA"/>
    <w:rPr>
      <w:sz w:val="24"/>
      <w:szCs w:val="24"/>
    </w:rPr>
  </w:style>
  <w:style w:type="paragraph" w:customStyle="1" w:styleId="aff2">
    <w:name w:val="áû÷íûé"/>
    <w:rsid w:val="006C3ABA"/>
    <w:pPr>
      <w:overflowPunct w:val="0"/>
      <w:autoSpaceDE w:val="0"/>
      <w:autoSpaceDN w:val="0"/>
      <w:adjustRightInd w:val="0"/>
      <w:textAlignment w:val="baseline"/>
    </w:pPr>
  </w:style>
  <w:style w:type="paragraph" w:customStyle="1" w:styleId="ConsNormal">
    <w:name w:val="ConsNormal"/>
    <w:rsid w:val="006C3ABA"/>
    <w:pPr>
      <w:widowControl w:val="0"/>
      <w:ind w:firstLine="720"/>
    </w:pPr>
    <w:rPr>
      <w:rFonts w:ascii="Arial" w:hAnsi="Arial"/>
      <w:snapToGrid w:val="0"/>
    </w:rPr>
  </w:style>
  <w:style w:type="paragraph" w:customStyle="1" w:styleId="aff3">
    <w:name w:val="_УтвЖир"/>
    <w:basedOn w:val="a"/>
    <w:qFormat/>
    <w:rsid w:val="006C3ABA"/>
    <w:pPr>
      <w:ind w:left="5103"/>
    </w:pPr>
    <w:rPr>
      <w:b/>
      <w:sz w:val="28"/>
      <w:szCs w:val="28"/>
    </w:rPr>
  </w:style>
  <w:style w:type="character" w:customStyle="1" w:styleId="FontStyle44">
    <w:name w:val="Font Style44"/>
    <w:rsid w:val="006C3ABA"/>
    <w:rPr>
      <w:rFonts w:ascii="Times New Roman" w:hAnsi="Times New Roman" w:cs="Times New Roman" w:hint="default"/>
      <w:sz w:val="28"/>
      <w:szCs w:val="28"/>
    </w:rPr>
  </w:style>
  <w:style w:type="character" w:customStyle="1" w:styleId="FontStyle21">
    <w:name w:val="Font Style21"/>
    <w:basedOn w:val="a0"/>
    <w:rsid w:val="000C10BF"/>
    <w:rPr>
      <w:rFonts w:ascii="Times New Roman" w:hAnsi="Times New Roman" w:cs="Times New Roman"/>
      <w:b/>
      <w:bCs/>
      <w:color w:val="000000"/>
      <w:sz w:val="26"/>
      <w:szCs w:val="26"/>
    </w:rPr>
  </w:style>
  <w:style w:type="character" w:customStyle="1" w:styleId="FontStyle22">
    <w:name w:val="Font Style22"/>
    <w:basedOn w:val="a0"/>
    <w:rsid w:val="000C10BF"/>
    <w:rPr>
      <w:rFonts w:ascii="Times New Roman" w:hAnsi="Times New Roman" w:cs="Times New Roman"/>
      <w:b/>
      <w:bCs/>
      <w:color w:val="000000"/>
      <w:sz w:val="28"/>
      <w:szCs w:val="28"/>
    </w:rPr>
  </w:style>
  <w:style w:type="character" w:customStyle="1" w:styleId="FontStyle23">
    <w:name w:val="Font Style23"/>
    <w:basedOn w:val="a0"/>
    <w:rsid w:val="000C10BF"/>
    <w:rPr>
      <w:rFonts w:ascii="Times New Roman" w:hAnsi="Times New Roman" w:cs="Times New Roman"/>
      <w:color w:val="000000"/>
      <w:sz w:val="26"/>
      <w:szCs w:val="26"/>
    </w:rPr>
  </w:style>
  <w:style w:type="character" w:customStyle="1" w:styleId="a7">
    <w:name w:val="Абзац списка Знак"/>
    <w:link w:val="a6"/>
    <w:locked/>
    <w:rsid w:val="00F56B2D"/>
    <w:rPr>
      <w:sz w:val="24"/>
      <w:szCs w:val="24"/>
    </w:rPr>
  </w:style>
  <w:style w:type="paragraph" w:customStyle="1" w:styleId="ConsPlusNormal">
    <w:name w:val="ConsPlusNormal"/>
    <w:link w:val="ConsPlusNormal0"/>
    <w:rsid w:val="002765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765B3"/>
    <w:rPr>
      <w:rFonts w:ascii="Arial" w:hAnsi="Arial" w:cs="Arial"/>
    </w:rPr>
  </w:style>
  <w:style w:type="paragraph" w:customStyle="1" w:styleId="14">
    <w:name w:val="Абзац списка1"/>
    <w:basedOn w:val="a"/>
    <w:link w:val="ListParagraphChar"/>
    <w:rsid w:val="0026224A"/>
    <w:pPr>
      <w:ind w:left="720"/>
      <w:contextualSpacing/>
    </w:pPr>
    <w:rPr>
      <w:szCs w:val="20"/>
    </w:rPr>
  </w:style>
  <w:style w:type="character" w:customStyle="1" w:styleId="ListParagraphChar">
    <w:name w:val="List Paragraph Char"/>
    <w:link w:val="14"/>
    <w:locked/>
    <w:rsid w:val="0026224A"/>
    <w:rPr>
      <w:sz w:val="24"/>
    </w:rPr>
  </w:style>
  <w:style w:type="character" w:customStyle="1" w:styleId="16">
    <w:name w:val="Основной текст (16)_"/>
    <w:link w:val="160"/>
    <w:rsid w:val="0026224A"/>
    <w:rPr>
      <w:shd w:val="clear" w:color="auto" w:fill="FFFFFF"/>
    </w:rPr>
  </w:style>
  <w:style w:type="paragraph" w:customStyle="1" w:styleId="160">
    <w:name w:val="Основной текст (16)"/>
    <w:basedOn w:val="a"/>
    <w:link w:val="16"/>
    <w:rsid w:val="0026224A"/>
    <w:pPr>
      <w:shd w:val="clear" w:color="auto" w:fill="FFFFFF"/>
      <w:spacing w:after="240" w:line="274" w:lineRule="exact"/>
      <w:jc w:val="both"/>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etzp.rzd.ru" TargetMode="External"/><Relationship Id="rId19"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1.wmf"/><Relationship Id="rId22" Type="http://schemas.openxmlformats.org/officeDocument/2006/relationships/hyperlink" Target="http://www.etzp.rz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55FD-2FC6-4554-BAE3-91041B66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33019</Words>
  <Characters>188213</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220791</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MIlina</cp:lastModifiedBy>
  <cp:revision>5</cp:revision>
  <cp:lastPrinted>2015-12-01T08:11:00Z</cp:lastPrinted>
  <dcterms:created xsi:type="dcterms:W3CDTF">2015-12-01T12:18:00Z</dcterms:created>
  <dcterms:modified xsi:type="dcterms:W3CDTF">2015-12-01T12:57:00Z</dcterms:modified>
</cp:coreProperties>
</file>